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5F" w:rsidRDefault="003A14AB" w:rsidP="00D260B8">
      <w:pPr>
        <w:pStyle w:val="Kopfzeile"/>
        <w:suppressLineNumbers/>
        <w:rPr>
          <w:b/>
          <w:sz w:val="24"/>
        </w:rPr>
      </w:pPr>
      <w:r>
        <w:rPr>
          <w:b/>
          <w:sz w:val="24"/>
        </w:rPr>
        <w:t xml:space="preserve">1848 – </w:t>
      </w:r>
      <w:r w:rsidRPr="003900FB">
        <w:rPr>
          <w:b/>
          <w:sz w:val="24"/>
        </w:rPr>
        <w:t>eine Revolution im</w:t>
      </w:r>
      <w:r>
        <w:rPr>
          <w:b/>
          <w:sz w:val="24"/>
        </w:rPr>
        <w:t xml:space="preserve"> Geiste europäischer Brüderlichkeit?</w:t>
      </w:r>
      <w:r w:rsidR="00A82EA0">
        <w:rPr>
          <w:b/>
          <w:sz w:val="24"/>
        </w:rPr>
        <w:t xml:space="preserve"> (</w:t>
      </w:r>
      <w:r w:rsidR="00CA7820">
        <w:rPr>
          <w:b/>
          <w:sz w:val="24"/>
        </w:rPr>
        <w:t>Doppe</w:t>
      </w:r>
      <w:r w:rsidR="00A82EA0">
        <w:rPr>
          <w:b/>
          <w:sz w:val="24"/>
        </w:rPr>
        <w:t>lstunde)</w:t>
      </w:r>
    </w:p>
    <w:p w:rsidR="00BA6D3E" w:rsidRPr="00AA355F" w:rsidRDefault="00BA6D3E" w:rsidP="00D260B8">
      <w:pPr>
        <w:pStyle w:val="Kopfzeile"/>
        <w:suppressLineNumbers/>
        <w:rPr>
          <w:rFonts w:cs="Helvetica"/>
          <w:b/>
          <w:caps/>
          <w:color w:val="000000" w:themeColor="text1"/>
          <w:sz w:val="32"/>
        </w:rPr>
      </w:pPr>
    </w:p>
    <w:p w:rsidR="00634A5B" w:rsidRDefault="00634A5B" w:rsidP="00D260B8">
      <w:pPr>
        <w:suppressLineNumbers/>
        <w:pBdr>
          <w:top w:val="single" w:sz="4" w:space="1" w:color="auto"/>
          <w:left w:val="single" w:sz="4" w:space="4" w:color="auto"/>
          <w:bottom w:val="single" w:sz="4" w:space="1" w:color="auto"/>
          <w:right w:val="single" w:sz="4" w:space="4" w:color="auto"/>
        </w:pBdr>
      </w:pPr>
      <w:r>
        <w:t>Schülerinnen und Schüler können die Revolutionen von 1848/49 als europäisches Phänomen charakterisieren und den Sieg der Gegenrevolution erklären</w:t>
      </w:r>
      <w:r>
        <w:br/>
      </w:r>
      <w:r w:rsidRPr="00377FEC">
        <w:t>(</w:t>
      </w:r>
      <w:r w:rsidRPr="00377FEC">
        <w:rPr>
          <w:b/>
        </w:rPr>
        <w:t>Nationalversammlung</w:t>
      </w:r>
      <w:r w:rsidRPr="00377FEC">
        <w:t xml:space="preserve">, </w:t>
      </w:r>
      <w:r w:rsidRPr="00377FEC">
        <w:rPr>
          <w:b/>
        </w:rPr>
        <w:t>Nationalstaat</w:t>
      </w:r>
      <w:r w:rsidRPr="00377FEC">
        <w:t>;</w:t>
      </w:r>
      <w:r>
        <w:t xml:space="preserve"> Verfassung: Wahlrecht, Menschen- und Bürgerrechte; Gegenrevolution).</w:t>
      </w:r>
    </w:p>
    <w:p w:rsidR="00634A5B" w:rsidRDefault="00157A3F" w:rsidP="00D260B8">
      <w:pPr>
        <w:suppressLineNumbers/>
        <w:pBdr>
          <w:top w:val="single" w:sz="4" w:space="1" w:color="auto"/>
          <w:left w:val="single" w:sz="4" w:space="4" w:color="auto"/>
          <w:bottom w:val="single" w:sz="4" w:space="1" w:color="auto"/>
          <w:right w:val="single" w:sz="4" w:space="4" w:color="auto"/>
        </w:pBdr>
      </w:pPr>
      <w:r>
        <w:rPr>
          <w:b/>
        </w:rPr>
        <w:t>Reflexions</w:t>
      </w:r>
      <w:r w:rsidR="00634A5B">
        <w:rPr>
          <w:b/>
        </w:rPr>
        <w:t>kompetenz 4</w:t>
      </w:r>
      <w:r w:rsidR="00634A5B" w:rsidRPr="00310ED6">
        <w:rPr>
          <w:b/>
        </w:rPr>
        <w:br/>
      </w:r>
      <w:r w:rsidR="00634A5B">
        <w:t xml:space="preserve">Schülerinnen und Schüler können </w:t>
      </w:r>
      <w:r w:rsidR="008E32FA">
        <w:t>Sach- und Werturteile analysieren, selbst formulieren und begründen.</w:t>
      </w:r>
    </w:p>
    <w:p w:rsidR="00634A5B" w:rsidRDefault="00634A5B" w:rsidP="00D260B8">
      <w:pPr>
        <w:suppressLineNumbers/>
        <w:spacing w:line="240" w:lineRule="auto"/>
        <w:rPr>
          <w:rFonts w:cs="Helvetica"/>
          <w:b/>
          <w:caps/>
          <w:color w:val="000000" w:themeColor="text1"/>
        </w:rPr>
      </w:pPr>
    </w:p>
    <w:tbl>
      <w:tblPr>
        <w:tblStyle w:val="Tabellenraster"/>
        <w:tblW w:w="9917" w:type="dxa"/>
        <w:tblLayout w:type="fixed"/>
        <w:tblLook w:val="04A0" w:firstRow="1" w:lastRow="0" w:firstColumn="1" w:lastColumn="0" w:noHBand="0" w:noVBand="1"/>
      </w:tblPr>
      <w:tblGrid>
        <w:gridCol w:w="1734"/>
        <w:gridCol w:w="4044"/>
        <w:gridCol w:w="4139"/>
      </w:tblGrid>
      <w:tr w:rsidR="00634A5B" w:rsidTr="00250845">
        <w:tc>
          <w:tcPr>
            <w:tcW w:w="1734" w:type="dxa"/>
          </w:tcPr>
          <w:p w:rsidR="00634A5B" w:rsidRPr="00D16357" w:rsidRDefault="00634A5B" w:rsidP="00D260B8">
            <w:pPr>
              <w:suppressLineNumbers/>
              <w:rPr>
                <w:rFonts w:cs="Helvetica"/>
                <w:color w:val="000000" w:themeColor="text1"/>
              </w:rPr>
            </w:pPr>
            <w:r w:rsidRPr="00D16357">
              <w:rPr>
                <w:rFonts w:cs="Helvetica"/>
                <w:color w:val="000000" w:themeColor="text1"/>
              </w:rPr>
              <w:t>Einstieg</w:t>
            </w:r>
          </w:p>
        </w:tc>
        <w:tc>
          <w:tcPr>
            <w:tcW w:w="4044" w:type="dxa"/>
          </w:tcPr>
          <w:p w:rsidR="00634A5B" w:rsidRPr="009B2A83" w:rsidRDefault="003A14AB" w:rsidP="00D260B8">
            <w:pPr>
              <w:suppressLineNumbers/>
              <w:rPr>
                <w:rFonts w:cs="Helvetica"/>
                <w:b/>
              </w:rPr>
            </w:pPr>
            <w:r w:rsidRPr="009B2A83">
              <w:rPr>
                <w:rFonts w:cs="Helvetica"/>
                <w:b/>
              </w:rPr>
              <w:t>1848 – eine Revolution im Geiste europäischer Brüderlichkeit?</w:t>
            </w:r>
          </w:p>
        </w:tc>
        <w:tc>
          <w:tcPr>
            <w:tcW w:w="4139" w:type="dxa"/>
          </w:tcPr>
          <w:p w:rsidR="00634A5B" w:rsidRDefault="005E23E2" w:rsidP="00D260B8">
            <w:pPr>
              <w:suppressLineNumbers/>
            </w:pPr>
            <w:r w:rsidRPr="00D16357">
              <w:rPr>
                <w:rFonts w:cs="Helvetica"/>
                <w:color w:val="000000" w:themeColor="text1"/>
              </w:rPr>
              <w:t>Zitat Victor Hugo</w:t>
            </w:r>
            <w:r w:rsidR="00741DDA">
              <w:rPr>
                <w:rFonts w:cs="Helvetica"/>
                <w:color w:val="000000" w:themeColor="text1"/>
              </w:rPr>
              <w:t xml:space="preserve"> (M 1)</w:t>
            </w:r>
          </w:p>
        </w:tc>
      </w:tr>
      <w:tr w:rsidR="00634A5B" w:rsidTr="00250845">
        <w:tc>
          <w:tcPr>
            <w:tcW w:w="1734" w:type="dxa"/>
          </w:tcPr>
          <w:p w:rsidR="00634A5B" w:rsidRPr="00F45E2F" w:rsidRDefault="00634A5B" w:rsidP="00D260B8">
            <w:pPr>
              <w:suppressLineNumbers/>
              <w:rPr>
                <w:rFonts w:cs="Helvetica"/>
                <w:color w:val="000000" w:themeColor="text1"/>
              </w:rPr>
            </w:pPr>
            <w:r w:rsidRPr="00F45E2F">
              <w:rPr>
                <w:rFonts w:cs="Helvetica"/>
                <w:color w:val="000000" w:themeColor="text1"/>
              </w:rPr>
              <w:t xml:space="preserve">Erarbeitung </w:t>
            </w:r>
          </w:p>
        </w:tc>
        <w:tc>
          <w:tcPr>
            <w:tcW w:w="4044" w:type="dxa"/>
          </w:tcPr>
          <w:p w:rsidR="00250845" w:rsidRPr="009B2A83" w:rsidRDefault="00250845" w:rsidP="00D260B8">
            <w:pPr>
              <w:suppressLineNumbers/>
              <w:rPr>
                <w:rFonts w:cs="Helvetica"/>
              </w:rPr>
            </w:pPr>
            <w:r w:rsidRPr="009B2A83">
              <w:rPr>
                <w:rFonts w:cs="Helvetica"/>
              </w:rPr>
              <w:t>Fallbeispiel: Debatte in der Paulskirche um die „Polenfrage“.</w:t>
            </w:r>
            <w:r w:rsidRPr="009B2A83">
              <w:rPr>
                <w:rFonts w:cs="Helvetica"/>
              </w:rPr>
              <w:br/>
            </w:r>
            <w:r w:rsidR="00C37C90" w:rsidRPr="009B2A83">
              <w:rPr>
                <w:rFonts w:cs="Helvetica"/>
                <w:b/>
              </w:rPr>
              <w:t>Soll Posen dem Deutschen Reich angehören oder s</w:t>
            </w:r>
            <w:r w:rsidRPr="009B2A83">
              <w:rPr>
                <w:rFonts w:cs="Helvetica"/>
                <w:b/>
              </w:rPr>
              <w:t>oll ein polnischer Staat einschließlich Posens gegründet werden?</w:t>
            </w:r>
            <w:r w:rsidRPr="009B2A83">
              <w:rPr>
                <w:rFonts w:cs="Helvetica"/>
                <w:b/>
              </w:rPr>
              <w:br/>
            </w:r>
          </w:p>
          <w:p w:rsidR="00250845" w:rsidRPr="009B2A83" w:rsidRDefault="00250845" w:rsidP="00D260B8">
            <w:pPr>
              <w:suppressLineNumbers/>
              <w:rPr>
                <w:rFonts w:cs="Helvetica"/>
              </w:rPr>
            </w:pPr>
            <w:r w:rsidRPr="009B2A83">
              <w:rPr>
                <w:rFonts w:cs="Helvetica"/>
                <w:b/>
              </w:rPr>
              <w:t>Schritt 1: Erarbeitung der Positionen</w:t>
            </w:r>
            <w:r w:rsidRPr="009B2A83">
              <w:rPr>
                <w:rFonts w:cs="Helvetica"/>
                <w:b/>
              </w:rPr>
              <w:br/>
            </w:r>
            <w:r w:rsidRPr="009B2A83">
              <w:rPr>
                <w:rFonts w:cs="Helvetica"/>
              </w:rPr>
              <w:t>Arbeitsblatt 1: Carl Friedrich Wilhelm Jordan (</w:t>
            </w:r>
            <w:r w:rsidR="00C37C90" w:rsidRPr="009B2A83">
              <w:rPr>
                <w:rFonts w:cs="Helvetica"/>
              </w:rPr>
              <w:t xml:space="preserve">für die Eingliederung Posens, </w:t>
            </w:r>
            <w:r w:rsidRPr="009B2A83">
              <w:rPr>
                <w:rFonts w:cs="Helvetica"/>
              </w:rPr>
              <w:t>gegen Polen)</w:t>
            </w:r>
            <w:r w:rsidRPr="009B2A83">
              <w:rPr>
                <w:rFonts w:cs="Helvetica"/>
              </w:rPr>
              <w:br/>
              <w:t>Arbeitsblatt 2: Arnold Ruge (</w:t>
            </w:r>
            <w:r w:rsidR="00C37C90" w:rsidRPr="009B2A83">
              <w:rPr>
                <w:rFonts w:cs="Helvetica"/>
              </w:rPr>
              <w:t xml:space="preserve">gegen die Eingliederung Posens, </w:t>
            </w:r>
            <w:r w:rsidRPr="009B2A83">
              <w:rPr>
                <w:rFonts w:cs="Helvetica"/>
              </w:rPr>
              <w:t>für Polen)</w:t>
            </w:r>
            <w:r w:rsidRPr="009B2A83">
              <w:rPr>
                <w:rFonts w:cs="Helvetica"/>
              </w:rPr>
              <w:br/>
            </w:r>
          </w:p>
          <w:p w:rsidR="00250845" w:rsidRPr="009B2A83" w:rsidRDefault="00250845" w:rsidP="00D260B8">
            <w:pPr>
              <w:suppressLineNumbers/>
              <w:rPr>
                <w:rFonts w:cs="Helvetica"/>
              </w:rPr>
            </w:pPr>
            <w:r w:rsidRPr="009B2A83">
              <w:rPr>
                <w:rFonts w:cs="Helvetica"/>
              </w:rPr>
              <w:t>Diskussion</w:t>
            </w:r>
            <w:r w:rsidR="006C233C" w:rsidRPr="009B2A83">
              <w:rPr>
                <w:rFonts w:cs="Helvetica"/>
              </w:rPr>
              <w:t>, Probeabstimmung</w:t>
            </w:r>
          </w:p>
          <w:p w:rsidR="006C233C" w:rsidRPr="009B2A83" w:rsidRDefault="00250845" w:rsidP="00D260B8">
            <w:pPr>
              <w:pStyle w:val="StandardWeb"/>
              <w:suppressLineNumbers/>
              <w:shd w:val="clear" w:color="auto" w:fill="FFFFFF"/>
              <w:rPr>
                <w:rFonts w:asciiTheme="minorHAnsi" w:hAnsiTheme="minorHAnsi" w:cs="Helvetica"/>
                <w:b/>
                <w:sz w:val="22"/>
                <w:szCs w:val="22"/>
              </w:rPr>
            </w:pPr>
            <w:r w:rsidRPr="009B2A83">
              <w:rPr>
                <w:rFonts w:asciiTheme="minorHAnsi" w:hAnsiTheme="minorHAnsi" w:cs="Helvetica"/>
                <w:b/>
                <w:sz w:val="22"/>
                <w:szCs w:val="22"/>
              </w:rPr>
              <w:br/>
              <w:t>Schritt 2: Problematisierung im Unterrichtsgespräch</w:t>
            </w:r>
          </w:p>
          <w:p w:rsidR="00C83EFC" w:rsidRPr="009B2A83" w:rsidRDefault="006C233C" w:rsidP="00D260B8">
            <w:pPr>
              <w:pStyle w:val="StandardWeb"/>
              <w:suppressLineNumbers/>
              <w:shd w:val="clear" w:color="auto" w:fill="FFFFFF"/>
              <w:rPr>
                <w:rFonts w:asciiTheme="minorHAnsi" w:hAnsiTheme="minorHAnsi" w:cs="Helvetica"/>
                <w:sz w:val="22"/>
                <w:szCs w:val="22"/>
              </w:rPr>
            </w:pPr>
            <w:r w:rsidRPr="009B2A83">
              <w:rPr>
                <w:rFonts w:asciiTheme="minorHAnsi" w:hAnsiTheme="minorHAnsi" w:cs="Helvetica"/>
                <w:sz w:val="22"/>
                <w:szCs w:val="22"/>
              </w:rPr>
              <w:t>Bekanntgabe des Abstimmungsergebnisses in der Paulskirche</w:t>
            </w:r>
            <w:r w:rsidR="00C83EFC" w:rsidRPr="009B2A83">
              <w:rPr>
                <w:rFonts w:asciiTheme="minorHAnsi" w:hAnsiTheme="minorHAnsi" w:cs="Helvetica"/>
                <w:sz w:val="22"/>
                <w:szCs w:val="22"/>
              </w:rPr>
              <w:t xml:space="preserve"> (341 : 31)</w:t>
            </w:r>
          </w:p>
          <w:p w:rsidR="00634A5B" w:rsidRPr="009B2A83" w:rsidRDefault="00250845" w:rsidP="00D260B8">
            <w:pPr>
              <w:pStyle w:val="StandardWeb"/>
              <w:suppressLineNumbers/>
              <w:shd w:val="clear" w:color="auto" w:fill="FFFFFF"/>
              <w:rPr>
                <w:rFonts w:asciiTheme="minorHAnsi" w:hAnsiTheme="minorHAnsi" w:cs="Helvetica"/>
                <w:sz w:val="22"/>
                <w:szCs w:val="22"/>
              </w:rPr>
            </w:pPr>
            <w:r w:rsidRPr="009B2A83">
              <w:rPr>
                <w:rFonts w:asciiTheme="minorHAnsi" w:hAnsiTheme="minorHAnsi" w:cs="Helvetica"/>
                <w:sz w:val="22"/>
                <w:szCs w:val="22"/>
              </w:rPr>
              <w:t>Warum konnten die Deutschen und die Polen nicht gleichzeitig ihre (maximalen) nationalen Forderungen durchsetzen? (Problematik der Minderheiten, Problematik von Nationalstaaten)</w:t>
            </w:r>
          </w:p>
        </w:tc>
        <w:tc>
          <w:tcPr>
            <w:tcW w:w="4139" w:type="dxa"/>
          </w:tcPr>
          <w:p w:rsidR="00D61ED4" w:rsidRDefault="00013FB2" w:rsidP="00D260B8">
            <w:pPr>
              <w:suppressLineNumbers/>
            </w:pPr>
            <w:r>
              <w:t>Arbeitsblä</w:t>
            </w:r>
            <w:r w:rsidR="005E23E2" w:rsidRPr="00F45E2F">
              <w:t>tt</w:t>
            </w:r>
            <w:r>
              <w:t>er</w:t>
            </w:r>
            <w:r w:rsidR="005E23E2" w:rsidRPr="00F45E2F">
              <w:t xml:space="preserve"> </w:t>
            </w:r>
            <w:r>
              <w:t>A</w:t>
            </w:r>
            <w:r w:rsidR="005E23E2" w:rsidRPr="00F45E2F">
              <w:t xml:space="preserve"> und </w:t>
            </w:r>
            <w:r>
              <w:t>B</w:t>
            </w:r>
            <w:r w:rsidR="005E23E2" w:rsidRPr="00F45E2F">
              <w:t xml:space="preserve"> arbeitsteilig, </w:t>
            </w:r>
            <w:r>
              <w:br/>
            </w:r>
            <w:r w:rsidR="00D61ED4">
              <w:t xml:space="preserve">niveaudifferenziert (A ist anspruchsvoller als B), </w:t>
            </w:r>
            <w:r w:rsidR="00DB079A">
              <w:t>dazu jeweils eine Musterlösung für einen Teilschritt als optionale Hilfe</w:t>
            </w:r>
            <w:r w:rsidR="005818A6">
              <w:br/>
            </w:r>
          </w:p>
          <w:p w:rsidR="00C50C95" w:rsidRDefault="001360EE" w:rsidP="00D260B8">
            <w:pPr>
              <w:suppressLineNumbers/>
            </w:pPr>
            <w:r>
              <w:t>Dazu jeweils d</w:t>
            </w:r>
            <w:r w:rsidR="004E2D0C">
              <w:t>i</w:t>
            </w:r>
            <w:r w:rsidR="00C50C95">
              <w:t xml:space="preserve">e Karte </w:t>
            </w:r>
            <w:r w:rsidR="00013FB2">
              <w:t>K1</w:t>
            </w:r>
            <w:r>
              <w:t>.</w:t>
            </w:r>
            <w:r w:rsidR="00250845" w:rsidRPr="00F45E2F">
              <w:br/>
            </w:r>
            <w:r w:rsidR="00250845" w:rsidRPr="00F45E2F">
              <w:br/>
            </w:r>
            <w:r w:rsidR="00250845" w:rsidRPr="00F45E2F">
              <w:br/>
            </w:r>
            <w:r w:rsidR="00250845" w:rsidRPr="00F45E2F">
              <w:br/>
            </w:r>
          </w:p>
          <w:p w:rsidR="00C50C95" w:rsidRDefault="00C50C95" w:rsidP="00D260B8">
            <w:pPr>
              <w:suppressLineNumbers/>
            </w:pPr>
          </w:p>
          <w:p w:rsidR="00C50C95" w:rsidRDefault="00C50C95" w:rsidP="00D260B8">
            <w:pPr>
              <w:suppressLineNumbers/>
            </w:pPr>
          </w:p>
          <w:p w:rsidR="00C50C95" w:rsidRDefault="00C50C95" w:rsidP="00D260B8">
            <w:pPr>
              <w:suppressLineNumbers/>
            </w:pPr>
          </w:p>
          <w:p w:rsidR="00C50C95" w:rsidRDefault="00C50C95" w:rsidP="00D260B8">
            <w:pPr>
              <w:suppressLineNumbers/>
            </w:pPr>
          </w:p>
          <w:p w:rsidR="00C50C95" w:rsidRDefault="00C50C95" w:rsidP="00D260B8">
            <w:pPr>
              <w:suppressLineNumbers/>
            </w:pPr>
          </w:p>
          <w:p w:rsidR="00C50C95" w:rsidRDefault="00C50C95" w:rsidP="00D260B8">
            <w:pPr>
              <w:suppressLineNumbers/>
            </w:pPr>
          </w:p>
          <w:p w:rsidR="00C50C95" w:rsidRDefault="00C50C95" w:rsidP="00D260B8">
            <w:pPr>
              <w:suppressLineNumbers/>
            </w:pPr>
          </w:p>
          <w:p w:rsidR="00C50C95" w:rsidRDefault="00C50C95" w:rsidP="00D260B8">
            <w:pPr>
              <w:suppressLineNumbers/>
            </w:pPr>
          </w:p>
          <w:p w:rsidR="00634A5B" w:rsidRPr="00F45E2F" w:rsidRDefault="00250845" w:rsidP="00C83EFC">
            <w:pPr>
              <w:suppressLineNumbers/>
            </w:pPr>
            <w:r w:rsidRPr="00F45E2F">
              <w:br/>
            </w:r>
            <w:r w:rsidRPr="00F45E2F">
              <w:br/>
            </w:r>
            <w:r w:rsidRPr="00F45E2F">
              <w:br/>
            </w:r>
            <w:r w:rsidRPr="00F45E2F">
              <w:br/>
            </w:r>
            <w:r w:rsidR="00C50C95">
              <w:t>Ergebnissicherung</w:t>
            </w:r>
          </w:p>
        </w:tc>
      </w:tr>
      <w:tr w:rsidR="00634A5B" w:rsidTr="00250845">
        <w:tc>
          <w:tcPr>
            <w:tcW w:w="1734" w:type="dxa"/>
          </w:tcPr>
          <w:p w:rsidR="00634A5B" w:rsidRPr="00D16357" w:rsidRDefault="00157A3F" w:rsidP="00D260B8">
            <w:pPr>
              <w:suppressLineNumbers/>
              <w:rPr>
                <w:rFonts w:cs="Helvetica"/>
                <w:color w:val="000000" w:themeColor="text1"/>
              </w:rPr>
            </w:pPr>
            <w:r>
              <w:rPr>
                <w:rFonts w:cs="Helvetica"/>
                <w:color w:val="000000" w:themeColor="text1"/>
              </w:rPr>
              <w:t>Fazit und</w:t>
            </w:r>
            <w:r w:rsidR="00634A5B" w:rsidRPr="00D16357">
              <w:rPr>
                <w:rFonts w:cs="Helvetica"/>
                <w:color w:val="000000" w:themeColor="text1"/>
              </w:rPr>
              <w:t xml:space="preserve"> Problematisie</w:t>
            </w:r>
            <w:r>
              <w:rPr>
                <w:rFonts w:cs="Helvetica"/>
                <w:color w:val="000000" w:themeColor="text1"/>
              </w:rPr>
              <w:t>rung</w:t>
            </w:r>
          </w:p>
        </w:tc>
        <w:tc>
          <w:tcPr>
            <w:tcW w:w="4044" w:type="dxa"/>
          </w:tcPr>
          <w:p w:rsidR="00157A3F" w:rsidRDefault="00157A3F" w:rsidP="00D260B8">
            <w:pPr>
              <w:pStyle w:val="StandardWeb"/>
              <w:suppressLineNumbers/>
              <w:shd w:val="clear" w:color="auto" w:fill="FFFFFF"/>
              <w:rPr>
                <w:rFonts w:asciiTheme="minorHAnsi" w:hAnsiTheme="minorHAnsi" w:cs="Helvetica"/>
                <w:color w:val="000000" w:themeColor="text1"/>
                <w:sz w:val="22"/>
                <w:szCs w:val="22"/>
              </w:rPr>
            </w:pPr>
            <w:r>
              <w:rPr>
                <w:rFonts w:asciiTheme="minorHAnsi" w:hAnsiTheme="minorHAnsi" w:cs="Helvetica"/>
                <w:color w:val="000000" w:themeColor="text1"/>
                <w:sz w:val="22"/>
                <w:szCs w:val="22"/>
              </w:rPr>
              <w:t>Wen</w:t>
            </w:r>
            <w:r w:rsidR="005818A6">
              <w:rPr>
                <w:rFonts w:asciiTheme="minorHAnsi" w:hAnsiTheme="minorHAnsi" w:cs="Helvetica"/>
                <w:color w:val="000000" w:themeColor="text1"/>
                <w:sz w:val="22"/>
                <w:szCs w:val="22"/>
              </w:rPr>
              <w:t>ig europäische Brüderlichkeit: D</w:t>
            </w:r>
            <w:r>
              <w:rPr>
                <w:rFonts w:asciiTheme="minorHAnsi" w:hAnsiTheme="minorHAnsi" w:cs="Helvetica"/>
                <w:color w:val="000000" w:themeColor="text1"/>
                <w:sz w:val="22"/>
                <w:szCs w:val="22"/>
              </w:rPr>
              <w:t>er nationale Gedanke war zu stark. Es gab aber Minderheiten, für die der nationale Gedanke nachgeordnet war.</w:t>
            </w:r>
          </w:p>
          <w:p w:rsidR="00634A5B" w:rsidRPr="00157A3F" w:rsidRDefault="00157A3F" w:rsidP="00D260B8">
            <w:pPr>
              <w:pStyle w:val="StandardWeb"/>
              <w:suppressLineNumbers/>
              <w:shd w:val="clear" w:color="auto" w:fill="FFFFFF"/>
              <w:spacing w:after="0"/>
              <w:rPr>
                <w:rFonts w:asciiTheme="minorHAnsi" w:eastAsiaTheme="minorHAnsi" w:hAnsiTheme="minorHAnsi" w:cs="Helvetica"/>
                <w:color w:val="000000" w:themeColor="text1"/>
                <w:sz w:val="22"/>
                <w:szCs w:val="22"/>
                <w:lang w:eastAsia="en-US"/>
              </w:rPr>
            </w:pPr>
            <w:r w:rsidRPr="00D16357">
              <w:rPr>
                <w:rFonts w:asciiTheme="minorHAnsi" w:eastAsiaTheme="minorHAnsi" w:hAnsiTheme="minorHAnsi" w:cs="Helvetica"/>
                <w:color w:val="000000" w:themeColor="text1"/>
                <w:sz w:val="22"/>
                <w:szCs w:val="22"/>
                <w:lang w:eastAsia="en-US"/>
              </w:rPr>
              <w:t>Weiterführende Frage:</w:t>
            </w:r>
            <w:r w:rsidRPr="00D16357">
              <w:rPr>
                <w:rFonts w:asciiTheme="minorHAnsi" w:eastAsiaTheme="minorHAnsi" w:hAnsiTheme="minorHAnsi" w:cs="Helvetica"/>
                <w:color w:val="000000" w:themeColor="text1"/>
                <w:sz w:val="22"/>
                <w:szCs w:val="22"/>
                <w:lang w:eastAsia="en-US"/>
              </w:rPr>
              <w:br/>
              <w:t>Rückt für die Liberalen auch der Gedanke der Freiheit (zunächst) in den Hintergrund? s. Folgestunde: „Sieg der Gegenrevolution erklären“.</w:t>
            </w:r>
          </w:p>
        </w:tc>
        <w:tc>
          <w:tcPr>
            <w:tcW w:w="4139" w:type="dxa"/>
          </w:tcPr>
          <w:p w:rsidR="00C50C95" w:rsidRDefault="00C50C95" w:rsidP="00D260B8">
            <w:pPr>
              <w:suppressLineNumbers/>
            </w:pPr>
            <w:r>
              <w:t>Ergebnissicherung</w:t>
            </w:r>
          </w:p>
        </w:tc>
      </w:tr>
    </w:tbl>
    <w:p w:rsidR="00634A5B" w:rsidRDefault="00634A5B" w:rsidP="00D260B8">
      <w:pPr>
        <w:suppressLineNumbers/>
        <w:spacing w:line="240" w:lineRule="auto"/>
        <w:rPr>
          <w:rFonts w:cs="Helvetica"/>
          <w:b/>
          <w:caps/>
          <w:color w:val="000000" w:themeColor="text1"/>
        </w:rPr>
      </w:pPr>
    </w:p>
    <w:p w:rsidR="00726D65" w:rsidRPr="008F4AB5" w:rsidRDefault="00D16357" w:rsidP="00380792">
      <w:pPr>
        <w:suppressLineNumbers/>
        <w:rPr>
          <w:rFonts w:cs="Helvetica"/>
          <w:b/>
          <w:caps/>
          <w:color w:val="000000" w:themeColor="text1"/>
        </w:rPr>
      </w:pPr>
      <w:r>
        <w:rPr>
          <w:rFonts w:cs="Helvetica"/>
          <w:b/>
          <w:caps/>
          <w:color w:val="000000" w:themeColor="text1"/>
        </w:rPr>
        <w:t>Einstieg</w:t>
      </w:r>
    </w:p>
    <w:p w:rsidR="00B549BE" w:rsidRPr="00074FB4" w:rsidRDefault="00B549BE" w:rsidP="00380792">
      <w:pPr>
        <w:suppressLineNumbers/>
        <w:pBdr>
          <w:top w:val="single" w:sz="4" w:space="1" w:color="auto"/>
          <w:left w:val="single" w:sz="4" w:space="4" w:color="auto"/>
          <w:bottom w:val="single" w:sz="4" w:space="1" w:color="auto"/>
          <w:right w:val="single" w:sz="4" w:space="4" w:color="auto"/>
        </w:pBdr>
        <w:spacing w:line="240" w:lineRule="auto"/>
        <w:rPr>
          <w:rFonts w:cs="Helvetica"/>
          <w:b/>
          <w:color w:val="000000" w:themeColor="text1"/>
        </w:rPr>
      </w:pPr>
      <w:r w:rsidRPr="00074FB4">
        <w:rPr>
          <w:rFonts w:cs="Helvetica"/>
          <w:b/>
          <w:color w:val="000000" w:themeColor="text1"/>
        </w:rPr>
        <w:t>M1</w:t>
      </w:r>
    </w:p>
    <w:p w:rsidR="00607E7D" w:rsidRDefault="00726D65" w:rsidP="00380792">
      <w:pPr>
        <w:suppressLineNumbers/>
        <w:pBdr>
          <w:top w:val="single" w:sz="4" w:space="1" w:color="auto"/>
          <w:left w:val="single" w:sz="4" w:space="4" w:color="auto"/>
          <w:bottom w:val="single" w:sz="4" w:space="1" w:color="auto"/>
          <w:right w:val="single" w:sz="4" w:space="4" w:color="auto"/>
        </w:pBdr>
        <w:spacing w:line="240" w:lineRule="auto"/>
        <w:rPr>
          <w:rFonts w:cs="Helvetica"/>
          <w:color w:val="000000" w:themeColor="text1"/>
        </w:rPr>
      </w:pPr>
      <w:r w:rsidRPr="00C05097">
        <w:rPr>
          <w:rFonts w:cs="Helvetica"/>
          <w:color w:val="000000" w:themeColor="text1"/>
        </w:rPr>
        <w:t>Der Tag wird kommen, an dem die Waffen auch von Euren Händen fallen werden!</w:t>
      </w:r>
      <w:r>
        <w:rPr>
          <w:rFonts w:cs="Helvetica"/>
          <w:color w:val="000000" w:themeColor="text1"/>
        </w:rPr>
        <w:t xml:space="preserve"> </w:t>
      </w:r>
      <w:r w:rsidRPr="00C05097">
        <w:rPr>
          <w:rFonts w:cs="Helvetica"/>
          <w:color w:val="000000" w:themeColor="text1"/>
        </w:rPr>
        <w:t>(…)</w:t>
      </w:r>
    </w:p>
    <w:p w:rsidR="00726D65" w:rsidRDefault="00726D65" w:rsidP="00380792">
      <w:pPr>
        <w:suppressLineNumbers/>
        <w:pBdr>
          <w:top w:val="single" w:sz="4" w:space="1" w:color="auto"/>
          <w:left w:val="single" w:sz="4" w:space="4" w:color="auto"/>
          <w:bottom w:val="single" w:sz="4" w:space="1" w:color="auto"/>
          <w:right w:val="single" w:sz="4" w:space="4" w:color="auto"/>
        </w:pBdr>
        <w:spacing w:line="240" w:lineRule="auto"/>
        <w:rPr>
          <w:rFonts w:cs="Helvetica"/>
          <w:color w:val="000000" w:themeColor="text1"/>
        </w:rPr>
      </w:pPr>
      <w:r w:rsidRPr="00C05097">
        <w:rPr>
          <w:rFonts w:cs="Helvetica"/>
          <w:color w:val="000000" w:themeColor="text1"/>
        </w:rPr>
        <w:t>Der Tag wird kommen, an dem Ihr Frankreich, Ihr Russland, Ihr Italien, Ihr England, Ihr Deutschland, Ihr alle Nationen des Kontinents – ohne Eure unterschiedlichen Eigenschaften und Eure glorreiche Eigenheit zu verlieren -, Ihr Euch in einer höheren Einheit eng verschmelzen</w:t>
      </w:r>
      <w:r w:rsidR="0068431E">
        <w:rPr>
          <w:rFonts w:cs="Helvetica"/>
          <w:color w:val="000000" w:themeColor="text1"/>
        </w:rPr>
        <w:t xml:space="preserve"> werdet und dabei die</w:t>
      </w:r>
      <w:r w:rsidRPr="00C05097">
        <w:rPr>
          <w:rFonts w:cs="Helvetica"/>
          <w:color w:val="000000" w:themeColor="text1"/>
        </w:rPr>
        <w:t xml:space="preserve"> europäische Brüderlichkeit bilden</w:t>
      </w:r>
      <w:r>
        <w:rPr>
          <w:rFonts w:cs="Helvetica"/>
          <w:color w:val="000000" w:themeColor="text1"/>
        </w:rPr>
        <w:t xml:space="preserve">.    </w:t>
      </w:r>
      <w:r w:rsidRPr="00C05097">
        <w:rPr>
          <w:rFonts w:cs="Helvetica"/>
          <w:color w:val="000000" w:themeColor="text1"/>
        </w:rPr>
        <w:t>(…)</w:t>
      </w:r>
      <w:r>
        <w:rPr>
          <w:rFonts w:cs="Helvetica"/>
          <w:color w:val="000000" w:themeColor="text1"/>
        </w:rPr>
        <w:t xml:space="preserve"> </w:t>
      </w:r>
      <w:r w:rsidRPr="00C05097">
        <w:rPr>
          <w:rFonts w:cs="Helvetica"/>
          <w:color w:val="000000" w:themeColor="text1"/>
        </w:rPr>
        <w:t>die Vereinigten Staaten von Europa</w:t>
      </w:r>
      <w:r>
        <w:rPr>
          <w:rFonts w:cs="Helvetica"/>
          <w:color w:val="000000" w:themeColor="text1"/>
        </w:rPr>
        <w:t>“</w:t>
      </w:r>
    </w:p>
    <w:p w:rsidR="00726D65" w:rsidRDefault="00726D65" w:rsidP="00380792">
      <w:pPr>
        <w:pStyle w:val="StandardWeb"/>
        <w:suppressLineNumbers/>
        <w:pBdr>
          <w:top w:val="single" w:sz="4" w:space="1" w:color="auto"/>
          <w:left w:val="single" w:sz="4" w:space="4" w:color="auto"/>
          <w:bottom w:val="single" w:sz="4" w:space="1" w:color="auto"/>
          <w:right w:val="single" w:sz="4" w:space="4" w:color="auto"/>
        </w:pBdr>
        <w:shd w:val="clear" w:color="auto" w:fill="FFFFFF"/>
        <w:rPr>
          <w:rFonts w:asciiTheme="minorHAnsi" w:hAnsiTheme="minorHAnsi" w:cs="Helvetica"/>
          <w:color w:val="000000" w:themeColor="text1"/>
          <w:sz w:val="22"/>
          <w:szCs w:val="22"/>
        </w:rPr>
      </w:pPr>
      <w:r w:rsidRPr="00726D65">
        <w:rPr>
          <w:rFonts w:asciiTheme="minorHAnsi" w:hAnsiTheme="minorHAnsi" w:cs="Helvetica"/>
          <w:color w:val="000000" w:themeColor="text1"/>
          <w:sz w:val="22"/>
          <w:szCs w:val="22"/>
        </w:rPr>
        <w:t>(Eröffnungsrede von Victor Hugo beim Pariser Friedenskongress 21. August 1849)</w:t>
      </w:r>
    </w:p>
    <w:p w:rsidR="00F363FD" w:rsidRDefault="00F363FD" w:rsidP="00380792">
      <w:pPr>
        <w:suppressLineNumbers/>
        <w:spacing w:line="240" w:lineRule="auto"/>
      </w:pPr>
    </w:p>
    <w:p w:rsidR="003A14AB" w:rsidRDefault="00F363FD" w:rsidP="00D260B8">
      <w:pPr>
        <w:suppressLineNumbers/>
        <w:spacing w:line="240" w:lineRule="auto"/>
        <w:rPr>
          <w:b/>
          <w:sz w:val="24"/>
        </w:rPr>
      </w:pPr>
      <w:r>
        <w:t>Info: die Vereinigten Staaten von Europa wurden damals nicht gegründet.</w:t>
      </w:r>
      <w:r>
        <w:br/>
      </w:r>
      <w:r w:rsidR="00726D65">
        <w:t xml:space="preserve">Leitfrage: </w:t>
      </w:r>
      <w:r w:rsidR="003A14AB">
        <w:rPr>
          <w:b/>
          <w:sz w:val="24"/>
        </w:rPr>
        <w:t>1848 – eine Revolution im Geiste europäischer Brüderlichkeit?</w:t>
      </w:r>
    </w:p>
    <w:p w:rsidR="00A627DC" w:rsidRDefault="00A627DC" w:rsidP="00D260B8">
      <w:pPr>
        <w:suppressLineNumbers/>
        <w:rPr>
          <w:rFonts w:cs="Helvetica"/>
          <w:b/>
          <w:caps/>
          <w:color w:val="000000" w:themeColor="text1"/>
        </w:rPr>
      </w:pPr>
    </w:p>
    <w:p w:rsidR="00A627DC" w:rsidRDefault="00A627DC" w:rsidP="00D260B8">
      <w:pPr>
        <w:suppressLineNumbers/>
        <w:rPr>
          <w:rFonts w:cs="Helvetica"/>
          <w:b/>
          <w:caps/>
          <w:color w:val="000000" w:themeColor="text1"/>
        </w:rPr>
      </w:pPr>
    </w:p>
    <w:p w:rsidR="00A627DC" w:rsidRDefault="00A627DC" w:rsidP="00D260B8">
      <w:pPr>
        <w:suppressLineNumbers/>
        <w:rPr>
          <w:rFonts w:cs="Helvetica"/>
          <w:b/>
          <w:caps/>
          <w:color w:val="000000" w:themeColor="text1"/>
        </w:rPr>
      </w:pPr>
    </w:p>
    <w:p w:rsidR="00A627DC" w:rsidRDefault="00A627DC" w:rsidP="00D260B8">
      <w:pPr>
        <w:suppressLineNumbers/>
        <w:rPr>
          <w:rFonts w:cs="Helvetica"/>
          <w:b/>
          <w:caps/>
          <w:color w:val="000000" w:themeColor="text1"/>
        </w:rPr>
      </w:pPr>
    </w:p>
    <w:p w:rsidR="00A627DC" w:rsidRDefault="00A627DC" w:rsidP="00D260B8">
      <w:pPr>
        <w:suppressLineNumbers/>
        <w:rPr>
          <w:rFonts w:cs="Helvetica"/>
          <w:b/>
          <w:caps/>
          <w:color w:val="000000" w:themeColor="text1"/>
        </w:rPr>
      </w:pPr>
    </w:p>
    <w:p w:rsidR="00A627DC" w:rsidRDefault="00A627DC" w:rsidP="00D260B8">
      <w:pPr>
        <w:suppressLineNumbers/>
        <w:rPr>
          <w:rFonts w:cs="Helvetica"/>
          <w:b/>
          <w:caps/>
          <w:color w:val="000000" w:themeColor="text1"/>
        </w:rPr>
      </w:pPr>
    </w:p>
    <w:p w:rsidR="00A627DC" w:rsidRDefault="00A627DC" w:rsidP="00D260B8">
      <w:pPr>
        <w:suppressLineNumbers/>
        <w:rPr>
          <w:rFonts w:cs="Helvetica"/>
          <w:b/>
          <w:caps/>
          <w:color w:val="000000" w:themeColor="text1"/>
        </w:rPr>
      </w:pPr>
    </w:p>
    <w:p w:rsidR="00A627DC" w:rsidRDefault="00A627DC" w:rsidP="00D260B8">
      <w:pPr>
        <w:suppressLineNumbers/>
        <w:rPr>
          <w:rFonts w:cs="Helvetica"/>
          <w:b/>
          <w:caps/>
          <w:color w:val="000000" w:themeColor="text1"/>
        </w:rPr>
      </w:pPr>
    </w:p>
    <w:p w:rsidR="00726D65" w:rsidRPr="009B2A83" w:rsidRDefault="00726D65" w:rsidP="00D260B8">
      <w:pPr>
        <w:suppressLineNumbers/>
        <w:rPr>
          <w:rFonts w:cs="Helvetica"/>
          <w:b/>
          <w:caps/>
        </w:rPr>
      </w:pPr>
      <w:r w:rsidRPr="009B2A83">
        <w:rPr>
          <w:rFonts w:cs="Helvetica"/>
          <w:b/>
          <w:caps/>
        </w:rPr>
        <w:t>Erarbeitung</w:t>
      </w:r>
    </w:p>
    <w:p w:rsidR="005E1D85" w:rsidRPr="009B2A83" w:rsidRDefault="00B81B9E" w:rsidP="00D260B8">
      <w:pPr>
        <w:suppressLineNumbers/>
        <w:spacing w:line="240" w:lineRule="auto"/>
        <w:rPr>
          <w:rFonts w:cs="Helvetica"/>
        </w:rPr>
      </w:pPr>
      <w:r w:rsidRPr="009B2A83">
        <w:rPr>
          <w:rFonts w:cs="Helvetica"/>
        </w:rPr>
        <w:t xml:space="preserve">Fallbeispiel: </w:t>
      </w:r>
      <w:r w:rsidR="005E1D85" w:rsidRPr="009B2A83">
        <w:rPr>
          <w:rFonts w:cs="Helvetica"/>
        </w:rPr>
        <w:t>Debatte in der Paulskirche um die „Polenfrage“</w:t>
      </w:r>
      <w:r w:rsidRPr="009B2A83">
        <w:rPr>
          <w:rFonts w:cs="Helvetica"/>
        </w:rPr>
        <w:t>.</w:t>
      </w:r>
      <w:r w:rsidRPr="009B2A83">
        <w:rPr>
          <w:rFonts w:cs="Helvetica"/>
        </w:rPr>
        <w:br/>
      </w:r>
      <w:r w:rsidR="00C37C90" w:rsidRPr="009B2A83">
        <w:rPr>
          <w:rFonts w:cs="Helvetica"/>
          <w:b/>
        </w:rPr>
        <w:t>Soll Posen dem künftigen Deutschen Reich angehören oder soll ein polnischer Staat einschließlich Posens gegründet werden?</w:t>
      </w:r>
      <w:r w:rsidR="00C37C90" w:rsidRPr="009B2A83">
        <w:rPr>
          <w:rFonts w:cs="Helvetica"/>
          <w:b/>
        </w:rPr>
        <w:br/>
      </w:r>
    </w:p>
    <w:p w:rsidR="005E1D85" w:rsidRPr="005E1D85" w:rsidRDefault="00B81B9E" w:rsidP="00D260B8">
      <w:pPr>
        <w:suppressLineNumbers/>
        <w:spacing w:line="240" w:lineRule="auto"/>
        <w:rPr>
          <w:rFonts w:cs="Helvetica"/>
          <w:color w:val="000000" w:themeColor="text1"/>
        </w:rPr>
      </w:pPr>
      <w:r w:rsidRPr="00157A3F">
        <w:rPr>
          <w:rFonts w:cs="Helvetica"/>
          <w:b/>
          <w:color w:val="000000" w:themeColor="text1"/>
        </w:rPr>
        <w:t>Schritt 1: Erarbeitung der Positionen</w:t>
      </w:r>
      <w:r w:rsidR="000B0CDC" w:rsidRPr="00157A3F">
        <w:rPr>
          <w:rFonts w:cs="Helvetica"/>
          <w:b/>
          <w:color w:val="000000" w:themeColor="text1"/>
        </w:rPr>
        <w:br/>
      </w:r>
      <w:r w:rsidR="005E1D85" w:rsidRPr="005E1D85">
        <w:rPr>
          <w:rFonts w:cs="Helvetica"/>
          <w:color w:val="000000" w:themeColor="text1"/>
        </w:rPr>
        <w:t xml:space="preserve">Arbeitsblatt </w:t>
      </w:r>
      <w:r w:rsidR="00013FB2">
        <w:rPr>
          <w:rFonts w:cs="Helvetica"/>
          <w:color w:val="000000" w:themeColor="text1"/>
        </w:rPr>
        <w:t>A</w:t>
      </w:r>
      <w:r>
        <w:rPr>
          <w:rFonts w:cs="Helvetica"/>
          <w:color w:val="000000" w:themeColor="text1"/>
        </w:rPr>
        <w:t>: Carl Friedrich Wilh</w:t>
      </w:r>
      <w:r w:rsidR="005E1D85" w:rsidRPr="005E1D85">
        <w:rPr>
          <w:rFonts w:cs="Helvetica"/>
          <w:color w:val="000000" w:themeColor="text1"/>
        </w:rPr>
        <w:t>e</w:t>
      </w:r>
      <w:r>
        <w:rPr>
          <w:rFonts w:cs="Helvetica"/>
          <w:color w:val="000000" w:themeColor="text1"/>
        </w:rPr>
        <w:t>l</w:t>
      </w:r>
      <w:r w:rsidR="005E1D85" w:rsidRPr="005E1D85">
        <w:rPr>
          <w:rFonts w:cs="Helvetica"/>
          <w:color w:val="000000" w:themeColor="text1"/>
        </w:rPr>
        <w:t>m Jor</w:t>
      </w:r>
      <w:r w:rsidR="00013FB2">
        <w:rPr>
          <w:rFonts w:cs="Helvetica"/>
          <w:color w:val="000000" w:themeColor="text1"/>
        </w:rPr>
        <w:t>dan (</w:t>
      </w:r>
      <w:r w:rsidR="00C37C90">
        <w:rPr>
          <w:rFonts w:cs="Helvetica"/>
          <w:color w:val="000000" w:themeColor="text1"/>
        </w:rPr>
        <w:t>für die Eingliederung Pos</w:t>
      </w:r>
      <w:r w:rsidR="00013FB2">
        <w:rPr>
          <w:rFonts w:cs="Helvetica"/>
          <w:color w:val="000000" w:themeColor="text1"/>
        </w:rPr>
        <w:t>en</w:t>
      </w:r>
      <w:r w:rsidR="00D260B8">
        <w:rPr>
          <w:rFonts w:cs="Helvetica"/>
          <w:color w:val="000000" w:themeColor="text1"/>
        </w:rPr>
        <w:t>s</w:t>
      </w:r>
      <w:r w:rsidR="00013FB2">
        <w:rPr>
          <w:rFonts w:cs="Helvetica"/>
          <w:color w:val="000000" w:themeColor="text1"/>
        </w:rPr>
        <w:t>)</w:t>
      </w:r>
      <w:r w:rsidR="00013FB2">
        <w:rPr>
          <w:rFonts w:cs="Helvetica"/>
          <w:color w:val="000000" w:themeColor="text1"/>
        </w:rPr>
        <w:br/>
        <w:t>Arbeitsblatt B</w:t>
      </w:r>
      <w:r w:rsidR="005E1D85" w:rsidRPr="005E1D85">
        <w:rPr>
          <w:rFonts w:cs="Helvetica"/>
          <w:color w:val="000000" w:themeColor="text1"/>
        </w:rPr>
        <w:t>: Arnold Ruge (</w:t>
      </w:r>
      <w:r w:rsidR="00C37C90">
        <w:rPr>
          <w:rFonts w:cs="Helvetica"/>
          <w:color w:val="000000" w:themeColor="text1"/>
        </w:rPr>
        <w:t>gegen die Eingliederung Posens</w:t>
      </w:r>
      <w:r w:rsidR="005E1D85" w:rsidRPr="005E1D85">
        <w:rPr>
          <w:rFonts w:cs="Helvetica"/>
          <w:color w:val="000000" w:themeColor="text1"/>
        </w:rPr>
        <w:t>)</w:t>
      </w:r>
      <w:r w:rsidR="00A627DC">
        <w:rPr>
          <w:rFonts w:cs="Helvetica"/>
          <w:color w:val="000000" w:themeColor="text1"/>
        </w:rPr>
        <w:br/>
      </w:r>
    </w:p>
    <w:p w:rsidR="00E233F4" w:rsidRDefault="00E233F4">
      <w:pPr>
        <w:rPr>
          <w:rFonts w:cs="Helvetica"/>
          <w:b/>
          <w:color w:val="000000" w:themeColor="text1"/>
        </w:rPr>
      </w:pPr>
      <w:r>
        <w:rPr>
          <w:rFonts w:cs="Helvetica"/>
          <w:b/>
          <w:color w:val="000000" w:themeColor="text1"/>
        </w:rPr>
        <w:br w:type="page"/>
      </w:r>
    </w:p>
    <w:p w:rsidR="00190ADD" w:rsidRDefault="00EB3737" w:rsidP="00EB3737">
      <w:pPr>
        <w:suppressLineNumbers/>
        <w:spacing w:line="240" w:lineRule="auto"/>
        <w:rPr>
          <w:rFonts w:cs="Helvetica"/>
          <w:b/>
          <w:color w:val="000000" w:themeColor="text1"/>
        </w:rPr>
      </w:pPr>
      <w:r w:rsidRPr="005E1D85">
        <w:rPr>
          <w:rFonts w:cs="Helvetica"/>
          <w:b/>
          <w:color w:val="000000" w:themeColor="text1"/>
        </w:rPr>
        <w:lastRenderedPageBreak/>
        <w:t xml:space="preserve">Arbeitsblatt </w:t>
      </w:r>
      <w:r>
        <w:rPr>
          <w:rFonts w:cs="Helvetica"/>
          <w:b/>
          <w:color w:val="000000" w:themeColor="text1"/>
        </w:rPr>
        <w:t xml:space="preserve">A </w:t>
      </w:r>
    </w:p>
    <w:p w:rsidR="00EB3737" w:rsidRPr="009B2A83" w:rsidRDefault="00EB3737" w:rsidP="00EB3737">
      <w:pPr>
        <w:suppressLineNumbers/>
        <w:spacing w:line="240" w:lineRule="auto"/>
        <w:rPr>
          <w:rFonts w:cs="Helvetica"/>
          <w:sz w:val="20"/>
        </w:rPr>
      </w:pPr>
      <w:r w:rsidRPr="00C9565D">
        <w:rPr>
          <w:rFonts w:cs="Helvetica"/>
          <w:sz w:val="20"/>
        </w:rPr>
        <w:t xml:space="preserve">Wir wissen aus der letzten Stunde, dass in Frankfurt am Main eine </w:t>
      </w:r>
      <w:r w:rsidRPr="00C9565D">
        <w:rPr>
          <w:rFonts w:cs="Helvetica"/>
          <w:i/>
          <w:sz w:val="20"/>
        </w:rPr>
        <w:t>Nationalversammlung</w:t>
      </w:r>
      <w:r w:rsidRPr="00C9565D">
        <w:rPr>
          <w:rFonts w:cs="Helvetica"/>
          <w:sz w:val="20"/>
        </w:rPr>
        <w:t xml:space="preserve"> zusammen kam: die Paulskirche. Ebenso wie ihr Vorbild, die Nationalversammlung in der Französischen Revolution, nahm sie sich vor, die Grundlage für den </w:t>
      </w:r>
      <w:r w:rsidRPr="00C9565D">
        <w:rPr>
          <w:rFonts w:cs="Helvetica"/>
          <w:i/>
          <w:sz w:val="20"/>
        </w:rPr>
        <w:t>Nationalstaat</w:t>
      </w:r>
      <w:r w:rsidRPr="00C9565D">
        <w:rPr>
          <w:rFonts w:cs="Helvetica"/>
          <w:sz w:val="20"/>
        </w:rPr>
        <w:t xml:space="preserve"> (das </w:t>
      </w:r>
      <w:r w:rsidRPr="00C9565D">
        <w:rPr>
          <w:rFonts w:cs="Helvetica"/>
          <w:i/>
          <w:sz w:val="20"/>
        </w:rPr>
        <w:t>Deutsche Reich</w:t>
      </w:r>
      <w:r w:rsidRPr="00C9565D">
        <w:rPr>
          <w:rFonts w:cs="Helvetica"/>
          <w:sz w:val="20"/>
        </w:rPr>
        <w:t xml:space="preserve">) zu erarbeiten: eine </w:t>
      </w:r>
      <w:r w:rsidRPr="00C9565D">
        <w:rPr>
          <w:rFonts w:cs="Helvetica"/>
          <w:i/>
          <w:sz w:val="20"/>
        </w:rPr>
        <w:t>Verfassung</w:t>
      </w:r>
      <w:r w:rsidRPr="00C9565D">
        <w:rPr>
          <w:rFonts w:cs="Helvetica"/>
          <w:sz w:val="20"/>
        </w:rPr>
        <w:t xml:space="preserve">, die die </w:t>
      </w:r>
      <w:r w:rsidRPr="00C9565D">
        <w:rPr>
          <w:rFonts w:cs="Helvetica"/>
          <w:i/>
          <w:sz w:val="20"/>
        </w:rPr>
        <w:t xml:space="preserve">Bürger- und </w:t>
      </w:r>
      <w:r w:rsidRPr="009B2A83">
        <w:rPr>
          <w:rFonts w:cs="Helvetica"/>
          <w:i/>
          <w:sz w:val="20"/>
        </w:rPr>
        <w:t>Menschenrechte</w:t>
      </w:r>
      <w:r w:rsidRPr="009B2A83">
        <w:rPr>
          <w:rFonts w:cs="Helvetica"/>
          <w:sz w:val="20"/>
        </w:rPr>
        <w:t xml:space="preserve"> enthalten sollte. Anders als in Frankreich waren aber die Außengrenzen des neuen Staates noch unklar. Unter anderem ging es um die Frage, ob Posen zum neuen Deutschland oder zum neuen Polen gehören sollte, denn in Posen lebten Deutsche und Polen. </w:t>
      </w:r>
      <w:r w:rsidR="00426137" w:rsidRPr="009B2A83">
        <w:rPr>
          <w:rFonts w:cs="Helvetica"/>
          <w:sz w:val="20"/>
        </w:rPr>
        <w:t xml:space="preserve">Vor den polnischen Teilungen des 18. Jahrhunderts hatte Posen zu Polen gehört. </w:t>
      </w:r>
      <w:r w:rsidRPr="009B2A83">
        <w:rPr>
          <w:rFonts w:cs="Helvetica"/>
          <w:sz w:val="20"/>
        </w:rPr>
        <w:t>Und ganz grundsätzlich musste geklärt werden: Sollte Polen überhaupt wiedergegründet werden?</w:t>
      </w:r>
    </w:p>
    <w:p w:rsidR="00D64AD5" w:rsidRDefault="007C2BCA" w:rsidP="007C2BCA">
      <w:pPr>
        <w:suppressLineNumbers/>
        <w:spacing w:line="240" w:lineRule="auto"/>
        <w:rPr>
          <w:rFonts w:cs="Helvetica"/>
          <w:b/>
          <w:color w:val="000000" w:themeColor="text1"/>
          <w:sz w:val="20"/>
        </w:rPr>
      </w:pPr>
      <w:r w:rsidRPr="005E1D85">
        <w:rPr>
          <w:rFonts w:cs="Helvetica"/>
          <w:b/>
          <w:color w:val="000000" w:themeColor="text1"/>
          <w:sz w:val="20"/>
        </w:rPr>
        <w:t>Der folgende Text ist Teil einer Rede, die der deutsche Schriftsteller und Politiker Carl Friedrich Wilhelm Jordan im Juli 1848 in der Paulskirche in Frankfurt am Main hielt.</w:t>
      </w:r>
    </w:p>
    <w:p w:rsidR="00D64AD5" w:rsidRPr="005E1D85" w:rsidRDefault="00D64AD5" w:rsidP="00D64AD5">
      <w:pPr>
        <w:pBdr>
          <w:top w:val="single" w:sz="4" w:space="1" w:color="auto"/>
          <w:left w:val="single" w:sz="4" w:space="4" w:color="auto"/>
          <w:bottom w:val="single" w:sz="4" w:space="1" w:color="auto"/>
          <w:right w:val="single" w:sz="4" w:space="4" w:color="auto"/>
        </w:pBdr>
        <w:spacing w:line="240" w:lineRule="auto"/>
        <w:rPr>
          <w:rFonts w:cs="Helvetica"/>
          <w:b/>
          <w:color w:val="000000" w:themeColor="text1"/>
          <w:sz w:val="20"/>
        </w:rPr>
      </w:pPr>
      <w:r w:rsidRPr="005E1D85">
        <w:rPr>
          <w:rFonts w:cs="Helvetica"/>
          <w:b/>
          <w:color w:val="000000" w:themeColor="text1"/>
          <w:sz w:val="20"/>
        </w:rPr>
        <w:t>Carl Friedrich Wilhelm Jordan im Juli 1848 in der Paulskirche in Frankfurt am Main:</w:t>
      </w:r>
    </w:p>
    <w:p w:rsidR="00D64AD5" w:rsidRPr="005E1D85" w:rsidRDefault="00D64AD5" w:rsidP="00D64AD5">
      <w:pPr>
        <w:pBdr>
          <w:top w:val="single" w:sz="4" w:space="1" w:color="auto"/>
          <w:left w:val="single" w:sz="4" w:space="4" w:color="auto"/>
          <w:bottom w:val="single" w:sz="4" w:space="1" w:color="auto"/>
          <w:right w:val="single" w:sz="4" w:space="4" w:color="auto"/>
        </w:pBdr>
        <w:spacing w:line="240" w:lineRule="auto"/>
        <w:rPr>
          <w:rFonts w:cs="Helvetica"/>
          <w:color w:val="000000" w:themeColor="text1"/>
          <w:sz w:val="20"/>
        </w:rPr>
      </w:pPr>
      <w:r w:rsidRPr="005E1D85">
        <w:rPr>
          <w:rFonts w:cs="Helvetica"/>
          <w:color w:val="000000" w:themeColor="text1"/>
          <w:sz w:val="20"/>
        </w:rPr>
        <w:t xml:space="preserve"> „Soll eine halbe Million Deut</w:t>
      </w:r>
      <w:r>
        <w:rPr>
          <w:rFonts w:cs="Helvetica"/>
          <w:color w:val="000000" w:themeColor="text1"/>
          <w:sz w:val="20"/>
        </w:rPr>
        <w:t>scher unter deutscher Regierung,</w:t>
      </w:r>
      <w:r w:rsidRPr="005E1D85">
        <w:rPr>
          <w:rFonts w:cs="Helvetica"/>
          <w:color w:val="000000" w:themeColor="text1"/>
          <w:sz w:val="20"/>
        </w:rPr>
        <w:t xml:space="preserve"> unter deutschen Beamten leben und zum großen deutschen Vaterlande gehören</w:t>
      </w:r>
      <w:r>
        <w:rPr>
          <w:rFonts w:cs="Helvetica"/>
          <w:color w:val="000000" w:themeColor="text1"/>
          <w:sz w:val="20"/>
        </w:rPr>
        <w:t xml:space="preserve"> – </w:t>
      </w:r>
      <w:r w:rsidRPr="005E1D85">
        <w:rPr>
          <w:rFonts w:cs="Helvetica"/>
          <w:color w:val="000000" w:themeColor="text1"/>
          <w:sz w:val="20"/>
        </w:rPr>
        <w:t>oder sollen sie in der sekundären</w:t>
      </w:r>
      <w:r>
        <w:rPr>
          <w:rFonts w:cs="Helvetica"/>
          <w:color w:val="000000" w:themeColor="text1"/>
          <w:sz w:val="20"/>
        </w:rPr>
        <w:t xml:space="preserve"> Rolle</w:t>
      </w:r>
      <w:r w:rsidRPr="005E1D85">
        <w:rPr>
          <w:rFonts w:cs="Helvetica"/>
          <w:color w:val="000000" w:themeColor="text1"/>
          <w:sz w:val="20"/>
        </w:rPr>
        <w:t xml:space="preserve"> naturalisierter Ausländer</w:t>
      </w:r>
      <w:r>
        <w:rPr>
          <w:rStyle w:val="Funotenzeichen"/>
          <w:rFonts w:cs="Helvetica"/>
          <w:color w:val="000000" w:themeColor="text1"/>
          <w:sz w:val="20"/>
        </w:rPr>
        <w:footnoteReference w:id="1"/>
      </w:r>
      <w:r w:rsidRPr="005E1D85">
        <w:rPr>
          <w:rFonts w:cs="Helvetica"/>
          <w:color w:val="000000" w:themeColor="text1"/>
          <w:sz w:val="20"/>
        </w:rPr>
        <w:t xml:space="preserve"> in die Untertänigkeit einer anderen Nationalität, die n</w:t>
      </w:r>
      <w:r>
        <w:rPr>
          <w:rFonts w:cs="Helvetica"/>
          <w:color w:val="000000" w:themeColor="text1"/>
          <w:sz w:val="20"/>
        </w:rPr>
        <w:t>icht so viel humanen Inhalt hat</w:t>
      </w:r>
      <w:r w:rsidRPr="005E1D85">
        <w:rPr>
          <w:rFonts w:cs="Helvetica"/>
          <w:color w:val="000000" w:themeColor="text1"/>
          <w:sz w:val="20"/>
        </w:rPr>
        <w:t xml:space="preserve"> </w:t>
      </w:r>
      <w:r>
        <w:rPr>
          <w:rFonts w:cs="Helvetica"/>
          <w:color w:val="000000" w:themeColor="text1"/>
          <w:sz w:val="20"/>
        </w:rPr>
        <w:t>wie das Deutschtum, gegeben</w:t>
      </w:r>
      <w:r w:rsidRPr="005E1D85">
        <w:rPr>
          <w:rFonts w:cs="Helvetica"/>
          <w:color w:val="000000" w:themeColor="text1"/>
          <w:sz w:val="20"/>
        </w:rPr>
        <w:t xml:space="preserve"> und hinausgestoßen werden in die Fremde? – Wer die letztere Frage mit Ja beantwortet; wer da sagt</w:t>
      </w:r>
      <w:r>
        <w:rPr>
          <w:rFonts w:cs="Helvetica"/>
          <w:color w:val="000000" w:themeColor="text1"/>
          <w:sz w:val="20"/>
        </w:rPr>
        <w:t>,</w:t>
      </w:r>
      <w:r w:rsidRPr="005E1D85">
        <w:rPr>
          <w:rFonts w:cs="Helvetica"/>
          <w:color w:val="000000" w:themeColor="text1"/>
          <w:sz w:val="20"/>
        </w:rPr>
        <w:t xml:space="preserve"> wir sollen diese deutschen Bewohner von Posen den Polen hingeben und unter polnische Regierung stellen, den halte ich mindestens für einen unbewussten Volksverräter. (Bravo!)</w:t>
      </w:r>
    </w:p>
    <w:p w:rsidR="00D64AD5" w:rsidRPr="005E1D85" w:rsidRDefault="00D64AD5" w:rsidP="00D64AD5">
      <w:pPr>
        <w:pBdr>
          <w:top w:val="single" w:sz="4" w:space="1" w:color="auto"/>
          <w:left w:val="single" w:sz="4" w:space="4" w:color="auto"/>
          <w:bottom w:val="single" w:sz="4" w:space="1" w:color="auto"/>
          <w:right w:val="single" w:sz="4" w:space="4" w:color="auto"/>
        </w:pBdr>
        <w:spacing w:line="240" w:lineRule="auto"/>
        <w:rPr>
          <w:rFonts w:cs="Helvetica"/>
          <w:color w:val="000000" w:themeColor="text1"/>
          <w:sz w:val="20"/>
        </w:rPr>
      </w:pPr>
      <w:r w:rsidRPr="005E1D85">
        <w:rPr>
          <w:rFonts w:cs="Helvetica"/>
          <w:color w:val="000000" w:themeColor="text1"/>
          <w:sz w:val="20"/>
        </w:rPr>
        <w:t>(…) Polen bloß deswegen herstellen zu wollen, weil sein Untergang uns mit gerechter Trauer erfüllt, das nenne ich eine schwachsinnige Sentimentalität. (Bravo von der Rechten, Zischen von der Linken.)</w:t>
      </w:r>
    </w:p>
    <w:p w:rsidR="00D64AD5" w:rsidRPr="005E1D85" w:rsidRDefault="00D64AD5" w:rsidP="00D64AD5">
      <w:pPr>
        <w:pBdr>
          <w:top w:val="single" w:sz="4" w:space="1" w:color="auto"/>
          <w:left w:val="single" w:sz="4" w:space="4" w:color="auto"/>
          <w:bottom w:val="single" w:sz="4" w:space="1" w:color="auto"/>
          <w:right w:val="single" w:sz="4" w:space="4" w:color="auto"/>
        </w:pBdr>
        <w:spacing w:line="240" w:lineRule="auto"/>
        <w:rPr>
          <w:rFonts w:cs="Helvetica"/>
          <w:color w:val="000000" w:themeColor="text1"/>
          <w:sz w:val="20"/>
        </w:rPr>
      </w:pPr>
      <w:r w:rsidRPr="005E1D85">
        <w:rPr>
          <w:rFonts w:cs="Helvetica"/>
          <w:color w:val="000000" w:themeColor="text1"/>
          <w:sz w:val="20"/>
        </w:rPr>
        <w:t>(…) Ich sage, die Politik, die uns zuruft: gebt Polen frei, es koste, was es wolle, ist eine kurzsichtige, eine selbstvergessene Politik, eine Politik der Schwäche, eine Politik der Furcht, eine Politik der Feigheit. Es ist hohe Zeit für uns, endlich einmal zu erwachen aus jener träumerischen Selbstvergessenheit, in der wir schwärmten für alle möglichen Nationalitäten (…)</w:t>
      </w:r>
      <w:r>
        <w:rPr>
          <w:rFonts w:cs="Helvetica"/>
          <w:color w:val="000000" w:themeColor="text1"/>
          <w:sz w:val="20"/>
        </w:rPr>
        <w:t>,</w:t>
      </w:r>
      <w:r w:rsidRPr="005E1D85">
        <w:rPr>
          <w:rFonts w:cs="Helvetica"/>
          <w:color w:val="000000" w:themeColor="text1"/>
          <w:sz w:val="20"/>
        </w:rPr>
        <w:t xml:space="preserve"> zu erwachen zu einem gesunden </w:t>
      </w:r>
      <w:r w:rsidRPr="009832E8">
        <w:rPr>
          <w:rFonts w:cs="Helvetica"/>
          <w:i/>
          <w:color w:val="000000" w:themeColor="text1"/>
          <w:sz w:val="20"/>
        </w:rPr>
        <w:t>Volksegoismus</w:t>
      </w:r>
      <w:r w:rsidRPr="005E1D85">
        <w:rPr>
          <w:rFonts w:cs="Helvetica"/>
          <w:color w:val="000000" w:themeColor="text1"/>
          <w:sz w:val="20"/>
        </w:rPr>
        <w:t>, um das Wort einmal gerade heraus zu sagen, welcher die Wohlfahrt und Ehre des Vaterlandes in allen Fragen oben anstellt. (…) Egoismus, ohne den ein Volk niemals eine Nation werden kann.</w:t>
      </w:r>
    </w:p>
    <w:p w:rsidR="00D64AD5" w:rsidRDefault="00D64AD5" w:rsidP="00D64AD5">
      <w:pPr>
        <w:pBdr>
          <w:top w:val="single" w:sz="4" w:space="1" w:color="auto"/>
          <w:left w:val="single" w:sz="4" w:space="4" w:color="auto"/>
          <w:bottom w:val="single" w:sz="4" w:space="1" w:color="auto"/>
          <w:right w:val="single" w:sz="4" w:space="4" w:color="auto"/>
        </w:pBdr>
      </w:pPr>
      <w:r>
        <w:rPr>
          <w:rFonts w:cs="Helvetica"/>
          <w:color w:val="000000" w:themeColor="text1"/>
          <w:sz w:val="20"/>
        </w:rPr>
        <w:t xml:space="preserve"> (…)</w:t>
      </w:r>
      <w:r w:rsidRPr="005E1D85">
        <w:rPr>
          <w:rFonts w:cs="Helvetica"/>
          <w:color w:val="000000" w:themeColor="text1"/>
          <w:sz w:val="20"/>
        </w:rPr>
        <w:t xml:space="preserve"> Nein, ich gebe es ohne Winkelzüge zu: Unser Recht ist kein anderes, als das Recht des Stärkeren, das Recht der Eroberung. (…)“</w:t>
      </w:r>
    </w:p>
    <w:p w:rsidR="00D64AD5" w:rsidRPr="00D64AD5" w:rsidRDefault="00D64AD5" w:rsidP="00D64AD5">
      <w:pPr>
        <w:pBdr>
          <w:top w:val="single" w:sz="4" w:space="1" w:color="auto"/>
          <w:left w:val="single" w:sz="4" w:space="4" w:color="auto"/>
          <w:bottom w:val="single" w:sz="4" w:space="1" w:color="auto"/>
          <w:right w:val="single" w:sz="4" w:space="4" w:color="auto"/>
        </w:pBdr>
        <w:spacing w:line="240" w:lineRule="auto"/>
        <w:rPr>
          <w:rFonts w:cs="Helvetica"/>
          <w:i/>
          <w:color w:val="000000" w:themeColor="text1"/>
          <w:sz w:val="18"/>
        </w:rPr>
      </w:pPr>
      <w:r w:rsidRPr="00D64AD5">
        <w:rPr>
          <w:rFonts w:cs="Helvetica"/>
          <w:i/>
          <w:color w:val="000000" w:themeColor="text1"/>
          <w:sz w:val="18"/>
        </w:rPr>
        <w:t>Zit. nach Michael G. Müller u.a., Die "Polen-Debatte" in der Frankfurter Paulskirche. Ffm. 1995, S. 25, 27, sprachlich geringfügig aktualisiert.</w:t>
      </w:r>
    </w:p>
    <w:p w:rsidR="00D64AD5" w:rsidRDefault="00D64AD5" w:rsidP="00D64AD5">
      <w:pPr>
        <w:suppressLineNumbers/>
        <w:spacing w:line="240" w:lineRule="auto"/>
        <w:rPr>
          <w:rFonts w:cs="Helvetica"/>
          <w:b/>
          <w:color w:val="000000" w:themeColor="text1"/>
          <w:sz w:val="20"/>
        </w:rPr>
      </w:pPr>
    </w:p>
    <w:p w:rsidR="007C2BCA" w:rsidRDefault="007C2BCA" w:rsidP="00D64AD5">
      <w:pPr>
        <w:suppressLineNumbers/>
        <w:spacing w:line="240" w:lineRule="auto"/>
        <w:rPr>
          <w:rFonts w:cs="Helvetica"/>
          <w:color w:val="000000" w:themeColor="text1"/>
          <w:sz w:val="20"/>
        </w:rPr>
      </w:pPr>
      <w:r w:rsidRPr="005E1D85">
        <w:rPr>
          <w:rFonts w:cs="Helvetica"/>
          <w:b/>
          <w:color w:val="000000" w:themeColor="text1"/>
          <w:sz w:val="20"/>
        </w:rPr>
        <w:t>AUFGABE</w:t>
      </w:r>
      <w:r>
        <w:rPr>
          <w:rFonts w:cs="Helvetica"/>
          <w:b/>
          <w:color w:val="000000" w:themeColor="text1"/>
          <w:sz w:val="20"/>
        </w:rPr>
        <w:t>N</w:t>
      </w:r>
    </w:p>
    <w:p w:rsidR="007C2BCA" w:rsidRDefault="007C2BCA" w:rsidP="00D64AD5">
      <w:pPr>
        <w:suppressLineNumbers/>
        <w:spacing w:line="240" w:lineRule="auto"/>
        <w:rPr>
          <w:rFonts w:cs="Helvetica"/>
          <w:color w:val="000000" w:themeColor="text1"/>
          <w:sz w:val="20"/>
        </w:rPr>
      </w:pPr>
      <w:r w:rsidRPr="005E1D85">
        <w:rPr>
          <w:rFonts w:cs="Helvetica"/>
          <w:color w:val="000000" w:themeColor="text1"/>
          <w:sz w:val="20"/>
        </w:rPr>
        <w:t>Im Text geht es um die Frage, ob Polen (incl. Posen) wiedergegründet werden soll.</w:t>
      </w:r>
      <w:r>
        <w:rPr>
          <w:rFonts w:cs="Helvetica"/>
          <w:color w:val="000000" w:themeColor="text1"/>
          <w:sz w:val="20"/>
        </w:rPr>
        <w:br/>
      </w:r>
      <w:r>
        <w:rPr>
          <w:rFonts w:cs="Helvetica"/>
          <w:color w:val="000000" w:themeColor="text1"/>
          <w:sz w:val="20"/>
        </w:rPr>
        <w:br/>
        <w:t xml:space="preserve">1a. </w:t>
      </w:r>
      <w:r w:rsidRPr="005E1D85">
        <w:rPr>
          <w:rFonts w:cs="Helvetica"/>
          <w:color w:val="000000" w:themeColor="text1"/>
          <w:sz w:val="20"/>
        </w:rPr>
        <w:t xml:space="preserve">Markiere im Text in </w:t>
      </w:r>
      <w:r>
        <w:rPr>
          <w:rFonts w:cs="Helvetica"/>
          <w:color w:val="000000" w:themeColor="text1"/>
          <w:sz w:val="20"/>
        </w:rPr>
        <w:t xml:space="preserve">blauer </w:t>
      </w:r>
      <w:r w:rsidRPr="005E1D85">
        <w:rPr>
          <w:rFonts w:cs="Helvetica"/>
          <w:color w:val="000000" w:themeColor="text1"/>
          <w:sz w:val="20"/>
        </w:rPr>
        <w:t xml:space="preserve">Farbe, wie </w:t>
      </w:r>
      <w:r>
        <w:rPr>
          <w:rFonts w:cs="Helvetica"/>
          <w:color w:val="000000" w:themeColor="text1"/>
          <w:sz w:val="20"/>
        </w:rPr>
        <w:t xml:space="preserve">sich </w:t>
      </w:r>
      <w:r w:rsidRPr="005E1D85">
        <w:rPr>
          <w:rFonts w:cs="Helvetica"/>
          <w:color w:val="000000" w:themeColor="text1"/>
          <w:sz w:val="20"/>
        </w:rPr>
        <w:t>Jordan</w:t>
      </w:r>
      <w:r>
        <w:rPr>
          <w:rFonts w:cs="Helvetica"/>
          <w:color w:val="000000" w:themeColor="text1"/>
          <w:sz w:val="20"/>
        </w:rPr>
        <w:t xml:space="preserve"> über die Polen äußert.</w:t>
      </w:r>
      <w:r>
        <w:rPr>
          <w:rFonts w:cs="Helvetica"/>
          <w:color w:val="000000" w:themeColor="text1"/>
          <w:sz w:val="20"/>
        </w:rPr>
        <w:br/>
        <w:t xml:space="preserve">1b. </w:t>
      </w:r>
      <w:r w:rsidRPr="005E1D85">
        <w:rPr>
          <w:rFonts w:cs="Helvetica"/>
          <w:color w:val="000000" w:themeColor="text1"/>
          <w:sz w:val="20"/>
        </w:rPr>
        <w:t xml:space="preserve">Markiere im Text in roter Farbe, wie </w:t>
      </w:r>
      <w:r>
        <w:rPr>
          <w:rFonts w:cs="Helvetica"/>
          <w:color w:val="000000" w:themeColor="text1"/>
          <w:sz w:val="20"/>
        </w:rPr>
        <w:t>er</w:t>
      </w:r>
      <w:r w:rsidRPr="005E1D85">
        <w:rPr>
          <w:rFonts w:cs="Helvetica"/>
          <w:color w:val="000000" w:themeColor="text1"/>
          <w:sz w:val="20"/>
        </w:rPr>
        <w:t xml:space="preserve"> eine Entscheidung für die Wiedergründung Polens bewerten würde.</w:t>
      </w:r>
      <w:r>
        <w:rPr>
          <w:rFonts w:cs="Helvetica"/>
          <w:color w:val="000000" w:themeColor="text1"/>
          <w:sz w:val="20"/>
        </w:rPr>
        <w:t xml:space="preserve"> </w:t>
      </w:r>
      <w:r>
        <w:rPr>
          <w:rFonts w:cs="Helvetica"/>
          <w:color w:val="000000" w:themeColor="text1"/>
          <w:sz w:val="20"/>
        </w:rPr>
        <w:br/>
        <w:t xml:space="preserve">1c. </w:t>
      </w:r>
      <w:r w:rsidRPr="005E1D85">
        <w:rPr>
          <w:rFonts w:cs="Helvetica"/>
          <w:color w:val="000000" w:themeColor="text1"/>
          <w:sz w:val="20"/>
        </w:rPr>
        <w:t>Markiere im Tex</w:t>
      </w:r>
      <w:r>
        <w:rPr>
          <w:rFonts w:cs="Helvetica"/>
          <w:color w:val="000000" w:themeColor="text1"/>
          <w:sz w:val="20"/>
        </w:rPr>
        <w:t>t in grüner Farbe, welche Werte</w:t>
      </w:r>
      <w:r w:rsidRPr="005E1D85">
        <w:rPr>
          <w:rFonts w:cs="Helvetica"/>
          <w:color w:val="000000" w:themeColor="text1"/>
          <w:sz w:val="20"/>
        </w:rPr>
        <w:t xml:space="preserve"> </w:t>
      </w:r>
      <w:r>
        <w:rPr>
          <w:rFonts w:cs="Helvetica"/>
          <w:color w:val="000000" w:themeColor="text1"/>
          <w:sz w:val="20"/>
        </w:rPr>
        <w:t xml:space="preserve">ihm </w:t>
      </w:r>
      <w:r w:rsidRPr="005E1D85">
        <w:rPr>
          <w:rFonts w:cs="Helvetica"/>
          <w:color w:val="000000" w:themeColor="text1"/>
          <w:sz w:val="20"/>
        </w:rPr>
        <w:t>wichtig sind.</w:t>
      </w:r>
      <w:r>
        <w:rPr>
          <w:rFonts w:cs="Helvetica"/>
          <w:color w:val="000000" w:themeColor="text1"/>
          <w:sz w:val="20"/>
        </w:rPr>
        <w:br/>
        <w:t xml:space="preserve">1d. </w:t>
      </w:r>
      <w:r w:rsidRPr="005E1D85">
        <w:rPr>
          <w:rFonts w:cs="Helvetica"/>
          <w:color w:val="000000" w:themeColor="text1"/>
          <w:sz w:val="20"/>
        </w:rPr>
        <w:t>Im Text spricht Jordan über eine Änderung seiner Meinung: früher – heute. Markiere am Rande des Textes die richtige Stelle.</w:t>
      </w:r>
    </w:p>
    <w:p w:rsidR="007C2BCA" w:rsidRPr="001360EE" w:rsidRDefault="001360EE" w:rsidP="001360EE">
      <w:pPr>
        <w:suppressLineNumbers/>
        <w:pBdr>
          <w:top w:val="single" w:sz="4" w:space="1" w:color="auto"/>
          <w:left w:val="single" w:sz="4" w:space="4" w:color="auto"/>
          <w:bottom w:val="single" w:sz="4" w:space="1" w:color="auto"/>
          <w:right w:val="single" w:sz="4" w:space="4" w:color="auto"/>
        </w:pBdr>
        <w:rPr>
          <w:rFonts w:cs="Arial"/>
          <w:i/>
          <w:sz w:val="20"/>
        </w:rPr>
      </w:pPr>
      <w:r>
        <w:rPr>
          <w:rFonts w:cs="Arial"/>
          <w:i/>
          <w:sz w:val="20"/>
        </w:rPr>
        <w:t>Bist du unsicher? Dann schau dir bei deiner Lehrerin eine Musterlösung für Aufgabe 1 an, bevor du zu Aufgabe 2 kommst.</w:t>
      </w:r>
      <w:r w:rsidRPr="009B2A83">
        <w:rPr>
          <w:rFonts w:cs="Arial"/>
          <w:i/>
          <w:sz w:val="20"/>
        </w:rPr>
        <w:br/>
        <w:t>Oder willst du es genauer wissen? Dann informiere dich auf dem Infoblatt Polen</w:t>
      </w:r>
      <w:r w:rsidR="00190ADD" w:rsidRPr="009B2A83">
        <w:rPr>
          <w:rFonts w:cs="Arial"/>
          <w:i/>
          <w:sz w:val="20"/>
        </w:rPr>
        <w:t>.</w:t>
      </w:r>
      <w:r w:rsidR="007C2BCA">
        <w:rPr>
          <w:rFonts w:cs="Helvetica"/>
          <w:color w:val="000000" w:themeColor="text1"/>
          <w:sz w:val="20"/>
        </w:rPr>
        <w:br w:type="page"/>
      </w:r>
    </w:p>
    <w:p w:rsidR="007C2BCA" w:rsidRDefault="007C2BCA" w:rsidP="007C2BCA">
      <w:pPr>
        <w:suppressLineNumbers/>
        <w:spacing w:line="240" w:lineRule="auto"/>
        <w:rPr>
          <w:rFonts w:cs="Helvetica"/>
          <w:color w:val="000000" w:themeColor="text1"/>
          <w:sz w:val="20"/>
        </w:rPr>
      </w:pPr>
      <w:r>
        <w:rPr>
          <w:rFonts w:cs="Helvetica"/>
          <w:color w:val="000000" w:themeColor="text1"/>
          <w:sz w:val="20"/>
        </w:rPr>
        <w:lastRenderedPageBreak/>
        <w:t xml:space="preserve">2. </w:t>
      </w:r>
      <w:r w:rsidRPr="005E1D85">
        <w:rPr>
          <w:rFonts w:cs="Helvetica"/>
          <w:color w:val="000000" w:themeColor="text1"/>
          <w:sz w:val="20"/>
        </w:rPr>
        <w:t>Formuliere nun einen zusammenfassenden Satz:</w:t>
      </w:r>
      <w:r>
        <w:rPr>
          <w:rFonts w:cs="Helvetica"/>
          <w:color w:val="000000" w:themeColor="text1"/>
          <w:sz w:val="20"/>
        </w:rPr>
        <w:br/>
      </w:r>
      <w:r w:rsidRPr="009B2A83">
        <w:rPr>
          <w:rFonts w:cs="Helvetica"/>
          <w:sz w:val="20"/>
        </w:rPr>
        <w:br/>
        <w:t xml:space="preserve">Jordan ist </w:t>
      </w:r>
      <w:r w:rsidRPr="009B2A83">
        <w:rPr>
          <w:rFonts w:cs="Helvetica"/>
          <w:sz w:val="20"/>
        </w:rPr>
        <w:tab/>
      </w:r>
      <w:r w:rsidRPr="009B2A83">
        <w:rPr>
          <w:rFonts w:cs="Helvetica"/>
          <w:sz w:val="20"/>
        </w:rPr>
        <w:sym w:font="Wingdings 2" w:char="F02A"/>
      </w:r>
      <w:r w:rsidRPr="009B2A83">
        <w:rPr>
          <w:rFonts w:cs="Helvetica"/>
          <w:sz w:val="20"/>
        </w:rPr>
        <w:t xml:space="preserve">  für die </w:t>
      </w:r>
      <w:r w:rsidR="003900FB" w:rsidRPr="009B2A83">
        <w:rPr>
          <w:rFonts w:cs="Helvetica"/>
          <w:sz w:val="20"/>
        </w:rPr>
        <w:t xml:space="preserve">Eingliederung Posens in den künftigen deutschen Nationalstaat (und damit gegen </w:t>
      </w:r>
      <w:r w:rsidR="003900FB" w:rsidRPr="009B2A83">
        <w:rPr>
          <w:rFonts w:cs="Helvetica"/>
          <w:sz w:val="20"/>
        </w:rPr>
        <w:br/>
        <w:t xml:space="preserve">                                     die </w:t>
      </w:r>
      <w:r w:rsidRPr="009B2A83">
        <w:rPr>
          <w:rFonts w:cs="Helvetica"/>
          <w:sz w:val="20"/>
        </w:rPr>
        <w:t>Wiedergründung Polens</w:t>
      </w:r>
      <w:r w:rsidR="003900FB" w:rsidRPr="009B2A83">
        <w:rPr>
          <w:rFonts w:cs="Helvetica"/>
          <w:sz w:val="20"/>
        </w:rPr>
        <w:t>)</w:t>
      </w:r>
      <w:r w:rsidRPr="009B2A83">
        <w:rPr>
          <w:rFonts w:cs="Helvetica"/>
          <w:sz w:val="20"/>
        </w:rPr>
        <w:t xml:space="preserve"> </w:t>
      </w:r>
      <w:r w:rsidRPr="009B2A83">
        <w:rPr>
          <w:rFonts w:cs="Helvetica"/>
          <w:sz w:val="20"/>
        </w:rPr>
        <w:br/>
        <w:t xml:space="preserve">                   </w:t>
      </w:r>
      <w:r w:rsidRPr="009B2A83">
        <w:rPr>
          <w:rFonts w:cs="Helvetica"/>
          <w:sz w:val="20"/>
        </w:rPr>
        <w:tab/>
      </w:r>
      <w:r w:rsidRPr="009B2A83">
        <w:rPr>
          <w:rFonts w:cs="Helvetica"/>
          <w:sz w:val="20"/>
        </w:rPr>
        <w:sym w:font="Wingdings 2" w:char="F02A"/>
      </w:r>
      <w:r w:rsidRPr="009B2A83">
        <w:rPr>
          <w:rFonts w:cs="Helvetica"/>
          <w:sz w:val="20"/>
        </w:rPr>
        <w:t xml:space="preserve">  gegen </w:t>
      </w:r>
      <w:r w:rsidR="003900FB" w:rsidRPr="009B2A83">
        <w:rPr>
          <w:rFonts w:cs="Helvetica"/>
          <w:sz w:val="20"/>
        </w:rPr>
        <w:t>die Eingliederung Posens in den künftigen deutschen Nationalstaat</w:t>
      </w:r>
      <w:r w:rsidR="00190ADD" w:rsidRPr="009B2A83">
        <w:rPr>
          <w:rFonts w:cs="Helvetica"/>
          <w:sz w:val="20"/>
        </w:rPr>
        <w:t xml:space="preserve"> (und damit für </w:t>
      </w:r>
      <w:r w:rsidR="00190ADD" w:rsidRPr="009B2A83">
        <w:rPr>
          <w:rFonts w:cs="Helvetica"/>
          <w:sz w:val="20"/>
        </w:rPr>
        <w:br/>
        <w:t xml:space="preserve">                                     die Wiedergründung Polens)</w:t>
      </w:r>
      <w:r w:rsidRPr="009B2A83">
        <w:rPr>
          <w:rFonts w:cs="Helvetica"/>
          <w:sz w:val="20"/>
        </w:rPr>
        <w:br/>
      </w:r>
      <w:r w:rsidRPr="005E1D85">
        <w:rPr>
          <w:rFonts w:cs="Helvetica"/>
          <w:color w:val="000000" w:themeColor="text1"/>
          <w:sz w:val="20"/>
        </w:rPr>
        <w:br/>
        <w:t>weil  ______________________________________________________________________</w:t>
      </w:r>
      <w:r>
        <w:rPr>
          <w:rFonts w:cs="Helvetica"/>
          <w:color w:val="000000" w:themeColor="text1"/>
          <w:sz w:val="20"/>
        </w:rPr>
        <w:t>________</w:t>
      </w:r>
      <w:r w:rsidRPr="005E1D85">
        <w:rPr>
          <w:rFonts w:cs="Helvetica"/>
          <w:color w:val="000000" w:themeColor="text1"/>
          <w:sz w:val="20"/>
        </w:rPr>
        <w:t>________</w:t>
      </w:r>
    </w:p>
    <w:p w:rsidR="007C2BCA" w:rsidRDefault="007C2BCA" w:rsidP="007C2BCA">
      <w:pPr>
        <w:suppressLineNumbers/>
        <w:spacing w:line="240" w:lineRule="auto"/>
        <w:rPr>
          <w:rFonts w:cs="Helvetica"/>
          <w:color w:val="000000" w:themeColor="text1"/>
          <w:sz w:val="20"/>
        </w:rPr>
      </w:pPr>
      <w:r w:rsidRPr="005E1D85">
        <w:rPr>
          <w:rFonts w:cs="Helvetica"/>
          <w:color w:val="000000" w:themeColor="text1"/>
          <w:sz w:val="20"/>
        </w:rPr>
        <w:t>______________________________________________________________________</w:t>
      </w:r>
      <w:r>
        <w:rPr>
          <w:rFonts w:cs="Helvetica"/>
          <w:color w:val="000000" w:themeColor="text1"/>
          <w:sz w:val="20"/>
        </w:rPr>
        <w:t>________</w:t>
      </w:r>
      <w:r w:rsidRPr="005E1D85">
        <w:rPr>
          <w:rFonts w:cs="Helvetica"/>
          <w:color w:val="000000" w:themeColor="text1"/>
          <w:sz w:val="20"/>
        </w:rPr>
        <w:t>_______</w:t>
      </w:r>
      <w:r>
        <w:rPr>
          <w:rFonts w:cs="Helvetica"/>
          <w:color w:val="000000" w:themeColor="text1"/>
          <w:sz w:val="20"/>
        </w:rPr>
        <w:t>____</w:t>
      </w:r>
      <w:r w:rsidRPr="005E1D85">
        <w:rPr>
          <w:rFonts w:cs="Helvetica"/>
          <w:color w:val="000000" w:themeColor="text1"/>
          <w:sz w:val="20"/>
        </w:rPr>
        <w:t>_</w:t>
      </w:r>
      <w:r>
        <w:rPr>
          <w:rFonts w:cs="Helvetica"/>
          <w:color w:val="000000" w:themeColor="text1"/>
          <w:sz w:val="20"/>
        </w:rPr>
        <w:t>.</w:t>
      </w:r>
    </w:p>
    <w:p w:rsidR="007C2BCA" w:rsidRDefault="007C2BCA" w:rsidP="007C2BCA">
      <w:pPr>
        <w:suppressLineNumbers/>
        <w:tabs>
          <w:tab w:val="left" w:pos="1276"/>
        </w:tabs>
        <w:spacing w:line="240" w:lineRule="auto"/>
        <w:rPr>
          <w:rFonts w:cs="Helvetica"/>
          <w:color w:val="000000" w:themeColor="text1"/>
          <w:sz w:val="20"/>
        </w:rPr>
      </w:pPr>
      <w:r>
        <w:rPr>
          <w:rFonts w:cs="Helvetica"/>
          <w:color w:val="000000" w:themeColor="text1"/>
          <w:sz w:val="20"/>
        </w:rPr>
        <w:t xml:space="preserve">Gib einen Tipp ab: Wird Wilhelm Jordan bei der Abstimmung in der Paulskirche die Mehrheit bekommen? </w:t>
      </w:r>
      <w:r w:rsidR="00DB079A">
        <w:rPr>
          <w:rFonts w:cs="Helvetica"/>
          <w:color w:val="000000" w:themeColor="text1"/>
          <w:sz w:val="20"/>
        </w:rPr>
        <w:br/>
      </w:r>
      <w:r>
        <w:rPr>
          <w:rFonts w:cs="Helvetica"/>
          <w:color w:val="000000" w:themeColor="text1"/>
          <w:sz w:val="20"/>
        </w:rPr>
        <w:t>Begründe deine Meinung.</w:t>
      </w:r>
    </w:p>
    <w:p w:rsidR="007C2BCA" w:rsidRDefault="007C2BCA" w:rsidP="007C2BCA">
      <w:pPr>
        <w:suppressLineNumbers/>
        <w:tabs>
          <w:tab w:val="left" w:pos="1276"/>
        </w:tabs>
        <w:spacing w:line="240" w:lineRule="auto"/>
        <w:rPr>
          <w:rFonts w:cs="Helvetica"/>
          <w:color w:val="000000" w:themeColor="text1"/>
          <w:sz w:val="20"/>
        </w:rPr>
      </w:pPr>
    </w:p>
    <w:p w:rsidR="007C2BCA" w:rsidRDefault="007C2BCA" w:rsidP="007C2BCA">
      <w:pPr>
        <w:suppressLineNumbers/>
        <w:pBdr>
          <w:top w:val="single" w:sz="4" w:space="1" w:color="auto"/>
          <w:left w:val="single" w:sz="4" w:space="4" w:color="auto"/>
          <w:bottom w:val="single" w:sz="4" w:space="1" w:color="auto"/>
          <w:right w:val="single" w:sz="4" w:space="4" w:color="auto"/>
        </w:pBdr>
        <w:tabs>
          <w:tab w:val="left" w:pos="1276"/>
        </w:tabs>
        <w:spacing w:line="240" w:lineRule="auto"/>
        <w:rPr>
          <w:rFonts w:cs="Helvetica"/>
          <w:color w:val="000000" w:themeColor="text1"/>
          <w:sz w:val="20"/>
        </w:rPr>
      </w:pPr>
      <w:r w:rsidRPr="00E70DEB">
        <w:rPr>
          <w:rFonts w:cs="Arial"/>
          <w:i/>
          <w:sz w:val="20"/>
        </w:rPr>
        <w:t>Schon fertig? Dann wirf mal</w:t>
      </w:r>
      <w:r w:rsidR="009A531C">
        <w:rPr>
          <w:rFonts w:cs="Arial"/>
          <w:i/>
          <w:sz w:val="20"/>
        </w:rPr>
        <w:t xml:space="preserve"> einen Blick auf Arbeitsblatt B.</w:t>
      </w:r>
    </w:p>
    <w:p w:rsidR="007C2BCA" w:rsidRDefault="007C2BCA" w:rsidP="007C2BCA">
      <w:pPr>
        <w:suppressLineNumbers/>
        <w:tabs>
          <w:tab w:val="left" w:pos="1276"/>
        </w:tabs>
        <w:spacing w:line="240" w:lineRule="auto"/>
        <w:rPr>
          <w:rFonts w:cs="Helvetica"/>
          <w:color w:val="000000" w:themeColor="text1"/>
          <w:sz w:val="20"/>
        </w:rPr>
      </w:pPr>
    </w:p>
    <w:p w:rsidR="007C2BCA" w:rsidRDefault="007C2BCA" w:rsidP="007C2BCA">
      <w:pPr>
        <w:spacing w:after="160" w:line="259" w:lineRule="auto"/>
        <w:rPr>
          <w:rFonts w:cs="Helvetica"/>
          <w:b/>
          <w:color w:val="000000" w:themeColor="text1"/>
          <w:sz w:val="20"/>
        </w:rPr>
      </w:pPr>
      <w:r>
        <w:rPr>
          <w:rFonts w:cs="Helvetica"/>
          <w:b/>
          <w:color w:val="000000" w:themeColor="text1"/>
          <w:sz w:val="20"/>
        </w:rPr>
        <w:br w:type="page"/>
      </w:r>
    </w:p>
    <w:p w:rsidR="007C2BCA" w:rsidRDefault="007C2BCA" w:rsidP="007C2BCA">
      <w:pPr>
        <w:suppressLineNumbers/>
        <w:spacing w:line="240" w:lineRule="auto"/>
        <w:rPr>
          <w:rFonts w:cs="Helvetica"/>
          <w:b/>
          <w:color w:val="000000" w:themeColor="text1"/>
          <w:sz w:val="20"/>
        </w:rPr>
      </w:pPr>
      <w:r>
        <w:rPr>
          <w:rFonts w:cs="Helvetica"/>
          <w:b/>
          <w:color w:val="000000" w:themeColor="text1"/>
          <w:sz w:val="20"/>
        </w:rPr>
        <w:lastRenderedPageBreak/>
        <w:t>Musterlösung für die Markierung des Texts A</w:t>
      </w:r>
    </w:p>
    <w:p w:rsidR="00BA6D3E" w:rsidRDefault="00BA6D3E" w:rsidP="00C50C95">
      <w:pPr>
        <w:suppressLineNumbers/>
        <w:spacing w:line="240" w:lineRule="auto"/>
        <w:rPr>
          <w:rFonts w:cs="Helvetica"/>
          <w:color w:val="000000" w:themeColor="text1"/>
          <w:sz w:val="20"/>
        </w:rPr>
      </w:pPr>
    </w:p>
    <w:p w:rsidR="00C50C95" w:rsidRDefault="00C50C95" w:rsidP="00C50C95">
      <w:pPr>
        <w:suppressLineNumbers/>
        <w:spacing w:line="240" w:lineRule="auto"/>
        <w:rPr>
          <w:rFonts w:cs="Helvetica"/>
          <w:color w:val="000000" w:themeColor="text1"/>
          <w:sz w:val="20"/>
        </w:rPr>
      </w:pPr>
      <w:r>
        <w:rPr>
          <w:rFonts w:cs="Helvetica"/>
          <w:color w:val="000000" w:themeColor="text1"/>
          <w:sz w:val="20"/>
        </w:rPr>
        <w:t xml:space="preserve">1a. </w:t>
      </w:r>
      <w:r w:rsidRPr="005E1D85">
        <w:rPr>
          <w:rFonts w:cs="Helvetica"/>
          <w:color w:val="000000" w:themeColor="text1"/>
          <w:sz w:val="20"/>
        </w:rPr>
        <w:t xml:space="preserve">Markiere im Text in </w:t>
      </w:r>
      <w:r w:rsidRPr="00C50C95">
        <w:rPr>
          <w:rFonts w:cs="Helvetica"/>
          <w:color w:val="000000" w:themeColor="text1"/>
          <w:sz w:val="20"/>
        </w:rPr>
        <w:t xml:space="preserve">blauer Farbe, </w:t>
      </w:r>
      <w:r w:rsidRPr="00C50C95">
        <w:rPr>
          <w:rFonts w:cs="Helvetica"/>
          <w:color w:val="000000" w:themeColor="text1"/>
          <w:sz w:val="20"/>
          <w:highlight w:val="cyan"/>
        </w:rPr>
        <w:t>wie sich Jordan über die Polen äußert.</w:t>
      </w:r>
      <w:r>
        <w:rPr>
          <w:rFonts w:cs="Helvetica"/>
          <w:color w:val="000000" w:themeColor="text1"/>
          <w:sz w:val="20"/>
        </w:rPr>
        <w:br/>
        <w:t xml:space="preserve">1b. </w:t>
      </w:r>
      <w:r w:rsidRPr="005E1D85">
        <w:rPr>
          <w:rFonts w:cs="Helvetica"/>
          <w:color w:val="000000" w:themeColor="text1"/>
          <w:sz w:val="20"/>
        </w:rPr>
        <w:t xml:space="preserve">Markiere im Text in roter Farbe, </w:t>
      </w:r>
      <w:r w:rsidRPr="00C50C95">
        <w:rPr>
          <w:rFonts w:cs="Helvetica"/>
          <w:color w:val="000000" w:themeColor="text1"/>
          <w:sz w:val="20"/>
          <w:highlight w:val="red"/>
        </w:rPr>
        <w:t>wie er eine Entscheidung für die Wiedergründung Polens bewerten würde</w:t>
      </w:r>
      <w:r w:rsidRPr="005E1D85">
        <w:rPr>
          <w:rFonts w:cs="Helvetica"/>
          <w:color w:val="000000" w:themeColor="text1"/>
          <w:sz w:val="20"/>
        </w:rPr>
        <w:t>.</w:t>
      </w:r>
      <w:r>
        <w:rPr>
          <w:rFonts w:cs="Helvetica"/>
          <w:color w:val="000000" w:themeColor="text1"/>
          <w:sz w:val="20"/>
        </w:rPr>
        <w:t xml:space="preserve"> </w:t>
      </w:r>
      <w:r>
        <w:rPr>
          <w:rFonts w:cs="Helvetica"/>
          <w:color w:val="000000" w:themeColor="text1"/>
          <w:sz w:val="20"/>
        </w:rPr>
        <w:br/>
        <w:t xml:space="preserve">1c. </w:t>
      </w:r>
      <w:r w:rsidRPr="005E1D85">
        <w:rPr>
          <w:rFonts w:cs="Helvetica"/>
          <w:color w:val="000000" w:themeColor="text1"/>
          <w:sz w:val="20"/>
        </w:rPr>
        <w:t>Markiere im Tex</w:t>
      </w:r>
      <w:r>
        <w:rPr>
          <w:rFonts w:cs="Helvetica"/>
          <w:color w:val="000000" w:themeColor="text1"/>
          <w:sz w:val="20"/>
        </w:rPr>
        <w:t xml:space="preserve">t in grüner Farbe, </w:t>
      </w:r>
      <w:r w:rsidRPr="00C50C95">
        <w:rPr>
          <w:rFonts w:cs="Helvetica"/>
          <w:color w:val="000000" w:themeColor="text1"/>
          <w:sz w:val="20"/>
          <w:highlight w:val="green"/>
        </w:rPr>
        <w:t>welche Werte ihm wichtig sind</w:t>
      </w:r>
      <w:r w:rsidRPr="005E1D85">
        <w:rPr>
          <w:rFonts w:cs="Helvetica"/>
          <w:color w:val="000000" w:themeColor="text1"/>
          <w:sz w:val="20"/>
        </w:rPr>
        <w:t>.</w:t>
      </w:r>
      <w:r>
        <w:rPr>
          <w:rFonts w:cs="Helvetica"/>
          <w:color w:val="000000" w:themeColor="text1"/>
          <w:sz w:val="20"/>
        </w:rPr>
        <w:br/>
        <w:t xml:space="preserve">1d. </w:t>
      </w:r>
      <w:r w:rsidRPr="005E1D85">
        <w:rPr>
          <w:rFonts w:cs="Helvetica"/>
          <w:color w:val="000000" w:themeColor="text1"/>
          <w:sz w:val="20"/>
        </w:rPr>
        <w:t xml:space="preserve">Im Text spricht Jordan über </w:t>
      </w:r>
      <w:r w:rsidRPr="00C50C95">
        <w:rPr>
          <w:rFonts w:cs="Helvetica"/>
          <w:b/>
          <w:color w:val="000000" w:themeColor="text1"/>
          <w:sz w:val="20"/>
        </w:rPr>
        <w:t>eine Änderung seiner Meinung:</w:t>
      </w:r>
      <w:r w:rsidRPr="005E1D85">
        <w:rPr>
          <w:rFonts w:cs="Helvetica"/>
          <w:color w:val="000000" w:themeColor="text1"/>
          <w:sz w:val="20"/>
        </w:rPr>
        <w:t xml:space="preserve"> früher – heute. Markiere am </w:t>
      </w:r>
      <w:r w:rsidRPr="00C50C95">
        <w:rPr>
          <w:rFonts w:cs="Helvetica"/>
          <w:b/>
          <w:color w:val="000000" w:themeColor="text1"/>
          <w:sz w:val="20"/>
        </w:rPr>
        <w:t>Rande des Textes</w:t>
      </w:r>
      <w:r w:rsidRPr="005E1D85">
        <w:rPr>
          <w:rFonts w:cs="Helvetica"/>
          <w:color w:val="000000" w:themeColor="text1"/>
          <w:sz w:val="20"/>
        </w:rPr>
        <w:t xml:space="preserve"> die richtige Stelle.</w:t>
      </w:r>
    </w:p>
    <w:p w:rsidR="00D64AD5" w:rsidRPr="005E1D85" w:rsidRDefault="00D64AD5" w:rsidP="00D64AD5">
      <w:pPr>
        <w:pBdr>
          <w:top w:val="single" w:sz="4" w:space="1" w:color="auto"/>
          <w:left w:val="single" w:sz="4" w:space="4" w:color="auto"/>
          <w:bottom w:val="single" w:sz="4" w:space="1" w:color="auto"/>
          <w:right w:val="single" w:sz="4" w:space="4" w:color="auto"/>
        </w:pBdr>
        <w:spacing w:line="240" w:lineRule="auto"/>
        <w:rPr>
          <w:rFonts w:cs="Helvetica"/>
          <w:b/>
          <w:color w:val="000000" w:themeColor="text1"/>
          <w:sz w:val="20"/>
        </w:rPr>
      </w:pPr>
      <w:r w:rsidRPr="005E1D85">
        <w:rPr>
          <w:rFonts w:cs="Helvetica"/>
          <w:b/>
          <w:color w:val="000000" w:themeColor="text1"/>
          <w:sz w:val="20"/>
        </w:rPr>
        <w:t>Carl Friedrich Wilhelm Jordan im Juli 1848 in der Paulskirche in Frankfurt am Main:</w:t>
      </w:r>
    </w:p>
    <w:p w:rsidR="00D64AD5" w:rsidRPr="005E1D85" w:rsidRDefault="00D64AD5" w:rsidP="00D64AD5">
      <w:pPr>
        <w:pBdr>
          <w:top w:val="single" w:sz="4" w:space="1" w:color="auto"/>
          <w:left w:val="single" w:sz="4" w:space="4" w:color="auto"/>
          <w:bottom w:val="single" w:sz="4" w:space="1" w:color="auto"/>
          <w:right w:val="single" w:sz="4" w:space="4" w:color="auto"/>
        </w:pBdr>
        <w:spacing w:line="240" w:lineRule="auto"/>
        <w:rPr>
          <w:rFonts w:cs="Helvetica"/>
          <w:color w:val="000000" w:themeColor="text1"/>
          <w:sz w:val="20"/>
        </w:rPr>
      </w:pPr>
      <w:r w:rsidRPr="005E1D85">
        <w:rPr>
          <w:rFonts w:cs="Helvetica"/>
          <w:color w:val="000000" w:themeColor="text1"/>
          <w:sz w:val="20"/>
        </w:rPr>
        <w:t xml:space="preserve"> „Soll </w:t>
      </w:r>
      <w:r w:rsidRPr="00D64AD5">
        <w:rPr>
          <w:rFonts w:cs="Helvetica"/>
          <w:color w:val="000000" w:themeColor="text1"/>
          <w:sz w:val="20"/>
        </w:rPr>
        <w:t xml:space="preserve">eine </w:t>
      </w:r>
      <w:r w:rsidRPr="00D64AD5">
        <w:rPr>
          <w:rFonts w:cs="Helvetica"/>
          <w:color w:val="000000" w:themeColor="text1"/>
          <w:sz w:val="20"/>
          <w:highlight w:val="green"/>
        </w:rPr>
        <w:t>halbe Million Deutscher unter deutscher Regierung, unter deutschen Beamten leben und zum großen deutschen Vaterlande gehören</w:t>
      </w:r>
      <w:r>
        <w:rPr>
          <w:rFonts w:cs="Helvetica"/>
          <w:color w:val="000000" w:themeColor="text1"/>
          <w:sz w:val="20"/>
        </w:rPr>
        <w:t xml:space="preserve"> – </w:t>
      </w:r>
      <w:r w:rsidRPr="005E1D85">
        <w:rPr>
          <w:rFonts w:cs="Helvetica"/>
          <w:color w:val="000000" w:themeColor="text1"/>
          <w:sz w:val="20"/>
        </w:rPr>
        <w:t>oder sollen sie in der sekundären</w:t>
      </w:r>
      <w:r>
        <w:rPr>
          <w:rFonts w:cs="Helvetica"/>
          <w:color w:val="000000" w:themeColor="text1"/>
          <w:sz w:val="20"/>
        </w:rPr>
        <w:t xml:space="preserve"> Rolle</w:t>
      </w:r>
      <w:r w:rsidRPr="005E1D85">
        <w:rPr>
          <w:rFonts w:cs="Helvetica"/>
          <w:color w:val="000000" w:themeColor="text1"/>
          <w:sz w:val="20"/>
        </w:rPr>
        <w:t xml:space="preserve"> naturalisierter Ausländer</w:t>
      </w:r>
      <w:r>
        <w:rPr>
          <w:rStyle w:val="Funotenzeichen"/>
          <w:rFonts w:cs="Helvetica"/>
          <w:color w:val="000000" w:themeColor="text1"/>
          <w:sz w:val="20"/>
        </w:rPr>
        <w:footnoteReference w:id="2"/>
      </w:r>
      <w:r w:rsidRPr="005E1D85">
        <w:rPr>
          <w:rFonts w:cs="Helvetica"/>
          <w:color w:val="000000" w:themeColor="text1"/>
          <w:sz w:val="20"/>
        </w:rPr>
        <w:t xml:space="preserve"> in die </w:t>
      </w:r>
      <w:r w:rsidRPr="007650D7">
        <w:rPr>
          <w:rFonts w:cs="Helvetica"/>
          <w:color w:val="000000" w:themeColor="text1"/>
          <w:sz w:val="20"/>
        </w:rPr>
        <w:t>Untertänigkeit</w:t>
      </w:r>
      <w:r w:rsidRPr="005E1D85">
        <w:rPr>
          <w:rFonts w:cs="Helvetica"/>
          <w:color w:val="000000" w:themeColor="text1"/>
          <w:sz w:val="20"/>
        </w:rPr>
        <w:t xml:space="preserve"> einer </w:t>
      </w:r>
      <w:r w:rsidRPr="00D64AD5">
        <w:rPr>
          <w:rFonts w:cs="Helvetica"/>
          <w:color w:val="000000" w:themeColor="text1"/>
          <w:sz w:val="20"/>
        </w:rPr>
        <w:t>anderen</w:t>
      </w:r>
      <w:r w:rsidRPr="00D64AD5">
        <w:rPr>
          <w:rFonts w:cs="Helvetica"/>
          <w:color w:val="000000" w:themeColor="text1"/>
          <w:sz w:val="20"/>
          <w:highlight w:val="cyan"/>
        </w:rPr>
        <w:t xml:space="preserve"> Nationalität, die nicht so viel humanen Inhalt hat wie das Deutschtum</w:t>
      </w:r>
      <w:r>
        <w:rPr>
          <w:rFonts w:cs="Helvetica"/>
          <w:color w:val="000000" w:themeColor="text1"/>
          <w:sz w:val="20"/>
        </w:rPr>
        <w:t>, gegeben</w:t>
      </w:r>
      <w:r w:rsidRPr="005E1D85">
        <w:rPr>
          <w:rFonts w:cs="Helvetica"/>
          <w:color w:val="000000" w:themeColor="text1"/>
          <w:sz w:val="20"/>
        </w:rPr>
        <w:t xml:space="preserve"> und </w:t>
      </w:r>
      <w:r w:rsidRPr="007650D7">
        <w:rPr>
          <w:rFonts w:cs="Helvetica"/>
          <w:color w:val="000000" w:themeColor="text1"/>
          <w:sz w:val="20"/>
        </w:rPr>
        <w:t>hinausgestoßen werden in die Fremde</w:t>
      </w:r>
      <w:r w:rsidRPr="005E1D85">
        <w:rPr>
          <w:rFonts w:cs="Helvetica"/>
          <w:color w:val="000000" w:themeColor="text1"/>
          <w:sz w:val="20"/>
        </w:rPr>
        <w:t>? – Wer die letztere Frage mit Ja beantwortet; wer da sagt</w:t>
      </w:r>
      <w:r>
        <w:rPr>
          <w:rFonts w:cs="Helvetica"/>
          <w:color w:val="000000" w:themeColor="text1"/>
          <w:sz w:val="20"/>
        </w:rPr>
        <w:t>,</w:t>
      </w:r>
      <w:r w:rsidRPr="005E1D85">
        <w:rPr>
          <w:rFonts w:cs="Helvetica"/>
          <w:color w:val="000000" w:themeColor="text1"/>
          <w:sz w:val="20"/>
        </w:rPr>
        <w:t xml:space="preserve"> wir sollen diese deutschen Bewohner von Posen den Polen hingeben und unter polnische Regierung stellen, den halte ich mindestens für einen unbewussten </w:t>
      </w:r>
      <w:r w:rsidRPr="00D64AD5">
        <w:rPr>
          <w:rFonts w:cs="Helvetica"/>
          <w:color w:val="000000" w:themeColor="text1"/>
          <w:sz w:val="20"/>
          <w:highlight w:val="red"/>
        </w:rPr>
        <w:t>Volksverräter.</w:t>
      </w:r>
      <w:r w:rsidRPr="005E1D85">
        <w:rPr>
          <w:rFonts w:cs="Helvetica"/>
          <w:color w:val="000000" w:themeColor="text1"/>
          <w:sz w:val="20"/>
        </w:rPr>
        <w:t xml:space="preserve"> (Bravo!)</w:t>
      </w:r>
    </w:p>
    <w:p w:rsidR="00D64AD5" w:rsidRPr="005E1D85" w:rsidRDefault="00D64AD5" w:rsidP="00D64AD5">
      <w:pPr>
        <w:pBdr>
          <w:top w:val="single" w:sz="4" w:space="1" w:color="auto"/>
          <w:left w:val="single" w:sz="4" w:space="4" w:color="auto"/>
          <w:bottom w:val="single" w:sz="4" w:space="1" w:color="auto"/>
          <w:right w:val="single" w:sz="4" w:space="4" w:color="auto"/>
        </w:pBdr>
        <w:spacing w:line="240" w:lineRule="auto"/>
        <w:rPr>
          <w:rFonts w:cs="Helvetica"/>
          <w:color w:val="000000" w:themeColor="text1"/>
          <w:sz w:val="20"/>
        </w:rPr>
      </w:pPr>
      <w:r w:rsidRPr="005E1D85">
        <w:rPr>
          <w:rFonts w:cs="Helvetica"/>
          <w:color w:val="000000" w:themeColor="text1"/>
          <w:sz w:val="20"/>
        </w:rPr>
        <w:t xml:space="preserve">(…) Polen bloß deswegen herstellen zu wollen, weil sein Untergang uns mit gerechter Trauer erfüllt, das nenne ich eine </w:t>
      </w:r>
      <w:r w:rsidRPr="00D64AD5">
        <w:rPr>
          <w:rFonts w:cs="Helvetica"/>
          <w:color w:val="000000" w:themeColor="text1"/>
          <w:sz w:val="20"/>
          <w:highlight w:val="red"/>
        </w:rPr>
        <w:t>schwachsinnige Sentimentalität</w:t>
      </w:r>
      <w:r w:rsidRPr="005E1D85">
        <w:rPr>
          <w:rFonts w:cs="Helvetica"/>
          <w:color w:val="000000" w:themeColor="text1"/>
          <w:sz w:val="20"/>
        </w:rPr>
        <w:t>. (Bravo von der Rechten, Zischen von der Linken.)</w:t>
      </w:r>
    </w:p>
    <w:p w:rsidR="00D64AD5" w:rsidRPr="005E1D85" w:rsidRDefault="00D64AD5" w:rsidP="00D64AD5">
      <w:pPr>
        <w:pBdr>
          <w:top w:val="single" w:sz="4" w:space="1" w:color="auto"/>
          <w:left w:val="single" w:sz="4" w:space="4" w:color="auto"/>
          <w:bottom w:val="single" w:sz="4" w:space="1" w:color="auto"/>
          <w:right w:val="single" w:sz="4" w:space="4" w:color="auto"/>
        </w:pBdr>
        <w:spacing w:line="240" w:lineRule="auto"/>
        <w:rPr>
          <w:rFonts w:cs="Helvetica"/>
          <w:color w:val="000000" w:themeColor="text1"/>
          <w:sz w:val="20"/>
        </w:rPr>
      </w:pPr>
      <w:r w:rsidRPr="00F10A52">
        <w:rPr>
          <w:rFonts w:cs="Helvetica"/>
          <w:noProof/>
          <w:color w:val="000000" w:themeColor="text1"/>
          <w:sz w:val="20"/>
        </w:rPr>
        <mc:AlternateContent>
          <mc:Choice Requires="wps">
            <w:drawing>
              <wp:anchor distT="45720" distB="45720" distL="114300" distR="114300" simplePos="0" relativeHeight="251664384" behindDoc="0" locked="0" layoutInCell="1" allowOverlap="1" wp14:anchorId="761A4602" wp14:editId="68FCB4B5">
                <wp:simplePos x="0" y="0"/>
                <wp:positionH relativeFrom="column">
                  <wp:posOffset>-379562</wp:posOffset>
                </wp:positionH>
                <wp:positionV relativeFrom="paragraph">
                  <wp:posOffset>312767</wp:posOffset>
                </wp:positionV>
                <wp:extent cx="190500" cy="2857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85750"/>
                        </a:xfrm>
                        <a:prstGeom prst="rect">
                          <a:avLst/>
                        </a:prstGeom>
                        <a:solidFill>
                          <a:srgbClr val="FFFFFF"/>
                        </a:solidFill>
                        <a:ln w="9525">
                          <a:solidFill>
                            <a:srgbClr val="000000"/>
                          </a:solidFill>
                          <a:miter lim="800000"/>
                          <a:headEnd/>
                          <a:tailEnd/>
                        </a:ln>
                      </wps:spPr>
                      <wps:txbx>
                        <w:txbxContent>
                          <w:p w:rsidR="00D64AD5" w:rsidRDefault="00D64AD5" w:rsidP="00D64AD5">
                            <w:pPr>
                              <w:jc w:val="center"/>
                            </w:pPr>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A4602" id="_x0000_t202" coordsize="21600,21600" o:spt="202" path="m,l,21600r21600,l21600,xe">
                <v:stroke joinstyle="miter"/>
                <v:path gradientshapeok="t" o:connecttype="rect"/>
              </v:shapetype>
              <v:shape id="Textfeld 2" o:spid="_x0000_s1026" type="#_x0000_t202" style="position:absolute;margin-left:-29.9pt;margin-top:24.65pt;width:1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">
                <v:textbox>
                  <w:txbxContent>
                    <w:p w:rsidR="00D64AD5" w:rsidRDefault="00D64AD5" w:rsidP="00D64AD5">
                      <w:pPr>
                        <w:jc w:val="center"/>
                      </w:pPr>
                      <w:r>
                        <w:t>d</w:t>
                      </w:r>
                    </w:p>
                  </w:txbxContent>
                </v:textbox>
                <w10:wrap type="square"/>
              </v:shape>
            </w:pict>
          </mc:Fallback>
        </mc:AlternateContent>
      </w:r>
      <w:r w:rsidRPr="005E1D85">
        <w:rPr>
          <w:rFonts w:cs="Helvetica"/>
          <w:color w:val="000000" w:themeColor="text1"/>
          <w:sz w:val="20"/>
        </w:rPr>
        <w:t xml:space="preserve">(…) Ich sage, die Politik, die uns zuruft: gebt Polen frei, es koste, was es wolle, ist eine </w:t>
      </w:r>
      <w:r w:rsidRPr="00D64AD5">
        <w:rPr>
          <w:rFonts w:cs="Helvetica"/>
          <w:color w:val="000000" w:themeColor="text1"/>
          <w:sz w:val="20"/>
          <w:highlight w:val="red"/>
        </w:rPr>
        <w:t>kurzsichtige, eine selbstvergessene Politik, eine Politik der Schwäche, eine Politik der Furcht, eine Politik der Feigheit</w:t>
      </w:r>
      <w:r w:rsidRPr="005E1D85">
        <w:rPr>
          <w:rFonts w:cs="Helvetica"/>
          <w:color w:val="000000" w:themeColor="text1"/>
          <w:sz w:val="20"/>
        </w:rPr>
        <w:t>. Es ist hohe Zeit für uns, endlich einmal zu erwachen aus jener träumerischen Selbstvergessenheit, in der wir schwärmten für alle möglichen Nationalitäten (…)</w:t>
      </w:r>
      <w:r>
        <w:rPr>
          <w:rFonts w:cs="Helvetica"/>
          <w:color w:val="000000" w:themeColor="text1"/>
          <w:sz w:val="20"/>
        </w:rPr>
        <w:t>,</w:t>
      </w:r>
      <w:r w:rsidRPr="005E1D85">
        <w:rPr>
          <w:rFonts w:cs="Helvetica"/>
          <w:color w:val="000000" w:themeColor="text1"/>
          <w:sz w:val="20"/>
        </w:rPr>
        <w:t xml:space="preserve"> zu erwachen zu </w:t>
      </w:r>
      <w:r w:rsidRPr="00D64AD5">
        <w:rPr>
          <w:rFonts w:cs="Helvetica"/>
          <w:color w:val="000000" w:themeColor="text1"/>
          <w:sz w:val="20"/>
        </w:rPr>
        <w:t>einem</w:t>
      </w:r>
      <w:r w:rsidRPr="00D64AD5">
        <w:rPr>
          <w:rFonts w:cs="Helvetica"/>
          <w:color w:val="000000" w:themeColor="text1"/>
          <w:sz w:val="20"/>
          <w:highlight w:val="green"/>
        </w:rPr>
        <w:t xml:space="preserve"> gesunden </w:t>
      </w:r>
      <w:r w:rsidRPr="00D64AD5">
        <w:rPr>
          <w:rFonts w:cs="Helvetica"/>
          <w:i/>
          <w:color w:val="000000" w:themeColor="text1"/>
          <w:sz w:val="20"/>
          <w:highlight w:val="green"/>
        </w:rPr>
        <w:t>Volksegoismus</w:t>
      </w:r>
      <w:r w:rsidRPr="005E1D85">
        <w:rPr>
          <w:rFonts w:cs="Helvetica"/>
          <w:color w:val="000000" w:themeColor="text1"/>
          <w:sz w:val="20"/>
        </w:rPr>
        <w:t>, um das Wort einmal gerade heraus zu sagen, welcher die Wohlfahrt und Ehre des Vaterlandes in allen Fragen oben anstellt. (…) Egoismus, ohne den ein Volk niemals eine Nation werden kann.</w:t>
      </w:r>
    </w:p>
    <w:p w:rsidR="00D64AD5" w:rsidRDefault="00D64AD5" w:rsidP="00D64AD5">
      <w:pPr>
        <w:pBdr>
          <w:top w:val="single" w:sz="4" w:space="1" w:color="auto"/>
          <w:left w:val="single" w:sz="4" w:space="4" w:color="auto"/>
          <w:bottom w:val="single" w:sz="4" w:space="1" w:color="auto"/>
          <w:right w:val="single" w:sz="4" w:space="4" w:color="auto"/>
        </w:pBdr>
      </w:pPr>
      <w:r>
        <w:rPr>
          <w:rFonts w:cs="Helvetica"/>
          <w:color w:val="000000" w:themeColor="text1"/>
          <w:sz w:val="20"/>
        </w:rPr>
        <w:t xml:space="preserve"> (…)</w:t>
      </w:r>
      <w:r w:rsidRPr="005E1D85">
        <w:rPr>
          <w:rFonts w:cs="Helvetica"/>
          <w:color w:val="000000" w:themeColor="text1"/>
          <w:sz w:val="20"/>
        </w:rPr>
        <w:t xml:space="preserve"> Nein, ich gebe es ohne Winkelzüge zu: Unser Recht ist kein anderes, als das </w:t>
      </w:r>
      <w:r w:rsidRPr="00D64AD5">
        <w:rPr>
          <w:rFonts w:cs="Helvetica"/>
          <w:color w:val="000000" w:themeColor="text1"/>
          <w:sz w:val="20"/>
          <w:highlight w:val="green"/>
        </w:rPr>
        <w:t>Recht des Stärkeren, das Recht der Eroberung.</w:t>
      </w:r>
      <w:r w:rsidRPr="005E1D85">
        <w:rPr>
          <w:rFonts w:cs="Helvetica"/>
          <w:color w:val="000000" w:themeColor="text1"/>
          <w:sz w:val="20"/>
        </w:rPr>
        <w:t xml:space="preserve"> (…)“</w:t>
      </w:r>
    </w:p>
    <w:p w:rsidR="00D64AD5" w:rsidRPr="00D64AD5" w:rsidRDefault="00D64AD5" w:rsidP="00D64AD5">
      <w:pPr>
        <w:pBdr>
          <w:top w:val="single" w:sz="4" w:space="1" w:color="auto"/>
          <w:left w:val="single" w:sz="4" w:space="4" w:color="auto"/>
          <w:bottom w:val="single" w:sz="4" w:space="1" w:color="auto"/>
          <w:right w:val="single" w:sz="4" w:space="4" w:color="auto"/>
        </w:pBdr>
        <w:spacing w:line="240" w:lineRule="auto"/>
        <w:rPr>
          <w:rFonts w:cs="Helvetica"/>
          <w:i/>
          <w:color w:val="000000" w:themeColor="text1"/>
          <w:sz w:val="18"/>
        </w:rPr>
      </w:pPr>
      <w:r w:rsidRPr="00D64AD5">
        <w:rPr>
          <w:rFonts w:cs="Helvetica"/>
          <w:i/>
          <w:color w:val="000000" w:themeColor="text1"/>
          <w:sz w:val="18"/>
        </w:rPr>
        <w:t>Zit. nach Michael G. Müller u.a., Die "Polen-Debatte" in der Frankfurter Paulskirche. Ffm. 1995, S. 25, 27, sprachlich geringfügig aktualisiert.</w:t>
      </w:r>
    </w:p>
    <w:p w:rsidR="00D64AD5" w:rsidRDefault="00D64AD5" w:rsidP="00380792">
      <w:pPr>
        <w:suppressLineNumbers/>
        <w:spacing w:line="240" w:lineRule="auto"/>
        <w:rPr>
          <w:rFonts w:cs="Helvetica"/>
          <w:b/>
          <w:color w:val="000000" w:themeColor="text1"/>
          <w:sz w:val="20"/>
        </w:rPr>
      </w:pPr>
    </w:p>
    <w:p w:rsidR="007C2BCA" w:rsidRDefault="007C2BCA" w:rsidP="00380792">
      <w:pPr>
        <w:suppressLineNumbers/>
        <w:spacing w:after="160" w:line="259" w:lineRule="auto"/>
        <w:rPr>
          <w:rFonts w:cs="Helvetica"/>
          <w:i/>
          <w:color w:val="000000" w:themeColor="text1"/>
          <w:sz w:val="18"/>
        </w:rPr>
      </w:pPr>
    </w:p>
    <w:p w:rsidR="00D64AD5" w:rsidRDefault="00D64AD5" w:rsidP="00380792">
      <w:pPr>
        <w:suppressLineNumbers/>
        <w:rPr>
          <w:rFonts w:cs="Helvetica"/>
          <w:b/>
          <w:color w:val="000000" w:themeColor="text1"/>
        </w:rPr>
      </w:pPr>
      <w:r>
        <w:rPr>
          <w:rFonts w:cs="Helvetica"/>
          <w:b/>
          <w:color w:val="000000" w:themeColor="text1"/>
        </w:rPr>
        <w:br w:type="page"/>
      </w:r>
    </w:p>
    <w:p w:rsidR="007C2BCA" w:rsidRPr="00A627DC" w:rsidRDefault="007C2BCA" w:rsidP="00F55A44">
      <w:pPr>
        <w:suppressLineNumbers/>
        <w:spacing w:line="240" w:lineRule="auto"/>
        <w:rPr>
          <w:rFonts w:cs="Helvetica"/>
          <w:b/>
          <w:color w:val="000000" w:themeColor="text1"/>
        </w:rPr>
      </w:pPr>
      <w:r>
        <w:rPr>
          <w:rFonts w:cs="Helvetica"/>
          <w:b/>
          <w:color w:val="000000" w:themeColor="text1"/>
        </w:rPr>
        <w:lastRenderedPageBreak/>
        <w:t xml:space="preserve">Arbeitsblatt B </w:t>
      </w:r>
    </w:p>
    <w:p w:rsidR="00EB3737" w:rsidRPr="009B2A83" w:rsidRDefault="00EB3737" w:rsidP="00EB3737">
      <w:pPr>
        <w:suppressLineNumbers/>
        <w:spacing w:line="240" w:lineRule="auto"/>
        <w:rPr>
          <w:rFonts w:cs="Helvetica"/>
          <w:sz w:val="20"/>
        </w:rPr>
      </w:pPr>
      <w:r w:rsidRPr="00C9565D">
        <w:rPr>
          <w:rFonts w:cs="Helvetica"/>
          <w:sz w:val="20"/>
        </w:rPr>
        <w:t xml:space="preserve">Wir wissen aus der letzten Stunde, dass in Frankfurt am Main eine </w:t>
      </w:r>
      <w:r w:rsidRPr="00C9565D">
        <w:rPr>
          <w:rFonts w:cs="Helvetica"/>
          <w:i/>
          <w:sz w:val="20"/>
        </w:rPr>
        <w:t>Nationalversammlung</w:t>
      </w:r>
      <w:r w:rsidRPr="00C9565D">
        <w:rPr>
          <w:rFonts w:cs="Helvetica"/>
          <w:sz w:val="20"/>
        </w:rPr>
        <w:t xml:space="preserve"> zusammen kam: die Paulskirche. Ebenso wie ihr Vorbild, die Nationalversammlung in der Französischen Revolution, nahm sie sich vor, die Grundlage für den </w:t>
      </w:r>
      <w:r w:rsidRPr="00C9565D">
        <w:rPr>
          <w:rFonts w:cs="Helvetica"/>
          <w:i/>
          <w:sz w:val="20"/>
        </w:rPr>
        <w:t>Nationalstaat</w:t>
      </w:r>
      <w:r w:rsidRPr="00C9565D">
        <w:rPr>
          <w:rFonts w:cs="Helvetica"/>
          <w:sz w:val="20"/>
        </w:rPr>
        <w:t xml:space="preserve"> (das </w:t>
      </w:r>
      <w:r w:rsidRPr="00C9565D">
        <w:rPr>
          <w:rFonts w:cs="Helvetica"/>
          <w:i/>
          <w:sz w:val="20"/>
        </w:rPr>
        <w:t xml:space="preserve">Deutsche </w:t>
      </w:r>
      <w:r w:rsidRPr="009B2A83">
        <w:rPr>
          <w:rFonts w:cs="Helvetica"/>
          <w:i/>
          <w:sz w:val="20"/>
        </w:rPr>
        <w:t>Reich</w:t>
      </w:r>
      <w:r w:rsidRPr="009B2A83">
        <w:rPr>
          <w:rFonts w:cs="Helvetica"/>
          <w:sz w:val="20"/>
        </w:rPr>
        <w:t xml:space="preserve">) zu erarbeiten: eine </w:t>
      </w:r>
      <w:r w:rsidRPr="009B2A83">
        <w:rPr>
          <w:rFonts w:cs="Helvetica"/>
          <w:i/>
          <w:sz w:val="20"/>
        </w:rPr>
        <w:t>Verfassung</w:t>
      </w:r>
      <w:r w:rsidRPr="009B2A83">
        <w:rPr>
          <w:rFonts w:cs="Helvetica"/>
          <w:sz w:val="20"/>
        </w:rPr>
        <w:t xml:space="preserve">, die die </w:t>
      </w:r>
      <w:r w:rsidRPr="009B2A83">
        <w:rPr>
          <w:rFonts w:cs="Helvetica"/>
          <w:i/>
          <w:sz w:val="20"/>
        </w:rPr>
        <w:t>Bürger- und Menschenrechte</w:t>
      </w:r>
      <w:r w:rsidRPr="009B2A83">
        <w:rPr>
          <w:rFonts w:cs="Helvetica"/>
          <w:sz w:val="20"/>
        </w:rPr>
        <w:t xml:space="preserve"> enthalten sollte. Anders als in Frankreich waren aber die Außengrenzen des neuen Staates noch unklar. Unter anderem ging es um die Frage, ob Posen zum neuen Deutschland oder zum neuen Polen gehören sollte, denn in Posen lebten Deutsche und Polen. </w:t>
      </w:r>
      <w:r w:rsidR="00426137" w:rsidRPr="009B2A83">
        <w:rPr>
          <w:rFonts w:cs="Helvetica"/>
          <w:sz w:val="20"/>
        </w:rPr>
        <w:t xml:space="preserve">Vor den polnischen Teilungen des 18. Jahrhunderts hatte Posen zu Polen gehört. </w:t>
      </w:r>
      <w:r w:rsidRPr="009B2A83">
        <w:rPr>
          <w:rFonts w:cs="Helvetica"/>
          <w:sz w:val="20"/>
        </w:rPr>
        <w:t>Und ganz grundsätzlich musste geklärt werden: Sollte Polen überhaupt wiedergegründet werden?</w:t>
      </w:r>
    </w:p>
    <w:p w:rsidR="007C2BCA" w:rsidRPr="000B0CDC" w:rsidRDefault="007C2BCA" w:rsidP="00F55A44">
      <w:pPr>
        <w:suppressLineNumbers/>
        <w:spacing w:line="240" w:lineRule="auto"/>
        <w:rPr>
          <w:rFonts w:cs="Helvetica"/>
          <w:b/>
          <w:color w:val="000000" w:themeColor="text1"/>
          <w:sz w:val="20"/>
          <w:szCs w:val="20"/>
        </w:rPr>
      </w:pPr>
      <w:r w:rsidRPr="009B2A83">
        <w:rPr>
          <w:rFonts w:cs="Helvetica"/>
          <w:b/>
          <w:sz w:val="20"/>
          <w:szCs w:val="20"/>
        </w:rPr>
        <w:t xml:space="preserve">Der folgende Text ist Teil einer Rede, die der deutsche Abgeordnete </w:t>
      </w:r>
      <w:r w:rsidRPr="000B0CDC">
        <w:rPr>
          <w:rFonts w:cs="Helvetica"/>
          <w:b/>
          <w:color w:val="000000" w:themeColor="text1"/>
          <w:sz w:val="20"/>
          <w:szCs w:val="20"/>
        </w:rPr>
        <w:t>Arnold Ruge im Juli 1848 in der Paulskirche in Frankfurt am Main hielt.</w:t>
      </w:r>
    </w:p>
    <w:p w:rsidR="007C2BCA" w:rsidRPr="005E1D85" w:rsidRDefault="007C2BCA" w:rsidP="007C2BCA">
      <w:pPr>
        <w:pBdr>
          <w:top w:val="single" w:sz="4" w:space="1" w:color="auto"/>
          <w:left w:val="single" w:sz="4" w:space="4" w:color="auto"/>
          <w:bottom w:val="single" w:sz="4" w:space="1" w:color="auto"/>
          <w:right w:val="single" w:sz="4" w:space="4" w:color="auto"/>
        </w:pBdr>
        <w:spacing w:line="240" w:lineRule="auto"/>
        <w:rPr>
          <w:rFonts w:cs="Helvetica"/>
          <w:color w:val="000000" w:themeColor="text1"/>
          <w:sz w:val="20"/>
        </w:rPr>
      </w:pPr>
      <w:r w:rsidRPr="005E1D85">
        <w:rPr>
          <w:rFonts w:cs="Helvetica"/>
          <w:color w:val="000000" w:themeColor="text1"/>
          <w:sz w:val="20"/>
        </w:rPr>
        <w:t xml:space="preserve"> „Im Namen der Humanität und der Gerechtigkeit verlange ich, dass Polen wieder hergestellt werd</w:t>
      </w:r>
      <w:r>
        <w:rPr>
          <w:rFonts w:cs="Helvetica"/>
          <w:color w:val="000000" w:themeColor="text1"/>
          <w:sz w:val="20"/>
        </w:rPr>
        <w:t>e und dass wir das Vorparlament</w:t>
      </w:r>
      <w:r>
        <w:rPr>
          <w:rStyle w:val="Funotenzeichen"/>
          <w:rFonts w:cs="Helvetica"/>
          <w:color w:val="000000" w:themeColor="text1"/>
          <w:sz w:val="20"/>
        </w:rPr>
        <w:footnoteReference w:id="3"/>
      </w:r>
      <w:r>
        <w:rPr>
          <w:rFonts w:cs="Helvetica"/>
          <w:color w:val="000000" w:themeColor="text1"/>
          <w:sz w:val="20"/>
        </w:rPr>
        <w:t xml:space="preserve"> </w:t>
      </w:r>
      <w:r w:rsidRPr="005E1D85">
        <w:rPr>
          <w:rFonts w:cs="Helvetica"/>
          <w:color w:val="000000" w:themeColor="text1"/>
          <w:sz w:val="20"/>
        </w:rPr>
        <w:t>nicht Lügen strafen, welches erklärt hat, die Teilung Polens sei ein schmachvolles Unrecht. Die Wiederherstellung Polens müssen wir anbahnen. [...] An der Ehre Deutschlands ist es, dass Deutschland die Freiheit nach Osten propagiere und nicht an der Grenze von Russland und Polen damit stehen bleibe. An unserer Ehre ist es, dass wir aufhören, Unterdrücker zu sein, dass wir Freunde aller befreiten Völker werden, dass wir die Italiener</w:t>
      </w:r>
      <w:r>
        <w:rPr>
          <w:rStyle w:val="Funotenzeichen"/>
          <w:rFonts w:cs="Helvetica"/>
          <w:color w:val="000000" w:themeColor="text1"/>
          <w:sz w:val="20"/>
        </w:rPr>
        <w:footnoteReference w:id="4"/>
      </w:r>
      <w:r w:rsidRPr="005E1D85">
        <w:rPr>
          <w:rFonts w:cs="Helvetica"/>
          <w:color w:val="000000" w:themeColor="text1"/>
          <w:sz w:val="20"/>
        </w:rPr>
        <w:t xml:space="preserve"> befreien und ihre Freunde werden und dass wir die Polen befreien und ihre Freunde werden. [...]</w:t>
      </w:r>
    </w:p>
    <w:p w:rsidR="007C2BCA" w:rsidRPr="00AD5838" w:rsidRDefault="007C2BCA" w:rsidP="007C2BCA">
      <w:pPr>
        <w:pBdr>
          <w:top w:val="single" w:sz="4" w:space="1" w:color="auto"/>
          <w:left w:val="single" w:sz="4" w:space="4" w:color="auto"/>
          <w:bottom w:val="single" w:sz="4" w:space="1" w:color="auto"/>
          <w:right w:val="single" w:sz="4" w:space="4" w:color="auto"/>
        </w:pBdr>
        <w:rPr>
          <w:rStyle w:val="Absatz-Standardschriftart1"/>
          <w:rFonts w:cs="Arial"/>
          <w:i/>
          <w:sz w:val="18"/>
          <w:szCs w:val="18"/>
        </w:rPr>
      </w:pPr>
      <w:r w:rsidRPr="00AD5838">
        <w:rPr>
          <w:rStyle w:val="Absatz-Standardschriftart1"/>
          <w:rFonts w:cs="Arial"/>
          <w:i/>
          <w:sz w:val="18"/>
          <w:szCs w:val="18"/>
        </w:rPr>
        <w:t>Zit. nach Deutschland und Europa 35 (1997), S. 9.</w:t>
      </w:r>
    </w:p>
    <w:p w:rsidR="007C2BCA" w:rsidRDefault="007C2BCA" w:rsidP="009A531C">
      <w:pPr>
        <w:suppressLineNumbers/>
        <w:spacing w:line="240" w:lineRule="auto"/>
        <w:rPr>
          <w:rFonts w:cs="Helvetica"/>
          <w:color w:val="000000" w:themeColor="text1"/>
          <w:sz w:val="20"/>
        </w:rPr>
      </w:pPr>
    </w:p>
    <w:p w:rsidR="009A531C" w:rsidRDefault="007C2BCA" w:rsidP="009A531C">
      <w:pPr>
        <w:suppressLineNumbers/>
        <w:spacing w:line="240" w:lineRule="auto"/>
        <w:rPr>
          <w:rFonts w:cs="Helvetica"/>
          <w:b/>
          <w:color w:val="000000" w:themeColor="text1"/>
          <w:sz w:val="20"/>
        </w:rPr>
      </w:pPr>
      <w:r w:rsidRPr="005E1D85">
        <w:rPr>
          <w:rFonts w:cs="Helvetica"/>
          <w:b/>
          <w:color w:val="000000" w:themeColor="text1"/>
          <w:sz w:val="20"/>
        </w:rPr>
        <w:t>AUFGABE</w:t>
      </w:r>
      <w:r>
        <w:rPr>
          <w:rFonts w:cs="Helvetica"/>
          <w:b/>
          <w:color w:val="000000" w:themeColor="text1"/>
          <w:sz w:val="20"/>
        </w:rPr>
        <w:t>N</w:t>
      </w:r>
    </w:p>
    <w:p w:rsidR="009A531C" w:rsidRDefault="007C2BCA" w:rsidP="009A531C">
      <w:pPr>
        <w:suppressLineNumbers/>
        <w:spacing w:line="240" w:lineRule="auto"/>
        <w:rPr>
          <w:rFonts w:cs="Helvetica"/>
          <w:color w:val="000000" w:themeColor="text1"/>
          <w:sz w:val="20"/>
        </w:rPr>
      </w:pPr>
      <w:r w:rsidRPr="005E1D85">
        <w:rPr>
          <w:rFonts w:cs="Helvetica"/>
          <w:color w:val="000000" w:themeColor="text1"/>
          <w:sz w:val="20"/>
        </w:rPr>
        <w:t>Im Text geht es um die Frage, ob Polen (incl. Posen) wiedergegründet werden soll.</w:t>
      </w:r>
    </w:p>
    <w:p w:rsidR="007C2BCA" w:rsidRPr="009A531C" w:rsidRDefault="007C2BCA" w:rsidP="009A531C">
      <w:pPr>
        <w:suppressLineNumbers/>
        <w:spacing w:line="240" w:lineRule="auto"/>
        <w:rPr>
          <w:rFonts w:cs="Helvetica"/>
          <w:b/>
          <w:color w:val="000000" w:themeColor="text1"/>
          <w:sz w:val="20"/>
        </w:rPr>
      </w:pPr>
      <w:r>
        <w:rPr>
          <w:rFonts w:cs="Helvetica"/>
          <w:color w:val="000000" w:themeColor="text1"/>
          <w:sz w:val="20"/>
        </w:rPr>
        <w:t xml:space="preserve">1a. </w:t>
      </w:r>
      <w:r w:rsidRPr="005E1D85">
        <w:rPr>
          <w:rFonts w:cs="Helvetica"/>
          <w:color w:val="000000" w:themeColor="text1"/>
          <w:sz w:val="20"/>
        </w:rPr>
        <w:t>Markiere im Tex</w:t>
      </w:r>
      <w:r>
        <w:rPr>
          <w:rFonts w:cs="Helvetica"/>
          <w:color w:val="000000" w:themeColor="text1"/>
          <w:sz w:val="20"/>
        </w:rPr>
        <w:t>t in grüner Farbe, welche Werte und welches Verhalten</w:t>
      </w:r>
      <w:r w:rsidRPr="005E1D85">
        <w:rPr>
          <w:rFonts w:cs="Helvetica"/>
          <w:color w:val="000000" w:themeColor="text1"/>
          <w:sz w:val="20"/>
        </w:rPr>
        <w:t xml:space="preserve"> </w:t>
      </w:r>
      <w:r>
        <w:rPr>
          <w:rFonts w:cs="Helvetica"/>
          <w:color w:val="000000" w:themeColor="text1"/>
          <w:sz w:val="20"/>
        </w:rPr>
        <w:t xml:space="preserve">Ruge </w:t>
      </w:r>
      <w:r w:rsidRPr="005E1D85">
        <w:rPr>
          <w:rFonts w:cs="Helvetica"/>
          <w:color w:val="000000" w:themeColor="text1"/>
          <w:sz w:val="20"/>
        </w:rPr>
        <w:t>wichtig sind.</w:t>
      </w:r>
      <w:r>
        <w:rPr>
          <w:rFonts w:cs="Helvetica"/>
          <w:color w:val="000000" w:themeColor="text1"/>
          <w:sz w:val="20"/>
        </w:rPr>
        <w:br/>
        <w:t xml:space="preserve">1b. </w:t>
      </w:r>
      <w:r w:rsidRPr="005E1D85">
        <w:rPr>
          <w:rFonts w:cs="Helvetica"/>
          <w:color w:val="000000" w:themeColor="text1"/>
          <w:sz w:val="20"/>
        </w:rPr>
        <w:t xml:space="preserve">Markiere im Text in roter Farbe, </w:t>
      </w:r>
      <w:r>
        <w:rPr>
          <w:rFonts w:cs="Helvetica"/>
          <w:color w:val="000000" w:themeColor="text1"/>
          <w:sz w:val="20"/>
        </w:rPr>
        <w:t>was er</w:t>
      </w:r>
      <w:r w:rsidRPr="005E1D85">
        <w:rPr>
          <w:rFonts w:cs="Helvetica"/>
          <w:color w:val="000000" w:themeColor="text1"/>
          <w:sz w:val="20"/>
        </w:rPr>
        <w:t xml:space="preserve"> </w:t>
      </w:r>
      <w:r>
        <w:rPr>
          <w:rFonts w:cs="Helvetica"/>
          <w:color w:val="000000" w:themeColor="text1"/>
          <w:sz w:val="20"/>
        </w:rPr>
        <w:t>für falsch hält</w:t>
      </w:r>
      <w:r w:rsidRPr="005E1D85">
        <w:rPr>
          <w:rFonts w:cs="Helvetica"/>
          <w:color w:val="000000" w:themeColor="text1"/>
          <w:sz w:val="20"/>
        </w:rPr>
        <w:t>.</w:t>
      </w:r>
      <w:r>
        <w:rPr>
          <w:rFonts w:cs="Helvetica"/>
          <w:color w:val="000000" w:themeColor="text1"/>
          <w:sz w:val="20"/>
        </w:rPr>
        <w:t xml:space="preserve"> </w:t>
      </w:r>
      <w:r>
        <w:rPr>
          <w:rFonts w:cs="Helvetica"/>
          <w:color w:val="000000" w:themeColor="text1"/>
          <w:sz w:val="20"/>
        </w:rPr>
        <w:br/>
        <w:t xml:space="preserve">1c. </w:t>
      </w:r>
      <w:r w:rsidRPr="005E1D85">
        <w:rPr>
          <w:rFonts w:cs="Helvetica"/>
          <w:color w:val="000000" w:themeColor="text1"/>
          <w:sz w:val="20"/>
        </w:rPr>
        <w:t>Im Text spricht</w:t>
      </w:r>
      <w:r w:rsidR="00532EB9">
        <w:rPr>
          <w:rFonts w:cs="Helvetica"/>
          <w:color w:val="000000" w:themeColor="text1"/>
          <w:sz w:val="20"/>
        </w:rPr>
        <w:t xml:space="preserve"> Ruge</w:t>
      </w:r>
      <w:bookmarkStart w:id="0" w:name="_GoBack"/>
      <w:bookmarkEnd w:id="0"/>
      <w:r w:rsidRPr="005E1D85">
        <w:rPr>
          <w:rFonts w:cs="Helvetica"/>
          <w:color w:val="000000" w:themeColor="text1"/>
          <w:sz w:val="20"/>
        </w:rPr>
        <w:t xml:space="preserve"> über früher </w:t>
      </w:r>
      <w:r>
        <w:rPr>
          <w:rFonts w:cs="Helvetica"/>
          <w:color w:val="000000" w:themeColor="text1"/>
          <w:sz w:val="20"/>
        </w:rPr>
        <w:t>und</w:t>
      </w:r>
      <w:r w:rsidRPr="005E1D85">
        <w:rPr>
          <w:rFonts w:cs="Helvetica"/>
          <w:color w:val="000000" w:themeColor="text1"/>
          <w:sz w:val="20"/>
        </w:rPr>
        <w:t xml:space="preserve"> heute. Markiere am Rande des Textes die richtige Stelle.</w:t>
      </w:r>
    </w:p>
    <w:p w:rsidR="009A531C" w:rsidRDefault="009A531C" w:rsidP="009A531C">
      <w:pPr>
        <w:suppressLineNumbers/>
        <w:spacing w:line="240" w:lineRule="auto"/>
        <w:rPr>
          <w:rFonts w:cs="Helvetica"/>
          <w:color w:val="000000" w:themeColor="text1"/>
          <w:sz w:val="20"/>
        </w:rPr>
      </w:pPr>
    </w:p>
    <w:p w:rsidR="001360EE" w:rsidRPr="009B2A83" w:rsidRDefault="00C50C95" w:rsidP="009A531C">
      <w:pPr>
        <w:suppressLineNumbers/>
        <w:pBdr>
          <w:top w:val="single" w:sz="4" w:space="1" w:color="auto"/>
          <w:left w:val="single" w:sz="4" w:space="4" w:color="auto"/>
          <w:bottom w:val="single" w:sz="4" w:space="1" w:color="auto"/>
          <w:right w:val="single" w:sz="4" w:space="4" w:color="auto"/>
        </w:pBdr>
        <w:rPr>
          <w:rFonts w:cs="Arial"/>
          <w:i/>
          <w:sz w:val="20"/>
        </w:rPr>
      </w:pPr>
      <w:r>
        <w:rPr>
          <w:rFonts w:cs="Arial"/>
          <w:i/>
          <w:sz w:val="20"/>
        </w:rPr>
        <w:t xml:space="preserve">Bist du </w:t>
      </w:r>
      <w:r w:rsidRPr="009B2A83">
        <w:rPr>
          <w:rFonts w:cs="Arial"/>
          <w:i/>
          <w:sz w:val="20"/>
        </w:rPr>
        <w:t>unsicher? Dann schau dir bei deiner Lehrerin eine Musterlösung für Aufgabe 1 an, bevor du zu Aufgabe 2 kommst.</w:t>
      </w:r>
      <w:r w:rsidR="001360EE" w:rsidRPr="009B2A83">
        <w:rPr>
          <w:rFonts w:cs="Arial"/>
          <w:i/>
          <w:sz w:val="20"/>
        </w:rPr>
        <w:br/>
        <w:t>Oder willst du es genauer wissen? Dann informiere dich auf dem Infoblatt Polen.</w:t>
      </w:r>
    </w:p>
    <w:p w:rsidR="00C50C95" w:rsidRDefault="00C50C95" w:rsidP="009A531C">
      <w:pPr>
        <w:suppressLineNumbers/>
        <w:spacing w:line="240" w:lineRule="auto"/>
        <w:rPr>
          <w:rFonts w:cs="Helvetica"/>
          <w:color w:val="000000" w:themeColor="text1"/>
          <w:sz w:val="20"/>
        </w:rPr>
      </w:pPr>
    </w:p>
    <w:p w:rsidR="0055596C" w:rsidRDefault="0055596C">
      <w:pPr>
        <w:rPr>
          <w:rFonts w:cs="Helvetica"/>
          <w:color w:val="000000" w:themeColor="text1"/>
          <w:sz w:val="20"/>
        </w:rPr>
      </w:pPr>
      <w:r>
        <w:rPr>
          <w:rFonts w:cs="Helvetica"/>
          <w:color w:val="000000" w:themeColor="text1"/>
          <w:sz w:val="20"/>
        </w:rPr>
        <w:br w:type="page"/>
      </w:r>
    </w:p>
    <w:p w:rsidR="007C2BCA" w:rsidRPr="005E1D85" w:rsidRDefault="007C2BCA" w:rsidP="009A531C">
      <w:pPr>
        <w:suppressLineNumbers/>
        <w:spacing w:line="240" w:lineRule="auto"/>
        <w:rPr>
          <w:rFonts w:cs="Helvetica"/>
          <w:color w:val="000000" w:themeColor="text1"/>
          <w:sz w:val="20"/>
        </w:rPr>
      </w:pPr>
      <w:r>
        <w:rPr>
          <w:rFonts w:cs="Helvetica"/>
          <w:color w:val="000000" w:themeColor="text1"/>
          <w:sz w:val="20"/>
        </w:rPr>
        <w:lastRenderedPageBreak/>
        <w:t xml:space="preserve">2. </w:t>
      </w:r>
      <w:r w:rsidRPr="005E1D85">
        <w:rPr>
          <w:rFonts w:cs="Helvetica"/>
          <w:color w:val="000000" w:themeColor="text1"/>
          <w:sz w:val="20"/>
        </w:rPr>
        <w:t>Formuliere einen zusammenfassenden Satz:</w:t>
      </w:r>
      <w:r w:rsidR="003900FB">
        <w:rPr>
          <w:rFonts w:cs="Helvetica"/>
          <w:color w:val="000000" w:themeColor="text1"/>
          <w:sz w:val="20"/>
        </w:rPr>
        <w:br/>
      </w:r>
      <w:r w:rsidRPr="009B2A83">
        <w:rPr>
          <w:rFonts w:cs="Helvetica"/>
          <w:sz w:val="20"/>
        </w:rPr>
        <w:br/>
      </w:r>
      <w:r w:rsidR="003900FB" w:rsidRPr="009B2A83">
        <w:rPr>
          <w:rFonts w:cs="Helvetica"/>
          <w:sz w:val="20"/>
        </w:rPr>
        <w:t xml:space="preserve">Ruge  ist </w:t>
      </w:r>
      <w:r w:rsidR="003900FB" w:rsidRPr="009B2A83">
        <w:rPr>
          <w:rFonts w:cs="Helvetica"/>
          <w:sz w:val="20"/>
        </w:rPr>
        <w:tab/>
      </w:r>
      <w:r w:rsidR="003900FB" w:rsidRPr="009B2A83">
        <w:rPr>
          <w:rFonts w:cs="Helvetica"/>
          <w:sz w:val="20"/>
        </w:rPr>
        <w:sym w:font="Wingdings 2" w:char="F02A"/>
      </w:r>
      <w:r w:rsidR="003900FB" w:rsidRPr="009B2A83">
        <w:rPr>
          <w:rFonts w:cs="Helvetica"/>
          <w:sz w:val="20"/>
        </w:rPr>
        <w:t xml:space="preserve">  für die Eingliederung Posens in den künftigen deutschen Nationalstaat (und damit gegen </w:t>
      </w:r>
      <w:r w:rsidR="003900FB" w:rsidRPr="009B2A83">
        <w:rPr>
          <w:rFonts w:cs="Helvetica"/>
          <w:sz w:val="20"/>
        </w:rPr>
        <w:br/>
        <w:t xml:space="preserve">                                     die Wiedergründung Polens) </w:t>
      </w:r>
      <w:r w:rsidR="003900FB" w:rsidRPr="009B2A83">
        <w:rPr>
          <w:rFonts w:cs="Helvetica"/>
          <w:sz w:val="20"/>
        </w:rPr>
        <w:br/>
        <w:t xml:space="preserve">                   </w:t>
      </w:r>
      <w:r w:rsidR="003900FB" w:rsidRPr="009B2A83">
        <w:rPr>
          <w:rFonts w:cs="Helvetica"/>
          <w:sz w:val="20"/>
        </w:rPr>
        <w:tab/>
      </w:r>
      <w:r w:rsidR="003900FB" w:rsidRPr="009B2A83">
        <w:rPr>
          <w:rFonts w:cs="Helvetica"/>
          <w:sz w:val="20"/>
        </w:rPr>
        <w:sym w:font="Wingdings 2" w:char="F02A"/>
      </w:r>
      <w:r w:rsidR="003900FB" w:rsidRPr="009B2A83">
        <w:rPr>
          <w:rFonts w:cs="Helvetica"/>
          <w:sz w:val="20"/>
        </w:rPr>
        <w:t xml:space="preserve">  gegen die Eingliederung Posens in den künftigen deutschen Nationalstaat</w:t>
      </w:r>
      <w:r w:rsidR="0055596C" w:rsidRPr="009B2A83">
        <w:rPr>
          <w:rFonts w:cs="Helvetica"/>
          <w:sz w:val="20"/>
        </w:rPr>
        <w:t xml:space="preserve"> (und damit für </w:t>
      </w:r>
      <w:r w:rsidR="0055596C" w:rsidRPr="009B2A83">
        <w:rPr>
          <w:rFonts w:cs="Helvetica"/>
          <w:sz w:val="20"/>
        </w:rPr>
        <w:br/>
        <w:t xml:space="preserve">                                     die Wiedergründung Polens) </w:t>
      </w:r>
      <w:r w:rsidR="0055596C" w:rsidRPr="009B2A83">
        <w:rPr>
          <w:rFonts w:cs="Helvetica"/>
          <w:sz w:val="20"/>
        </w:rPr>
        <w:br/>
      </w:r>
      <w:r w:rsidR="003900FB" w:rsidRPr="009B2A83">
        <w:rPr>
          <w:rFonts w:cs="Helvetica"/>
          <w:sz w:val="20"/>
        </w:rPr>
        <w:br/>
      </w:r>
      <w:r w:rsidRPr="005E1D85">
        <w:rPr>
          <w:rFonts w:cs="Helvetica"/>
          <w:color w:val="000000" w:themeColor="text1"/>
          <w:sz w:val="20"/>
        </w:rPr>
        <w:t>weil  ______________________________________________________________________</w:t>
      </w:r>
      <w:r>
        <w:rPr>
          <w:rFonts w:cs="Helvetica"/>
          <w:color w:val="000000" w:themeColor="text1"/>
          <w:sz w:val="20"/>
        </w:rPr>
        <w:t>________</w:t>
      </w:r>
      <w:r w:rsidRPr="005E1D85">
        <w:rPr>
          <w:rFonts w:cs="Helvetica"/>
          <w:color w:val="000000" w:themeColor="text1"/>
          <w:sz w:val="20"/>
        </w:rPr>
        <w:t>________</w:t>
      </w:r>
    </w:p>
    <w:p w:rsidR="007C2BCA" w:rsidRPr="009A531C" w:rsidRDefault="007C2BCA" w:rsidP="009A531C">
      <w:pPr>
        <w:suppressLineNumbers/>
        <w:tabs>
          <w:tab w:val="left" w:pos="1276"/>
        </w:tabs>
        <w:spacing w:line="240" w:lineRule="auto"/>
        <w:rPr>
          <w:rFonts w:cs="Helvetica"/>
          <w:color w:val="000000" w:themeColor="text1"/>
          <w:sz w:val="20"/>
        </w:rPr>
      </w:pPr>
      <w:r w:rsidRPr="009A531C">
        <w:rPr>
          <w:rFonts w:cs="Helvetica"/>
          <w:color w:val="000000" w:themeColor="text1"/>
          <w:sz w:val="20"/>
        </w:rPr>
        <w:t xml:space="preserve">Gib einen Tipp ab: Wird Arnold Ruge bei der Abstimmung in der Paulskirche die Mehrheit bekommen? </w:t>
      </w:r>
      <w:r w:rsidR="00DB079A">
        <w:rPr>
          <w:rFonts w:cs="Helvetica"/>
          <w:color w:val="000000" w:themeColor="text1"/>
          <w:sz w:val="20"/>
        </w:rPr>
        <w:br/>
      </w:r>
      <w:r w:rsidRPr="009A531C">
        <w:rPr>
          <w:rFonts w:cs="Helvetica"/>
          <w:color w:val="000000" w:themeColor="text1"/>
          <w:sz w:val="20"/>
        </w:rPr>
        <w:t>Begründe deine Meinung.</w:t>
      </w:r>
      <w:r w:rsidRPr="009A531C">
        <w:rPr>
          <w:rFonts w:cs="Helvetica"/>
          <w:color w:val="000000" w:themeColor="text1"/>
          <w:sz w:val="20"/>
        </w:rPr>
        <w:br/>
      </w:r>
    </w:p>
    <w:p w:rsidR="009A531C" w:rsidRPr="003F289F" w:rsidRDefault="009A531C" w:rsidP="009A531C">
      <w:pPr>
        <w:suppressLineNumbers/>
        <w:pBdr>
          <w:top w:val="single" w:sz="4" w:space="1" w:color="auto"/>
          <w:left w:val="single" w:sz="4" w:space="4" w:color="auto"/>
          <w:bottom w:val="single" w:sz="4" w:space="1" w:color="auto"/>
          <w:right w:val="single" w:sz="4" w:space="4" w:color="auto"/>
        </w:pBdr>
        <w:rPr>
          <w:rFonts w:cs="Arial"/>
          <w:i/>
          <w:sz w:val="20"/>
        </w:rPr>
      </w:pPr>
      <w:r w:rsidRPr="00E70DEB">
        <w:rPr>
          <w:rFonts w:cs="Arial"/>
          <w:i/>
          <w:sz w:val="20"/>
        </w:rPr>
        <w:t>Schon fertig? Dann wirf mal</w:t>
      </w:r>
      <w:r>
        <w:rPr>
          <w:rFonts w:cs="Arial"/>
          <w:i/>
          <w:sz w:val="20"/>
        </w:rPr>
        <w:t xml:space="preserve"> einen Blick auf Arbeitsblatt A.</w:t>
      </w:r>
    </w:p>
    <w:p w:rsidR="009A531C" w:rsidRDefault="009A531C" w:rsidP="009A531C">
      <w:pPr>
        <w:suppressLineNumbers/>
        <w:tabs>
          <w:tab w:val="left" w:pos="1276"/>
        </w:tabs>
        <w:spacing w:line="240" w:lineRule="auto"/>
        <w:rPr>
          <w:rFonts w:cs="Helvetica"/>
          <w:color w:val="000000" w:themeColor="text1"/>
        </w:rPr>
      </w:pPr>
    </w:p>
    <w:p w:rsidR="0055596C" w:rsidRDefault="0055596C">
      <w:pPr>
        <w:rPr>
          <w:rFonts w:cs="Helvetica"/>
          <w:b/>
          <w:color w:val="000000" w:themeColor="text1"/>
          <w:sz w:val="20"/>
          <w:szCs w:val="20"/>
        </w:rPr>
      </w:pPr>
      <w:r>
        <w:rPr>
          <w:rFonts w:cs="Helvetica"/>
          <w:b/>
          <w:color w:val="000000" w:themeColor="text1"/>
          <w:sz w:val="20"/>
          <w:szCs w:val="20"/>
        </w:rPr>
        <w:br w:type="page"/>
      </w:r>
    </w:p>
    <w:p w:rsidR="007C2BCA" w:rsidRDefault="007C2BCA" w:rsidP="00F55A44">
      <w:pPr>
        <w:suppressLineNumbers/>
        <w:spacing w:line="240" w:lineRule="auto"/>
        <w:rPr>
          <w:rFonts w:cs="Helvetica"/>
          <w:b/>
          <w:color w:val="000000" w:themeColor="text1"/>
          <w:sz w:val="20"/>
          <w:szCs w:val="20"/>
        </w:rPr>
      </w:pPr>
      <w:r>
        <w:rPr>
          <w:rFonts w:cs="Helvetica"/>
          <w:b/>
          <w:color w:val="000000" w:themeColor="text1"/>
          <w:sz w:val="20"/>
          <w:szCs w:val="20"/>
        </w:rPr>
        <w:lastRenderedPageBreak/>
        <w:t>Musterlösung für die Markierung des Texts B</w:t>
      </w:r>
    </w:p>
    <w:p w:rsidR="00BA6D3E" w:rsidRDefault="00BA6D3E" w:rsidP="00F55A44">
      <w:pPr>
        <w:suppressLineNumbers/>
        <w:spacing w:line="240" w:lineRule="auto"/>
        <w:rPr>
          <w:rFonts w:cs="Helvetica"/>
          <w:b/>
          <w:color w:val="000000" w:themeColor="text1"/>
          <w:sz w:val="20"/>
          <w:szCs w:val="20"/>
        </w:rPr>
      </w:pPr>
    </w:p>
    <w:p w:rsidR="009A531C" w:rsidRPr="009A531C" w:rsidRDefault="009A531C" w:rsidP="009A531C">
      <w:pPr>
        <w:suppressLineNumbers/>
        <w:spacing w:line="240" w:lineRule="auto"/>
        <w:rPr>
          <w:rFonts w:cs="Helvetica"/>
          <w:b/>
          <w:color w:val="000000" w:themeColor="text1"/>
          <w:sz w:val="20"/>
        </w:rPr>
      </w:pPr>
      <w:r>
        <w:rPr>
          <w:rFonts w:cs="Helvetica"/>
          <w:color w:val="000000" w:themeColor="text1"/>
          <w:sz w:val="20"/>
        </w:rPr>
        <w:t xml:space="preserve">1a. </w:t>
      </w:r>
      <w:r w:rsidRPr="005E1D85">
        <w:rPr>
          <w:rFonts w:cs="Helvetica"/>
          <w:color w:val="000000" w:themeColor="text1"/>
          <w:sz w:val="20"/>
        </w:rPr>
        <w:t>Markiere im Tex</w:t>
      </w:r>
      <w:r>
        <w:rPr>
          <w:rFonts w:cs="Helvetica"/>
          <w:color w:val="000000" w:themeColor="text1"/>
          <w:sz w:val="20"/>
        </w:rPr>
        <w:t xml:space="preserve">t in grüner Farbe, </w:t>
      </w:r>
      <w:r w:rsidRPr="009A531C">
        <w:rPr>
          <w:rFonts w:cs="Helvetica"/>
          <w:color w:val="000000" w:themeColor="text1"/>
          <w:sz w:val="20"/>
          <w:highlight w:val="green"/>
        </w:rPr>
        <w:t>welche Werte und welches Verhalten Ruge wichtig sind</w:t>
      </w:r>
      <w:r w:rsidRPr="005E1D85">
        <w:rPr>
          <w:rFonts w:cs="Helvetica"/>
          <w:color w:val="000000" w:themeColor="text1"/>
          <w:sz w:val="20"/>
        </w:rPr>
        <w:t>.</w:t>
      </w:r>
      <w:r>
        <w:rPr>
          <w:rFonts w:cs="Helvetica"/>
          <w:color w:val="000000" w:themeColor="text1"/>
          <w:sz w:val="20"/>
        </w:rPr>
        <w:br/>
        <w:t xml:space="preserve">1b. </w:t>
      </w:r>
      <w:r w:rsidRPr="005E1D85">
        <w:rPr>
          <w:rFonts w:cs="Helvetica"/>
          <w:color w:val="000000" w:themeColor="text1"/>
          <w:sz w:val="20"/>
        </w:rPr>
        <w:t xml:space="preserve">Markiere im Text in roter Farbe, </w:t>
      </w:r>
      <w:r w:rsidRPr="009A531C">
        <w:rPr>
          <w:rFonts w:cs="Helvetica"/>
          <w:color w:val="000000" w:themeColor="text1"/>
          <w:sz w:val="20"/>
          <w:highlight w:val="red"/>
        </w:rPr>
        <w:t>was er für falsch hält</w:t>
      </w:r>
      <w:r w:rsidRPr="005E1D85">
        <w:rPr>
          <w:rFonts w:cs="Helvetica"/>
          <w:color w:val="000000" w:themeColor="text1"/>
          <w:sz w:val="20"/>
        </w:rPr>
        <w:t>.</w:t>
      </w:r>
      <w:r>
        <w:rPr>
          <w:rFonts w:cs="Helvetica"/>
          <w:color w:val="000000" w:themeColor="text1"/>
          <w:sz w:val="20"/>
        </w:rPr>
        <w:t xml:space="preserve"> </w:t>
      </w:r>
      <w:r>
        <w:rPr>
          <w:rFonts w:cs="Helvetica"/>
          <w:color w:val="000000" w:themeColor="text1"/>
          <w:sz w:val="20"/>
        </w:rPr>
        <w:br/>
        <w:t xml:space="preserve">1c. </w:t>
      </w:r>
      <w:r w:rsidRPr="005E1D85">
        <w:rPr>
          <w:rFonts w:cs="Helvetica"/>
          <w:color w:val="000000" w:themeColor="text1"/>
          <w:sz w:val="20"/>
        </w:rPr>
        <w:t xml:space="preserve">Im Text spricht Jordan über </w:t>
      </w:r>
      <w:r w:rsidRPr="009A531C">
        <w:rPr>
          <w:rFonts w:cs="Helvetica"/>
          <w:b/>
          <w:color w:val="000000" w:themeColor="text1"/>
          <w:sz w:val="20"/>
        </w:rPr>
        <w:t>früher und heute</w:t>
      </w:r>
      <w:r w:rsidRPr="005E1D85">
        <w:rPr>
          <w:rFonts w:cs="Helvetica"/>
          <w:color w:val="000000" w:themeColor="text1"/>
          <w:sz w:val="20"/>
        </w:rPr>
        <w:t xml:space="preserve">. Markiere am </w:t>
      </w:r>
      <w:r w:rsidRPr="009A531C">
        <w:rPr>
          <w:rFonts w:cs="Helvetica"/>
          <w:b/>
          <w:color w:val="000000" w:themeColor="text1"/>
          <w:sz w:val="20"/>
        </w:rPr>
        <w:t>Rande des Textes</w:t>
      </w:r>
      <w:r w:rsidRPr="005E1D85">
        <w:rPr>
          <w:rFonts w:cs="Helvetica"/>
          <w:color w:val="000000" w:themeColor="text1"/>
          <w:sz w:val="20"/>
        </w:rPr>
        <w:t xml:space="preserve"> die richtige Stelle.</w:t>
      </w:r>
    </w:p>
    <w:p w:rsidR="009A531C" w:rsidRPr="000B0CDC" w:rsidRDefault="009A531C" w:rsidP="00F55A44">
      <w:pPr>
        <w:suppressLineNumbers/>
        <w:spacing w:line="240" w:lineRule="auto"/>
        <w:rPr>
          <w:rFonts w:cs="Helvetica"/>
          <w:b/>
          <w:color w:val="000000" w:themeColor="text1"/>
          <w:sz w:val="20"/>
          <w:szCs w:val="20"/>
        </w:rPr>
      </w:pPr>
    </w:p>
    <w:p w:rsidR="007C2BCA" w:rsidRPr="005E1D85" w:rsidRDefault="007C2BCA" w:rsidP="007C2BCA">
      <w:pPr>
        <w:pBdr>
          <w:top w:val="single" w:sz="4" w:space="1" w:color="auto"/>
          <w:left w:val="single" w:sz="4" w:space="4" w:color="auto"/>
          <w:bottom w:val="single" w:sz="4" w:space="1" w:color="auto"/>
          <w:right w:val="single" w:sz="4" w:space="4" w:color="auto"/>
        </w:pBdr>
        <w:spacing w:line="240" w:lineRule="auto"/>
        <w:rPr>
          <w:rFonts w:cs="Helvetica"/>
          <w:color w:val="000000" w:themeColor="text1"/>
          <w:sz w:val="20"/>
        </w:rPr>
      </w:pPr>
      <w:r w:rsidRPr="00F10A52">
        <w:rPr>
          <w:rFonts w:cs="Helvetica"/>
          <w:noProof/>
          <w:color w:val="000000" w:themeColor="text1"/>
          <w:sz w:val="20"/>
        </w:rPr>
        <mc:AlternateContent>
          <mc:Choice Requires="wps">
            <w:drawing>
              <wp:anchor distT="45720" distB="45720" distL="114300" distR="114300" simplePos="0" relativeHeight="251662336" behindDoc="0" locked="0" layoutInCell="1" allowOverlap="1" wp14:anchorId="00D0481C" wp14:editId="516B1D9B">
                <wp:simplePos x="0" y="0"/>
                <wp:positionH relativeFrom="column">
                  <wp:posOffset>-367030</wp:posOffset>
                </wp:positionH>
                <wp:positionV relativeFrom="paragraph">
                  <wp:posOffset>90170</wp:posOffset>
                </wp:positionV>
                <wp:extent cx="190500" cy="285750"/>
                <wp:effectExtent l="0" t="0" r="19050"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85750"/>
                        </a:xfrm>
                        <a:prstGeom prst="rect">
                          <a:avLst/>
                        </a:prstGeom>
                        <a:solidFill>
                          <a:srgbClr val="FFFFFF"/>
                        </a:solidFill>
                        <a:ln w="9525">
                          <a:solidFill>
                            <a:srgbClr val="000000"/>
                          </a:solidFill>
                          <a:miter lim="800000"/>
                          <a:headEnd/>
                          <a:tailEnd/>
                        </a:ln>
                      </wps:spPr>
                      <wps:txbx>
                        <w:txbxContent>
                          <w:p w:rsidR="007C2BCA" w:rsidRDefault="007C2BCA" w:rsidP="007C2BCA">
                            <w:pPr>
                              <w:jc w:val="center"/>
                            </w:pPr>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0481C" id="_x0000_s1027" type="#_x0000_t202" style="position:absolute;margin-left:-28.9pt;margin-top:7.1pt;width:15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">
                <v:textbox>
                  <w:txbxContent>
                    <w:p w:rsidR="007C2BCA" w:rsidRDefault="007C2BCA" w:rsidP="007C2BCA">
                      <w:pPr>
                        <w:jc w:val="center"/>
                      </w:pPr>
                      <w:r>
                        <w:t>c</w:t>
                      </w:r>
                    </w:p>
                  </w:txbxContent>
                </v:textbox>
                <w10:wrap type="square"/>
              </v:shape>
            </w:pict>
          </mc:Fallback>
        </mc:AlternateContent>
      </w:r>
      <w:r w:rsidRPr="005E1D85">
        <w:rPr>
          <w:rFonts w:cs="Helvetica"/>
          <w:color w:val="000000" w:themeColor="text1"/>
          <w:sz w:val="20"/>
        </w:rPr>
        <w:t xml:space="preserve"> „Im Namen der </w:t>
      </w:r>
      <w:r w:rsidRPr="007B0D58">
        <w:rPr>
          <w:rFonts w:cs="Helvetica"/>
          <w:color w:val="000000" w:themeColor="text1"/>
          <w:sz w:val="20"/>
          <w:highlight w:val="green"/>
        </w:rPr>
        <w:t>Humanität und der Gerechtigkeit</w:t>
      </w:r>
      <w:r w:rsidRPr="005E1D85">
        <w:rPr>
          <w:rFonts w:cs="Helvetica"/>
          <w:color w:val="000000" w:themeColor="text1"/>
          <w:sz w:val="20"/>
        </w:rPr>
        <w:t xml:space="preserve"> verlange ich, dass </w:t>
      </w:r>
      <w:r w:rsidRPr="00EB3737">
        <w:rPr>
          <w:rFonts w:cs="Helvetica"/>
          <w:color w:val="000000" w:themeColor="text1"/>
          <w:sz w:val="20"/>
          <w:highlight w:val="green"/>
        </w:rPr>
        <w:t>Polen wieder hergestellt</w:t>
      </w:r>
      <w:r w:rsidRPr="005E1D85">
        <w:rPr>
          <w:rFonts w:cs="Helvetica"/>
          <w:color w:val="000000" w:themeColor="text1"/>
          <w:sz w:val="20"/>
        </w:rPr>
        <w:t xml:space="preserve"> werd</w:t>
      </w:r>
      <w:r>
        <w:rPr>
          <w:rFonts w:cs="Helvetica"/>
          <w:color w:val="000000" w:themeColor="text1"/>
          <w:sz w:val="20"/>
        </w:rPr>
        <w:t>e und dass wir das Vorparlament</w:t>
      </w:r>
      <w:r>
        <w:rPr>
          <w:rStyle w:val="Funotenzeichen"/>
          <w:rFonts w:cs="Helvetica"/>
          <w:color w:val="000000" w:themeColor="text1"/>
          <w:sz w:val="20"/>
        </w:rPr>
        <w:footnoteReference w:id="5"/>
      </w:r>
      <w:r>
        <w:rPr>
          <w:rFonts w:cs="Helvetica"/>
          <w:color w:val="000000" w:themeColor="text1"/>
          <w:sz w:val="20"/>
        </w:rPr>
        <w:t xml:space="preserve"> </w:t>
      </w:r>
      <w:r w:rsidRPr="005E1D85">
        <w:rPr>
          <w:rFonts w:cs="Helvetica"/>
          <w:color w:val="000000" w:themeColor="text1"/>
          <w:sz w:val="20"/>
        </w:rPr>
        <w:t xml:space="preserve">nicht Lügen strafen, welches erklärt hat, die </w:t>
      </w:r>
      <w:r w:rsidRPr="007B0D58">
        <w:rPr>
          <w:rFonts w:cs="Helvetica"/>
          <w:color w:val="000000" w:themeColor="text1"/>
          <w:sz w:val="20"/>
          <w:highlight w:val="red"/>
        </w:rPr>
        <w:t xml:space="preserve">Teilung Polens </w:t>
      </w:r>
      <w:r w:rsidRPr="00EB3737">
        <w:rPr>
          <w:rFonts w:cs="Helvetica"/>
          <w:color w:val="000000" w:themeColor="text1"/>
          <w:sz w:val="20"/>
        </w:rPr>
        <w:t>sei ein schmachvolles Unrecht</w:t>
      </w:r>
      <w:r w:rsidRPr="005E1D85">
        <w:rPr>
          <w:rFonts w:cs="Helvetica"/>
          <w:color w:val="000000" w:themeColor="text1"/>
          <w:sz w:val="20"/>
        </w:rPr>
        <w:t xml:space="preserve">. Die Wiederherstellung Polens müssen wir anbahnen. [...] An der </w:t>
      </w:r>
      <w:r w:rsidRPr="007B0D58">
        <w:rPr>
          <w:rFonts w:cs="Helvetica"/>
          <w:color w:val="000000" w:themeColor="text1"/>
          <w:sz w:val="20"/>
        </w:rPr>
        <w:t>Ehre Deutschlands</w:t>
      </w:r>
      <w:r w:rsidRPr="005E1D85">
        <w:rPr>
          <w:rFonts w:cs="Helvetica"/>
          <w:color w:val="000000" w:themeColor="text1"/>
          <w:sz w:val="20"/>
        </w:rPr>
        <w:t xml:space="preserve"> ist es, dass Deutschland die </w:t>
      </w:r>
      <w:r w:rsidRPr="007B0D58">
        <w:rPr>
          <w:rFonts w:cs="Helvetica"/>
          <w:color w:val="000000" w:themeColor="text1"/>
          <w:sz w:val="20"/>
          <w:highlight w:val="green"/>
        </w:rPr>
        <w:t xml:space="preserve">Freiheit </w:t>
      </w:r>
      <w:r w:rsidRPr="00EB3737">
        <w:rPr>
          <w:rFonts w:cs="Helvetica"/>
          <w:color w:val="000000" w:themeColor="text1"/>
          <w:sz w:val="20"/>
        </w:rPr>
        <w:t>nach Osten</w:t>
      </w:r>
      <w:r w:rsidRPr="00324D3B">
        <w:rPr>
          <w:rFonts w:cs="Helvetica"/>
          <w:color w:val="000000" w:themeColor="text1"/>
          <w:sz w:val="20"/>
        </w:rPr>
        <w:t xml:space="preserve"> propagiere</w:t>
      </w:r>
      <w:r w:rsidRPr="005E1D85">
        <w:rPr>
          <w:rFonts w:cs="Helvetica"/>
          <w:color w:val="000000" w:themeColor="text1"/>
          <w:sz w:val="20"/>
        </w:rPr>
        <w:t xml:space="preserve"> und nicht an der Grenze von Russland und Polen damit stehen bleibe. An unserer Ehre ist es, dass wir </w:t>
      </w:r>
      <w:r w:rsidRPr="007B0D58">
        <w:rPr>
          <w:rFonts w:cs="Helvetica"/>
          <w:color w:val="000000" w:themeColor="text1"/>
          <w:sz w:val="20"/>
        </w:rPr>
        <w:t xml:space="preserve">aufhören, </w:t>
      </w:r>
      <w:r w:rsidRPr="007B0D58">
        <w:rPr>
          <w:rFonts w:cs="Helvetica"/>
          <w:color w:val="000000" w:themeColor="text1"/>
          <w:sz w:val="20"/>
          <w:highlight w:val="red"/>
        </w:rPr>
        <w:t>Unterdrücker</w:t>
      </w:r>
      <w:r>
        <w:rPr>
          <w:rFonts w:cs="Helvetica"/>
          <w:color w:val="000000" w:themeColor="text1"/>
          <w:sz w:val="20"/>
        </w:rPr>
        <w:t xml:space="preserve">* </w:t>
      </w:r>
      <w:r w:rsidRPr="005E1D85">
        <w:rPr>
          <w:rFonts w:cs="Helvetica"/>
          <w:color w:val="000000" w:themeColor="text1"/>
          <w:sz w:val="20"/>
        </w:rPr>
        <w:t xml:space="preserve">zu sein, dass wir </w:t>
      </w:r>
      <w:r w:rsidRPr="007B0D58">
        <w:rPr>
          <w:rFonts w:cs="Helvetica"/>
          <w:color w:val="000000" w:themeColor="text1"/>
          <w:sz w:val="20"/>
          <w:highlight w:val="green"/>
        </w:rPr>
        <w:t>Freunde aller befreiten Völker</w:t>
      </w:r>
      <w:r w:rsidRPr="005E1D85">
        <w:rPr>
          <w:rFonts w:cs="Helvetica"/>
          <w:color w:val="000000" w:themeColor="text1"/>
          <w:sz w:val="20"/>
        </w:rPr>
        <w:t xml:space="preserve"> werden, dass wir die Italiener</w:t>
      </w:r>
      <w:r>
        <w:rPr>
          <w:rStyle w:val="Funotenzeichen"/>
          <w:rFonts w:cs="Helvetica"/>
          <w:color w:val="000000" w:themeColor="text1"/>
          <w:sz w:val="20"/>
        </w:rPr>
        <w:footnoteReference w:id="6"/>
      </w:r>
      <w:r w:rsidRPr="005E1D85">
        <w:rPr>
          <w:rFonts w:cs="Helvetica"/>
          <w:color w:val="000000" w:themeColor="text1"/>
          <w:sz w:val="20"/>
        </w:rPr>
        <w:t xml:space="preserve"> befreien und ihre Freunde werden und dass wir die Polen befreien und ihre Freunde werden. [...]</w:t>
      </w:r>
    </w:p>
    <w:p w:rsidR="007C2BCA" w:rsidRPr="00AD5838" w:rsidRDefault="007C2BCA" w:rsidP="007C2BCA">
      <w:pPr>
        <w:pBdr>
          <w:top w:val="single" w:sz="4" w:space="1" w:color="auto"/>
          <w:left w:val="single" w:sz="4" w:space="4" w:color="auto"/>
          <w:bottom w:val="single" w:sz="4" w:space="1" w:color="auto"/>
          <w:right w:val="single" w:sz="4" w:space="4" w:color="auto"/>
        </w:pBdr>
        <w:rPr>
          <w:rStyle w:val="Absatz-Standardschriftart1"/>
          <w:rFonts w:cs="Arial"/>
          <w:i/>
          <w:sz w:val="18"/>
          <w:szCs w:val="18"/>
        </w:rPr>
      </w:pPr>
      <w:r w:rsidRPr="00AD5838">
        <w:rPr>
          <w:rStyle w:val="Absatz-Standardschriftart1"/>
          <w:rFonts w:cs="Arial"/>
          <w:i/>
          <w:sz w:val="18"/>
          <w:szCs w:val="18"/>
        </w:rPr>
        <w:t>Zit. nach Deutschland und Europa 35 (1997), S. 9.</w:t>
      </w:r>
    </w:p>
    <w:p w:rsidR="007C2BCA" w:rsidRPr="00B611FF" w:rsidRDefault="00F55A44" w:rsidP="00F55A44">
      <w:pPr>
        <w:suppressLineNumbers/>
        <w:tabs>
          <w:tab w:val="left" w:pos="1276"/>
        </w:tabs>
        <w:spacing w:line="240" w:lineRule="auto"/>
        <w:rPr>
          <w:rFonts w:cs="Helvetica"/>
          <w:color w:val="000000" w:themeColor="text1"/>
          <w:sz w:val="20"/>
        </w:rPr>
      </w:pPr>
      <w:r>
        <w:rPr>
          <w:rFonts w:cs="Helvetica"/>
          <w:color w:val="000000" w:themeColor="text1"/>
          <w:sz w:val="20"/>
        </w:rPr>
        <w:t xml:space="preserve">*du kannst auch </w:t>
      </w:r>
      <w:r w:rsidR="007C2BCA" w:rsidRPr="00B611FF">
        <w:rPr>
          <w:rFonts w:cs="Helvetica"/>
          <w:color w:val="000000" w:themeColor="text1"/>
          <w:sz w:val="20"/>
        </w:rPr>
        <w:t xml:space="preserve">grün markieren: </w:t>
      </w:r>
      <w:r w:rsidR="007C2BCA" w:rsidRPr="00B611FF">
        <w:rPr>
          <w:rFonts w:cs="Helvetica"/>
          <w:color w:val="000000" w:themeColor="text1"/>
          <w:sz w:val="20"/>
          <w:highlight w:val="green"/>
        </w:rPr>
        <w:t>aufhören, Unterdrücker zu sein</w:t>
      </w:r>
    </w:p>
    <w:p w:rsidR="007114C9" w:rsidRDefault="007114C9" w:rsidP="00F55A44">
      <w:pPr>
        <w:suppressLineNumbers/>
        <w:rPr>
          <w:rFonts w:cs="Helvetica"/>
          <w:color w:val="000000" w:themeColor="text1"/>
        </w:rPr>
      </w:pPr>
      <w:r>
        <w:rPr>
          <w:rFonts w:cs="Helvetica"/>
          <w:color w:val="000000" w:themeColor="text1"/>
        </w:rPr>
        <w:br w:type="page"/>
      </w:r>
    </w:p>
    <w:p w:rsidR="001360EE" w:rsidRPr="009B2A83" w:rsidRDefault="001360EE" w:rsidP="001360EE">
      <w:pPr>
        <w:suppressLineNumbers/>
        <w:rPr>
          <w:b/>
        </w:rPr>
      </w:pPr>
      <w:r w:rsidRPr="009B2A83">
        <w:rPr>
          <w:b/>
        </w:rPr>
        <w:lastRenderedPageBreak/>
        <w:t>Zur Ergänzung: Infoblatt Polen</w:t>
      </w:r>
    </w:p>
    <w:p w:rsidR="001360EE" w:rsidRPr="009B2A83" w:rsidRDefault="001360EE" w:rsidP="001360EE">
      <w:pPr>
        <w:pStyle w:val="Listenabsatz"/>
        <w:numPr>
          <w:ilvl w:val="0"/>
          <w:numId w:val="15"/>
        </w:numPr>
        <w:suppressLineNumbers/>
        <w:spacing w:after="160" w:line="259" w:lineRule="auto"/>
      </w:pPr>
      <w:r w:rsidRPr="009B2A83">
        <w:t>Im Mittelalter war Polen ein mächtiger Staat.</w:t>
      </w:r>
    </w:p>
    <w:p w:rsidR="001360EE" w:rsidRPr="009B2A83" w:rsidRDefault="001360EE" w:rsidP="001360EE">
      <w:pPr>
        <w:pStyle w:val="Listenabsatz"/>
        <w:numPr>
          <w:ilvl w:val="0"/>
          <w:numId w:val="15"/>
        </w:numPr>
        <w:suppressLineNumbers/>
        <w:spacing w:after="160" w:line="259" w:lineRule="auto"/>
      </w:pPr>
      <w:r w:rsidRPr="009B2A83">
        <w:t xml:space="preserve">Im späten 18. Jahrhundert wurde Polen in drei Etappen zwischen Preußen, Österreich und Russland </w:t>
      </w:r>
      <w:r w:rsidR="00741E93" w:rsidRPr="009B2A83">
        <w:t>auf</w:t>
      </w:r>
      <w:r w:rsidRPr="009B2A83">
        <w:t>geteilt, bis es ganz von der Landkarte verschwand.</w:t>
      </w:r>
    </w:p>
    <w:p w:rsidR="001360EE" w:rsidRPr="009B2A83" w:rsidRDefault="001360EE" w:rsidP="001360EE">
      <w:pPr>
        <w:pStyle w:val="Listenabsatz"/>
        <w:numPr>
          <w:ilvl w:val="0"/>
          <w:numId w:val="15"/>
        </w:numPr>
        <w:suppressLineNumbers/>
        <w:spacing w:after="160" w:line="259" w:lineRule="auto"/>
      </w:pPr>
      <w:r w:rsidRPr="009B2A83">
        <w:t xml:space="preserve">Während der Herrschaft Napoleons (1807-1815) wurde vorübergehend das </w:t>
      </w:r>
      <w:r w:rsidR="00741E93" w:rsidRPr="009B2A83">
        <w:t>„</w:t>
      </w:r>
      <w:r w:rsidRPr="009B2A83">
        <w:t>Herzogtum Warschau</w:t>
      </w:r>
      <w:r w:rsidR="00741E93" w:rsidRPr="009B2A83">
        <w:t>“</w:t>
      </w:r>
      <w:r w:rsidRPr="009B2A83">
        <w:t xml:space="preserve"> gegründet: Das zugehörige Territorium war hatte seit den Teilungen zu Preußen zw. Österreich gehört. (Der „Lebkuchenbäcker Tiddy Doll“ alias Napoleon hatte es „gebacken“.)</w:t>
      </w:r>
    </w:p>
    <w:p w:rsidR="001360EE" w:rsidRPr="009B2A83" w:rsidRDefault="001360EE" w:rsidP="001360EE">
      <w:pPr>
        <w:pStyle w:val="Listenabsatz"/>
        <w:numPr>
          <w:ilvl w:val="0"/>
          <w:numId w:val="15"/>
        </w:numPr>
        <w:suppressLineNumbers/>
        <w:spacing w:after="160" w:line="259" w:lineRule="auto"/>
      </w:pPr>
      <w:r w:rsidRPr="009B2A83">
        <w:t xml:space="preserve">Der Wiener Kongress 1815 gründete „Kongresspolen“: Es entsprach in etwa dem Gebiet des Herzogtums Warschau und wurde nun dem russischen Reich eingegliedert. </w:t>
      </w:r>
      <w:r w:rsidR="00741E93" w:rsidRPr="009B2A83">
        <w:t xml:space="preserve">Es war kein polnischer Nationalstaat! </w:t>
      </w:r>
      <w:r w:rsidRPr="009B2A83">
        <w:t>Daneben gab es weiterhin Teile des ehemaligen Polens, die zu Preußen, Österreich oder Russland gehörten</w:t>
      </w:r>
      <w:r w:rsidR="00741E93" w:rsidRPr="009B2A83">
        <w:t>.</w:t>
      </w:r>
    </w:p>
    <w:p w:rsidR="001360EE" w:rsidRPr="009B2A83" w:rsidRDefault="001360EE" w:rsidP="001360EE">
      <w:pPr>
        <w:pStyle w:val="Listenabsatz"/>
        <w:numPr>
          <w:ilvl w:val="0"/>
          <w:numId w:val="15"/>
        </w:numPr>
        <w:suppressLineNumbers/>
        <w:spacing w:after="160" w:line="259" w:lineRule="auto"/>
      </w:pPr>
      <w:r w:rsidRPr="009B2A83">
        <w:t>1830 kam es zu einem Aufstand in Kongresspolen (hier kämpfte auch Mieros</w:t>
      </w:r>
      <w:r w:rsidRPr="009B2A83">
        <w:rPr>
          <w:rFonts w:cstheme="minorHAnsi"/>
        </w:rPr>
        <w:t>ł</w:t>
      </w:r>
      <w:r w:rsidRPr="009B2A83">
        <w:t>awski), der von russischen Truppen niedergeschlagen wurde.</w:t>
      </w:r>
    </w:p>
    <w:p w:rsidR="001360EE" w:rsidRPr="009B2A83" w:rsidRDefault="001360EE" w:rsidP="001360EE">
      <w:pPr>
        <w:pStyle w:val="Listenabsatz"/>
        <w:numPr>
          <w:ilvl w:val="0"/>
          <w:numId w:val="15"/>
        </w:numPr>
        <w:suppressLineNumbers/>
        <w:spacing w:after="160" w:line="259" w:lineRule="auto"/>
      </w:pPr>
      <w:r w:rsidRPr="009B2A83">
        <w:t>Auch 1846 kam es zu einem polnischen Aufstand, diesmal in Posen – dieser Teil Polens gehörte seit den Teilungen zu Preußen. Der Aufstand wurde von preußischen Truppen nied</w:t>
      </w:r>
      <w:r w:rsidR="00741E93" w:rsidRPr="009B2A83">
        <w:t xml:space="preserve">ergeschlagen. (Auch hier hatte </w:t>
      </w:r>
      <w:r w:rsidRPr="009B2A83">
        <w:t>Mieros</w:t>
      </w:r>
      <w:r w:rsidRPr="009B2A83">
        <w:rPr>
          <w:rFonts w:cstheme="minorHAnsi"/>
        </w:rPr>
        <w:t>ł</w:t>
      </w:r>
      <w:r w:rsidRPr="009B2A83">
        <w:t>awski mitgekämpft, war gefangen genommen und in Berlin-Moabit inhaftiert worden.)</w:t>
      </w:r>
    </w:p>
    <w:p w:rsidR="00A4333A" w:rsidRPr="00A4333A" w:rsidRDefault="001360EE" w:rsidP="00A4333A">
      <w:pPr>
        <w:pStyle w:val="Listenabsatz"/>
        <w:numPr>
          <w:ilvl w:val="0"/>
          <w:numId w:val="15"/>
        </w:numPr>
        <w:suppressLineNumbers/>
        <w:spacing w:after="160" w:line="259" w:lineRule="auto"/>
        <w:rPr>
          <w:b/>
        </w:rPr>
      </w:pPr>
      <w:r w:rsidRPr="009B2A83">
        <w:t>In der deutschen Nationalversammlung in der Paulskirche ging es nun um Posen: Soll es an ein künftiges Polen zurückgegeben werden? Oder soll es zum künftigen Nationalstaat Deutschland gehören?</w:t>
      </w:r>
    </w:p>
    <w:p w:rsidR="00C37EBE" w:rsidRPr="00A4333A" w:rsidRDefault="00A4333A" w:rsidP="00A4333A">
      <w:pPr>
        <w:rPr>
          <w:sz w:val="20"/>
        </w:rPr>
      </w:pPr>
      <w:r w:rsidRPr="0058125B">
        <w:rPr>
          <w:sz w:val="20"/>
        </w:rPr>
        <w:t>© ZPG Geschichte</w:t>
      </w:r>
    </w:p>
    <w:p w:rsidR="001360EE" w:rsidRPr="00872D53" w:rsidRDefault="00872D53" w:rsidP="001360EE">
      <w:pPr>
        <w:suppressLineNumbers/>
        <w:rPr>
          <w:b/>
        </w:rPr>
      </w:pPr>
      <w:r w:rsidRPr="00872D53">
        <w:rPr>
          <w:b/>
        </w:rPr>
        <w:t>Europa 1818</w:t>
      </w:r>
    </w:p>
    <w:p w:rsidR="001360EE" w:rsidRPr="00872D53" w:rsidRDefault="001360EE" w:rsidP="001360EE">
      <w:pPr>
        <w:suppressLineNumbers/>
      </w:pPr>
      <w:r w:rsidRPr="009B2A83">
        <w:rPr>
          <w:noProof/>
        </w:rPr>
        <w:drawing>
          <wp:inline distT="0" distB="0" distL="0" distR="0" wp14:anchorId="6C3808C9" wp14:editId="3CB5FE9B">
            <wp:extent cx="6498077" cy="3655258"/>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lie1.JPG"/>
                    <pic:cNvPicPr/>
                  </pic:nvPicPr>
                  <pic:blipFill>
                    <a:blip r:embed="rId8">
                      <a:extLst>
                        <a:ext uri="{28A0092B-C50C-407E-A947-70E740481C1C}">
                          <a14:useLocalDpi xmlns:a14="http://schemas.microsoft.com/office/drawing/2010/main" val="0"/>
                        </a:ext>
                      </a:extLst>
                    </a:blip>
                    <a:stretch>
                      <a:fillRect/>
                    </a:stretch>
                  </pic:blipFill>
                  <pic:spPr>
                    <a:xfrm>
                      <a:off x="0" y="0"/>
                      <a:ext cx="6507462" cy="3660537"/>
                    </a:xfrm>
                    <a:prstGeom prst="rect">
                      <a:avLst/>
                    </a:prstGeom>
                  </pic:spPr>
                </pic:pic>
              </a:graphicData>
            </a:graphic>
          </wp:inline>
        </w:drawing>
      </w:r>
      <w:r w:rsidR="00872D53">
        <w:t xml:space="preserve">Quelle: </w:t>
      </w:r>
      <w:hyperlink r:id="rId9" w:history="1">
        <w:r w:rsidR="004E2D0C" w:rsidRPr="0018250F">
          <w:rPr>
            <w:rStyle w:val="Hyperlink"/>
            <w:i/>
          </w:rPr>
          <w:t>https://commons.wikimedia.org/wiki/File:Europa_1818.svg</w:t>
        </w:r>
      </w:hyperlink>
      <w:r w:rsidR="004E2D0C">
        <w:rPr>
          <w:i/>
        </w:rPr>
        <w:t xml:space="preserve"> </w:t>
      </w:r>
      <w:r w:rsidR="00741DDA">
        <w:rPr>
          <w:i/>
        </w:rPr>
        <w:t xml:space="preserve">, </w:t>
      </w:r>
      <w:r w:rsidR="00C37EBE">
        <w:rPr>
          <w:i/>
        </w:rPr>
        <w:t>eigene Bearbeitung, 1.7.2016</w:t>
      </w:r>
    </w:p>
    <w:p w:rsidR="007114C9" w:rsidRPr="009B2A83" w:rsidRDefault="007114C9" w:rsidP="001360EE">
      <w:pPr>
        <w:suppressLineNumbers/>
        <w:rPr>
          <w:rFonts w:cs="Helvetica"/>
        </w:rPr>
      </w:pPr>
    </w:p>
    <w:p w:rsidR="00157A3F" w:rsidRDefault="007114C9" w:rsidP="001360EE">
      <w:pPr>
        <w:rPr>
          <w:rFonts w:cs="Helvetica"/>
          <w:color w:val="000000" w:themeColor="text1"/>
        </w:rPr>
      </w:pPr>
      <w:r>
        <w:rPr>
          <w:rFonts w:cs="Helvetica"/>
          <w:color w:val="000000" w:themeColor="text1"/>
        </w:rPr>
        <w:br w:type="page"/>
      </w:r>
      <w:r w:rsidR="00157A3F" w:rsidRPr="00AA355F">
        <w:rPr>
          <w:rFonts w:cs="Helvetica"/>
          <w:b/>
          <w:caps/>
          <w:color w:val="000000" w:themeColor="text1"/>
        </w:rPr>
        <w:lastRenderedPageBreak/>
        <w:t>Fazit</w:t>
      </w:r>
    </w:p>
    <w:p w:rsidR="000131C1" w:rsidRDefault="000131C1" w:rsidP="00F55A44">
      <w:pPr>
        <w:pStyle w:val="StandardWeb"/>
        <w:suppressLineNumbers/>
        <w:shd w:val="clear" w:color="auto" w:fill="FFFFFF"/>
        <w:rPr>
          <w:rFonts w:asciiTheme="minorHAnsi" w:hAnsiTheme="minorHAnsi" w:cs="Helvetica"/>
          <w:color w:val="000000" w:themeColor="text1"/>
          <w:sz w:val="22"/>
          <w:szCs w:val="22"/>
        </w:rPr>
      </w:pPr>
      <w:r>
        <w:rPr>
          <w:rFonts w:asciiTheme="minorHAnsi" w:hAnsiTheme="minorHAnsi" w:cs="Helvetica"/>
          <w:color w:val="000000" w:themeColor="text1"/>
          <w:sz w:val="22"/>
          <w:szCs w:val="22"/>
        </w:rPr>
        <w:t xml:space="preserve">Nachdem in der letzten Unterrichtsstunde vieles dafür gesprochen hat, dass 1848 in Europa </w:t>
      </w:r>
      <w:r w:rsidRPr="00E233F4">
        <w:rPr>
          <w:rFonts w:asciiTheme="minorHAnsi" w:hAnsiTheme="minorHAnsi" w:cs="Helvetica"/>
          <w:b/>
          <w:color w:val="000000" w:themeColor="text1"/>
          <w:sz w:val="22"/>
          <w:szCs w:val="22"/>
          <w:u w:val="single"/>
        </w:rPr>
        <w:t>eine</w:t>
      </w:r>
      <w:r>
        <w:rPr>
          <w:rFonts w:asciiTheme="minorHAnsi" w:hAnsiTheme="minorHAnsi" w:cs="Helvetica"/>
          <w:color w:val="000000" w:themeColor="text1"/>
          <w:sz w:val="22"/>
          <w:szCs w:val="22"/>
        </w:rPr>
        <w:t xml:space="preserve"> Revolution mit überwiegend ähnlichen Zielen begann, </w:t>
      </w:r>
      <w:r w:rsidR="008F13C9">
        <w:rPr>
          <w:rFonts w:asciiTheme="minorHAnsi" w:hAnsiTheme="minorHAnsi" w:cs="Helvetica"/>
          <w:color w:val="000000" w:themeColor="text1"/>
          <w:sz w:val="22"/>
          <w:szCs w:val="22"/>
        </w:rPr>
        <w:t>ergibt unsere Untersuchung</w:t>
      </w:r>
      <w:r>
        <w:rPr>
          <w:rFonts w:asciiTheme="minorHAnsi" w:hAnsiTheme="minorHAnsi" w:cs="Helvetica"/>
          <w:color w:val="000000" w:themeColor="text1"/>
          <w:sz w:val="22"/>
          <w:szCs w:val="22"/>
        </w:rPr>
        <w:t xml:space="preserve"> der Polendebatte </w:t>
      </w:r>
      <w:r w:rsidR="008F13C9">
        <w:rPr>
          <w:rFonts w:asciiTheme="minorHAnsi" w:hAnsiTheme="minorHAnsi" w:cs="Helvetica"/>
          <w:color w:val="000000" w:themeColor="text1"/>
          <w:sz w:val="22"/>
          <w:szCs w:val="22"/>
        </w:rPr>
        <w:t>in der Paulskirche folgendes Ergebnis: Wenn nationale Interessengegensätze aufeinanderprallen, ist</w:t>
      </w:r>
      <w:r>
        <w:rPr>
          <w:rFonts w:asciiTheme="minorHAnsi" w:hAnsiTheme="minorHAnsi" w:cs="Helvetica"/>
          <w:color w:val="000000" w:themeColor="text1"/>
          <w:sz w:val="22"/>
          <w:szCs w:val="22"/>
        </w:rPr>
        <w:t xml:space="preserve"> der nationale Gedanke </w:t>
      </w:r>
      <w:r w:rsidR="008F13C9">
        <w:rPr>
          <w:rFonts w:asciiTheme="minorHAnsi" w:hAnsiTheme="minorHAnsi" w:cs="Helvetica"/>
          <w:color w:val="000000" w:themeColor="text1"/>
          <w:sz w:val="22"/>
          <w:szCs w:val="22"/>
        </w:rPr>
        <w:t>bei den liberalen Revolutionären doch stärker als ihr</w:t>
      </w:r>
      <w:r>
        <w:rPr>
          <w:rFonts w:asciiTheme="minorHAnsi" w:hAnsiTheme="minorHAnsi" w:cs="Helvetica"/>
          <w:color w:val="000000" w:themeColor="text1"/>
          <w:sz w:val="22"/>
          <w:szCs w:val="22"/>
        </w:rPr>
        <w:t>e Idee einer europäischen Einheitsbewegung. Es gab aber Minderheiten (in der Paulskirche 31 von 341 Abgeordneten), für die der na</w:t>
      </w:r>
      <w:r w:rsidR="008F13C9">
        <w:rPr>
          <w:rFonts w:asciiTheme="minorHAnsi" w:hAnsiTheme="minorHAnsi" w:cs="Helvetica"/>
          <w:color w:val="000000" w:themeColor="text1"/>
          <w:sz w:val="22"/>
          <w:szCs w:val="22"/>
        </w:rPr>
        <w:t>tionale Gedanke auch im Konfliktfall nachgeordnet blieb</w:t>
      </w:r>
      <w:r>
        <w:rPr>
          <w:rFonts w:asciiTheme="minorHAnsi" w:hAnsiTheme="minorHAnsi" w:cs="Helvetica"/>
          <w:color w:val="000000" w:themeColor="text1"/>
          <w:sz w:val="22"/>
          <w:szCs w:val="22"/>
        </w:rPr>
        <w:t>.</w:t>
      </w:r>
    </w:p>
    <w:p w:rsidR="00157A3F" w:rsidRDefault="00157A3F" w:rsidP="00F55A44">
      <w:pPr>
        <w:pStyle w:val="StandardWeb"/>
        <w:suppressLineNumbers/>
        <w:shd w:val="clear" w:color="auto" w:fill="FFFFFF"/>
        <w:rPr>
          <w:rFonts w:asciiTheme="minorHAnsi" w:hAnsiTheme="minorHAnsi" w:cs="Helvetica"/>
          <w:color w:val="000000" w:themeColor="text1"/>
          <w:sz w:val="22"/>
          <w:szCs w:val="22"/>
        </w:rPr>
      </w:pPr>
      <w:r>
        <w:rPr>
          <w:rFonts w:asciiTheme="minorHAnsi" w:hAnsiTheme="minorHAnsi" w:cs="Helvetica"/>
          <w:color w:val="000000" w:themeColor="text1"/>
          <w:sz w:val="22"/>
          <w:szCs w:val="22"/>
        </w:rPr>
        <w:t>Weiterführende Frage:</w:t>
      </w:r>
      <w:r>
        <w:rPr>
          <w:rFonts w:asciiTheme="minorHAnsi" w:hAnsiTheme="minorHAnsi" w:cs="Helvetica"/>
          <w:color w:val="000000" w:themeColor="text1"/>
          <w:sz w:val="22"/>
          <w:szCs w:val="22"/>
        </w:rPr>
        <w:br/>
        <w:t>Rückt für die Liberalen auch der Gedanke der Freiheit (zunächst) in den Hintergrund? s. Folgestunde: „Sieg der Gegenrevolution erklären“.</w:t>
      </w:r>
    </w:p>
    <w:p w:rsidR="00157A3F" w:rsidRDefault="00157A3F" w:rsidP="00F55A44">
      <w:pPr>
        <w:pStyle w:val="StandardWeb"/>
        <w:suppressLineNumbers/>
        <w:shd w:val="clear" w:color="auto" w:fill="FFFFFF"/>
        <w:rPr>
          <w:rFonts w:asciiTheme="minorHAnsi" w:hAnsiTheme="minorHAnsi" w:cs="Helvetica"/>
          <w:color w:val="000000" w:themeColor="text1"/>
          <w:sz w:val="22"/>
          <w:szCs w:val="22"/>
        </w:rPr>
        <w:sectPr w:rsidR="00157A3F" w:rsidSect="00D260B8">
          <w:headerReference w:type="default" r:id="rId10"/>
          <w:pgSz w:w="11906" w:h="16838"/>
          <w:pgMar w:top="1418" w:right="1418" w:bottom="1134" w:left="1418" w:header="567" w:footer="567" w:gutter="0"/>
          <w:lnNumType w:countBy="5"/>
          <w:cols w:space="708"/>
          <w:docGrid w:linePitch="360"/>
        </w:sectPr>
      </w:pPr>
    </w:p>
    <w:p w:rsidR="00157A3F" w:rsidRPr="00157A3F" w:rsidRDefault="000131C1" w:rsidP="00157A3F">
      <w:pPr>
        <w:spacing w:line="240" w:lineRule="auto"/>
        <w:rPr>
          <w:b/>
          <w:sz w:val="24"/>
        </w:rPr>
      </w:pPr>
      <w:r>
        <w:rPr>
          <w:b/>
          <w:sz w:val="24"/>
        </w:rPr>
        <w:lastRenderedPageBreak/>
        <w:t>Ergebnissicherung</w:t>
      </w:r>
    </w:p>
    <w:p w:rsidR="00157A3F" w:rsidRPr="00AA355F" w:rsidRDefault="00157A3F" w:rsidP="00157A3F">
      <w:pPr>
        <w:spacing w:line="240" w:lineRule="auto"/>
        <w:jc w:val="center"/>
        <w:rPr>
          <w:rFonts w:cs="Helvetica"/>
          <w:b/>
          <w:caps/>
          <w:color w:val="000000" w:themeColor="text1"/>
          <w:sz w:val="32"/>
        </w:rPr>
      </w:pPr>
      <w:r w:rsidRPr="003A14AB">
        <w:rPr>
          <w:b/>
          <w:sz w:val="28"/>
        </w:rPr>
        <w:t>1848 – eine Revolution im Geiste europäischer Brüderlichkeit?</w:t>
      </w:r>
    </w:p>
    <w:p w:rsidR="00157A3F" w:rsidRDefault="00157A3F" w:rsidP="00157A3F">
      <w:pPr>
        <w:spacing w:line="240" w:lineRule="auto"/>
        <w:rPr>
          <w:rFonts w:cs="Helvetica"/>
          <w:color w:val="000000" w:themeColor="text1"/>
        </w:rPr>
      </w:pPr>
      <w:r>
        <w:rPr>
          <w:rFonts w:cs="Helvetica"/>
          <w:color w:val="000000" w:themeColor="text1"/>
        </w:rPr>
        <w:t xml:space="preserve">Fallbeispiel: </w:t>
      </w:r>
      <w:r w:rsidRPr="005E1D85">
        <w:rPr>
          <w:rFonts w:cs="Helvetica"/>
          <w:color w:val="000000" w:themeColor="text1"/>
        </w:rPr>
        <w:t xml:space="preserve">Debatte in der </w:t>
      </w:r>
      <w:r>
        <w:rPr>
          <w:rFonts w:cs="Helvetica"/>
          <w:color w:val="000000" w:themeColor="text1"/>
        </w:rPr>
        <w:t xml:space="preserve">Paulskirche / der deutschen Nationalversammlung </w:t>
      </w:r>
      <w:r w:rsidRPr="005E1D85">
        <w:rPr>
          <w:rFonts w:cs="Helvetica"/>
          <w:color w:val="000000" w:themeColor="text1"/>
        </w:rPr>
        <w:t>um die „Polenfrage“</w:t>
      </w:r>
    </w:p>
    <w:p w:rsidR="00157A3F" w:rsidRDefault="00157A3F" w:rsidP="00157A3F">
      <w:pPr>
        <w:spacing w:line="240" w:lineRule="auto"/>
        <w:rPr>
          <w:rFonts w:cs="Helvetica"/>
          <w:color w:val="000000" w:themeColor="text1"/>
        </w:rPr>
      </w:pPr>
      <w:r>
        <w:rPr>
          <w:rFonts w:cs="Helvetica"/>
          <w:color w:val="000000" w:themeColor="text1"/>
        </w:rPr>
        <w:t>Positionen:</w:t>
      </w:r>
      <w:r>
        <w:rPr>
          <w:rFonts w:cs="Helvetica"/>
          <w:color w:val="000000" w:themeColor="text1"/>
        </w:rPr>
        <w:br/>
        <w:t xml:space="preserve">z.B. Jordan: gegen die Wiedergründung Polens, Posen ins neue Deutsche Reich </w:t>
      </w:r>
      <w:r w:rsidRPr="003E52A1">
        <w:rPr>
          <w:rFonts w:cs="Helvetica"/>
          <w:color w:val="000000" w:themeColor="text1"/>
        </w:rPr>
        <w:sym w:font="Wingdings" w:char="F0E0"/>
      </w:r>
      <w:r>
        <w:rPr>
          <w:rFonts w:cs="Helvetica"/>
          <w:color w:val="000000" w:themeColor="text1"/>
        </w:rPr>
        <w:t xml:space="preserve"> Einheit und Größe der eigenen Nation sind wichtig</w:t>
      </w:r>
      <w:r>
        <w:rPr>
          <w:rFonts w:cs="Helvetica"/>
          <w:color w:val="000000" w:themeColor="text1"/>
        </w:rPr>
        <w:br/>
        <w:t xml:space="preserve">z.B. Ruge: für die Wiedergründung Polens einschließlich Posens                            </w:t>
      </w:r>
      <w:r w:rsidRPr="003E52A1">
        <w:rPr>
          <w:rFonts w:cs="Helvetica"/>
          <w:color w:val="000000" w:themeColor="text1"/>
        </w:rPr>
        <w:sym w:font="Wingdings" w:char="F0E0"/>
      </w:r>
      <w:r>
        <w:rPr>
          <w:rFonts w:cs="Helvetica"/>
          <w:color w:val="000000" w:themeColor="text1"/>
        </w:rPr>
        <w:t xml:space="preserve"> Freiheit aller Völker ist wichtig</w:t>
      </w:r>
    </w:p>
    <w:p w:rsidR="00157A3F" w:rsidRDefault="00157A3F" w:rsidP="00157A3F">
      <w:pPr>
        <w:spacing w:line="240" w:lineRule="auto"/>
        <w:rPr>
          <w:rFonts w:cs="Helvetica"/>
          <w:color w:val="000000" w:themeColor="text1"/>
        </w:rPr>
      </w:pPr>
      <w:r>
        <w:rPr>
          <w:rFonts w:cs="Helvetica"/>
          <w:color w:val="000000" w:themeColor="text1"/>
        </w:rPr>
        <w:t xml:space="preserve">Die Position Jordans setzt sich </w:t>
      </w:r>
      <w:r w:rsidR="000131C1">
        <w:rPr>
          <w:rFonts w:cs="Helvetica"/>
          <w:color w:val="000000" w:themeColor="text1"/>
        </w:rPr>
        <w:t xml:space="preserve">in der Paulskirche mit einer riesigen Mehrheit von 341 gegen 31 Stimmen </w:t>
      </w:r>
      <w:r>
        <w:rPr>
          <w:rFonts w:cs="Helvetica"/>
          <w:color w:val="000000" w:themeColor="text1"/>
        </w:rPr>
        <w:t>durch.</w:t>
      </w:r>
    </w:p>
    <w:p w:rsidR="00157A3F" w:rsidRDefault="00157A3F" w:rsidP="00157A3F">
      <w:pPr>
        <w:spacing w:line="240" w:lineRule="auto"/>
        <w:rPr>
          <w:rFonts w:cs="Helvetica"/>
          <w:color w:val="000000" w:themeColor="text1"/>
        </w:rPr>
      </w:pPr>
    </w:p>
    <w:p w:rsidR="00157A3F" w:rsidRDefault="00157A3F" w:rsidP="00157A3F">
      <w:pPr>
        <w:spacing w:line="240" w:lineRule="auto"/>
        <w:rPr>
          <w:rFonts w:cs="Helvetica"/>
          <w:color w:val="000000" w:themeColor="text1"/>
        </w:rPr>
      </w:pPr>
      <w:r>
        <w:rPr>
          <w:rFonts w:cs="Helvetica"/>
          <w:color w:val="000000" w:themeColor="text1"/>
        </w:rPr>
        <w:t xml:space="preserve">FAZIT: </w:t>
      </w:r>
    </w:p>
    <w:p w:rsidR="00157A3F" w:rsidRDefault="00157A3F" w:rsidP="00157A3F">
      <w:pPr>
        <w:pStyle w:val="StandardWeb"/>
        <w:shd w:val="clear" w:color="auto" w:fill="FFFFFF"/>
        <w:rPr>
          <w:rFonts w:asciiTheme="minorHAnsi" w:hAnsiTheme="minorHAnsi" w:cs="Helvetica"/>
          <w:color w:val="000000" w:themeColor="text1"/>
          <w:sz w:val="22"/>
          <w:szCs w:val="22"/>
        </w:rPr>
      </w:pPr>
      <w:r>
        <w:rPr>
          <w:rFonts w:asciiTheme="minorHAnsi" w:hAnsiTheme="minorHAnsi" w:cs="Helvetica"/>
          <w:color w:val="000000" w:themeColor="text1"/>
          <w:sz w:val="22"/>
          <w:szCs w:val="22"/>
        </w:rPr>
        <w:t>Wen</w:t>
      </w:r>
      <w:r w:rsidR="00124F36">
        <w:rPr>
          <w:rFonts w:asciiTheme="minorHAnsi" w:hAnsiTheme="minorHAnsi" w:cs="Helvetica"/>
          <w:color w:val="000000" w:themeColor="text1"/>
          <w:sz w:val="22"/>
          <w:szCs w:val="22"/>
        </w:rPr>
        <w:t>ig europäische Brüderlichkeit: D</w:t>
      </w:r>
      <w:r>
        <w:rPr>
          <w:rFonts w:asciiTheme="minorHAnsi" w:hAnsiTheme="minorHAnsi" w:cs="Helvetica"/>
          <w:color w:val="000000" w:themeColor="text1"/>
          <w:sz w:val="22"/>
          <w:szCs w:val="22"/>
        </w:rPr>
        <w:t>er nationale Gedanke war zu stark. Es gab aber Minderheiten, für die der nationale Gedanke nachgeordnet war.</w:t>
      </w:r>
    </w:p>
    <w:p w:rsidR="00157A3F" w:rsidRDefault="00157A3F" w:rsidP="00157A3F">
      <w:pPr>
        <w:spacing w:line="240" w:lineRule="auto"/>
        <w:rPr>
          <w:rFonts w:cs="Helvetica"/>
          <w:color w:val="000000" w:themeColor="text1"/>
        </w:rPr>
      </w:pPr>
    </w:p>
    <w:p w:rsidR="00AA355F" w:rsidRDefault="00AA355F" w:rsidP="00AA355F">
      <w:pPr>
        <w:pStyle w:val="StandardWeb"/>
        <w:shd w:val="clear" w:color="auto" w:fill="FFFFFF"/>
        <w:rPr>
          <w:rFonts w:asciiTheme="minorHAnsi" w:hAnsiTheme="minorHAnsi" w:cs="Helvetica"/>
          <w:color w:val="000000" w:themeColor="text1"/>
          <w:sz w:val="22"/>
          <w:szCs w:val="22"/>
        </w:rPr>
      </w:pPr>
    </w:p>
    <w:sectPr w:rsidR="00AA355F" w:rsidSect="00157A3F">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AF" w:rsidRDefault="002009AF" w:rsidP="001B0894">
      <w:pPr>
        <w:spacing w:after="0" w:line="240" w:lineRule="auto"/>
      </w:pPr>
      <w:r>
        <w:separator/>
      </w:r>
    </w:p>
  </w:endnote>
  <w:endnote w:type="continuationSeparator" w:id="0">
    <w:p w:rsidR="002009AF" w:rsidRDefault="002009AF" w:rsidP="001B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AF" w:rsidRDefault="002009AF" w:rsidP="001B0894">
      <w:pPr>
        <w:spacing w:after="0" w:line="240" w:lineRule="auto"/>
      </w:pPr>
      <w:r>
        <w:separator/>
      </w:r>
    </w:p>
  </w:footnote>
  <w:footnote w:type="continuationSeparator" w:id="0">
    <w:p w:rsidR="002009AF" w:rsidRDefault="002009AF" w:rsidP="001B0894">
      <w:pPr>
        <w:spacing w:after="0" w:line="240" w:lineRule="auto"/>
      </w:pPr>
      <w:r>
        <w:continuationSeparator/>
      </w:r>
    </w:p>
  </w:footnote>
  <w:footnote w:id="1">
    <w:p w:rsidR="00D64AD5" w:rsidRDefault="00D64AD5" w:rsidP="00D64AD5">
      <w:pPr>
        <w:pStyle w:val="Funotentext"/>
      </w:pPr>
      <w:r>
        <w:rPr>
          <w:rStyle w:val="Funotenzeichen"/>
        </w:rPr>
        <w:footnoteRef/>
      </w:r>
      <w:r>
        <w:t xml:space="preserve"> </w:t>
      </w:r>
      <w:r>
        <w:rPr>
          <w:rFonts w:cs="Helvetica"/>
          <w:i/>
          <w:color w:val="000000" w:themeColor="text1"/>
          <w:sz w:val="18"/>
        </w:rPr>
        <w:t>naturalisierter Ausländer: hat die Staatsbürgerschaft des Landes, in dem er lebt, hat aber eine andere Herkunft. Hier ist also gemeint: Deutsche würden mit polnischer Staatsbürgerschaft in Polen leben.</w:t>
      </w:r>
    </w:p>
  </w:footnote>
  <w:footnote w:id="2">
    <w:p w:rsidR="00D64AD5" w:rsidRDefault="00D64AD5" w:rsidP="00D64AD5">
      <w:pPr>
        <w:pStyle w:val="Funotentext"/>
      </w:pPr>
      <w:r>
        <w:rPr>
          <w:rStyle w:val="Funotenzeichen"/>
        </w:rPr>
        <w:footnoteRef/>
      </w:r>
      <w:r>
        <w:t xml:space="preserve"> </w:t>
      </w:r>
      <w:r>
        <w:rPr>
          <w:rFonts w:cs="Helvetica"/>
          <w:i/>
          <w:color w:val="000000" w:themeColor="text1"/>
          <w:sz w:val="18"/>
        </w:rPr>
        <w:t>naturalisierter Ausländer: hat die Staatsbürgerschaft des Landes, in dem er lebt, hat aber eine andere Herkunft. Hier ist also gemeint: Deutsche würden mit polnischer Staatsbürgerschaft in Polen leben.</w:t>
      </w:r>
    </w:p>
  </w:footnote>
  <w:footnote w:id="3">
    <w:p w:rsidR="007C2BCA" w:rsidRDefault="007C2BCA" w:rsidP="007C2BCA">
      <w:pPr>
        <w:pStyle w:val="Funotentext"/>
      </w:pPr>
      <w:r>
        <w:rPr>
          <w:rStyle w:val="Funotenzeichen"/>
        </w:rPr>
        <w:footnoteRef/>
      </w:r>
      <w:r>
        <w:t xml:space="preserve"> </w:t>
      </w:r>
      <w:r w:rsidRPr="00AD5838">
        <w:rPr>
          <w:rFonts w:cs="Helvetica"/>
          <w:i/>
          <w:color w:val="000000" w:themeColor="text1"/>
        </w:rPr>
        <w:t>Vorparlament: Vorstufe der eigentlichen Nationalversammlung</w:t>
      </w:r>
    </w:p>
  </w:footnote>
  <w:footnote w:id="4">
    <w:p w:rsidR="007C2BCA" w:rsidRDefault="007C2BCA" w:rsidP="007C2BCA">
      <w:pPr>
        <w:pStyle w:val="Funotentext"/>
      </w:pPr>
      <w:r>
        <w:rPr>
          <w:rStyle w:val="Funotenzeichen"/>
        </w:rPr>
        <w:footnoteRef/>
      </w:r>
      <w:r>
        <w:t xml:space="preserve"> </w:t>
      </w:r>
      <w:r w:rsidRPr="00AD5838">
        <w:rPr>
          <w:rFonts w:cs="Helvetica"/>
          <w:i/>
          <w:color w:val="000000" w:themeColor="text1"/>
        </w:rPr>
        <w:t>Italiener: Auch Italien bildete keinen Nationalstaat</w:t>
      </w:r>
      <w:r>
        <w:rPr>
          <w:rFonts w:cs="Helvetica"/>
          <w:i/>
          <w:color w:val="000000" w:themeColor="text1"/>
        </w:rPr>
        <w:t>. Die einzelnen Teile Italiens standen</w:t>
      </w:r>
      <w:r w:rsidRPr="00AD5838">
        <w:rPr>
          <w:rFonts w:cs="Helvetica"/>
          <w:i/>
          <w:color w:val="000000" w:themeColor="text1"/>
        </w:rPr>
        <w:t xml:space="preserve"> unt</w:t>
      </w:r>
      <w:r>
        <w:rPr>
          <w:rFonts w:cs="Helvetica"/>
          <w:i/>
          <w:color w:val="000000" w:themeColor="text1"/>
        </w:rPr>
        <w:t>er unterschiedlicher Herrschaft.</w:t>
      </w:r>
    </w:p>
  </w:footnote>
  <w:footnote w:id="5">
    <w:p w:rsidR="007C2BCA" w:rsidRDefault="007C2BCA" w:rsidP="007C2BCA">
      <w:pPr>
        <w:pStyle w:val="Funotentext"/>
      </w:pPr>
      <w:r>
        <w:rPr>
          <w:rStyle w:val="Funotenzeichen"/>
        </w:rPr>
        <w:footnoteRef/>
      </w:r>
      <w:r>
        <w:t xml:space="preserve"> </w:t>
      </w:r>
      <w:r w:rsidRPr="00AD5838">
        <w:rPr>
          <w:rFonts w:cs="Helvetica"/>
          <w:i/>
          <w:color w:val="000000" w:themeColor="text1"/>
        </w:rPr>
        <w:t>Vorparlament: Vorstufe der eigentlichen Nationalversammlung</w:t>
      </w:r>
    </w:p>
  </w:footnote>
  <w:footnote w:id="6">
    <w:p w:rsidR="007C2BCA" w:rsidRDefault="007C2BCA" w:rsidP="007C2BCA">
      <w:pPr>
        <w:pStyle w:val="Funotentext"/>
      </w:pPr>
      <w:r>
        <w:rPr>
          <w:rStyle w:val="Funotenzeichen"/>
        </w:rPr>
        <w:footnoteRef/>
      </w:r>
      <w:r>
        <w:t xml:space="preserve"> </w:t>
      </w:r>
      <w:r w:rsidRPr="00AD5838">
        <w:rPr>
          <w:rFonts w:cs="Helvetica"/>
          <w:i/>
          <w:color w:val="000000" w:themeColor="text1"/>
        </w:rPr>
        <w:t>Italiener: Auch Italien bildete keinen Nationalstaat</w:t>
      </w:r>
      <w:r>
        <w:rPr>
          <w:rFonts w:cs="Helvetica"/>
          <w:i/>
          <w:color w:val="000000" w:themeColor="text1"/>
        </w:rPr>
        <w:t>. Die einzelnen Teile Italiens standen</w:t>
      </w:r>
      <w:r w:rsidRPr="00AD5838">
        <w:rPr>
          <w:rFonts w:cs="Helvetica"/>
          <w:i/>
          <w:color w:val="000000" w:themeColor="text1"/>
        </w:rPr>
        <w:t xml:space="preserve"> unt</w:t>
      </w:r>
      <w:r>
        <w:rPr>
          <w:rFonts w:cs="Helvetica"/>
          <w:i/>
          <w:color w:val="000000" w:themeColor="text1"/>
        </w:rPr>
        <w:t>er unterschiedlicher Herrschaft.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A6" w:rsidRDefault="00D260B8" w:rsidP="00D260B8">
    <w:pPr>
      <w:pStyle w:val="Kopfzeile"/>
      <w:jc w:val="center"/>
      <w:rPr>
        <w:rStyle w:val="SchwacherVerweis"/>
      </w:rPr>
    </w:pPr>
    <w:r w:rsidRPr="00D61ED4">
      <w:rPr>
        <w:rStyle w:val="SchwacherVerweis"/>
      </w:rPr>
      <w:fldChar w:fldCharType="begin"/>
    </w:r>
    <w:r w:rsidRPr="00D61ED4">
      <w:rPr>
        <w:rStyle w:val="SchwacherVerweis"/>
      </w:rPr>
      <w:instrText>PAGE   \* MERGEFORMAT</w:instrText>
    </w:r>
    <w:r w:rsidRPr="00D61ED4">
      <w:rPr>
        <w:rStyle w:val="SchwacherVerweis"/>
      </w:rPr>
      <w:fldChar w:fldCharType="separate"/>
    </w:r>
    <w:r w:rsidR="00532EB9">
      <w:rPr>
        <w:rStyle w:val="SchwacherVerweis"/>
        <w:noProof/>
      </w:rPr>
      <w:t>11</w:t>
    </w:r>
    <w:r w:rsidRPr="00D61ED4">
      <w:rPr>
        <w:rStyle w:val="SchwacherVerweis"/>
      </w:rPr>
      <w:fldChar w:fldCharType="end"/>
    </w:r>
  </w:p>
  <w:p w:rsidR="00D260B8" w:rsidRPr="00D61ED4" w:rsidRDefault="00D260B8" w:rsidP="00D260B8">
    <w:pPr>
      <w:pStyle w:val="Kopfzeile"/>
      <w:rPr>
        <w:rStyle w:val="SchwacherVerweis"/>
      </w:rPr>
    </w:pPr>
    <w:r w:rsidRPr="00D61ED4">
      <w:rPr>
        <w:rStyle w:val="SchwacherVerweis"/>
      </w:rPr>
      <w:t xml:space="preserve">Geschichte </w:t>
    </w:r>
    <w:r>
      <w:rPr>
        <w:rStyle w:val="SchwacherVerweis"/>
      </w:rPr>
      <w:t xml:space="preserve">– </w:t>
    </w:r>
    <w:r w:rsidRPr="00D61ED4">
      <w:rPr>
        <w:rStyle w:val="SchwacherVerweis"/>
      </w:rPr>
      <w:t>Allgemein bildendes Gymnasium: Multiplikatorenschulung, Bad Wildbad 11.-13.1.2016</w:t>
    </w:r>
    <w:r>
      <w:rPr>
        <w:rStyle w:val="SchwacherVerweis"/>
      </w:rPr>
      <w:t xml:space="preserve">   </w:t>
    </w:r>
  </w:p>
  <w:p w:rsidR="005818A6" w:rsidRPr="00D260B8" w:rsidRDefault="005818A6" w:rsidP="005818A6">
    <w:pPr>
      <w:pStyle w:val="Kopfzeile"/>
      <w:rPr>
        <w:rStyle w:val="SchwacherVerweis"/>
      </w:rPr>
    </w:pPr>
    <w:r w:rsidRPr="00D260B8">
      <w:rPr>
        <w:rStyle w:val="SchwacherVerweis"/>
      </w:rPr>
      <w:t>Lernen gestalten und begleiten: Bildungs</w:t>
    </w:r>
    <w:r w:rsidR="00D260B8" w:rsidRPr="00D260B8">
      <w:rPr>
        <w:rStyle w:val="SchwacherVerweis"/>
      </w:rPr>
      <w:t>plan 2016, Standardstufe 8 (ZPG)</w:t>
    </w:r>
  </w:p>
  <w:p w:rsidR="00D61ED4" w:rsidRDefault="00D61ED4" w:rsidP="005818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CBD"/>
    <w:multiLevelType w:val="multilevel"/>
    <w:tmpl w:val="FDB477AA"/>
    <w:lvl w:ilvl="0">
      <w:start w:val="1"/>
      <w:numFmt w:val="decimal"/>
      <w:pStyle w:val="BPIKTeilkompetenzBeschreibung"/>
      <w:lvlText w:val="(%1)"/>
      <w:lvlJc w:val="left"/>
      <w:pPr>
        <w:tabs>
          <w:tab w:val="num" w:pos="0"/>
        </w:tabs>
        <w:ind w:left="0" w:firstLine="0"/>
      </w:pPr>
      <w:rPr>
        <w:rFonts w:hint="default"/>
        <w:strike w:val="0"/>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 w15:restartNumberingAfterBreak="0">
    <w:nsid w:val="08456DFB"/>
    <w:multiLevelType w:val="hybridMultilevel"/>
    <w:tmpl w:val="F448111C"/>
    <w:lvl w:ilvl="0" w:tplc="BB8EC74A">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EC49B7"/>
    <w:multiLevelType w:val="multilevel"/>
    <w:tmpl w:val="59AA3B80"/>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99154E"/>
    <w:multiLevelType w:val="multilevel"/>
    <w:tmpl w:val="4DFE77C8"/>
    <w:lvl w:ilvl="0">
      <w:start w:val="1"/>
      <w:numFmt w:val="decimal"/>
      <w:pStyle w:val="BPberschrift1"/>
      <w:lvlText w:val="%1."/>
      <w:lvlJc w:val="left"/>
      <w:pPr>
        <w:ind w:left="574" w:hanging="432"/>
      </w:pPr>
      <w:rPr>
        <w:rFonts w:hint="default"/>
      </w:rPr>
    </w:lvl>
    <w:lvl w:ilvl="1">
      <w:start w:val="1"/>
      <w:numFmt w:val="decimal"/>
      <w:pStyle w:val="BPberschrift2"/>
      <w:lvlText w:val="%1.%2"/>
      <w:lvlJc w:val="left"/>
      <w:pPr>
        <w:ind w:left="3128" w:hanging="576"/>
      </w:pPr>
      <w:rPr>
        <w:rFonts w:hint="default"/>
      </w:rPr>
    </w:lvl>
    <w:lvl w:ilvl="2">
      <w:start w:val="1"/>
      <w:numFmt w:val="decimal"/>
      <w:pStyle w:val="BPberschrift3"/>
      <w:lvlText w:val="%1.%2.%3"/>
      <w:lvlJc w:val="left"/>
      <w:pPr>
        <w:ind w:left="720" w:hanging="720"/>
      </w:pPr>
      <w:rPr>
        <w:rFonts w:hint="default"/>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66F4378"/>
    <w:multiLevelType w:val="hybridMultilevel"/>
    <w:tmpl w:val="22FEB432"/>
    <w:lvl w:ilvl="0" w:tplc="9530D9DA">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CA4C62"/>
    <w:multiLevelType w:val="multilevel"/>
    <w:tmpl w:val="1750BC8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D4B9A"/>
    <w:multiLevelType w:val="hybridMultilevel"/>
    <w:tmpl w:val="9154D5F6"/>
    <w:lvl w:ilvl="0" w:tplc="1BCCCB2C">
      <w:start w:val="1"/>
      <w:numFmt w:val="decimal"/>
      <w:pStyle w:val="BPPKTeilkompetenzListe"/>
      <w:lvlText w:val="%1."/>
      <w:lvlJc w:val="left"/>
      <w:pPr>
        <w:ind w:left="360" w:hanging="360"/>
      </w:pPr>
      <w:rPr>
        <w:rFonts w:hint="default"/>
      </w:rPr>
    </w:lvl>
    <w:lvl w:ilvl="1" w:tplc="D49622C0">
      <w:start w:val="1"/>
      <w:numFmt w:val="decimal"/>
      <w:lvlText w:val="(%2)"/>
      <w:lvlJc w:val="left"/>
      <w:pPr>
        <w:ind w:left="1125" w:hanging="405"/>
      </w:pPr>
      <w:rPr>
        <w:rFonts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7" w15:restartNumberingAfterBreak="0">
    <w:nsid w:val="5AEF52AF"/>
    <w:multiLevelType w:val="hybridMultilevel"/>
    <w:tmpl w:val="F8B4A63E"/>
    <w:lvl w:ilvl="0" w:tplc="04070015">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2120F56"/>
    <w:multiLevelType w:val="multilevel"/>
    <w:tmpl w:val="218E9CB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E847A2A"/>
    <w:multiLevelType w:val="hybridMultilevel"/>
    <w:tmpl w:val="EBA01B34"/>
    <w:lvl w:ilvl="0" w:tplc="DD689B3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15397B"/>
    <w:multiLevelType w:val="hybridMultilevel"/>
    <w:tmpl w:val="D06690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BB1167B"/>
    <w:multiLevelType w:val="hybridMultilevel"/>
    <w:tmpl w:val="E052463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6"/>
  </w:num>
  <w:num w:numId="3">
    <w:abstractNumId w:val="6"/>
    <w:lvlOverride w:ilvl="0">
      <w:startOverride w:val="1"/>
    </w:lvlOverride>
  </w:num>
  <w:num w:numId="4">
    <w:abstractNumId w:val="0"/>
  </w:num>
  <w:num w:numId="5">
    <w:abstractNumId w:val="0"/>
  </w:num>
  <w:num w:numId="6">
    <w:abstractNumId w:val="0"/>
    <w:lvlOverride w:ilvl="0">
      <w:startOverride w:val="1"/>
    </w:lvlOverride>
  </w:num>
  <w:num w:numId="7">
    <w:abstractNumId w:val="3"/>
  </w:num>
  <w:num w:numId="8">
    <w:abstractNumId w:val="5"/>
  </w:num>
  <w:num w:numId="9">
    <w:abstractNumId w:val="8"/>
  </w:num>
  <w:num w:numId="10">
    <w:abstractNumId w:val="2"/>
  </w:num>
  <w:num w:numId="11">
    <w:abstractNumId w:val="4"/>
  </w:num>
  <w:num w:numId="12">
    <w:abstractNumId w:val="11"/>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65"/>
    <w:rsid w:val="000131C1"/>
    <w:rsid w:val="00013FB2"/>
    <w:rsid w:val="00052F9E"/>
    <w:rsid w:val="00063758"/>
    <w:rsid w:val="00074FB4"/>
    <w:rsid w:val="000B0CDC"/>
    <w:rsid w:val="00113E15"/>
    <w:rsid w:val="00124F36"/>
    <w:rsid w:val="001360EE"/>
    <w:rsid w:val="00157A3F"/>
    <w:rsid w:val="001844EF"/>
    <w:rsid w:val="00190ADD"/>
    <w:rsid w:val="001944BD"/>
    <w:rsid w:val="001B0894"/>
    <w:rsid w:val="001C1430"/>
    <w:rsid w:val="001F7BAE"/>
    <w:rsid w:val="002009AF"/>
    <w:rsid w:val="00213E96"/>
    <w:rsid w:val="0021482B"/>
    <w:rsid w:val="002419A6"/>
    <w:rsid w:val="00250845"/>
    <w:rsid w:val="0026494E"/>
    <w:rsid w:val="002670FA"/>
    <w:rsid w:val="0027401E"/>
    <w:rsid w:val="002A5A4C"/>
    <w:rsid w:val="002B59F2"/>
    <w:rsid w:val="003023E2"/>
    <w:rsid w:val="00305E49"/>
    <w:rsid w:val="0030792D"/>
    <w:rsid w:val="0031589B"/>
    <w:rsid w:val="0034274F"/>
    <w:rsid w:val="00364A41"/>
    <w:rsid w:val="00371BC8"/>
    <w:rsid w:val="00377FEC"/>
    <w:rsid w:val="00380792"/>
    <w:rsid w:val="003900FB"/>
    <w:rsid w:val="003A14AB"/>
    <w:rsid w:val="003E52A1"/>
    <w:rsid w:val="003F289F"/>
    <w:rsid w:val="00426137"/>
    <w:rsid w:val="00461793"/>
    <w:rsid w:val="00470A0E"/>
    <w:rsid w:val="004902F0"/>
    <w:rsid w:val="004A29FF"/>
    <w:rsid w:val="004B162B"/>
    <w:rsid w:val="004C1820"/>
    <w:rsid w:val="004E2D0C"/>
    <w:rsid w:val="004E3DD7"/>
    <w:rsid w:val="00504110"/>
    <w:rsid w:val="00532EB9"/>
    <w:rsid w:val="0055596C"/>
    <w:rsid w:val="00576271"/>
    <w:rsid w:val="005818A6"/>
    <w:rsid w:val="00584B4F"/>
    <w:rsid w:val="005C164D"/>
    <w:rsid w:val="005E1D85"/>
    <w:rsid w:val="005E23E2"/>
    <w:rsid w:val="006009F7"/>
    <w:rsid w:val="00607E7D"/>
    <w:rsid w:val="00613722"/>
    <w:rsid w:val="00616F86"/>
    <w:rsid w:val="00625D80"/>
    <w:rsid w:val="00634A5B"/>
    <w:rsid w:val="00671FF9"/>
    <w:rsid w:val="0068431E"/>
    <w:rsid w:val="00697939"/>
    <w:rsid w:val="006A4ED9"/>
    <w:rsid w:val="006C233C"/>
    <w:rsid w:val="00700D8E"/>
    <w:rsid w:val="007114C9"/>
    <w:rsid w:val="00726D65"/>
    <w:rsid w:val="00741DDA"/>
    <w:rsid w:val="00741E93"/>
    <w:rsid w:val="007650D7"/>
    <w:rsid w:val="00796248"/>
    <w:rsid w:val="007A5AC6"/>
    <w:rsid w:val="007C2BCA"/>
    <w:rsid w:val="007E66B5"/>
    <w:rsid w:val="008349BE"/>
    <w:rsid w:val="00872D53"/>
    <w:rsid w:val="008730A3"/>
    <w:rsid w:val="0087526E"/>
    <w:rsid w:val="008911CC"/>
    <w:rsid w:val="008A34A6"/>
    <w:rsid w:val="008D2CD6"/>
    <w:rsid w:val="008E32FA"/>
    <w:rsid w:val="008F13C9"/>
    <w:rsid w:val="008F4AB5"/>
    <w:rsid w:val="009154CE"/>
    <w:rsid w:val="009320D3"/>
    <w:rsid w:val="009427F5"/>
    <w:rsid w:val="009463B1"/>
    <w:rsid w:val="00995C42"/>
    <w:rsid w:val="009A531C"/>
    <w:rsid w:val="009A77CF"/>
    <w:rsid w:val="009B2A83"/>
    <w:rsid w:val="009C5B5E"/>
    <w:rsid w:val="009D79B5"/>
    <w:rsid w:val="009E492A"/>
    <w:rsid w:val="009F46B4"/>
    <w:rsid w:val="009F62F1"/>
    <w:rsid w:val="00A249D7"/>
    <w:rsid w:val="00A42D65"/>
    <w:rsid w:val="00A4333A"/>
    <w:rsid w:val="00A53A4F"/>
    <w:rsid w:val="00A627DC"/>
    <w:rsid w:val="00A63BBB"/>
    <w:rsid w:val="00A82EA0"/>
    <w:rsid w:val="00AA355F"/>
    <w:rsid w:val="00AB0647"/>
    <w:rsid w:val="00AC2926"/>
    <w:rsid w:val="00AD035A"/>
    <w:rsid w:val="00AD5838"/>
    <w:rsid w:val="00AE5032"/>
    <w:rsid w:val="00B30758"/>
    <w:rsid w:val="00B549BE"/>
    <w:rsid w:val="00B81B9E"/>
    <w:rsid w:val="00B94406"/>
    <w:rsid w:val="00BA6D3E"/>
    <w:rsid w:val="00BB3DF7"/>
    <w:rsid w:val="00C019D1"/>
    <w:rsid w:val="00C33D07"/>
    <w:rsid w:val="00C37C90"/>
    <w:rsid w:val="00C37EBE"/>
    <w:rsid w:val="00C50C95"/>
    <w:rsid w:val="00C54143"/>
    <w:rsid w:val="00C83EFC"/>
    <w:rsid w:val="00C859AF"/>
    <w:rsid w:val="00CA7820"/>
    <w:rsid w:val="00CC1A08"/>
    <w:rsid w:val="00CE17CC"/>
    <w:rsid w:val="00D02017"/>
    <w:rsid w:val="00D16357"/>
    <w:rsid w:val="00D260B8"/>
    <w:rsid w:val="00D27234"/>
    <w:rsid w:val="00D365EA"/>
    <w:rsid w:val="00D36E6B"/>
    <w:rsid w:val="00D553AD"/>
    <w:rsid w:val="00D61ED4"/>
    <w:rsid w:val="00D64AD5"/>
    <w:rsid w:val="00D768B4"/>
    <w:rsid w:val="00DB079A"/>
    <w:rsid w:val="00DB6482"/>
    <w:rsid w:val="00DD126E"/>
    <w:rsid w:val="00DE4699"/>
    <w:rsid w:val="00E233F4"/>
    <w:rsid w:val="00E6148C"/>
    <w:rsid w:val="00E70DEB"/>
    <w:rsid w:val="00E9563B"/>
    <w:rsid w:val="00EA4312"/>
    <w:rsid w:val="00EB3737"/>
    <w:rsid w:val="00EB4B63"/>
    <w:rsid w:val="00EC1421"/>
    <w:rsid w:val="00EC1523"/>
    <w:rsid w:val="00EC390F"/>
    <w:rsid w:val="00F363FD"/>
    <w:rsid w:val="00F45E2F"/>
    <w:rsid w:val="00F55A44"/>
    <w:rsid w:val="00F6633C"/>
    <w:rsid w:val="00F72600"/>
    <w:rsid w:val="00F90BB0"/>
    <w:rsid w:val="00F93C50"/>
    <w:rsid w:val="00FA2133"/>
    <w:rsid w:val="00FD00ED"/>
    <w:rsid w:val="00FD0BD4"/>
    <w:rsid w:val="00FF59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726B7C-C695-478A-A689-11BCD8F8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26D65"/>
    <w:pPr>
      <w:spacing w:after="167"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726D65"/>
    <w:pPr>
      <w:ind w:left="720"/>
      <w:contextualSpacing/>
    </w:pPr>
  </w:style>
  <w:style w:type="character" w:styleId="Hyperlink">
    <w:name w:val="Hyperlink"/>
    <w:basedOn w:val="Absatz-Standardschriftart"/>
    <w:uiPriority w:val="99"/>
    <w:unhideWhenUsed/>
    <w:rsid w:val="00B549BE"/>
    <w:rPr>
      <w:color w:val="0000FF" w:themeColor="hyperlink"/>
      <w:u w:val="single"/>
    </w:rPr>
  </w:style>
  <w:style w:type="table" w:styleId="Tabellenraster">
    <w:name w:val="Table Grid"/>
    <w:basedOn w:val="NormaleTabelle"/>
    <w:uiPriority w:val="59"/>
    <w:rsid w:val="00B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PKTeilkompetenzListe">
    <w:name w:val="BP_PK_Teilkompetenz_Liste"/>
    <w:basedOn w:val="Standard"/>
    <w:qFormat/>
    <w:rsid w:val="00F363FD"/>
    <w:pPr>
      <w:numPr>
        <w:numId w:val="2"/>
      </w:numPr>
      <w:spacing w:before="60" w:after="60" w:line="360" w:lineRule="auto"/>
    </w:pPr>
    <w:rPr>
      <w:rFonts w:ascii="Arial" w:eastAsia="Calibri" w:hAnsi="Arial" w:cs="Arial"/>
      <w:sz w:val="20"/>
      <w:szCs w:val="20"/>
    </w:rPr>
  </w:style>
  <w:style w:type="paragraph" w:styleId="Sprechblasentext">
    <w:name w:val="Balloon Text"/>
    <w:basedOn w:val="Standard"/>
    <w:link w:val="SprechblasentextZchn"/>
    <w:uiPriority w:val="99"/>
    <w:semiHidden/>
    <w:unhideWhenUsed/>
    <w:rsid w:val="00213E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3E96"/>
    <w:rPr>
      <w:rFonts w:ascii="Tahoma" w:hAnsi="Tahoma" w:cs="Tahoma"/>
      <w:sz w:val="16"/>
      <w:szCs w:val="16"/>
    </w:rPr>
  </w:style>
  <w:style w:type="paragraph" w:customStyle="1" w:styleId="BPIKTeilkompetenzBeschreibung">
    <w:name w:val="BP_IK_Teilkompetenz_Beschreibung"/>
    <w:basedOn w:val="Standard"/>
    <w:qFormat/>
    <w:rsid w:val="00AB0647"/>
    <w:pPr>
      <w:numPr>
        <w:numId w:val="4"/>
      </w:numPr>
      <w:tabs>
        <w:tab w:val="left" w:pos="408"/>
      </w:tabs>
      <w:spacing w:after="0"/>
      <w:jc w:val="both"/>
    </w:pPr>
    <w:rPr>
      <w:rFonts w:ascii="Arial" w:eastAsia="Times New Roman" w:hAnsi="Arial" w:cs="Times New Roman"/>
      <w:sz w:val="20"/>
      <w:szCs w:val="20"/>
    </w:rPr>
  </w:style>
  <w:style w:type="paragraph" w:customStyle="1" w:styleId="BPberschrift1">
    <w:name w:val="BP_Überschrift1"/>
    <w:basedOn w:val="Standard"/>
    <w:next w:val="Standard"/>
    <w:qFormat/>
    <w:rsid w:val="00371BC8"/>
    <w:pPr>
      <w:keepNext/>
      <w:keepLines/>
      <w:numPr>
        <w:numId w:val="7"/>
      </w:numPr>
      <w:spacing w:before="240" w:after="180" w:line="240" w:lineRule="auto"/>
      <w:ind w:left="431" w:hanging="431"/>
      <w:outlineLvl w:val="0"/>
    </w:pPr>
    <w:rPr>
      <w:rFonts w:ascii="Arial" w:eastAsia="Calibri" w:hAnsi="Arial" w:cs="Arial"/>
      <w:b/>
      <w:bCs/>
      <w:sz w:val="28"/>
      <w:szCs w:val="20"/>
    </w:rPr>
  </w:style>
  <w:style w:type="paragraph" w:customStyle="1" w:styleId="BPberschrift2">
    <w:name w:val="BP_Überschrift2"/>
    <w:basedOn w:val="Standard"/>
    <w:next w:val="Standard"/>
    <w:uiPriority w:val="1"/>
    <w:qFormat/>
    <w:rsid w:val="00371BC8"/>
    <w:pPr>
      <w:keepNext/>
      <w:keepLines/>
      <w:numPr>
        <w:ilvl w:val="1"/>
        <w:numId w:val="7"/>
      </w:numPr>
      <w:spacing w:before="240" w:after="180" w:line="360" w:lineRule="auto"/>
      <w:ind w:left="578" w:hanging="578"/>
      <w:outlineLvl w:val="1"/>
    </w:pPr>
    <w:rPr>
      <w:rFonts w:ascii="Arial" w:eastAsia="Calibri" w:hAnsi="Arial" w:cs="Arial"/>
      <w:b/>
      <w:sz w:val="24"/>
      <w:szCs w:val="20"/>
    </w:rPr>
  </w:style>
  <w:style w:type="paragraph" w:customStyle="1" w:styleId="BPberschrift3">
    <w:name w:val="BP_Überschrift3"/>
    <w:basedOn w:val="Standard"/>
    <w:next w:val="Standard"/>
    <w:uiPriority w:val="1"/>
    <w:qFormat/>
    <w:rsid w:val="00371BC8"/>
    <w:pPr>
      <w:keepNext/>
      <w:keepLines/>
      <w:numPr>
        <w:ilvl w:val="2"/>
        <w:numId w:val="7"/>
      </w:numPr>
      <w:suppressAutoHyphens/>
      <w:spacing w:before="240" w:after="60"/>
      <w:outlineLvl w:val="2"/>
    </w:pPr>
    <w:rPr>
      <w:rFonts w:ascii="Arial" w:eastAsia="MS Mincho" w:hAnsi="Arial" w:cs="Arial"/>
      <w:b/>
      <w:bCs/>
      <w:sz w:val="24"/>
      <w:szCs w:val="20"/>
    </w:rPr>
  </w:style>
  <w:style w:type="paragraph" w:customStyle="1" w:styleId="BPberschrift4">
    <w:name w:val="BP_Überschrift4"/>
    <w:basedOn w:val="BPberschrift3"/>
    <w:uiPriority w:val="1"/>
    <w:qFormat/>
    <w:rsid w:val="00371BC8"/>
    <w:pPr>
      <w:numPr>
        <w:ilvl w:val="3"/>
      </w:numPr>
      <w:ind w:left="862" w:hanging="862"/>
    </w:pPr>
    <w:rPr>
      <w:sz w:val="22"/>
    </w:rPr>
  </w:style>
  <w:style w:type="character" w:customStyle="1" w:styleId="BPIKTeilkompetenzkursiv">
    <w:name w:val="BP_IK_Teilkompetenz_kursiv"/>
    <w:qFormat/>
    <w:rsid w:val="00625D80"/>
    <w:rPr>
      <w:rFonts w:ascii="Arial" w:hAnsi="Arial"/>
      <w:i/>
      <w:sz w:val="20"/>
    </w:rPr>
  </w:style>
  <w:style w:type="character" w:customStyle="1" w:styleId="Absatz-Standardschriftart1">
    <w:name w:val="Absatz-Standardschriftart1"/>
    <w:rsid w:val="009F46B4"/>
  </w:style>
  <w:style w:type="paragraph" w:styleId="Kopfzeile">
    <w:name w:val="header"/>
    <w:basedOn w:val="Standard"/>
    <w:link w:val="KopfzeileZchn"/>
    <w:uiPriority w:val="99"/>
    <w:unhideWhenUsed/>
    <w:rsid w:val="001B08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894"/>
  </w:style>
  <w:style w:type="paragraph" w:styleId="Fuzeile">
    <w:name w:val="footer"/>
    <w:basedOn w:val="Standard"/>
    <w:link w:val="FuzeileZchn"/>
    <w:uiPriority w:val="99"/>
    <w:unhideWhenUsed/>
    <w:rsid w:val="001B08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894"/>
  </w:style>
  <w:style w:type="character" w:styleId="IntensiveHervorhebung">
    <w:name w:val="Intense Emphasis"/>
    <w:basedOn w:val="Absatz-Standardschriftart"/>
    <w:uiPriority w:val="21"/>
    <w:qFormat/>
    <w:rsid w:val="00D61ED4"/>
    <w:rPr>
      <w:i/>
      <w:iCs/>
      <w:color w:val="4F81BD" w:themeColor="accent1"/>
    </w:rPr>
  </w:style>
  <w:style w:type="character" w:styleId="SchwacherVerweis">
    <w:name w:val="Subtle Reference"/>
    <w:basedOn w:val="Absatz-Standardschriftart"/>
    <w:uiPriority w:val="31"/>
    <w:qFormat/>
    <w:rsid w:val="00D61ED4"/>
    <w:rPr>
      <w:smallCaps/>
      <w:color w:val="5A5A5A" w:themeColor="text1" w:themeTint="A5"/>
    </w:rPr>
  </w:style>
  <w:style w:type="character" w:styleId="Zeilennummer">
    <w:name w:val="line number"/>
    <w:basedOn w:val="Absatz-Standardschriftart"/>
    <w:uiPriority w:val="99"/>
    <w:semiHidden/>
    <w:unhideWhenUsed/>
    <w:rsid w:val="00D260B8"/>
  </w:style>
  <w:style w:type="paragraph" w:styleId="Funotentext">
    <w:name w:val="footnote text"/>
    <w:basedOn w:val="Standard"/>
    <w:link w:val="FunotentextZchn"/>
    <w:uiPriority w:val="99"/>
    <w:semiHidden/>
    <w:unhideWhenUsed/>
    <w:rsid w:val="007C2B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C2BCA"/>
    <w:rPr>
      <w:sz w:val="20"/>
      <w:szCs w:val="20"/>
    </w:rPr>
  </w:style>
  <w:style w:type="character" w:styleId="Funotenzeichen">
    <w:name w:val="footnote reference"/>
    <w:basedOn w:val="Absatz-Standardschriftart"/>
    <w:uiPriority w:val="99"/>
    <w:semiHidden/>
    <w:unhideWhenUsed/>
    <w:rsid w:val="007C2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ons.wikimedia.org/wiki/File:Europa_1818.sv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D9618-FCFC-44FE-804B-6D5E157A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2222</Words>
  <Characters>14004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Andreas Grießinger</cp:lastModifiedBy>
  <cp:revision>7</cp:revision>
  <cp:lastPrinted>2015-09-23T11:10:00Z</cp:lastPrinted>
  <dcterms:created xsi:type="dcterms:W3CDTF">2016-07-29T07:20:00Z</dcterms:created>
  <dcterms:modified xsi:type="dcterms:W3CDTF">2016-10-31T21:58:00Z</dcterms:modified>
</cp:coreProperties>
</file>