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33CE" w14:textId="74AF03B7" w:rsidR="003D06FD" w:rsidRPr="00FF4D57" w:rsidRDefault="00FF4D57" w:rsidP="00F66CCB">
      <w:pPr>
        <w:spacing w:after="0"/>
        <w:rPr>
          <w:b/>
          <w:sz w:val="28"/>
          <w:szCs w:val="28"/>
        </w:rPr>
      </w:pPr>
      <w:r>
        <w:rPr>
          <w:b/>
          <w:sz w:val="28"/>
          <w:szCs w:val="28"/>
        </w:rPr>
        <w:t xml:space="preserve">M16: </w:t>
      </w:r>
      <w:r w:rsidRPr="00FF4D57">
        <w:rPr>
          <w:b/>
          <w:sz w:val="28"/>
          <w:szCs w:val="28"/>
        </w:rPr>
        <w:t xml:space="preserve">Petrus – </w:t>
      </w:r>
      <w:proofErr w:type="spellStart"/>
      <w:r w:rsidRPr="00FF4D57">
        <w:rPr>
          <w:b/>
          <w:sz w:val="28"/>
          <w:szCs w:val="28"/>
        </w:rPr>
        <w:t>Typos</w:t>
      </w:r>
      <w:proofErr w:type="spellEnd"/>
      <w:r w:rsidRPr="00FF4D57">
        <w:rPr>
          <w:b/>
          <w:sz w:val="28"/>
          <w:szCs w:val="28"/>
        </w:rPr>
        <w:t xml:space="preserve"> des glaubenden Menschen </w:t>
      </w:r>
    </w:p>
    <w:p w14:paraId="22AA17E4" w14:textId="77777777" w:rsidR="00FF4D57" w:rsidRDefault="00FF4D57" w:rsidP="00F66CCB">
      <w:pPr>
        <w:spacing w:after="0"/>
        <w:sectPr w:rsidR="00FF4D57" w:rsidSect="00FF4D57">
          <w:pgSz w:w="11906" w:h="16838"/>
          <w:pgMar w:top="284" w:right="1418" w:bottom="284" w:left="1418" w:header="709" w:footer="709" w:gutter="0"/>
          <w:cols w:space="708"/>
          <w:docGrid w:linePitch="360"/>
        </w:sectPr>
      </w:pPr>
    </w:p>
    <w:p w14:paraId="72634630" w14:textId="77777777" w:rsidR="00FF4D57" w:rsidRPr="00882966" w:rsidRDefault="00FF4D57" w:rsidP="00F66CCB">
      <w:pPr>
        <w:rPr>
          <w:b/>
        </w:rPr>
      </w:pPr>
      <w:r w:rsidRPr="0021535E">
        <w:rPr>
          <w:b/>
          <w:highlight w:val="lightGray"/>
        </w:rPr>
        <w:t>Mk 1,16-18</w:t>
      </w:r>
      <w:r w:rsidR="00F66CCB" w:rsidRPr="00882966">
        <w:rPr>
          <w:b/>
        </w:rPr>
        <w:tab/>
      </w:r>
      <w:r w:rsidR="00F66CCB" w:rsidRPr="00882966">
        <w:rPr>
          <w:b/>
        </w:rPr>
        <w:tab/>
      </w:r>
      <w:r w:rsidR="00F66CCB" w:rsidRPr="00882966">
        <w:rPr>
          <w:b/>
        </w:rPr>
        <w:tab/>
      </w:r>
      <w:r w:rsidR="00F66CCB" w:rsidRPr="00882966">
        <w:rPr>
          <w:b/>
        </w:rPr>
        <w:tab/>
      </w:r>
    </w:p>
    <w:p w14:paraId="6588A0C3" w14:textId="77777777" w:rsidR="00FF4D57" w:rsidRPr="00B24F11" w:rsidRDefault="002A48B9" w:rsidP="00F66CCB">
      <w:r w:rsidRPr="00B24F11">
        <w:t>Die</w:t>
      </w:r>
      <w:r w:rsidR="0021535E" w:rsidRPr="00B24F11">
        <w:t xml:space="preserve"> ersten Jünger</w:t>
      </w:r>
    </w:p>
    <w:p w14:paraId="458C4676" w14:textId="77777777" w:rsidR="0021535E" w:rsidRPr="00B24F11" w:rsidRDefault="0021535E" w:rsidP="00F66CCB">
      <w:r w:rsidRPr="00B24F11">
        <w:t>Jesus beruft u.a. Simon Petrus, einen der Fischer am See Genezareth zu einem der ersten Jünger, „Menschenfischer“</w:t>
      </w:r>
      <w:r w:rsidR="005E0D1A">
        <w:t>.</w:t>
      </w:r>
    </w:p>
    <w:p w14:paraId="3177ECBE" w14:textId="77777777" w:rsidR="00FF4D57" w:rsidRPr="00882966" w:rsidRDefault="00FF4D57" w:rsidP="00F66CCB">
      <w:pPr>
        <w:spacing w:after="0"/>
        <w:rPr>
          <w:b/>
        </w:rPr>
      </w:pPr>
    </w:p>
    <w:p w14:paraId="60C200A0" w14:textId="77777777" w:rsidR="00FF4D57" w:rsidRPr="002A48B9" w:rsidRDefault="00F66CCB" w:rsidP="00FF4D57">
      <w:pPr>
        <w:rPr>
          <w:b/>
        </w:rPr>
      </w:pPr>
      <w:proofErr w:type="spellStart"/>
      <w:r w:rsidRPr="002A48B9">
        <w:rPr>
          <w:b/>
          <w:highlight w:val="lightGray"/>
        </w:rPr>
        <w:t>Mt</w:t>
      </w:r>
      <w:proofErr w:type="spellEnd"/>
      <w:r w:rsidRPr="002A48B9">
        <w:rPr>
          <w:b/>
          <w:highlight w:val="lightGray"/>
        </w:rPr>
        <w:t xml:space="preserve"> 14,22-33</w:t>
      </w:r>
    </w:p>
    <w:p w14:paraId="0D9EDE88" w14:textId="77777777" w:rsidR="00F66CCB" w:rsidRPr="00B24F11" w:rsidRDefault="002A48B9">
      <w:r w:rsidRPr="00B24F11">
        <w:t>Seewandel</w:t>
      </w:r>
    </w:p>
    <w:p w14:paraId="22CBCA2B" w14:textId="77777777" w:rsidR="00F66CCB" w:rsidRPr="00B24F11" w:rsidRDefault="002A48B9">
      <w:r w:rsidRPr="00B24F11">
        <w:t>Petrus‘ missglückter Versuch, Jesus auf dem Wasser zu folgen; Rettung durch Jesus</w:t>
      </w:r>
      <w:r w:rsidR="005E0D1A">
        <w:t>.</w:t>
      </w:r>
      <w:r w:rsidR="00CC6D5D">
        <w:t xml:space="preserve"> Darauf das Bekenntnis von Petrus zu Jesus als Sohn Gottes.</w:t>
      </w:r>
    </w:p>
    <w:p w14:paraId="7F17A763" w14:textId="77777777" w:rsidR="00F66CCB" w:rsidRPr="00882966" w:rsidRDefault="00F66CCB" w:rsidP="00F66CCB">
      <w:pPr>
        <w:spacing w:after="0"/>
        <w:rPr>
          <w:b/>
        </w:rPr>
      </w:pPr>
    </w:p>
    <w:p w14:paraId="497D8404" w14:textId="77777777" w:rsidR="00F66CCB" w:rsidRPr="00882966" w:rsidRDefault="00F66CCB" w:rsidP="00FF4D57">
      <w:pPr>
        <w:rPr>
          <w:b/>
        </w:rPr>
      </w:pPr>
      <w:r w:rsidRPr="002A48B9">
        <w:rPr>
          <w:b/>
          <w:highlight w:val="lightGray"/>
        </w:rPr>
        <w:t>Mk 8,27-30</w:t>
      </w:r>
    </w:p>
    <w:p w14:paraId="6F3E5B73" w14:textId="77777777" w:rsidR="00F66CCB" w:rsidRPr="00B24F11" w:rsidRDefault="002A48B9" w:rsidP="00FF4D57">
      <w:r w:rsidRPr="00B24F11">
        <w:t>Christusbekenntnis des Petrus</w:t>
      </w:r>
    </w:p>
    <w:p w14:paraId="46474E5A" w14:textId="77777777" w:rsidR="00F66CCB" w:rsidRPr="00B24F11" w:rsidRDefault="002A48B9" w:rsidP="00FF4D57">
      <w:r w:rsidRPr="00B24F11">
        <w:t>Jesus fragt seine Jünger, für wen die Menschen ihn halten würden. Darauf antwortet Petrus damit, dass er Jesus für den erwarteten Messias halte</w:t>
      </w:r>
      <w:r w:rsidR="005E0D1A">
        <w:t>.</w:t>
      </w:r>
    </w:p>
    <w:p w14:paraId="3895AB09" w14:textId="77777777" w:rsidR="00F66CCB" w:rsidRPr="00882966" w:rsidRDefault="00F66CCB" w:rsidP="00F66CCB">
      <w:pPr>
        <w:spacing w:after="0"/>
        <w:rPr>
          <w:b/>
        </w:rPr>
      </w:pPr>
    </w:p>
    <w:p w14:paraId="60CF5807" w14:textId="77777777" w:rsidR="00F66CCB" w:rsidRPr="00882966" w:rsidRDefault="00F66CCB" w:rsidP="00FF4D57">
      <w:pPr>
        <w:rPr>
          <w:b/>
        </w:rPr>
      </w:pPr>
      <w:proofErr w:type="spellStart"/>
      <w:r w:rsidRPr="002A48B9">
        <w:rPr>
          <w:b/>
          <w:highlight w:val="lightGray"/>
        </w:rPr>
        <w:t>Mt</w:t>
      </w:r>
      <w:proofErr w:type="spellEnd"/>
      <w:r w:rsidRPr="002A48B9">
        <w:rPr>
          <w:b/>
          <w:highlight w:val="lightGray"/>
        </w:rPr>
        <w:t xml:space="preserve"> 16, 18-20</w:t>
      </w:r>
    </w:p>
    <w:p w14:paraId="0D70E3A1" w14:textId="77777777" w:rsidR="00F66CCB" w:rsidRPr="00B24F11" w:rsidRDefault="002A48B9" w:rsidP="00FF4D57">
      <w:r w:rsidRPr="00B24F11">
        <w:t>Zusage von Jesus an Petrus</w:t>
      </w:r>
    </w:p>
    <w:p w14:paraId="3ED95E39" w14:textId="77777777" w:rsidR="00F66CCB" w:rsidRPr="00B24F11" w:rsidRDefault="00B24F11" w:rsidP="00FF4D57">
      <w:r w:rsidRPr="00B24F11">
        <w:t>Jesus nennt Petrus den Fels</w:t>
      </w:r>
      <w:r>
        <w:t>en</w:t>
      </w:r>
      <w:r w:rsidRPr="00B24F11">
        <w:t>, auf dem er, Jesus, seine Kirche bauen will</w:t>
      </w:r>
      <w:r w:rsidR="005E0D1A">
        <w:t>.</w:t>
      </w:r>
    </w:p>
    <w:p w14:paraId="3400762B" w14:textId="77777777" w:rsidR="00F66CCB" w:rsidRPr="00054611" w:rsidRDefault="00F66CCB" w:rsidP="00F66CCB">
      <w:pPr>
        <w:spacing w:after="0"/>
      </w:pPr>
    </w:p>
    <w:p w14:paraId="10C211B6" w14:textId="77777777" w:rsidR="00F66CCB" w:rsidRPr="00882966" w:rsidRDefault="00F66CCB" w:rsidP="00FF4D57">
      <w:pPr>
        <w:rPr>
          <w:b/>
        </w:rPr>
      </w:pPr>
      <w:r w:rsidRPr="00B24F11">
        <w:rPr>
          <w:b/>
          <w:highlight w:val="lightGray"/>
        </w:rPr>
        <w:t>Mk 14,66-72</w:t>
      </w:r>
    </w:p>
    <w:p w14:paraId="002E2E8A" w14:textId="77777777" w:rsidR="00F66CCB" w:rsidRPr="00B24F11" w:rsidRDefault="00054611" w:rsidP="00FF4D57">
      <w:r>
        <w:t xml:space="preserve">Petrus‘ </w:t>
      </w:r>
      <w:r w:rsidR="00B24F11" w:rsidRPr="00B24F11">
        <w:t xml:space="preserve">Verleugnung </w:t>
      </w:r>
    </w:p>
    <w:p w14:paraId="06BC1930" w14:textId="77777777" w:rsidR="00F66CCB" w:rsidRPr="00631AEA" w:rsidRDefault="00B24F11" w:rsidP="00FF4D57">
      <w:r w:rsidRPr="00B24F11">
        <w:t>Im Zusammenhang von Prozess und Kreuzigung Jesu wird Petrus von einer Umstehenden gefragt, ob er nicht auch ein Jünger Jesu sei. Er leugnet und weint anschließend über seine Leugnung</w:t>
      </w:r>
      <w:r w:rsidR="00631AEA">
        <w:t>.</w:t>
      </w:r>
    </w:p>
    <w:p w14:paraId="791EEAA0" w14:textId="77777777" w:rsidR="00F66CCB" w:rsidRPr="00631AEA" w:rsidRDefault="00F66CCB" w:rsidP="00015055">
      <w:pPr>
        <w:spacing w:after="0"/>
      </w:pPr>
    </w:p>
    <w:p w14:paraId="321C0071" w14:textId="77777777" w:rsidR="00F66CCB" w:rsidRPr="00882966" w:rsidRDefault="00F66CCB" w:rsidP="00FF4D57">
      <w:pPr>
        <w:rPr>
          <w:b/>
        </w:rPr>
      </w:pPr>
      <w:proofErr w:type="spellStart"/>
      <w:r w:rsidRPr="00B24F11">
        <w:rPr>
          <w:b/>
          <w:highlight w:val="lightGray"/>
        </w:rPr>
        <w:t>Apg</w:t>
      </w:r>
      <w:proofErr w:type="spellEnd"/>
      <w:r w:rsidRPr="00B24F11">
        <w:rPr>
          <w:b/>
          <w:highlight w:val="lightGray"/>
        </w:rPr>
        <w:t xml:space="preserve"> 4, 1-12</w:t>
      </w:r>
    </w:p>
    <w:p w14:paraId="7749B136" w14:textId="77777777" w:rsidR="00631AEA" w:rsidRDefault="00631AEA" w:rsidP="00FF4D57">
      <w:r>
        <w:t>Petrus vor dem Hohen Rat</w:t>
      </w:r>
    </w:p>
    <w:p w14:paraId="61204D5E" w14:textId="77777777" w:rsidR="00F66CCB" w:rsidRPr="00B24F11" w:rsidRDefault="00B24F11" w:rsidP="00FF4D57">
      <w:r w:rsidRPr="00B24F11">
        <w:t xml:space="preserve">Jesus bekennt sich nachösterlich vor den jüdischen </w:t>
      </w:r>
      <w:r w:rsidR="00631AEA">
        <w:t xml:space="preserve">Hohenpriestern </w:t>
      </w:r>
      <w:r w:rsidRPr="00B24F11">
        <w:t>zu Jesus als dem Auferstandenen und zu Taten, wie Heilungen, im Namen des Auferstandenen (im Rahmen der Bildung der Urgemeinde in Jerusalem)</w:t>
      </w:r>
      <w:r w:rsidR="005E0D1A">
        <w:t>.</w:t>
      </w:r>
    </w:p>
    <w:p w14:paraId="2F44E697" w14:textId="77777777" w:rsidR="00130E0B" w:rsidRDefault="00EC207D" w:rsidP="00FF4D57">
      <w:pPr>
        <w:rPr>
          <w:noProof/>
          <w:lang w:eastAsia="de-DE"/>
        </w:rPr>
      </w:pPr>
      <w:r>
        <w:rPr>
          <w:b/>
          <w:noProof/>
          <w:lang w:eastAsia="de-DE"/>
        </w:rPr>
        <mc:AlternateContent>
          <mc:Choice Requires="wps">
            <w:drawing>
              <wp:anchor distT="0" distB="0" distL="114300" distR="114300" simplePos="0" relativeHeight="251659264" behindDoc="0" locked="0" layoutInCell="1" allowOverlap="1" wp14:anchorId="42723F73" wp14:editId="33F8E9C8">
                <wp:simplePos x="0" y="0"/>
                <wp:positionH relativeFrom="column">
                  <wp:posOffset>-374015</wp:posOffset>
                </wp:positionH>
                <wp:positionV relativeFrom="paragraph">
                  <wp:posOffset>27305</wp:posOffset>
                </wp:positionV>
                <wp:extent cx="6629400" cy="8534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6629400" cy="853440"/>
                        </a:xfrm>
                        <a:prstGeom prst="rect">
                          <a:avLst/>
                        </a:prstGeom>
                        <a:ln>
                          <a:solidFill>
                            <a:schemeClr val="tx1">
                              <a:alpha val="99000"/>
                            </a:schemeClr>
                          </a:solidFill>
                        </a:ln>
                      </wps:spPr>
                      <wps:style>
                        <a:lnRef idx="2">
                          <a:schemeClr val="accent6"/>
                        </a:lnRef>
                        <a:fillRef idx="1">
                          <a:schemeClr val="lt1"/>
                        </a:fillRef>
                        <a:effectRef idx="0">
                          <a:schemeClr val="accent6"/>
                        </a:effectRef>
                        <a:fontRef idx="minor">
                          <a:schemeClr val="dk1"/>
                        </a:fontRef>
                      </wps:style>
                      <wps:txbx>
                        <w:txbxContent>
                          <w:p w14:paraId="6F2D70AD" w14:textId="77777777" w:rsidR="005E0D1A" w:rsidRDefault="005E0D1A" w:rsidP="005E0D1A">
                            <w:r w:rsidRPr="005E0D1A">
                              <w:rPr>
                                <w:b/>
                                <w:highlight w:val="lightGray"/>
                              </w:rPr>
                              <w:t>FAZIT:</w:t>
                            </w:r>
                            <w:r w:rsidRPr="005E0D1A">
                              <w:rPr>
                                <w:b/>
                              </w:rPr>
                              <w:t xml:space="preserve"> </w:t>
                            </w:r>
                            <w:r>
                              <w:t>Die biblischen Erzählungen zeigen Petrus im Spannungsfeld von Begeisterung, Mut, Vertrauen, Bekenntnis, aber auch Zweifel, Angst, Mutlosigkeit. Gerade darin ist Petrus menschlich. Er ist kein abgehobener Glaubensheld, sondern ein Mensch, der alle Facetten von „Glauben“ zeigt.</w:t>
                            </w:r>
                            <w:r w:rsidR="00CC6D5D">
                              <w:t xml:space="preserve"> In all diesen Glaubensfacetten wird er von Jesus akzeptiert.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4863" id="Rechteck 1" o:spid="_x0000_s1026" style="position:absolute;margin-left:-29.45pt;margin-top:2.15pt;width:522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" fillcolor="white [3201]" strokecolor="black [3213]" strokeweight="1pt">
                <v:stroke opacity="64764f"/>
                <v:textbox>
                  <w:txbxContent>
                    <w:p w:rsidR="005E0D1A" w:rsidRDefault="005E0D1A" w:rsidP="005E0D1A">
                      <w:r w:rsidRPr="005E0D1A">
                        <w:rPr>
                          <w:b/>
                          <w:highlight w:val="lightGray"/>
                        </w:rPr>
                        <w:t>FAZIT:</w:t>
                      </w:r>
                      <w:r w:rsidRPr="005E0D1A">
                        <w:rPr>
                          <w:b/>
                        </w:rPr>
                        <w:t xml:space="preserve"> </w:t>
                      </w:r>
                      <w:r>
                        <w:t>Die biblischen Erzählungen zeigen Petrus im Spannungsfeld von Begeisterung, Mut, Vertrauen, Bekenntnis, aber auch Zweifel, Angst, Mutlosigkeit. Gerade darin ist Petrus menschlich. Er ist kein abgehobener Glaubensheld, sondern ein Mensch, der alle Facetten von „Glauben“ zeigt.</w:t>
                      </w:r>
                      <w:r w:rsidR="00CC6D5D">
                        <w:t xml:space="preserve"> In all diesen Glaubensfacetten wird er von Jesus akzeptiert.</w:t>
                      </w:r>
                    </w:p>
                  </w:txbxContent>
                </v:textbox>
              </v:rect>
            </w:pict>
          </mc:Fallback>
        </mc:AlternateContent>
      </w:r>
      <w:r w:rsidR="00882966" w:rsidRPr="00882966">
        <w:rPr>
          <w:b/>
        </w:rPr>
        <w:br w:type="column"/>
      </w:r>
      <w:r w:rsidR="00F66CCB" w:rsidRPr="00130E0B">
        <w:rPr>
          <w:b/>
          <w:highlight w:val="lightGray"/>
        </w:rPr>
        <w:t>Glaube:</w:t>
      </w:r>
      <w:r w:rsidR="008E7F38" w:rsidRPr="008E7F38">
        <w:rPr>
          <w:noProof/>
          <w:lang w:eastAsia="de-DE"/>
        </w:rPr>
        <w:t xml:space="preserve"> </w:t>
      </w:r>
    </w:p>
    <w:p w14:paraId="014F07B9" w14:textId="77777777" w:rsidR="00F66CCB" w:rsidRPr="000A5502" w:rsidRDefault="000A5502" w:rsidP="00FF4D57">
      <w:pPr>
        <w:rPr>
          <w:color w:val="FF0000"/>
        </w:rPr>
      </w:pPr>
      <w:r w:rsidRPr="000A5502">
        <w:rPr>
          <w:color w:val="FF0000"/>
        </w:rPr>
        <w:t>Fides-</w:t>
      </w:r>
      <w:r>
        <w:rPr>
          <w:color w:val="FF0000"/>
        </w:rPr>
        <w:t>qua</w:t>
      </w:r>
    </w:p>
    <w:p w14:paraId="4FE80804" w14:textId="77777777" w:rsidR="00F66CCB" w:rsidRPr="00130E0B" w:rsidRDefault="00B24F11" w:rsidP="00FF4D57">
      <w:r w:rsidRPr="00130E0B">
        <w:t xml:space="preserve">Das Vertrauen von Petrus in Jesus </w:t>
      </w:r>
      <w:r w:rsidR="00130E0B" w:rsidRPr="00130E0B">
        <w:t xml:space="preserve">ist so groß, dass er </w:t>
      </w:r>
      <w:r w:rsidR="00631AEA">
        <w:t xml:space="preserve">die Zumutung der Nachfolge </w:t>
      </w:r>
      <w:r w:rsidR="00130E0B" w:rsidRPr="00130E0B">
        <w:t xml:space="preserve">Jesu </w:t>
      </w:r>
      <w:r w:rsidR="00631AEA">
        <w:t>annimmt.</w:t>
      </w:r>
    </w:p>
    <w:p w14:paraId="13886A0F" w14:textId="77777777" w:rsidR="00130E0B" w:rsidRDefault="00130E0B" w:rsidP="00130E0B">
      <w:pPr>
        <w:spacing w:after="0"/>
        <w:rPr>
          <w:b/>
        </w:rPr>
      </w:pPr>
    </w:p>
    <w:p w14:paraId="73596FE7" w14:textId="77777777" w:rsidR="00F66CCB" w:rsidRPr="00882966" w:rsidRDefault="00F66CCB" w:rsidP="00F66CCB">
      <w:pPr>
        <w:rPr>
          <w:b/>
        </w:rPr>
      </w:pPr>
      <w:r w:rsidRPr="00130E0B">
        <w:rPr>
          <w:b/>
          <w:highlight w:val="lightGray"/>
        </w:rPr>
        <w:t>Glaube</w:t>
      </w:r>
      <w:r w:rsidRPr="00882966">
        <w:rPr>
          <w:b/>
        </w:rPr>
        <w:t>:</w:t>
      </w:r>
    </w:p>
    <w:p w14:paraId="4926E26F" w14:textId="77777777" w:rsidR="00130E0B" w:rsidRPr="005E0D1A" w:rsidRDefault="000A5502" w:rsidP="00F66CCB">
      <w:pPr>
        <w:rPr>
          <w:color w:val="FF0000"/>
        </w:rPr>
      </w:pPr>
      <w:r>
        <w:rPr>
          <w:color w:val="FF0000"/>
        </w:rPr>
        <w:t>Fides-qua; Fides-</w:t>
      </w:r>
      <w:proofErr w:type="spellStart"/>
      <w:r>
        <w:rPr>
          <w:color w:val="FF0000"/>
        </w:rPr>
        <w:t>quae</w:t>
      </w:r>
      <w:proofErr w:type="spellEnd"/>
    </w:p>
    <w:p w14:paraId="73C99D5B" w14:textId="77777777" w:rsidR="00F66CCB" w:rsidRPr="00130E0B" w:rsidRDefault="00130E0B" w:rsidP="00130E0B">
      <w:r w:rsidRPr="00130E0B">
        <w:t>Petrus ist hin- und her gerissen zwischen Glauben/Vertrauen und Zweifeln</w:t>
      </w:r>
      <w:r w:rsidR="00CC6D5D">
        <w:t xml:space="preserve">. In dieser Situation wird er von Jesus gehalten. Nachösterlich eingefügt: Bekenntnis zu Jesus. </w:t>
      </w:r>
    </w:p>
    <w:p w14:paraId="18A68E84" w14:textId="77777777" w:rsidR="00F66CCB" w:rsidRPr="00882966" w:rsidRDefault="00F66CCB" w:rsidP="00CC6D5D">
      <w:pPr>
        <w:spacing w:after="0"/>
        <w:rPr>
          <w:b/>
        </w:rPr>
      </w:pPr>
    </w:p>
    <w:p w14:paraId="48B62B81" w14:textId="77777777" w:rsidR="00015055" w:rsidRPr="00882966" w:rsidRDefault="00015055" w:rsidP="00130E0B">
      <w:pPr>
        <w:rPr>
          <w:b/>
        </w:rPr>
      </w:pPr>
      <w:r w:rsidRPr="00130E0B">
        <w:rPr>
          <w:b/>
          <w:highlight w:val="lightGray"/>
        </w:rPr>
        <w:t>Glaube:</w:t>
      </w:r>
      <w:r w:rsidRPr="00882966">
        <w:rPr>
          <w:b/>
        </w:rPr>
        <w:t xml:space="preserve"> </w:t>
      </w:r>
    </w:p>
    <w:p w14:paraId="0FAFCDA1" w14:textId="77777777" w:rsidR="00015055" w:rsidRPr="005E0D1A" w:rsidRDefault="000A5502" w:rsidP="00130E0B">
      <w:pPr>
        <w:rPr>
          <w:color w:val="FF0000"/>
        </w:rPr>
      </w:pPr>
      <w:r>
        <w:rPr>
          <w:color w:val="FF0000"/>
        </w:rPr>
        <w:t>Fides-</w:t>
      </w:r>
      <w:proofErr w:type="spellStart"/>
      <w:r>
        <w:rPr>
          <w:color w:val="FF0000"/>
        </w:rPr>
        <w:t>quae</w:t>
      </w:r>
      <w:proofErr w:type="spellEnd"/>
    </w:p>
    <w:p w14:paraId="66706431" w14:textId="77777777" w:rsidR="00015055" w:rsidRPr="00130E0B" w:rsidRDefault="00130E0B" w:rsidP="00015055">
      <w:r w:rsidRPr="00130E0B">
        <w:t>Eines der ersten Bekenntnisse, die er Evangelist Markus Petrus in den Mund legt, dass er Jesus für den Christus hält. Sicherlich ist das eine nachösterliche Interpretation.</w:t>
      </w:r>
    </w:p>
    <w:p w14:paraId="00C08951" w14:textId="77777777" w:rsidR="00015055" w:rsidRPr="00882966" w:rsidRDefault="00015055" w:rsidP="00015055">
      <w:pPr>
        <w:spacing w:after="0"/>
        <w:rPr>
          <w:b/>
        </w:rPr>
      </w:pPr>
    </w:p>
    <w:p w14:paraId="75608FE9" w14:textId="77777777" w:rsidR="00015055" w:rsidRPr="00882966" w:rsidRDefault="00015055" w:rsidP="00015055">
      <w:pPr>
        <w:rPr>
          <w:b/>
        </w:rPr>
      </w:pPr>
      <w:r w:rsidRPr="00054611">
        <w:rPr>
          <w:b/>
          <w:highlight w:val="lightGray"/>
        </w:rPr>
        <w:t>Glaube:</w:t>
      </w:r>
      <w:r w:rsidRPr="00882966">
        <w:rPr>
          <w:b/>
        </w:rPr>
        <w:t xml:space="preserve"> </w:t>
      </w:r>
    </w:p>
    <w:p w14:paraId="147DD349" w14:textId="77777777" w:rsidR="00015055" w:rsidRPr="005E0D1A" w:rsidRDefault="000A5502" w:rsidP="00015055">
      <w:pPr>
        <w:rPr>
          <w:color w:val="FF0000"/>
        </w:rPr>
      </w:pPr>
      <w:r>
        <w:rPr>
          <w:color w:val="FF0000"/>
        </w:rPr>
        <w:t>Fides-qua; Fides-</w:t>
      </w:r>
      <w:proofErr w:type="spellStart"/>
      <w:r>
        <w:rPr>
          <w:color w:val="FF0000"/>
        </w:rPr>
        <w:t>quae</w:t>
      </w:r>
      <w:proofErr w:type="spellEnd"/>
    </w:p>
    <w:p w14:paraId="3A1F5D47" w14:textId="77777777" w:rsidR="00054611" w:rsidRDefault="00054611" w:rsidP="00054611">
      <w:r w:rsidRPr="00054611">
        <w:t xml:space="preserve">Jesus </w:t>
      </w:r>
      <w:r w:rsidRPr="00631AEA">
        <w:rPr>
          <w:b/>
        </w:rPr>
        <w:t>vertraut</w:t>
      </w:r>
      <w:r w:rsidRPr="00054611">
        <w:t xml:space="preserve"> Petrus die Leitung der </w:t>
      </w:r>
      <w:r>
        <w:t xml:space="preserve">sich auf ihn berufenden </w:t>
      </w:r>
      <w:r w:rsidRPr="00054611">
        <w:t>Menschen an</w:t>
      </w:r>
      <w:r>
        <w:t xml:space="preserve">. </w:t>
      </w:r>
      <w:r w:rsidRPr="00054611">
        <w:t>Sicherlich eine nachösterliche Definition von Petrus</w:t>
      </w:r>
      <w:r>
        <w:t>.</w:t>
      </w:r>
      <w:r w:rsidRPr="00054611">
        <w:t xml:space="preserve"> </w:t>
      </w:r>
    </w:p>
    <w:p w14:paraId="604A4AC0" w14:textId="77777777" w:rsidR="00015055" w:rsidRPr="00054611" w:rsidRDefault="00015055" w:rsidP="00054611">
      <w:pPr>
        <w:rPr>
          <w:b/>
        </w:rPr>
      </w:pPr>
      <w:r w:rsidRPr="00054611">
        <w:rPr>
          <w:b/>
          <w:highlight w:val="lightGray"/>
        </w:rPr>
        <w:t>Glaube:</w:t>
      </w:r>
      <w:r w:rsidRPr="00054611">
        <w:rPr>
          <w:b/>
        </w:rPr>
        <w:t xml:space="preserve"> </w:t>
      </w:r>
    </w:p>
    <w:p w14:paraId="1D229F6A" w14:textId="77777777" w:rsidR="00015055" w:rsidRPr="005E0D1A" w:rsidRDefault="000A5502" w:rsidP="00882966">
      <w:pPr>
        <w:rPr>
          <w:color w:val="FF0000"/>
        </w:rPr>
      </w:pPr>
      <w:r>
        <w:rPr>
          <w:color w:val="FF0000"/>
        </w:rPr>
        <w:t>Fides-qua</w:t>
      </w:r>
    </w:p>
    <w:p w14:paraId="544A5C0E" w14:textId="77777777" w:rsidR="00015055" w:rsidRPr="00631AEA" w:rsidRDefault="00631AEA" w:rsidP="00015055">
      <w:r w:rsidRPr="00631AEA">
        <w:t>Die Angst um die eigene Existenz ist größer als alles bisherige Vertrauen in Jesus als Retter</w:t>
      </w:r>
      <w:r>
        <w:t>. Gleichzeitig ist da Trauer über die Angst und den fehlenden Mut.</w:t>
      </w:r>
      <w:r w:rsidRPr="00631AEA">
        <w:t xml:space="preserve"> </w:t>
      </w:r>
    </w:p>
    <w:p w14:paraId="43BA67EB" w14:textId="77777777" w:rsidR="00015055" w:rsidRPr="00631AEA" w:rsidRDefault="00015055" w:rsidP="00015055">
      <w:pPr>
        <w:spacing w:after="0"/>
      </w:pPr>
    </w:p>
    <w:p w14:paraId="61316C40" w14:textId="77777777" w:rsidR="00015055" w:rsidRPr="00631AEA" w:rsidRDefault="00015055" w:rsidP="00015055">
      <w:pPr>
        <w:spacing w:after="0"/>
      </w:pPr>
    </w:p>
    <w:p w14:paraId="4012B0D6" w14:textId="77777777" w:rsidR="00882966" w:rsidRPr="005E0D1A" w:rsidRDefault="00882966" w:rsidP="00882966">
      <w:pPr>
        <w:rPr>
          <w:b/>
        </w:rPr>
      </w:pPr>
      <w:r w:rsidRPr="005E0D1A">
        <w:rPr>
          <w:b/>
          <w:highlight w:val="lightGray"/>
        </w:rPr>
        <w:t>Glaube:</w:t>
      </w:r>
      <w:r w:rsidRPr="005E0D1A">
        <w:rPr>
          <w:b/>
        </w:rPr>
        <w:t xml:space="preserve"> </w:t>
      </w:r>
    </w:p>
    <w:p w14:paraId="2816D690" w14:textId="77777777" w:rsidR="00882966" w:rsidRPr="000A5502" w:rsidRDefault="000A5502" w:rsidP="00882966">
      <w:pPr>
        <w:rPr>
          <w:color w:val="FF0000"/>
        </w:rPr>
      </w:pPr>
      <w:r w:rsidRPr="000A5502">
        <w:rPr>
          <w:color w:val="FF0000"/>
        </w:rPr>
        <w:t>Fides-qua; Fides-</w:t>
      </w:r>
      <w:proofErr w:type="spellStart"/>
      <w:r w:rsidRPr="000A5502">
        <w:rPr>
          <w:color w:val="FF0000"/>
        </w:rPr>
        <w:t>quae</w:t>
      </w:r>
      <w:proofErr w:type="spellEnd"/>
    </w:p>
    <w:p w14:paraId="0F321D78" w14:textId="77777777" w:rsidR="00882966" w:rsidRPr="005E0D1A" w:rsidRDefault="00631AEA" w:rsidP="00631AEA">
      <w:r w:rsidRPr="005E0D1A">
        <w:t>Mut des Petrus, sich zu Jesus als Auferstandenen zu bekennen. Auferstehungszeugnis des Petrus.</w:t>
      </w:r>
    </w:p>
    <w:sectPr w:rsidR="00882966" w:rsidRPr="005E0D1A" w:rsidSect="00FF4D57">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57"/>
    <w:rsid w:val="00015055"/>
    <w:rsid w:val="00054611"/>
    <w:rsid w:val="000A5502"/>
    <w:rsid w:val="00130E0B"/>
    <w:rsid w:val="0021535E"/>
    <w:rsid w:val="002A48B9"/>
    <w:rsid w:val="003D04D9"/>
    <w:rsid w:val="005E0D1A"/>
    <w:rsid w:val="00631AEA"/>
    <w:rsid w:val="006A582C"/>
    <w:rsid w:val="00882966"/>
    <w:rsid w:val="008E7F38"/>
    <w:rsid w:val="0098027C"/>
    <w:rsid w:val="009D4F30"/>
    <w:rsid w:val="00A42F4F"/>
    <w:rsid w:val="00A8100B"/>
    <w:rsid w:val="00B24F11"/>
    <w:rsid w:val="00C40379"/>
    <w:rsid w:val="00CC6D5D"/>
    <w:rsid w:val="00D85291"/>
    <w:rsid w:val="00EC207D"/>
    <w:rsid w:val="00F66CCB"/>
    <w:rsid w:val="00F67C0A"/>
    <w:rsid w:val="00FF4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D1B1"/>
  <w15:chartTrackingRefBased/>
  <w15:docId w15:val="{904DA42F-3E80-4134-9514-014DA6B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Baßler-Schipperges</dc:creator>
  <cp:keywords/>
  <dc:description/>
  <cp:lastModifiedBy>Judith Baßler-Schipperges</cp:lastModifiedBy>
  <cp:revision>6</cp:revision>
  <cp:lastPrinted>2020-11-23T15:45:00Z</cp:lastPrinted>
  <dcterms:created xsi:type="dcterms:W3CDTF">2019-04-14T06:57:00Z</dcterms:created>
  <dcterms:modified xsi:type="dcterms:W3CDTF">2021-02-15T08:31:00Z</dcterms:modified>
</cp:coreProperties>
</file>