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Default="00360DBB" w:rsidP="00360DBB">
      <w:pPr>
        <w:pStyle w:val="ZPGTitel"/>
        <w:rPr>
          <w:szCs w:val="36"/>
        </w:rPr>
      </w:pPr>
    </w:p>
    <w:p w:rsidR="00472028" w:rsidRDefault="000826C9" w:rsidP="007D22BF">
      <w:pPr>
        <w:pStyle w:val="ZPGTitel"/>
      </w:pPr>
      <w:r>
        <w:t xml:space="preserve">Das </w:t>
      </w:r>
      <w:r w:rsidR="00CC33CE">
        <w:t>1</w:t>
      </w:r>
      <w:r w:rsidR="00E339F8">
        <w:t xml:space="preserve">. </w:t>
      </w:r>
      <w:proofErr w:type="spellStart"/>
      <w:r w:rsidR="00E339F8">
        <w:t>Kepler</w:t>
      </w:r>
      <w:r>
        <w:t>‘</w:t>
      </w:r>
      <w:r w:rsidR="00E339F8">
        <w:t>sche</w:t>
      </w:r>
      <w:proofErr w:type="spellEnd"/>
      <w:r w:rsidR="00E339F8">
        <w:t xml:space="preserve"> Gesetz</w:t>
      </w:r>
    </w:p>
    <w:p w:rsidR="00CC33CE" w:rsidRDefault="00CC33CE" w:rsidP="007D22BF">
      <w:pPr>
        <w:pStyle w:val="ZPGTitel"/>
      </w:pPr>
    </w:p>
    <w:p w:rsidR="00A32307" w:rsidRPr="00C60585" w:rsidRDefault="00A32307" w:rsidP="00A32307">
      <w:pPr>
        <w:jc w:val="both"/>
        <w:rPr>
          <w:rFonts w:ascii="Arial" w:hAnsi="Arial" w:cs="Arial"/>
        </w:rPr>
      </w:pPr>
      <w:r w:rsidRPr="00C60585">
        <w:rPr>
          <w:rFonts w:ascii="Arial" w:hAnsi="Arial" w:cs="Arial"/>
        </w:rPr>
        <w:t xml:space="preserve">Im geozentrischen Weltbild von Aristoteles in der Antike bewegten sich die Planeten auf Kreisbahnen um die Sonne. Der Kreis galt hierbei als die vollkommene geometrische Figur mit unendlich vielen Symmetrieachsen. Im heliozentrischen Weltbild </w:t>
      </w:r>
      <w:r w:rsidR="00C60585">
        <w:rPr>
          <w:rFonts w:ascii="Arial" w:hAnsi="Arial" w:cs="Arial"/>
        </w:rPr>
        <w:t>des Astronomen Nikolaus Kopernikus (1473 – 1543)</w:t>
      </w:r>
      <w:r w:rsidRPr="00C60585">
        <w:rPr>
          <w:rFonts w:ascii="Arial" w:hAnsi="Arial" w:cs="Arial"/>
        </w:rPr>
        <w:t xml:space="preserve"> bewegten sich nun die Planeten um die Sonne, die vollkommene Bahn der Kreise wurde dabei zunächst (ohne genauere Messungen) beibehalten. Erst der dänische Astronom Tycho Brahe (1546 – 1601) führte genauere Messungen zu den Umlaufbahnen der Planeten durch. Aufbauend auf diesen Messungen erkannte der Astronom Johannes Kepler </w:t>
      </w:r>
      <w:r w:rsidR="00FC1A4D" w:rsidRPr="00C60585">
        <w:rPr>
          <w:rFonts w:ascii="Arial" w:hAnsi="Arial" w:cs="Arial"/>
        </w:rPr>
        <w:t xml:space="preserve">(1571 – 1630) </w:t>
      </w:r>
      <w:r w:rsidRPr="00C60585">
        <w:rPr>
          <w:rFonts w:ascii="Arial" w:hAnsi="Arial" w:cs="Arial"/>
        </w:rPr>
        <w:t xml:space="preserve">im Jahre 1609, dass sich die Planeten nicht auf diesen vollkommenen Kreisbahnen um die Sonne </w:t>
      </w:r>
      <w:proofErr w:type="gramStart"/>
      <w:r w:rsidRPr="00C60585">
        <w:rPr>
          <w:rFonts w:ascii="Arial" w:hAnsi="Arial" w:cs="Arial"/>
        </w:rPr>
        <w:t>bewegen</w:t>
      </w:r>
      <w:proofErr w:type="gramEnd"/>
      <w:r w:rsidRPr="00C60585">
        <w:rPr>
          <w:rFonts w:ascii="Arial" w:hAnsi="Arial" w:cs="Arial"/>
        </w:rPr>
        <w:t xml:space="preserve"> sondern auf Ellipsenbahnen. Die Sonne steht dabei in einem der beiden Brennpunkte der Ellipsen. Diese im Jahre 1609 veröffentlichte Erkenntnis wird als erstes </w:t>
      </w:r>
      <w:proofErr w:type="spellStart"/>
      <w:r w:rsidRPr="00C60585">
        <w:rPr>
          <w:rFonts w:ascii="Arial" w:hAnsi="Arial" w:cs="Arial"/>
        </w:rPr>
        <w:t>Kepler</w:t>
      </w:r>
      <w:r w:rsidR="000826C9">
        <w:rPr>
          <w:rFonts w:ascii="Arial" w:hAnsi="Arial" w:cs="Arial"/>
        </w:rPr>
        <w:t>‘</w:t>
      </w:r>
      <w:r w:rsidRPr="00C60585">
        <w:rPr>
          <w:rFonts w:ascii="Arial" w:hAnsi="Arial" w:cs="Arial"/>
        </w:rPr>
        <w:t>sches</w:t>
      </w:r>
      <w:proofErr w:type="spellEnd"/>
      <w:r w:rsidRPr="00C60585">
        <w:rPr>
          <w:rFonts w:ascii="Arial" w:hAnsi="Arial" w:cs="Arial"/>
        </w:rPr>
        <w:t xml:space="preserve"> Gesetz bezeichnet. Im selben Jahr entdeckte der Astronom Galileo Galilei </w:t>
      </w:r>
      <w:r w:rsidR="00A95248" w:rsidRPr="00C60585">
        <w:rPr>
          <w:rFonts w:ascii="Arial" w:hAnsi="Arial" w:cs="Arial"/>
        </w:rPr>
        <w:t xml:space="preserve">(1564 – </w:t>
      </w:r>
      <w:proofErr w:type="gramStart"/>
      <w:r w:rsidR="00A95248" w:rsidRPr="00C60585">
        <w:rPr>
          <w:rFonts w:ascii="Arial" w:hAnsi="Arial" w:cs="Arial"/>
        </w:rPr>
        <w:t>1642)</w:t>
      </w:r>
      <w:r w:rsidRPr="00C60585">
        <w:rPr>
          <w:rFonts w:ascii="Arial" w:hAnsi="Arial" w:cs="Arial"/>
        </w:rPr>
        <w:t>die</w:t>
      </w:r>
      <w:proofErr w:type="gramEnd"/>
      <w:r w:rsidRPr="00C60585">
        <w:rPr>
          <w:rFonts w:ascii="Arial" w:hAnsi="Arial" w:cs="Arial"/>
        </w:rPr>
        <w:t xml:space="preserve"> vier größten Jupitermonde. </w:t>
      </w:r>
      <w:r w:rsidR="00C60585">
        <w:rPr>
          <w:rFonts w:ascii="Arial" w:hAnsi="Arial" w:cs="Arial"/>
        </w:rPr>
        <w:t xml:space="preserve">400 Jahre später wurden diese beiden Entdeckungen mit einem </w:t>
      </w:r>
      <w:r w:rsidRPr="00C60585">
        <w:rPr>
          <w:rFonts w:ascii="Arial" w:hAnsi="Arial" w:cs="Arial"/>
        </w:rPr>
        <w:t>Doppeljubiläum</w:t>
      </w:r>
      <w:r w:rsidR="00C60585">
        <w:rPr>
          <w:rFonts w:ascii="Arial" w:hAnsi="Arial" w:cs="Arial"/>
        </w:rPr>
        <w:t xml:space="preserve">, dem </w:t>
      </w:r>
      <w:r w:rsidRPr="00C60585">
        <w:rPr>
          <w:rFonts w:ascii="Arial" w:hAnsi="Arial" w:cs="Arial"/>
        </w:rPr>
        <w:t>„Internationalen Jahr der Astronomie“ (IYA)</w:t>
      </w:r>
      <w:r w:rsidR="00C60585">
        <w:rPr>
          <w:rFonts w:ascii="Arial" w:hAnsi="Arial" w:cs="Arial"/>
        </w:rPr>
        <w:t xml:space="preserve"> 2009,</w:t>
      </w:r>
      <w:r w:rsidRPr="00C60585">
        <w:rPr>
          <w:rFonts w:ascii="Arial" w:hAnsi="Arial" w:cs="Arial"/>
        </w:rPr>
        <w:t xml:space="preserve"> gefeiert. </w:t>
      </w:r>
    </w:p>
    <w:p w:rsidR="00A32307" w:rsidRDefault="00A32307" w:rsidP="00A32307">
      <w:pPr>
        <w:jc w:val="both"/>
      </w:pPr>
    </w:p>
    <w:p w:rsidR="00A32307" w:rsidRPr="00C60585" w:rsidRDefault="00A32307" w:rsidP="00A32307">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r w:rsidRPr="00C60585">
        <w:rPr>
          <w:rFonts w:ascii="Arial" w:hAnsi="Arial" w:cs="Arial"/>
          <w:b/>
          <w:u w:val="single"/>
        </w:rPr>
        <w:t xml:space="preserve">Erstes </w:t>
      </w:r>
      <w:proofErr w:type="spellStart"/>
      <w:r w:rsidRPr="00C60585">
        <w:rPr>
          <w:rFonts w:ascii="Arial" w:hAnsi="Arial" w:cs="Arial"/>
          <w:b/>
          <w:u w:val="single"/>
        </w:rPr>
        <w:t>Kepler</w:t>
      </w:r>
      <w:r w:rsidR="000826C9">
        <w:rPr>
          <w:rFonts w:ascii="Arial" w:hAnsi="Arial" w:cs="Arial"/>
          <w:b/>
          <w:u w:val="single"/>
        </w:rPr>
        <w:t>‘</w:t>
      </w:r>
      <w:r w:rsidRPr="00C60585">
        <w:rPr>
          <w:rFonts w:ascii="Arial" w:hAnsi="Arial" w:cs="Arial"/>
          <w:b/>
          <w:u w:val="single"/>
        </w:rPr>
        <w:t>sches</w:t>
      </w:r>
      <w:proofErr w:type="spellEnd"/>
      <w:r w:rsidRPr="00C60585">
        <w:rPr>
          <w:rFonts w:ascii="Arial" w:hAnsi="Arial" w:cs="Arial"/>
          <w:b/>
          <w:u w:val="single"/>
        </w:rPr>
        <w:t xml:space="preserve"> Gesetz (1609):</w:t>
      </w:r>
      <w:r w:rsidRPr="00C60585">
        <w:rPr>
          <w:rFonts w:ascii="Arial" w:hAnsi="Arial" w:cs="Arial"/>
        </w:rPr>
        <w:t xml:space="preserve"> Planeten laufen auf Ellipsenbahnen um die Sonne. In einem der beiden Brennpunkte der Ellipse steht dabei die Sonne.</w:t>
      </w:r>
    </w:p>
    <w:p w:rsidR="00A32307" w:rsidRDefault="00A32307" w:rsidP="00A32307">
      <w:pPr>
        <w:jc w:val="both"/>
      </w:pPr>
    </w:p>
    <w:p w:rsidR="00A32307" w:rsidRDefault="00A32307" w:rsidP="00A32307">
      <w:pPr>
        <w:jc w:val="both"/>
      </w:pPr>
      <w:r>
        <w:rPr>
          <w:noProof/>
          <w:lang w:eastAsia="de-DE"/>
        </w:rPr>
        <w:drawing>
          <wp:inline distT="0" distB="0" distL="0" distR="0">
            <wp:extent cx="2171700" cy="1619250"/>
            <wp:effectExtent l="0" t="0" r="0" b="0"/>
            <wp:docPr id="1" name="Grafik 1" descr="Kepler-first-law-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ler-first-law-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19250"/>
                    </a:xfrm>
                    <a:prstGeom prst="rect">
                      <a:avLst/>
                    </a:prstGeom>
                    <a:noFill/>
                    <a:ln>
                      <a:noFill/>
                    </a:ln>
                  </pic:spPr>
                </pic:pic>
              </a:graphicData>
            </a:graphic>
          </wp:inline>
        </w:drawing>
      </w:r>
    </w:p>
    <w:p w:rsidR="00A32307" w:rsidRPr="00BB0A9F" w:rsidRDefault="00A32307" w:rsidP="00C60585">
      <w:pPr>
        <w:rPr>
          <w:sz w:val="16"/>
          <w:szCs w:val="16"/>
        </w:rPr>
      </w:pPr>
      <w:r w:rsidRPr="00BB0A9F">
        <w:rPr>
          <w:sz w:val="16"/>
          <w:szCs w:val="16"/>
        </w:rPr>
        <w:t xml:space="preserve">Abbildung 1: </w:t>
      </w:r>
      <w:r>
        <w:rPr>
          <w:sz w:val="16"/>
          <w:szCs w:val="16"/>
        </w:rPr>
        <w:t>Das erste Keplersche Gesetz</w:t>
      </w:r>
      <w:r w:rsidR="00D22740">
        <w:rPr>
          <w:sz w:val="16"/>
          <w:szCs w:val="16"/>
        </w:rPr>
        <w:t xml:space="preserve">  </w:t>
      </w:r>
      <w:r w:rsidR="00C60585">
        <w:rPr>
          <w:sz w:val="16"/>
          <w:szCs w:val="16"/>
        </w:rPr>
        <w:br/>
      </w:r>
      <w:r w:rsidR="002109C1">
        <w:rPr>
          <w:sz w:val="16"/>
          <w:szCs w:val="16"/>
        </w:rPr>
        <w:t xml:space="preserve">Quelle: </w:t>
      </w:r>
      <w:r w:rsidR="00D22740">
        <w:rPr>
          <w:sz w:val="16"/>
          <w:szCs w:val="16"/>
        </w:rPr>
        <w:t>„</w:t>
      </w:r>
      <w:r w:rsidR="00D22740" w:rsidRPr="00D22740">
        <w:rPr>
          <w:sz w:val="16"/>
          <w:szCs w:val="16"/>
        </w:rPr>
        <w:t>Kepler-first-</w:t>
      </w:r>
      <w:proofErr w:type="spellStart"/>
      <w:r w:rsidR="00D22740" w:rsidRPr="00D22740">
        <w:rPr>
          <w:sz w:val="16"/>
          <w:szCs w:val="16"/>
        </w:rPr>
        <w:t>law</w:t>
      </w:r>
      <w:proofErr w:type="spellEnd"/>
      <w:r w:rsidR="00D22740" w:rsidRPr="00D22740">
        <w:rPr>
          <w:sz w:val="16"/>
          <w:szCs w:val="16"/>
        </w:rPr>
        <w:t>-de</w:t>
      </w:r>
      <w:r w:rsidR="00D22740">
        <w:rPr>
          <w:sz w:val="16"/>
          <w:szCs w:val="16"/>
        </w:rPr>
        <w:t xml:space="preserve">“ von </w:t>
      </w:r>
      <w:proofErr w:type="spellStart"/>
      <w:r w:rsidRPr="00BB0A9F">
        <w:rPr>
          <w:sz w:val="16"/>
          <w:szCs w:val="16"/>
        </w:rPr>
        <w:t>Stw</w:t>
      </w:r>
      <w:proofErr w:type="spellEnd"/>
      <w:r w:rsidR="00C60585">
        <w:rPr>
          <w:sz w:val="16"/>
          <w:szCs w:val="16"/>
        </w:rPr>
        <w:t xml:space="preserve"> </w:t>
      </w:r>
      <w:r w:rsidR="00D22740">
        <w:rPr>
          <w:sz w:val="16"/>
          <w:szCs w:val="16"/>
        </w:rPr>
        <w:t>(</w:t>
      </w:r>
      <w:r w:rsidR="00D22740" w:rsidRPr="00D22740">
        <w:rPr>
          <w:sz w:val="16"/>
          <w:szCs w:val="16"/>
        </w:rPr>
        <w:t>CC BY-SA 3.0</w:t>
      </w:r>
      <w:r w:rsidR="00D22740">
        <w:rPr>
          <w:sz w:val="16"/>
          <w:szCs w:val="16"/>
        </w:rPr>
        <w:t xml:space="preserve">) via </w:t>
      </w:r>
      <w:r w:rsidRPr="00BB0A9F">
        <w:rPr>
          <w:sz w:val="16"/>
          <w:szCs w:val="16"/>
        </w:rPr>
        <w:t>https://upload.wikimedia.org/wikipedia/commons/1/1a/Kepler-first-law-de.png</w:t>
      </w:r>
    </w:p>
    <w:p w:rsidR="00A32307" w:rsidRDefault="00A32307" w:rsidP="00A32307"/>
    <w:p w:rsidR="00A32307" w:rsidRDefault="00A32307" w:rsidP="00A32307">
      <w:r>
        <w:t xml:space="preserve">Weitere Informationen zum Thema Ellipse liefert das </w:t>
      </w:r>
      <w:r w:rsidR="00C60585">
        <w:t>Arbeits</w:t>
      </w:r>
      <w:r>
        <w:t>blatt</w:t>
      </w:r>
      <w:r w:rsidR="00C60585">
        <w:t xml:space="preserve"> </w:t>
      </w:r>
      <w:r w:rsidR="00B90C1B">
        <w:t>„E</w:t>
      </w:r>
      <w:r w:rsidR="00C60585">
        <w:t>llipse</w:t>
      </w:r>
      <w:r w:rsidR="00B90C1B">
        <w:t>“</w:t>
      </w:r>
      <w:r w:rsidR="00C60585">
        <w:t>.</w:t>
      </w:r>
    </w:p>
    <w:p w:rsidR="00A32307" w:rsidRDefault="00A32307" w:rsidP="00A32307"/>
    <w:p w:rsidR="007C1DB6" w:rsidRDefault="007C1DB6" w:rsidP="00A32307"/>
    <w:p w:rsidR="007C1DB6" w:rsidRDefault="007C1DB6" w:rsidP="00A32307"/>
    <w:p w:rsidR="007C1DB6" w:rsidRDefault="007C1DB6" w:rsidP="00A32307"/>
    <w:p w:rsidR="007C1DB6" w:rsidRDefault="007C1DB6" w:rsidP="00A32307"/>
    <w:p w:rsidR="00A32307" w:rsidRPr="005B7166" w:rsidRDefault="00A32307" w:rsidP="00A32307">
      <w:pPr>
        <w:rPr>
          <w:rFonts w:ascii="Arial" w:hAnsi="Arial" w:cs="Arial"/>
          <w:b/>
          <w:u w:val="single"/>
        </w:rPr>
      </w:pPr>
      <w:r w:rsidRPr="005B7166">
        <w:rPr>
          <w:rFonts w:ascii="Arial" w:hAnsi="Arial" w:cs="Arial"/>
          <w:b/>
          <w:u w:val="single"/>
        </w:rPr>
        <w:t>Verallgemeinerung</w:t>
      </w:r>
    </w:p>
    <w:p w:rsidR="00A32307" w:rsidRPr="005B7166" w:rsidRDefault="00A32307" w:rsidP="005B7166">
      <w:pPr>
        <w:jc w:val="both"/>
        <w:rPr>
          <w:rFonts w:ascii="Arial" w:hAnsi="Arial" w:cs="Arial"/>
        </w:rPr>
      </w:pPr>
      <w:r w:rsidRPr="005B7166">
        <w:rPr>
          <w:rFonts w:ascii="Arial" w:hAnsi="Arial" w:cs="Arial"/>
        </w:rPr>
        <w:t xml:space="preserve">Das erste </w:t>
      </w:r>
      <w:proofErr w:type="spellStart"/>
      <w:r w:rsidRPr="005B7166">
        <w:rPr>
          <w:rFonts w:ascii="Arial" w:hAnsi="Arial" w:cs="Arial"/>
        </w:rPr>
        <w:t>Kepler</w:t>
      </w:r>
      <w:r w:rsidR="00E339F8">
        <w:rPr>
          <w:rFonts w:ascii="Arial" w:hAnsi="Arial" w:cs="Arial"/>
        </w:rPr>
        <w:t>‘</w:t>
      </w:r>
      <w:r w:rsidRPr="005B7166">
        <w:rPr>
          <w:rFonts w:ascii="Arial" w:hAnsi="Arial" w:cs="Arial"/>
        </w:rPr>
        <w:t>sche</w:t>
      </w:r>
      <w:proofErr w:type="spellEnd"/>
      <w:r w:rsidRPr="005B7166">
        <w:rPr>
          <w:rFonts w:ascii="Arial" w:hAnsi="Arial" w:cs="Arial"/>
        </w:rPr>
        <w:t xml:space="preserve"> Gesetz beschreibt nicht nur die Bewegung der Planeten um die </w:t>
      </w:r>
      <w:proofErr w:type="gramStart"/>
      <w:r w:rsidRPr="005B7166">
        <w:rPr>
          <w:rFonts w:ascii="Arial" w:hAnsi="Arial" w:cs="Arial"/>
        </w:rPr>
        <w:t>Sonne</w:t>
      </w:r>
      <w:proofErr w:type="gramEnd"/>
      <w:r w:rsidRPr="005B7166">
        <w:rPr>
          <w:rFonts w:ascii="Arial" w:hAnsi="Arial" w:cs="Arial"/>
        </w:rPr>
        <w:t xml:space="preserve"> sondern allgemein den Umlauf eines massearmen Himmelskörpers um einen massereichen Himmelskörper. Auf einer Ellipsenbahn läuft also </w:t>
      </w:r>
      <w:proofErr w:type="spellStart"/>
      <w:r w:rsidRPr="005B7166">
        <w:rPr>
          <w:rFonts w:ascii="Arial" w:hAnsi="Arial" w:cs="Arial"/>
        </w:rPr>
        <w:t>z.B</w:t>
      </w:r>
      <w:proofErr w:type="spellEnd"/>
      <w:r w:rsidRPr="005B7166">
        <w:rPr>
          <w:rFonts w:ascii="Arial" w:hAnsi="Arial" w:cs="Arial"/>
        </w:rPr>
        <w:t>….</w:t>
      </w:r>
    </w:p>
    <w:p w:rsidR="00A32307" w:rsidRPr="005B7166" w:rsidRDefault="00A32307" w:rsidP="00A32307">
      <w:pPr>
        <w:rPr>
          <w:rFonts w:ascii="Arial" w:hAnsi="Arial" w:cs="Arial"/>
        </w:rPr>
      </w:pPr>
    </w:p>
    <w:p w:rsidR="00A32307" w:rsidRPr="005B7166" w:rsidRDefault="00A32307" w:rsidP="00A32307">
      <w:pPr>
        <w:rPr>
          <w:rFonts w:ascii="Arial" w:hAnsi="Arial" w:cs="Arial"/>
        </w:rPr>
      </w:pPr>
      <w:r w:rsidRPr="005B7166">
        <w:rPr>
          <w:rFonts w:ascii="Arial" w:hAnsi="Arial" w:cs="Arial"/>
        </w:rPr>
        <w:t>… der Mond um die Erde.</w:t>
      </w:r>
    </w:p>
    <w:p w:rsidR="00A32307" w:rsidRPr="005B7166" w:rsidRDefault="00A32307" w:rsidP="00A32307">
      <w:pPr>
        <w:rPr>
          <w:rFonts w:ascii="Arial" w:hAnsi="Arial" w:cs="Arial"/>
        </w:rPr>
      </w:pPr>
      <w:r w:rsidRPr="005B7166">
        <w:rPr>
          <w:rFonts w:ascii="Arial" w:hAnsi="Arial" w:cs="Arial"/>
        </w:rPr>
        <w:t>… andere Monde um ihren Zentralplaneten.</w:t>
      </w:r>
    </w:p>
    <w:p w:rsidR="00A32307" w:rsidRPr="005B7166" w:rsidRDefault="00A32307" w:rsidP="00A32307">
      <w:pPr>
        <w:rPr>
          <w:rFonts w:ascii="Arial" w:hAnsi="Arial" w:cs="Arial"/>
        </w:rPr>
      </w:pPr>
      <w:r w:rsidRPr="005B7166">
        <w:rPr>
          <w:rFonts w:ascii="Arial" w:hAnsi="Arial" w:cs="Arial"/>
        </w:rPr>
        <w:t>… künstliche Satelliten um die Erde.</w:t>
      </w:r>
    </w:p>
    <w:p w:rsidR="00A32307" w:rsidRPr="005B7166" w:rsidRDefault="00A32307" w:rsidP="00A32307">
      <w:pPr>
        <w:rPr>
          <w:rFonts w:ascii="Arial" w:hAnsi="Arial" w:cs="Arial"/>
        </w:rPr>
      </w:pPr>
      <w:r w:rsidRPr="005B7166">
        <w:rPr>
          <w:rFonts w:ascii="Arial" w:hAnsi="Arial" w:cs="Arial"/>
        </w:rPr>
        <w:t>… die Sonne um das Zentrum unserer Galaxie.</w:t>
      </w:r>
    </w:p>
    <w:p w:rsidR="00A32307" w:rsidRPr="005B7166" w:rsidRDefault="00A32307" w:rsidP="00A32307">
      <w:pPr>
        <w:rPr>
          <w:rFonts w:ascii="Arial" w:hAnsi="Arial" w:cs="Arial"/>
        </w:rPr>
      </w:pPr>
      <w:r w:rsidRPr="005B7166">
        <w:rPr>
          <w:rFonts w:ascii="Arial" w:hAnsi="Arial" w:cs="Arial"/>
        </w:rPr>
        <w:t>… etc…</w:t>
      </w:r>
    </w:p>
    <w:p w:rsidR="00A32307" w:rsidRPr="005B7166" w:rsidRDefault="00A32307" w:rsidP="00A32307">
      <w:pPr>
        <w:rPr>
          <w:rFonts w:ascii="Arial" w:hAnsi="Arial" w:cs="Arial"/>
        </w:rPr>
      </w:pPr>
    </w:p>
    <w:p w:rsidR="00A32307" w:rsidRPr="005B7166" w:rsidRDefault="00A32307" w:rsidP="00A32307">
      <w:pPr>
        <w:rPr>
          <w:rFonts w:ascii="Arial" w:hAnsi="Arial" w:cs="Arial"/>
          <w:b/>
          <w:u w:val="single"/>
        </w:rPr>
      </w:pPr>
      <w:r w:rsidRPr="005B7166">
        <w:rPr>
          <w:rFonts w:ascii="Arial" w:hAnsi="Arial" w:cs="Arial"/>
          <w:b/>
          <w:u w:val="single"/>
        </w:rPr>
        <w:t>Näherung</w:t>
      </w:r>
    </w:p>
    <w:p w:rsidR="000217BF" w:rsidRDefault="00A32307" w:rsidP="005B7166">
      <w:pPr>
        <w:jc w:val="both"/>
        <w:rPr>
          <w:rFonts w:ascii="Arial" w:hAnsi="Arial" w:cs="Arial"/>
        </w:rPr>
      </w:pPr>
      <w:r w:rsidRPr="005B7166">
        <w:rPr>
          <w:rFonts w:ascii="Arial" w:hAnsi="Arial" w:cs="Arial"/>
        </w:rPr>
        <w:t xml:space="preserve">Das erste </w:t>
      </w:r>
      <w:proofErr w:type="spellStart"/>
      <w:r w:rsidRPr="005B7166">
        <w:rPr>
          <w:rFonts w:ascii="Arial" w:hAnsi="Arial" w:cs="Arial"/>
        </w:rPr>
        <w:t>Kepler</w:t>
      </w:r>
      <w:r w:rsidR="00E339F8">
        <w:rPr>
          <w:rFonts w:ascii="Arial" w:hAnsi="Arial" w:cs="Arial"/>
        </w:rPr>
        <w:t>‘</w:t>
      </w:r>
      <w:r w:rsidRPr="005B7166">
        <w:rPr>
          <w:rFonts w:ascii="Arial" w:hAnsi="Arial" w:cs="Arial"/>
        </w:rPr>
        <w:t>sche</w:t>
      </w:r>
      <w:proofErr w:type="spellEnd"/>
      <w:r w:rsidRPr="005B7166">
        <w:rPr>
          <w:rFonts w:ascii="Arial" w:hAnsi="Arial" w:cs="Arial"/>
        </w:rPr>
        <w:t xml:space="preserve"> Gesetz beinhaltet die Näherung, dass das jeweilige Zentralgestirn im Brennpunkt der Ellipse so massereich ist, dass es durch die Anziehungskraft des umlaufenden Himmelskörpers nicht abgelenkt wird. </w:t>
      </w:r>
    </w:p>
    <w:p w:rsidR="000217BF" w:rsidRDefault="000217BF" w:rsidP="005B7166">
      <w:pPr>
        <w:jc w:val="both"/>
        <w:rPr>
          <w:rFonts w:ascii="Arial" w:hAnsi="Arial" w:cs="Arial"/>
        </w:rPr>
      </w:pPr>
      <w:r>
        <w:rPr>
          <w:noProof/>
          <w:lang w:eastAsia="de-DE"/>
        </w:rPr>
        <w:drawing>
          <wp:inline distT="0" distB="0" distL="0" distR="0">
            <wp:extent cx="2534827" cy="34817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53" cy="3507426"/>
                    </a:xfrm>
                    <a:prstGeom prst="rect">
                      <a:avLst/>
                    </a:prstGeom>
                    <a:noFill/>
                    <a:ln>
                      <a:noFill/>
                    </a:ln>
                  </pic:spPr>
                </pic:pic>
              </a:graphicData>
            </a:graphic>
          </wp:inline>
        </w:drawing>
      </w:r>
    </w:p>
    <w:p w:rsidR="000217BF" w:rsidRPr="00BB0A9F" w:rsidRDefault="000217BF" w:rsidP="000217BF">
      <w:pPr>
        <w:rPr>
          <w:sz w:val="16"/>
          <w:szCs w:val="16"/>
        </w:rPr>
      </w:pPr>
      <w:r w:rsidRPr="00BB0A9F">
        <w:rPr>
          <w:sz w:val="16"/>
          <w:szCs w:val="16"/>
        </w:rPr>
        <w:t xml:space="preserve">Abbildung </w:t>
      </w:r>
      <w:r>
        <w:rPr>
          <w:sz w:val="16"/>
          <w:szCs w:val="16"/>
        </w:rPr>
        <w:t>2</w:t>
      </w:r>
      <w:r w:rsidRPr="00BB0A9F">
        <w:rPr>
          <w:sz w:val="16"/>
          <w:szCs w:val="16"/>
        </w:rPr>
        <w:t xml:space="preserve">: </w:t>
      </w:r>
      <w:r>
        <w:rPr>
          <w:sz w:val="16"/>
          <w:szCs w:val="16"/>
        </w:rPr>
        <w:t>Johannes Kepler</w:t>
      </w:r>
      <w:r>
        <w:rPr>
          <w:sz w:val="16"/>
          <w:szCs w:val="16"/>
        </w:rPr>
        <w:br/>
      </w:r>
      <w:r w:rsidR="002109C1">
        <w:rPr>
          <w:sz w:val="16"/>
          <w:szCs w:val="16"/>
        </w:rPr>
        <w:t xml:space="preserve">Quelle: </w:t>
      </w:r>
      <w:r w:rsidR="00D22740">
        <w:rPr>
          <w:sz w:val="16"/>
          <w:szCs w:val="16"/>
        </w:rPr>
        <w:t>„</w:t>
      </w:r>
      <w:r w:rsidR="00D22740" w:rsidRPr="00D22740">
        <w:rPr>
          <w:sz w:val="16"/>
          <w:szCs w:val="16"/>
        </w:rPr>
        <w:t>Johannes Kepler 1610</w:t>
      </w:r>
      <w:r w:rsidR="00D22740">
        <w:rPr>
          <w:sz w:val="16"/>
          <w:szCs w:val="16"/>
        </w:rPr>
        <w:t xml:space="preserve">“, </w:t>
      </w:r>
      <w:r w:rsidRPr="00BB0A9F">
        <w:rPr>
          <w:sz w:val="16"/>
          <w:szCs w:val="16"/>
        </w:rPr>
        <w:t xml:space="preserve">Autor: </w:t>
      </w:r>
      <w:proofErr w:type="spellStart"/>
      <w:r>
        <w:rPr>
          <w:sz w:val="16"/>
          <w:szCs w:val="16"/>
        </w:rPr>
        <w:t>unknown</w:t>
      </w:r>
      <w:proofErr w:type="spellEnd"/>
      <w:r>
        <w:rPr>
          <w:sz w:val="16"/>
          <w:szCs w:val="16"/>
        </w:rPr>
        <w:t xml:space="preserve"> (</w:t>
      </w:r>
      <w:r w:rsidR="00D22740">
        <w:rPr>
          <w:sz w:val="16"/>
          <w:szCs w:val="16"/>
        </w:rPr>
        <w:t xml:space="preserve">Public </w:t>
      </w:r>
      <w:proofErr w:type="spellStart"/>
      <w:r w:rsidR="00D22740">
        <w:rPr>
          <w:sz w:val="16"/>
          <w:szCs w:val="16"/>
        </w:rPr>
        <w:t>domain</w:t>
      </w:r>
      <w:proofErr w:type="spellEnd"/>
      <w:r w:rsidR="00D22740">
        <w:rPr>
          <w:sz w:val="16"/>
          <w:szCs w:val="16"/>
        </w:rPr>
        <w:t xml:space="preserve"> </w:t>
      </w:r>
      <w:r w:rsidR="00CC725A">
        <w:rPr>
          <w:sz w:val="16"/>
          <w:szCs w:val="16"/>
        </w:rPr>
        <w:t>(</w:t>
      </w:r>
      <w:r w:rsidR="00D22740">
        <w:rPr>
          <w:sz w:val="16"/>
          <w:szCs w:val="16"/>
        </w:rPr>
        <w:t>PD</w:t>
      </w:r>
      <w:r w:rsidR="00CC725A">
        <w:rPr>
          <w:sz w:val="16"/>
          <w:szCs w:val="16"/>
        </w:rPr>
        <w:t>-</w:t>
      </w:r>
      <w:r w:rsidR="00D22740">
        <w:rPr>
          <w:sz w:val="16"/>
          <w:szCs w:val="16"/>
        </w:rPr>
        <w:t>US</w:t>
      </w:r>
      <w:r w:rsidR="00CC725A">
        <w:rPr>
          <w:sz w:val="16"/>
          <w:szCs w:val="16"/>
        </w:rPr>
        <w:t>)</w:t>
      </w:r>
      <w:r w:rsidR="00D22740">
        <w:rPr>
          <w:sz w:val="16"/>
          <w:szCs w:val="16"/>
        </w:rPr>
        <w:t xml:space="preserve">) via </w:t>
      </w:r>
      <w:r w:rsidRPr="000217BF">
        <w:rPr>
          <w:sz w:val="16"/>
          <w:szCs w:val="16"/>
        </w:rPr>
        <w:t>https://commons.wikimedia.org/wiki/File:Johannes_Kepler_1610.jpg</w:t>
      </w:r>
      <w:bookmarkStart w:id="0" w:name="_GoBack"/>
      <w:bookmarkEnd w:id="0"/>
    </w:p>
    <w:p w:rsidR="000217BF" w:rsidRPr="005B7166" w:rsidRDefault="000217BF" w:rsidP="005B7166">
      <w:pPr>
        <w:jc w:val="both"/>
        <w:rPr>
          <w:rFonts w:ascii="Arial" w:hAnsi="Arial" w:cs="Arial"/>
        </w:rPr>
      </w:pPr>
    </w:p>
    <w:sectPr w:rsidR="000217BF" w:rsidRPr="005B7166" w:rsidSect="00D64E57">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85" w:rsidRDefault="00162585" w:rsidP="00762DC9">
      <w:pPr>
        <w:spacing w:after="0" w:line="240" w:lineRule="auto"/>
      </w:pPr>
      <w:r>
        <w:separator/>
      </w:r>
    </w:p>
  </w:endnote>
  <w:endnote w:type="continuationSeparator" w:id="0">
    <w:p w:rsidR="00162585" w:rsidRDefault="00162585"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162585"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sidR="00FE657B">
      <w:rPr>
        <w:noProof/>
        <w:lang w:eastAsia="de-DE"/>
      </w:rPr>
      <w:drawing>
        <wp:anchor distT="0" distB="0" distL="114300" distR="114300" simplePos="0" relativeHeight="251658240"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rect id="_x0000_s2093" style="position:absolute;margin-left:377.3pt;margin-top:-7.1pt;width:88.75pt;height:16.45pt;z-index:-251643904;visibility:visible;mso-position-horizontal-relative:text;mso-position-vertical-relative:text;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4F1BCB">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85" w:rsidRDefault="00162585" w:rsidP="00762DC9">
      <w:pPr>
        <w:spacing w:after="0" w:line="240" w:lineRule="auto"/>
      </w:pPr>
      <w:r>
        <w:separator/>
      </w:r>
    </w:p>
  </w:footnote>
  <w:footnote w:type="continuationSeparator" w:id="0">
    <w:p w:rsidR="00162585" w:rsidRDefault="00162585"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162585">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162585">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162585">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162585">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162585">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162585">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AD3BBB" w:rsidP="00DA3903">
                <w:pPr>
                  <w:pStyle w:val="ZPGTitel"/>
                  <w:ind w:left="0" w:firstLine="0"/>
                  <w:jc w:val="left"/>
                  <w:rPr>
                    <w:color w:val="FFFFFF" w:themeColor="background1"/>
                  </w:rPr>
                </w:pPr>
                <w:r>
                  <w:rPr>
                    <w:color w:val="FFFFFF" w:themeColor="background1"/>
                  </w:rPr>
                  <w:t>Unser S</w:t>
                </w:r>
                <w:r w:rsidR="0056103F">
                  <w:rPr>
                    <w:color w:val="FFFFFF" w:themeColor="background1"/>
                  </w:rPr>
                  <w:t>onnensystem</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162585">
      <w:rPr>
        <w:noProof/>
        <w:lang w:eastAsia="de-DE"/>
      </w:rPr>
      <w:pict>
        <v:rect id="_x0000_s2089" style="position:absolute;margin-left:-13.1pt;margin-top:1.35pt;width:481.5pt;height:769.5pt;z-index:-251658241;mso-position-horizontal-relative:text;mso-position-vertical-relative:text" filled="f"/>
      </w:pict>
    </w:r>
  </w:p>
  <w:p w:rsidR="00163676" w:rsidRDefault="00162585">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62B"/>
    <w:rsid w:val="000066B6"/>
    <w:rsid w:val="000070C6"/>
    <w:rsid w:val="00007232"/>
    <w:rsid w:val="0002040D"/>
    <w:rsid w:val="000217BF"/>
    <w:rsid w:val="00021C7C"/>
    <w:rsid w:val="00023B55"/>
    <w:rsid w:val="00037833"/>
    <w:rsid w:val="00040422"/>
    <w:rsid w:val="00040584"/>
    <w:rsid w:val="000516C0"/>
    <w:rsid w:val="00056E6F"/>
    <w:rsid w:val="00061FE6"/>
    <w:rsid w:val="00080337"/>
    <w:rsid w:val="000826C9"/>
    <w:rsid w:val="000974FF"/>
    <w:rsid w:val="000A0E92"/>
    <w:rsid w:val="000A4E0E"/>
    <w:rsid w:val="000E094D"/>
    <w:rsid w:val="0010214E"/>
    <w:rsid w:val="001067F7"/>
    <w:rsid w:val="00135F3A"/>
    <w:rsid w:val="00142B0D"/>
    <w:rsid w:val="001445A7"/>
    <w:rsid w:val="0016035D"/>
    <w:rsid w:val="00162585"/>
    <w:rsid w:val="00163676"/>
    <w:rsid w:val="00175C8C"/>
    <w:rsid w:val="001762F7"/>
    <w:rsid w:val="001806C9"/>
    <w:rsid w:val="00193BF4"/>
    <w:rsid w:val="00197AAE"/>
    <w:rsid w:val="001A5AC5"/>
    <w:rsid w:val="001B58F2"/>
    <w:rsid w:val="001D4C4A"/>
    <w:rsid w:val="001E6967"/>
    <w:rsid w:val="00200164"/>
    <w:rsid w:val="002043E5"/>
    <w:rsid w:val="002109C1"/>
    <w:rsid w:val="0022099F"/>
    <w:rsid w:val="00232AFD"/>
    <w:rsid w:val="00235841"/>
    <w:rsid w:val="0024419E"/>
    <w:rsid w:val="00251AB9"/>
    <w:rsid w:val="00252003"/>
    <w:rsid w:val="00261D8C"/>
    <w:rsid w:val="00264C26"/>
    <w:rsid w:val="002A1077"/>
    <w:rsid w:val="002A2D25"/>
    <w:rsid w:val="002A515F"/>
    <w:rsid w:val="002B772E"/>
    <w:rsid w:val="002D7FF9"/>
    <w:rsid w:val="002F2847"/>
    <w:rsid w:val="00302AFA"/>
    <w:rsid w:val="0030460C"/>
    <w:rsid w:val="0031709E"/>
    <w:rsid w:val="003179A1"/>
    <w:rsid w:val="00320EC2"/>
    <w:rsid w:val="00322CDB"/>
    <w:rsid w:val="0033450A"/>
    <w:rsid w:val="00344AF8"/>
    <w:rsid w:val="00356FE7"/>
    <w:rsid w:val="00360DBB"/>
    <w:rsid w:val="003726A7"/>
    <w:rsid w:val="00384191"/>
    <w:rsid w:val="0038490A"/>
    <w:rsid w:val="00387AE9"/>
    <w:rsid w:val="003C6AC6"/>
    <w:rsid w:val="003D4335"/>
    <w:rsid w:val="003D7EAA"/>
    <w:rsid w:val="003E6204"/>
    <w:rsid w:val="003E74F8"/>
    <w:rsid w:val="003F2607"/>
    <w:rsid w:val="003F2CA5"/>
    <w:rsid w:val="003F7B80"/>
    <w:rsid w:val="004009FA"/>
    <w:rsid w:val="00406BA7"/>
    <w:rsid w:val="00411D54"/>
    <w:rsid w:val="00421D4F"/>
    <w:rsid w:val="0043257E"/>
    <w:rsid w:val="00433D24"/>
    <w:rsid w:val="00447A65"/>
    <w:rsid w:val="00460A85"/>
    <w:rsid w:val="0046256B"/>
    <w:rsid w:val="00472028"/>
    <w:rsid w:val="0047281D"/>
    <w:rsid w:val="0047656C"/>
    <w:rsid w:val="00480F75"/>
    <w:rsid w:val="004856D0"/>
    <w:rsid w:val="00495004"/>
    <w:rsid w:val="004963D2"/>
    <w:rsid w:val="004A02B3"/>
    <w:rsid w:val="004A02DA"/>
    <w:rsid w:val="004C191D"/>
    <w:rsid w:val="004E3237"/>
    <w:rsid w:val="004F1BCB"/>
    <w:rsid w:val="004F21C3"/>
    <w:rsid w:val="004F3A22"/>
    <w:rsid w:val="00515056"/>
    <w:rsid w:val="005173C3"/>
    <w:rsid w:val="00527E55"/>
    <w:rsid w:val="00535B33"/>
    <w:rsid w:val="005402B2"/>
    <w:rsid w:val="005405CF"/>
    <w:rsid w:val="0054564A"/>
    <w:rsid w:val="00556517"/>
    <w:rsid w:val="0056103F"/>
    <w:rsid w:val="005610EB"/>
    <w:rsid w:val="00567E21"/>
    <w:rsid w:val="00573E3E"/>
    <w:rsid w:val="00575B96"/>
    <w:rsid w:val="00584E57"/>
    <w:rsid w:val="00590734"/>
    <w:rsid w:val="005B5471"/>
    <w:rsid w:val="005B7166"/>
    <w:rsid w:val="005B7E40"/>
    <w:rsid w:val="005C6D14"/>
    <w:rsid w:val="005C71B4"/>
    <w:rsid w:val="005D2438"/>
    <w:rsid w:val="005D7ABD"/>
    <w:rsid w:val="005E34D6"/>
    <w:rsid w:val="005E6284"/>
    <w:rsid w:val="005F21EF"/>
    <w:rsid w:val="005F40D7"/>
    <w:rsid w:val="005F4B12"/>
    <w:rsid w:val="0060160B"/>
    <w:rsid w:val="006301A1"/>
    <w:rsid w:val="00635323"/>
    <w:rsid w:val="00662210"/>
    <w:rsid w:val="006805CA"/>
    <w:rsid w:val="00680E6C"/>
    <w:rsid w:val="006916EF"/>
    <w:rsid w:val="006A57FD"/>
    <w:rsid w:val="006E1618"/>
    <w:rsid w:val="006F50CE"/>
    <w:rsid w:val="00711A02"/>
    <w:rsid w:val="007155E8"/>
    <w:rsid w:val="0073716C"/>
    <w:rsid w:val="00750006"/>
    <w:rsid w:val="007506CB"/>
    <w:rsid w:val="007536E8"/>
    <w:rsid w:val="007607C5"/>
    <w:rsid w:val="00762DC9"/>
    <w:rsid w:val="0077398D"/>
    <w:rsid w:val="00776F21"/>
    <w:rsid w:val="00781F44"/>
    <w:rsid w:val="0078226C"/>
    <w:rsid w:val="00786F92"/>
    <w:rsid w:val="007A02A7"/>
    <w:rsid w:val="007B06D6"/>
    <w:rsid w:val="007B2B67"/>
    <w:rsid w:val="007B4F62"/>
    <w:rsid w:val="007C1DB6"/>
    <w:rsid w:val="007D22BF"/>
    <w:rsid w:val="007E36C9"/>
    <w:rsid w:val="007F40CD"/>
    <w:rsid w:val="00806E60"/>
    <w:rsid w:val="0080775B"/>
    <w:rsid w:val="008109DE"/>
    <w:rsid w:val="00814A25"/>
    <w:rsid w:val="00830029"/>
    <w:rsid w:val="0085731C"/>
    <w:rsid w:val="00860296"/>
    <w:rsid w:val="0087528E"/>
    <w:rsid w:val="00881D7A"/>
    <w:rsid w:val="00887C41"/>
    <w:rsid w:val="008935DD"/>
    <w:rsid w:val="008A1223"/>
    <w:rsid w:val="008B3894"/>
    <w:rsid w:val="008D1DEF"/>
    <w:rsid w:val="008D2455"/>
    <w:rsid w:val="008D7682"/>
    <w:rsid w:val="008E4406"/>
    <w:rsid w:val="008F2ED2"/>
    <w:rsid w:val="009019DD"/>
    <w:rsid w:val="00904C5F"/>
    <w:rsid w:val="00907A06"/>
    <w:rsid w:val="00917643"/>
    <w:rsid w:val="00920ADB"/>
    <w:rsid w:val="00934403"/>
    <w:rsid w:val="00940970"/>
    <w:rsid w:val="00962EEA"/>
    <w:rsid w:val="009830C1"/>
    <w:rsid w:val="009953D8"/>
    <w:rsid w:val="009A3B1C"/>
    <w:rsid w:val="009A7697"/>
    <w:rsid w:val="009B7637"/>
    <w:rsid w:val="009C4D89"/>
    <w:rsid w:val="009D4A93"/>
    <w:rsid w:val="009D603D"/>
    <w:rsid w:val="009F0FE1"/>
    <w:rsid w:val="009F78D2"/>
    <w:rsid w:val="00A2337F"/>
    <w:rsid w:val="00A26B92"/>
    <w:rsid w:val="00A32307"/>
    <w:rsid w:val="00A37D4E"/>
    <w:rsid w:val="00A462FE"/>
    <w:rsid w:val="00A47820"/>
    <w:rsid w:val="00A520B6"/>
    <w:rsid w:val="00A617E0"/>
    <w:rsid w:val="00A73625"/>
    <w:rsid w:val="00A95248"/>
    <w:rsid w:val="00AA702E"/>
    <w:rsid w:val="00AC29AB"/>
    <w:rsid w:val="00AC7767"/>
    <w:rsid w:val="00AD3BBB"/>
    <w:rsid w:val="00B03950"/>
    <w:rsid w:val="00B03F67"/>
    <w:rsid w:val="00B04FB3"/>
    <w:rsid w:val="00B14F91"/>
    <w:rsid w:val="00B2741B"/>
    <w:rsid w:val="00B303A3"/>
    <w:rsid w:val="00B42063"/>
    <w:rsid w:val="00B72D6E"/>
    <w:rsid w:val="00B7344E"/>
    <w:rsid w:val="00B74AAB"/>
    <w:rsid w:val="00B806F9"/>
    <w:rsid w:val="00B90C1B"/>
    <w:rsid w:val="00B9483A"/>
    <w:rsid w:val="00B95BF1"/>
    <w:rsid w:val="00BA3A86"/>
    <w:rsid w:val="00BB7FE0"/>
    <w:rsid w:val="00BC356B"/>
    <w:rsid w:val="00BC611D"/>
    <w:rsid w:val="00BD7053"/>
    <w:rsid w:val="00BE2B15"/>
    <w:rsid w:val="00BE4685"/>
    <w:rsid w:val="00BF03C9"/>
    <w:rsid w:val="00C16CAD"/>
    <w:rsid w:val="00C23887"/>
    <w:rsid w:val="00C303E1"/>
    <w:rsid w:val="00C3052B"/>
    <w:rsid w:val="00C346F3"/>
    <w:rsid w:val="00C34CBA"/>
    <w:rsid w:val="00C373C1"/>
    <w:rsid w:val="00C456FD"/>
    <w:rsid w:val="00C53C2B"/>
    <w:rsid w:val="00C547F5"/>
    <w:rsid w:val="00C60585"/>
    <w:rsid w:val="00C6796C"/>
    <w:rsid w:val="00C802A4"/>
    <w:rsid w:val="00C82FF4"/>
    <w:rsid w:val="00C97A2E"/>
    <w:rsid w:val="00CA0671"/>
    <w:rsid w:val="00CA3E97"/>
    <w:rsid w:val="00CB22D7"/>
    <w:rsid w:val="00CB4745"/>
    <w:rsid w:val="00CB57CE"/>
    <w:rsid w:val="00CC0399"/>
    <w:rsid w:val="00CC33CE"/>
    <w:rsid w:val="00CC3999"/>
    <w:rsid w:val="00CC3EA5"/>
    <w:rsid w:val="00CC4AE5"/>
    <w:rsid w:val="00CC725A"/>
    <w:rsid w:val="00CD4791"/>
    <w:rsid w:val="00CD5BC5"/>
    <w:rsid w:val="00CD6A70"/>
    <w:rsid w:val="00CE1A51"/>
    <w:rsid w:val="00CE43AB"/>
    <w:rsid w:val="00D1567F"/>
    <w:rsid w:val="00D22740"/>
    <w:rsid w:val="00D25727"/>
    <w:rsid w:val="00D31ADC"/>
    <w:rsid w:val="00D417AE"/>
    <w:rsid w:val="00D458B4"/>
    <w:rsid w:val="00D5323D"/>
    <w:rsid w:val="00D64C74"/>
    <w:rsid w:val="00D64E57"/>
    <w:rsid w:val="00D72332"/>
    <w:rsid w:val="00D84D6F"/>
    <w:rsid w:val="00D93673"/>
    <w:rsid w:val="00DA3903"/>
    <w:rsid w:val="00DA481F"/>
    <w:rsid w:val="00DA4D3E"/>
    <w:rsid w:val="00DA6BD2"/>
    <w:rsid w:val="00DB2A12"/>
    <w:rsid w:val="00DB63E8"/>
    <w:rsid w:val="00DB685D"/>
    <w:rsid w:val="00DB7653"/>
    <w:rsid w:val="00DC0622"/>
    <w:rsid w:val="00DC7EB2"/>
    <w:rsid w:val="00DE1603"/>
    <w:rsid w:val="00DE74C3"/>
    <w:rsid w:val="00DF2447"/>
    <w:rsid w:val="00E0210A"/>
    <w:rsid w:val="00E20A4B"/>
    <w:rsid w:val="00E339F8"/>
    <w:rsid w:val="00E35AAD"/>
    <w:rsid w:val="00E360B4"/>
    <w:rsid w:val="00E4780E"/>
    <w:rsid w:val="00E619F9"/>
    <w:rsid w:val="00E6323D"/>
    <w:rsid w:val="00E81DE6"/>
    <w:rsid w:val="00EA1EBE"/>
    <w:rsid w:val="00EC450A"/>
    <w:rsid w:val="00EE2458"/>
    <w:rsid w:val="00EF0E69"/>
    <w:rsid w:val="00F034B0"/>
    <w:rsid w:val="00F17588"/>
    <w:rsid w:val="00F23E97"/>
    <w:rsid w:val="00F24058"/>
    <w:rsid w:val="00F275A2"/>
    <w:rsid w:val="00F319B8"/>
    <w:rsid w:val="00F35AC9"/>
    <w:rsid w:val="00F46B95"/>
    <w:rsid w:val="00F739FD"/>
    <w:rsid w:val="00F83944"/>
    <w:rsid w:val="00F87DED"/>
    <w:rsid w:val="00F87ED8"/>
    <w:rsid w:val="00F91415"/>
    <w:rsid w:val="00FA26D2"/>
    <w:rsid w:val="00FA62FD"/>
    <w:rsid w:val="00FB465C"/>
    <w:rsid w:val="00FC1A4D"/>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shapelayout>
  </w:shapeDefaults>
  <w:decimalSymbol w:val=","/>
  <w:listSeparator w:val=";"/>
  <w14:docId w14:val="7BD5BE55"/>
  <w15:docId w15:val="{310E0C73-6394-427E-9A78-A343CB3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22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 w:type="character" w:customStyle="1" w:styleId="berschrift2Zchn">
    <w:name w:val="Überschrift 2 Zchn"/>
    <w:basedOn w:val="Absatz-Standardschriftart"/>
    <w:link w:val="berschrift2"/>
    <w:uiPriority w:val="9"/>
    <w:semiHidden/>
    <w:rsid w:val="00D22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13074">
      <w:bodyDiv w:val="1"/>
      <w:marLeft w:val="0"/>
      <w:marRight w:val="0"/>
      <w:marTop w:val="0"/>
      <w:marBottom w:val="0"/>
      <w:divBdr>
        <w:top w:val="none" w:sz="0" w:space="0" w:color="auto"/>
        <w:left w:val="none" w:sz="0" w:space="0" w:color="auto"/>
        <w:bottom w:val="none" w:sz="0" w:space="0" w:color="auto"/>
        <w:right w:val="none" w:sz="0" w:space="0" w:color="auto"/>
      </w:divBdr>
    </w:div>
    <w:div w:id="1177890019">
      <w:bodyDiv w:val="1"/>
      <w:marLeft w:val="0"/>
      <w:marRight w:val="0"/>
      <w:marTop w:val="0"/>
      <w:marBottom w:val="0"/>
      <w:divBdr>
        <w:top w:val="none" w:sz="0" w:space="0" w:color="auto"/>
        <w:left w:val="none" w:sz="0" w:space="0" w:color="auto"/>
        <w:bottom w:val="none" w:sz="0" w:space="0" w:color="auto"/>
        <w:right w:val="none" w:sz="0" w:space="0" w:color="auto"/>
      </w:divBdr>
    </w:div>
    <w:div w:id="15493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6846-CD5E-4951-9EF3-D3D185A4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3</cp:revision>
  <dcterms:created xsi:type="dcterms:W3CDTF">2021-09-17T17:27:00Z</dcterms:created>
  <dcterms:modified xsi:type="dcterms:W3CDTF">2021-09-17T17:28:00Z</dcterms:modified>
</cp:coreProperties>
</file>