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567"/>
      </w:tblGrid>
      <w:tr w:rsidR="00BC5E70" w:rsidRPr="00BC5E70" w:rsidTr="006D435E">
        <w:trPr>
          <w:trHeight w:hRule="exact" w:val="1005"/>
        </w:trPr>
        <w:tc>
          <w:tcPr>
            <w:tcW w:w="974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27"/>
            </w:tblGrid>
            <w:tr w:rsidR="009B31A9" w:rsidRPr="009B31A9">
              <w:trPr>
                <w:trHeight w:val="379"/>
              </w:trPr>
              <w:tc>
                <w:tcPr>
                  <w:tcW w:w="0" w:type="auto"/>
                </w:tcPr>
                <w:p w:rsidR="009B31A9" w:rsidRPr="009B31A9" w:rsidRDefault="009B31A9" w:rsidP="009B31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9B31A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31A9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Exp</w:t>
                  </w:r>
                  <w:proofErr w:type="spellEnd"/>
                  <w:r w:rsidRPr="009B31A9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.: </w:t>
                  </w:r>
                  <w:r w:rsidRPr="009B31A9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Säure-Base-Titration </w:t>
                  </w:r>
                </w:p>
                <w:p w:rsidR="009B31A9" w:rsidRPr="009B31A9" w:rsidRDefault="009B31A9" w:rsidP="009B31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          Üben der </w:t>
                  </w:r>
                  <w:r w:rsidRPr="009B31A9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Dur</w:t>
                  </w: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chführung und der </w:t>
                  </w:r>
                  <w:r w:rsidRPr="009B31A9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Auswertung von Titrationen</w:t>
                  </w:r>
                  <w:r w:rsidRPr="009B31A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094C7A" w:rsidRPr="001C46A7" w:rsidRDefault="00094C7A" w:rsidP="00566A7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C5E70" w:rsidRDefault="001C46A7" w:rsidP="006D435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</w:t>
            </w:r>
            <w:r w:rsidR="009B31A9">
              <w:rPr>
                <w:b/>
                <w:sz w:val="28"/>
              </w:rPr>
              <w:t>2</w:t>
            </w:r>
          </w:p>
          <w:p w:rsidR="0009751C" w:rsidRPr="00BC5E70" w:rsidRDefault="0009751C" w:rsidP="006D435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Ü3</w:t>
            </w:r>
          </w:p>
        </w:tc>
      </w:tr>
    </w:tbl>
    <w:p w:rsidR="00007233" w:rsidRDefault="00464B0C" w:rsidP="00464B0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Durchführung von Titrationen im Schülerpraktikum </w:t>
      </w:r>
      <w:r w:rsidR="00D65972">
        <w:rPr>
          <w:rFonts w:asciiTheme="minorHAnsi" w:hAnsiTheme="minorHAnsi"/>
        </w:rPr>
        <w:t xml:space="preserve">besitzt einen hohen Bildungswert – sie </w:t>
      </w:r>
      <w:r>
        <w:rPr>
          <w:rFonts w:asciiTheme="minorHAnsi" w:hAnsiTheme="minorHAnsi"/>
        </w:rPr>
        <w:t xml:space="preserve">gehört zu den anspruchsvollsten Schülerversuchen überhaupt. </w:t>
      </w:r>
      <w:r w:rsidR="00D65972">
        <w:rPr>
          <w:rFonts w:asciiTheme="minorHAnsi" w:hAnsiTheme="minorHAnsi"/>
        </w:rPr>
        <w:t>Diese Versuche stellen</w:t>
      </w:r>
      <w:r>
        <w:rPr>
          <w:rFonts w:asciiTheme="minorHAnsi" w:hAnsiTheme="minorHAnsi"/>
        </w:rPr>
        <w:t xml:space="preserve"> an die Schüler komplexe Anforderungen auf verschiedenen Ebenen. Gefordert und gefördert werden</w:t>
      </w:r>
    </w:p>
    <w:p w:rsidR="00464B0C" w:rsidRDefault="00464B0C" w:rsidP="00464B0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inhaltsbezogen: Kenntnisse zum </w:t>
      </w:r>
      <w:proofErr w:type="spellStart"/>
      <w:r>
        <w:rPr>
          <w:rFonts w:asciiTheme="minorHAnsi" w:hAnsiTheme="minorHAnsi"/>
        </w:rPr>
        <w:t>Donator</w:t>
      </w:r>
      <w:proofErr w:type="spellEnd"/>
      <w:r>
        <w:rPr>
          <w:rFonts w:asciiTheme="minorHAnsi" w:hAnsiTheme="minorHAnsi"/>
        </w:rPr>
        <w:t>-Akzeptor-Prinzip bei Säure-Base-Reaktionen, Stoff- und Formelkenntnisse, Aufstellen und Interpretieren von Reaktionsgleichungen</w:t>
      </w:r>
    </w:p>
    <w:p w:rsidR="00464B0C" w:rsidRDefault="00464B0C" w:rsidP="00464B0C">
      <w:pPr>
        <w:pStyle w:val="Default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(Neutralisationsreaktion), Indikatorfarbstoffe</w:t>
      </w:r>
    </w:p>
    <w:p w:rsidR="00464B0C" w:rsidRDefault="00464B0C" w:rsidP="00464B0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prozessbezogen: sicherer Umgang mit Geräten und Chemikalien, sauberes und exaktes Arbeiten</w:t>
      </w:r>
    </w:p>
    <w:p w:rsidR="00464B0C" w:rsidRDefault="00464B0C" w:rsidP="00464B0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inhaltsbezogen: Umgang mit Größen und Einheiten, Berechnungen (Stoffmengenkonzentration)</w:t>
      </w:r>
    </w:p>
    <w:p w:rsidR="00464B0C" w:rsidRDefault="00464B0C" w:rsidP="00464B0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Eine mögliche Abfolge im Sp</w:t>
      </w:r>
      <w:r w:rsidR="00F95B3F">
        <w:rPr>
          <w:rFonts w:asciiTheme="minorHAnsi" w:hAnsiTheme="minorHAnsi"/>
        </w:rPr>
        <w:t>iralcurriculum, mit dem die Titration</w:t>
      </w:r>
      <w:r>
        <w:rPr>
          <w:rFonts w:asciiTheme="minorHAnsi" w:hAnsiTheme="minorHAnsi"/>
        </w:rPr>
        <w:t xml:space="preserve"> </w:t>
      </w:r>
      <w:r w:rsidR="00F95B3F">
        <w:rPr>
          <w:rFonts w:asciiTheme="minorHAnsi" w:hAnsiTheme="minorHAnsi"/>
        </w:rPr>
        <w:t xml:space="preserve">immer weiter eingeübt und </w:t>
      </w:r>
      <w:r w:rsidR="0009751C">
        <w:rPr>
          <w:rFonts w:asciiTheme="minorHAnsi" w:hAnsiTheme="minorHAnsi"/>
        </w:rPr>
        <w:t>diesbezügliche Kompetenzen vervollkommnet werden können</w:t>
      </w:r>
      <w:r w:rsidR="00F95B3F">
        <w:rPr>
          <w:rFonts w:asciiTheme="minorHAnsi" w:hAnsiTheme="minorHAnsi"/>
        </w:rPr>
        <w:t>, ist im Folgenden dargestellt: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5135"/>
      </w:tblGrid>
      <w:tr w:rsidR="00F95B3F" w:rsidTr="00F95B3F">
        <w:tc>
          <w:tcPr>
            <w:tcW w:w="2376" w:type="dxa"/>
          </w:tcPr>
          <w:p w:rsidR="00F95B3F" w:rsidRDefault="00F95B3F" w:rsidP="00464B0C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Klasse 9</w:t>
            </w:r>
          </w:p>
          <w:p w:rsidR="0009751C" w:rsidRDefault="0009751C" w:rsidP="00464B0C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9751C" w:rsidRDefault="0009751C" w:rsidP="00464B0C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9751C" w:rsidRDefault="0009751C" w:rsidP="0009751C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>
                  <wp:extent cx="977900" cy="1632687"/>
                  <wp:effectExtent l="0" t="0" r="0" b="0"/>
                  <wp:docPr id="1" name="Grafik 1" descr="E:\ZPG III\Material moodle\2014_03_18\Fotos\Titration_Aufb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ZPG III\Material moodle\2014_03_18\Fotos\Titration_Aufb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639" cy="163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95B3F" w:rsidRDefault="00F95B3F" w:rsidP="00464B0C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Einführung der Titration</w:t>
            </w:r>
          </w:p>
        </w:tc>
        <w:tc>
          <w:tcPr>
            <w:tcW w:w="5135" w:type="dxa"/>
          </w:tcPr>
          <w:p w:rsidR="00F95B3F" w:rsidRDefault="00F95B3F" w:rsidP="00464B0C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Prinzip der Neutralisationsreaktion einüben</w:t>
            </w:r>
          </w:p>
          <w:p w:rsidR="00F95B3F" w:rsidRDefault="00F95B3F" w:rsidP="00464B0C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F95B3F" w:rsidRDefault="00F95B3F" w:rsidP="00464B0C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Arbeit mit der Bürette üben („Welches Volumen hat ein Wassertropfen?</w:t>
            </w:r>
            <w:r w:rsidR="00D65972">
              <w:rPr>
                <w:rFonts w:asciiTheme="minorHAnsi" w:hAnsiTheme="minorHAnsi"/>
              </w:rPr>
              <w:t>“</w:t>
            </w:r>
            <w:r>
              <w:rPr>
                <w:rFonts w:asciiTheme="minorHAnsi" w:hAnsiTheme="minorHAnsi"/>
              </w:rPr>
              <w:t>)</w:t>
            </w:r>
          </w:p>
          <w:p w:rsidR="00F95B3F" w:rsidRDefault="00F95B3F" w:rsidP="00464B0C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D65972" w:rsidRDefault="00F95B3F" w:rsidP="00464B0C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Titration von Salzsäure mit Natronlauge</w:t>
            </w:r>
          </w:p>
          <w:p w:rsidR="00D65972" w:rsidRDefault="00F95B3F" w:rsidP="00464B0C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(angeleitet, vorstrukturierte Auswertung mit</w:t>
            </w:r>
          </w:p>
          <w:p w:rsidR="00F95B3F" w:rsidRDefault="00F95B3F" w:rsidP="00464B0C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Berechnung)</w:t>
            </w:r>
          </w:p>
          <w:p w:rsidR="00F95B3F" w:rsidRDefault="00F95B3F" w:rsidP="00464B0C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F95B3F" w:rsidRDefault="00F95B3F" w:rsidP="00464B0C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Titration von verdünnter Schwefelsäure mit Natronlauge (Erweiterung auf die Lösung einer zweiprotonigen Säure mit Konsequenzen für die Berechnung)</w:t>
            </w:r>
          </w:p>
        </w:tc>
      </w:tr>
      <w:tr w:rsidR="00F95B3F" w:rsidTr="00F95B3F">
        <w:tc>
          <w:tcPr>
            <w:tcW w:w="2376" w:type="dxa"/>
          </w:tcPr>
          <w:p w:rsidR="00F95B3F" w:rsidRDefault="00F95B3F" w:rsidP="00464B0C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Klasse 10</w:t>
            </w:r>
          </w:p>
        </w:tc>
        <w:tc>
          <w:tcPr>
            <w:tcW w:w="2835" w:type="dxa"/>
          </w:tcPr>
          <w:p w:rsidR="00F95B3F" w:rsidRDefault="00F95B3F" w:rsidP="00464B0C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Anwendung der Titration auf wässrige Lösungen von Carbonsäuren</w:t>
            </w:r>
          </w:p>
        </w:tc>
        <w:tc>
          <w:tcPr>
            <w:tcW w:w="5135" w:type="dxa"/>
          </w:tcPr>
          <w:p w:rsidR="00F95B3F" w:rsidRDefault="00F95B3F" w:rsidP="00F95B3F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Essigsäuregehalt von Speiseessig und Essigessenz</w:t>
            </w:r>
          </w:p>
          <w:p w:rsidR="00F95B3F" w:rsidRDefault="00F95B3F" w:rsidP="00F95B3F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(Wiederholen der Methode, alltagsbezogene Fragestellung, Umrechnung </w:t>
            </w:r>
            <w:proofErr w:type="spellStart"/>
            <w:r>
              <w:rPr>
                <w:rFonts w:asciiTheme="minorHAnsi" w:hAnsiTheme="minorHAnsi"/>
              </w:rPr>
              <w:t>Stoffmengen</w:t>
            </w:r>
            <w:r w:rsidR="00D65972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onzen</w:t>
            </w:r>
            <w:r w:rsidR="00D6597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tration</w:t>
            </w:r>
            <w:proofErr w:type="spellEnd"/>
            <w:r>
              <w:rPr>
                <w:rFonts w:asciiTheme="minorHAnsi" w:hAnsiTheme="minorHAnsi"/>
              </w:rPr>
              <w:t xml:space="preserve"> / Massen</w:t>
            </w:r>
            <w:r w:rsidR="00D65972">
              <w:rPr>
                <w:rFonts w:asciiTheme="minorHAnsi" w:hAnsiTheme="minorHAnsi"/>
              </w:rPr>
              <w:t>konzentration / Massenanteil</w:t>
            </w:r>
            <w:r>
              <w:rPr>
                <w:rFonts w:asciiTheme="minorHAnsi" w:hAnsiTheme="minorHAnsi"/>
              </w:rPr>
              <w:t>)</w:t>
            </w:r>
          </w:p>
          <w:p w:rsidR="00F95B3F" w:rsidRDefault="00F95B3F" w:rsidP="00F95B3F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F95B3F" w:rsidRDefault="00F95B3F" w:rsidP="00F95B3F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Milchsäuregehalt von Sauermilchprodukten, Gesamtsäuregehalt von Lebensmitteln</w:t>
            </w:r>
          </w:p>
          <w:p w:rsidR="00D65972" w:rsidRDefault="00F95B3F" w:rsidP="00F95B3F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(zunehmend selbstständige Anwendung der</w:t>
            </w:r>
          </w:p>
          <w:p w:rsidR="00F95B3F" w:rsidRDefault="00F95B3F" w:rsidP="00F95B3F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Methode und alltagsbezogener Ansatz –</w:t>
            </w:r>
          </w:p>
          <w:p w:rsidR="00F95B3F" w:rsidRDefault="00F95B3F" w:rsidP="00F95B3F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Kompetenzbereich Bewerten)</w:t>
            </w:r>
          </w:p>
        </w:tc>
      </w:tr>
      <w:tr w:rsidR="00D65972" w:rsidTr="00F95B3F">
        <w:tc>
          <w:tcPr>
            <w:tcW w:w="2376" w:type="dxa"/>
          </w:tcPr>
          <w:p w:rsidR="00D65972" w:rsidRDefault="00D65972" w:rsidP="00464B0C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Kursstufe</w:t>
            </w:r>
          </w:p>
        </w:tc>
        <w:tc>
          <w:tcPr>
            <w:tcW w:w="2835" w:type="dxa"/>
          </w:tcPr>
          <w:p w:rsidR="00D65972" w:rsidRDefault="00D65972" w:rsidP="00464B0C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Säure-Base-Gleichgewichte</w:t>
            </w:r>
          </w:p>
        </w:tc>
        <w:tc>
          <w:tcPr>
            <w:tcW w:w="5135" w:type="dxa"/>
          </w:tcPr>
          <w:p w:rsidR="0009751C" w:rsidRDefault="00D65972" w:rsidP="00F95B3F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Erstellen von Titrationskurven</w:t>
            </w:r>
            <w:r w:rsidR="0009751C">
              <w:rPr>
                <w:rFonts w:asciiTheme="minorHAnsi" w:hAnsiTheme="minorHAnsi"/>
              </w:rPr>
              <w:t>,</w:t>
            </w:r>
          </w:p>
          <w:p w:rsidR="00D65972" w:rsidRDefault="0009751C" w:rsidP="00F95B3F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Leitfähigkeitstitration</w:t>
            </w:r>
          </w:p>
          <w:p w:rsidR="0009751C" w:rsidRDefault="00D65972" w:rsidP="00F95B3F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(pH-Messwertreihe </w:t>
            </w:r>
            <w:r w:rsidR="0009751C">
              <w:rPr>
                <w:rFonts w:asciiTheme="minorHAnsi" w:hAnsiTheme="minorHAnsi"/>
              </w:rPr>
              <w:t>oder Leitfähigkeitskurve</w:t>
            </w:r>
          </w:p>
          <w:p w:rsidR="00D65972" w:rsidRDefault="0009751C" w:rsidP="0009751C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D65972">
              <w:rPr>
                <w:rFonts w:asciiTheme="minorHAnsi" w:hAnsiTheme="minorHAnsi"/>
              </w:rPr>
              <w:t>anstelle Nutzung von</w:t>
            </w:r>
            <w:r>
              <w:rPr>
                <w:rFonts w:asciiTheme="minorHAnsi" w:hAnsiTheme="minorHAnsi"/>
              </w:rPr>
              <w:t xml:space="preserve"> </w:t>
            </w:r>
            <w:r w:rsidR="00D65972">
              <w:rPr>
                <w:rFonts w:asciiTheme="minorHAnsi" w:hAnsiTheme="minorHAnsi"/>
              </w:rPr>
              <w:t>Indikatorfarbstoffen)</w:t>
            </w:r>
          </w:p>
          <w:p w:rsidR="0009751C" w:rsidRDefault="0009751C" w:rsidP="0009751C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9751C" w:rsidRDefault="0009751C" w:rsidP="0009751C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Komplexere Aufgabenstellungen </w:t>
            </w:r>
          </w:p>
          <w:p w:rsidR="0009751C" w:rsidRDefault="0009751C" w:rsidP="0009751C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(z.B. Bestimmung des Kalkgehalts von Eierschalen durch Rücktitration)</w:t>
            </w:r>
          </w:p>
        </w:tc>
      </w:tr>
    </w:tbl>
    <w:p w:rsidR="0009751C" w:rsidRDefault="0009751C" w:rsidP="00D65972">
      <w:pPr>
        <w:pStyle w:val="Default"/>
        <w:rPr>
          <w:rFonts w:asciiTheme="minorHAnsi" w:hAnsiTheme="minorHAnsi"/>
          <w:b/>
        </w:rPr>
      </w:pPr>
    </w:p>
    <w:p w:rsidR="00007233" w:rsidRDefault="00D65972" w:rsidP="000975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Aufgaben:</w:t>
      </w:r>
    </w:p>
    <w:p w:rsidR="00D65972" w:rsidRDefault="00D65972" w:rsidP="000975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inorHAnsi" w:hAnsiTheme="minorHAnsi"/>
        </w:rPr>
      </w:pPr>
      <w:r>
        <w:rPr>
          <w:rFonts w:asciiTheme="minorHAnsi" w:hAnsiTheme="minorHAnsi"/>
        </w:rPr>
        <w:t>Prüfen Sie das beigefügte Buddy Book 4.4.3 auf seine Eignung zur Unterstützung des Einübens der Titration.</w:t>
      </w:r>
    </w:p>
    <w:p w:rsidR="00D65972" w:rsidRDefault="00D65972" w:rsidP="000975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Diskutieren Sie Ihre Erfahrungen zu Titrationspraktika und listen Sie mögliche Stolpersteine und deren Vermeidung auf. </w:t>
      </w:r>
    </w:p>
    <w:sectPr w:rsidR="00D65972" w:rsidSect="006E559B">
      <w:footerReference w:type="default" r:id="rId10"/>
      <w:pgSz w:w="11906" w:h="16838"/>
      <w:pgMar w:top="851" w:right="707" w:bottom="709" w:left="993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34" w:rsidRDefault="00280E34" w:rsidP="001536AA">
      <w:pPr>
        <w:spacing w:after="0" w:line="240" w:lineRule="auto"/>
      </w:pPr>
      <w:r>
        <w:separator/>
      </w:r>
    </w:p>
  </w:endnote>
  <w:endnote w:type="continuationSeparator" w:id="0">
    <w:p w:rsidR="00280E34" w:rsidRDefault="00280E34" w:rsidP="0015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3A" w:rsidRPr="006E559B" w:rsidRDefault="006E559B" w:rsidP="00086C2E">
    <w:pPr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EA762E">
      <w:rPr>
        <w:noProof/>
        <w:sz w:val="14"/>
        <w:szCs w:val="14"/>
      </w:rPr>
      <w:t>W</w:t>
    </w:r>
    <w:r w:rsidR="00B34CAC">
      <w:rPr>
        <w:noProof/>
        <w:sz w:val="14"/>
        <w:szCs w:val="14"/>
      </w:rPr>
      <w:t>3</w:t>
    </w:r>
    <w:r w:rsidR="00EA762E">
      <w:rPr>
        <w:noProof/>
        <w:sz w:val="14"/>
        <w:szCs w:val="14"/>
      </w:rPr>
      <w:t>_Exp_</w:t>
    </w:r>
    <w:r w:rsidR="00B34CAC">
      <w:rPr>
        <w:noProof/>
        <w:sz w:val="14"/>
        <w:szCs w:val="14"/>
      </w:rPr>
      <w:t>3</w:t>
    </w:r>
    <w:r w:rsidR="00EA762E">
      <w:rPr>
        <w:noProof/>
        <w:sz w:val="14"/>
        <w:szCs w:val="14"/>
      </w:rPr>
      <w:t>.2.6_Saeure_Base_Titration</w:t>
    </w:r>
    <w:r>
      <w:rPr>
        <w:sz w:val="14"/>
        <w:szCs w:val="14"/>
      </w:rPr>
      <w:fldChar w:fldCharType="end"/>
    </w:r>
    <w:r w:rsidR="0009751C">
      <w:rPr>
        <w:sz w:val="14"/>
        <w:szCs w:val="14"/>
      </w:rPr>
      <w:tab/>
    </w:r>
    <w:r w:rsidR="0009751C">
      <w:rPr>
        <w:sz w:val="14"/>
        <w:szCs w:val="14"/>
      </w:rPr>
      <w:tab/>
    </w:r>
    <w:r w:rsidR="0009751C">
      <w:rPr>
        <w:sz w:val="14"/>
        <w:szCs w:val="14"/>
      </w:rPr>
      <w:tab/>
    </w:r>
    <w:r w:rsidR="00702899">
      <w:rPr>
        <w:sz w:val="14"/>
        <w:szCs w:val="14"/>
      </w:rPr>
      <w:tab/>
    </w:r>
    <w:r w:rsidR="00702899">
      <w:rPr>
        <w:sz w:val="14"/>
        <w:szCs w:val="14"/>
      </w:rPr>
      <w:tab/>
    </w:r>
    <w:r w:rsidR="00042A40">
      <w:rPr>
        <w:sz w:val="14"/>
        <w:szCs w:val="14"/>
      </w:rPr>
      <w:tab/>
    </w:r>
    <w:r w:rsidR="00042A40">
      <w:rPr>
        <w:sz w:val="14"/>
        <w:szCs w:val="14"/>
      </w:rPr>
      <w:tab/>
    </w:r>
    <w:r w:rsidR="00086C2E">
      <w:rPr>
        <w:sz w:val="16"/>
        <w:szCs w:val="16"/>
      </w:rPr>
      <w:tab/>
    </w:r>
    <w:r w:rsidR="00086C2E">
      <w:rPr>
        <w:sz w:val="16"/>
        <w:szCs w:val="16"/>
      </w:rPr>
      <w:tab/>
    </w:r>
    <w:r w:rsidR="0021123A" w:rsidRPr="006E559B">
      <w:rPr>
        <w:sz w:val="14"/>
        <w:szCs w:val="14"/>
      </w:rPr>
      <w:t>2014 ZPG III</w:t>
    </w:r>
    <w:r w:rsidR="000233BB" w:rsidRPr="006E559B">
      <w:rPr>
        <w:sz w:val="14"/>
        <w:szCs w:val="14"/>
      </w:rPr>
      <w:t xml:space="preserve"> CH</w:t>
    </w:r>
    <w:r w:rsidR="0021123A" w:rsidRPr="006E559B">
      <w:rPr>
        <w:sz w:val="14"/>
        <w:szCs w:val="14"/>
      </w:rPr>
      <w:t>-</w:t>
    </w:r>
    <w:r w:rsidR="00094C7A">
      <w:rPr>
        <w:sz w:val="14"/>
        <w:szCs w:val="14"/>
      </w:rPr>
      <w:t>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34" w:rsidRDefault="00280E34" w:rsidP="001536AA">
      <w:pPr>
        <w:spacing w:after="0" w:line="240" w:lineRule="auto"/>
      </w:pPr>
      <w:r>
        <w:separator/>
      </w:r>
    </w:p>
  </w:footnote>
  <w:footnote w:type="continuationSeparator" w:id="0">
    <w:p w:rsidR="00280E34" w:rsidRDefault="00280E34" w:rsidP="0015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6B5"/>
    <w:multiLevelType w:val="hybridMultilevel"/>
    <w:tmpl w:val="DC38E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997"/>
    <w:multiLevelType w:val="hybridMultilevel"/>
    <w:tmpl w:val="430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4BC2"/>
    <w:multiLevelType w:val="hybridMultilevel"/>
    <w:tmpl w:val="44DC39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61653"/>
    <w:multiLevelType w:val="hybridMultilevel"/>
    <w:tmpl w:val="23C6CE5C"/>
    <w:lvl w:ilvl="0" w:tplc="2DCA0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E7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42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2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A3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9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86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C1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A0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DC1E02"/>
    <w:multiLevelType w:val="hybridMultilevel"/>
    <w:tmpl w:val="52A87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85B9C"/>
    <w:multiLevelType w:val="hybridMultilevel"/>
    <w:tmpl w:val="053E6E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D92568"/>
    <w:multiLevelType w:val="hybridMultilevel"/>
    <w:tmpl w:val="6D40CB44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4F5255EB"/>
    <w:multiLevelType w:val="hybridMultilevel"/>
    <w:tmpl w:val="A0020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F30CE"/>
    <w:multiLevelType w:val="hybridMultilevel"/>
    <w:tmpl w:val="F7B0E12E"/>
    <w:lvl w:ilvl="0" w:tplc="8E782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43204"/>
    <w:multiLevelType w:val="hybridMultilevel"/>
    <w:tmpl w:val="C3705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BF9"/>
    <w:rsid w:val="00007233"/>
    <w:rsid w:val="000110E7"/>
    <w:rsid w:val="0001213F"/>
    <w:rsid w:val="000233BB"/>
    <w:rsid w:val="00042A40"/>
    <w:rsid w:val="00044EAE"/>
    <w:rsid w:val="00046896"/>
    <w:rsid w:val="0004691C"/>
    <w:rsid w:val="00062721"/>
    <w:rsid w:val="0007080C"/>
    <w:rsid w:val="00081B30"/>
    <w:rsid w:val="00086C2E"/>
    <w:rsid w:val="00094C7A"/>
    <w:rsid w:val="0009751C"/>
    <w:rsid w:val="00097D3F"/>
    <w:rsid w:val="000C6F84"/>
    <w:rsid w:val="000D0C47"/>
    <w:rsid w:val="000E4B51"/>
    <w:rsid w:val="00102B8E"/>
    <w:rsid w:val="001536AA"/>
    <w:rsid w:val="0015403B"/>
    <w:rsid w:val="00163DF0"/>
    <w:rsid w:val="00176A7C"/>
    <w:rsid w:val="001A3A69"/>
    <w:rsid w:val="001B2CEE"/>
    <w:rsid w:val="001C4515"/>
    <w:rsid w:val="001C46A7"/>
    <w:rsid w:val="00207CA6"/>
    <w:rsid w:val="0021123A"/>
    <w:rsid w:val="00267712"/>
    <w:rsid w:val="00280E34"/>
    <w:rsid w:val="002B683B"/>
    <w:rsid w:val="002D1D8D"/>
    <w:rsid w:val="002F6354"/>
    <w:rsid w:val="00333652"/>
    <w:rsid w:val="00341ED1"/>
    <w:rsid w:val="00345BF9"/>
    <w:rsid w:val="00351753"/>
    <w:rsid w:val="003720AA"/>
    <w:rsid w:val="003D08B6"/>
    <w:rsid w:val="003E7655"/>
    <w:rsid w:val="003E7B64"/>
    <w:rsid w:val="0041446E"/>
    <w:rsid w:val="00432477"/>
    <w:rsid w:val="0044122C"/>
    <w:rsid w:val="00464B0C"/>
    <w:rsid w:val="00484075"/>
    <w:rsid w:val="00496993"/>
    <w:rsid w:val="004C379C"/>
    <w:rsid w:val="004E0ABF"/>
    <w:rsid w:val="00506871"/>
    <w:rsid w:val="00510F6D"/>
    <w:rsid w:val="00511DB1"/>
    <w:rsid w:val="00524C9F"/>
    <w:rsid w:val="0054181E"/>
    <w:rsid w:val="00550895"/>
    <w:rsid w:val="00566A74"/>
    <w:rsid w:val="00572881"/>
    <w:rsid w:val="0057444A"/>
    <w:rsid w:val="005B057C"/>
    <w:rsid w:val="005B53F8"/>
    <w:rsid w:val="005B56F0"/>
    <w:rsid w:val="005C163F"/>
    <w:rsid w:val="00611574"/>
    <w:rsid w:val="006123F3"/>
    <w:rsid w:val="006179F9"/>
    <w:rsid w:val="0062478A"/>
    <w:rsid w:val="0066492D"/>
    <w:rsid w:val="00666A7C"/>
    <w:rsid w:val="006720F3"/>
    <w:rsid w:val="00674126"/>
    <w:rsid w:val="0069615E"/>
    <w:rsid w:val="006C47CD"/>
    <w:rsid w:val="006D435E"/>
    <w:rsid w:val="006D6EB4"/>
    <w:rsid w:val="006E559B"/>
    <w:rsid w:val="00702899"/>
    <w:rsid w:val="0070334D"/>
    <w:rsid w:val="00720AA6"/>
    <w:rsid w:val="00737D3C"/>
    <w:rsid w:val="00740D5A"/>
    <w:rsid w:val="00746B7E"/>
    <w:rsid w:val="00760CE4"/>
    <w:rsid w:val="0077492B"/>
    <w:rsid w:val="007D0AE9"/>
    <w:rsid w:val="00823CF9"/>
    <w:rsid w:val="008666A7"/>
    <w:rsid w:val="008811C8"/>
    <w:rsid w:val="00884B15"/>
    <w:rsid w:val="00897E7C"/>
    <w:rsid w:val="008A23D4"/>
    <w:rsid w:val="008C6884"/>
    <w:rsid w:val="008D18E9"/>
    <w:rsid w:val="008F5E6D"/>
    <w:rsid w:val="008F676A"/>
    <w:rsid w:val="00932A1A"/>
    <w:rsid w:val="009349E5"/>
    <w:rsid w:val="009538B3"/>
    <w:rsid w:val="0096214D"/>
    <w:rsid w:val="00976C77"/>
    <w:rsid w:val="00987F6E"/>
    <w:rsid w:val="009A741A"/>
    <w:rsid w:val="009B31A9"/>
    <w:rsid w:val="009D369C"/>
    <w:rsid w:val="009D6D90"/>
    <w:rsid w:val="009D7091"/>
    <w:rsid w:val="009F25DB"/>
    <w:rsid w:val="00A37CBE"/>
    <w:rsid w:val="00A51890"/>
    <w:rsid w:val="00A53605"/>
    <w:rsid w:val="00AA26C1"/>
    <w:rsid w:val="00AB547F"/>
    <w:rsid w:val="00AF5318"/>
    <w:rsid w:val="00B22852"/>
    <w:rsid w:val="00B34CAC"/>
    <w:rsid w:val="00B66F64"/>
    <w:rsid w:val="00B70DE5"/>
    <w:rsid w:val="00B71D22"/>
    <w:rsid w:val="00B73A11"/>
    <w:rsid w:val="00B90439"/>
    <w:rsid w:val="00BB0FF9"/>
    <w:rsid w:val="00BB27C1"/>
    <w:rsid w:val="00BC5E70"/>
    <w:rsid w:val="00BD4D33"/>
    <w:rsid w:val="00BF1B2E"/>
    <w:rsid w:val="00C42E4A"/>
    <w:rsid w:val="00C50825"/>
    <w:rsid w:val="00C7414E"/>
    <w:rsid w:val="00C743E6"/>
    <w:rsid w:val="00C81834"/>
    <w:rsid w:val="00C858A5"/>
    <w:rsid w:val="00CB1A12"/>
    <w:rsid w:val="00CB316C"/>
    <w:rsid w:val="00CC0B5A"/>
    <w:rsid w:val="00CD79EF"/>
    <w:rsid w:val="00CF29CE"/>
    <w:rsid w:val="00D03D56"/>
    <w:rsid w:val="00D063D4"/>
    <w:rsid w:val="00D370DA"/>
    <w:rsid w:val="00D47446"/>
    <w:rsid w:val="00D60331"/>
    <w:rsid w:val="00D65972"/>
    <w:rsid w:val="00DA2538"/>
    <w:rsid w:val="00E263A7"/>
    <w:rsid w:val="00E42899"/>
    <w:rsid w:val="00E65A58"/>
    <w:rsid w:val="00E7786E"/>
    <w:rsid w:val="00E84A1E"/>
    <w:rsid w:val="00E910C7"/>
    <w:rsid w:val="00E96BA2"/>
    <w:rsid w:val="00EA56DC"/>
    <w:rsid w:val="00EA762E"/>
    <w:rsid w:val="00EC3422"/>
    <w:rsid w:val="00EF30D8"/>
    <w:rsid w:val="00F27162"/>
    <w:rsid w:val="00F84059"/>
    <w:rsid w:val="00F95B3F"/>
    <w:rsid w:val="00FA1183"/>
    <w:rsid w:val="00FD4C2A"/>
    <w:rsid w:val="00FF0FF7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egrouptable v:ext="edit">
        <o:entry new="1" old="0"/>
        <o:entry new="2" old="0"/>
        <o:entry new="3" old="2"/>
        <o:entry new="4" old="3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F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6AA"/>
  </w:style>
  <w:style w:type="paragraph" w:styleId="Fuzeile">
    <w:name w:val="footer"/>
    <w:basedOn w:val="Standard"/>
    <w:link w:val="FuzeileZchn"/>
    <w:uiPriority w:val="99"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6AA"/>
  </w:style>
  <w:style w:type="table" w:styleId="Tabellenraster">
    <w:name w:val="Table Grid"/>
    <w:basedOn w:val="NormaleTabelle"/>
    <w:uiPriority w:val="59"/>
    <w:rsid w:val="0070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6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6A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213F"/>
    <w:rPr>
      <w:color w:val="800080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sid w:val="00007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2A70D-EA13-4F6F-8291-017E8354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+++</dc:creator>
  <cp:lastModifiedBy>admin</cp:lastModifiedBy>
  <cp:revision>4</cp:revision>
  <cp:lastPrinted>2014-04-10T06:39:00Z</cp:lastPrinted>
  <dcterms:created xsi:type="dcterms:W3CDTF">2014-04-10T06:39:00Z</dcterms:created>
  <dcterms:modified xsi:type="dcterms:W3CDTF">2014-04-26T19:25:00Z</dcterms:modified>
</cp:coreProperties>
</file>