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9C479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5046717</wp:posOffset>
                </wp:positionH>
                <wp:positionV relativeFrom="paragraph">
                  <wp:posOffset>3274076</wp:posOffset>
                </wp:positionV>
                <wp:extent cx="4036173" cy="1956933"/>
                <wp:effectExtent l="0" t="0" r="254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173" cy="1956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B016B4"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  <w:p w:rsidR="00E64887" w:rsidRDefault="0063664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Unter der Annahme, dass die Luftwiderstandskraft konstant ist, liegt dann näherungsweise eine gleichmäßig beschleunigte Bewegung vor. </w:t>
                            </w:r>
                          </w:p>
                          <w:p w:rsidR="00636646" w:rsidRDefault="0063664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36646" w:rsidRDefault="0063664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 gelten folgende Bewegungsgesetze: </w:t>
                            </w:r>
                          </w:p>
                          <w:p w:rsidR="00636646" w:rsidRDefault="0063664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36646" w:rsidRDefault="00636646">
                            <w:pPr>
                              <w:rPr>
                                <w:sz w:val="24"/>
                              </w:rPr>
                            </w:pPr>
                            <w:r w:rsidRPr="00636646">
                              <w:rPr>
                                <w:position w:val="-6"/>
                                <w:sz w:val="24"/>
                              </w:rPr>
                              <w:object w:dxaOrig="70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4.85pt;height:12.85pt" o:ole="">
                                  <v:imagedata r:id="rId5" o:title=""/>
                                </v:shape>
                                <o:OLEObject Type="Embed" ProgID="Equation.3" ShapeID="_x0000_i1025" DrawAspect="Content" ObjectID="_1416305111" r:id="rId6"/>
                              </w:object>
                            </w:r>
                            <w:r>
                              <w:rPr>
                                <w:sz w:val="24"/>
                              </w:rPr>
                              <w:t xml:space="preserve"> und </w:t>
                            </w:r>
                            <w:r w:rsidRPr="00636646">
                              <w:rPr>
                                <w:position w:val="-16"/>
                                <w:sz w:val="24"/>
                              </w:rPr>
                              <w:object w:dxaOrig="1060" w:dyaOrig="440">
                                <v:shape id="_x0000_i1026" type="#_x0000_t75" style="width:53.2pt;height:22pt" o:ole="">
                                  <v:imagedata r:id="rId7" o:title=""/>
                                </v:shape>
                                <o:OLEObject Type="Embed" ProgID="Equation.3" ShapeID="_x0000_i1026" DrawAspect="Content" ObjectID="_1416305112" r:id="rId8"/>
                              </w:objec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C4791" w:rsidRPr="00CE04F4" w:rsidRDefault="009C4791">
                            <w:pPr>
                              <w:rPr>
                                <w:sz w:val="24"/>
                              </w:rPr>
                            </w:pPr>
                            <w:r w:rsidRPr="00CE04F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4pt;margin-top:257.8pt;width:317.8pt;height:1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4CJAIAAB4EAAAOAAAAZHJzL2Uyb0RvYy54bWysU9tu2zAMfR+wfxD0vtjOtTHiFF26DAO6&#10;C9DuA2RJjoVJoicpsbOvL6Wkaba9DfODQJrk0eEhtbodjCYH6bwCW9FilFMiLQeh7K6i35+2724o&#10;8YFZwTRYWdGj9PR2/fbNqu9KOYYWtJCOIIj1Zd9VtA2hK7PM81Ya5kfQSYvBBpxhAV23y4RjPaIb&#10;nY3zfJ714ETngEvv8e/9KUjXCb9pJA9fm8bLQHRFkVtIp0tnHc9svWLlzrGuVfxMg/0DC8OUxUsv&#10;UPcsMLJ36i8oo7gDD00YcTAZNI3iMvWA3RT5H908tqyTqRcUx3cXmfz/g+VfDt8cUaKik3xBiWUG&#10;h/Qkh9BILcg46tN3vsS0xw4Tw/AeBpxz6tV3D8B/eGJh0zK7k3fOQd9KJpBfESuzq9ITjo8gdf8Z&#10;BF7D9gES0NA4E8VDOQii45yOl9kgFcLx5zSfzIvFhBKOsWI5my8nk3QHK1/KO+fDRwmGRKOiDoef&#10;4NnhwYdIh5UvKfE2D1qJrdI6OW5Xb7QjB4aLsk3fGf23NG1JX9HlbDxLyBZifdohowIuslamojd5&#10;/GI5K6McH6xIdmBKn2xkou1ZnyjJSZww1AMmRtFqEEdUysFpYfGBodGC+0VJj8taUf9zz5ykRH+y&#10;qPaymE7jdidnOluM0XHXkfo6wixHqIoGSk7mJqQXEflauMOpNCrp9crkzBWXMMl4fjBxy6/9lPX6&#10;rNfPAAAA//8DAFBLAwQUAAYACAAAACEAjJlIz+EAAAAMAQAADwAAAGRycy9kb3ducmV2LnhtbEyP&#10;zW7CMBCE75X6DtZW6qUqDpA/QjaordSqVygPsElMEhGvo9iQ8PY1p/Y4mtHMN/lu1r24qtF2hhGW&#10;iwCE4srUHTcIx5/P1xSEdcQ19YYVwk1Z2BWPDzlltZl4r64H1whfwjYjhNa5IZPSVq3SZBdmUOy9&#10;kxk1OS/HRtYjTb5c93IVBLHU1LFfaGlQH62qzoeLRjh9Ty/RZiq/3DHZh/E7dUlpbojPT/PbFoRT&#10;s/sLwx3fo0PhmUpz4dqKHiHZhB7dIUTLKAZxT4TrIARRIqSrdQqyyOX/E8UvAAAA//8DAFBLAQIt&#10;ABQABgAIAAAAIQC2gziS/gAAAOEBAAATAAAAAAAAAAAAAAAAAAAAAABbQ29udGVudF9UeXBlc10u&#10;eG1sUEsBAi0AFAAGAAgAAAAhADj9If/WAAAAlAEAAAsAAAAAAAAAAAAAAAAALwEAAF9yZWxzLy5y&#10;ZWxzUEsBAi0AFAAGAAgAAAAhAPb07gIkAgAAHgQAAA4AAAAAAAAAAAAAAAAALgIAAGRycy9lMm9E&#10;b2MueG1sUEsBAi0AFAAGAAgAAAAhAIyZSM/hAAAADAEAAA8AAAAAAAAAAAAAAAAAfgQAAGRycy9k&#10;b3ducmV2LnhtbFBLBQYAAAAABAAEAPMAAACMBQAAAAA=&#10;" stroked="f">
                <v:textbox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B016B4">
                        <w:rPr>
                          <w:b/>
                          <w:sz w:val="24"/>
                        </w:rPr>
                        <w:t>5</w:t>
                      </w:r>
                    </w:p>
                    <w:p w:rsidR="00E64887" w:rsidRDefault="0063664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Unter der Annahme, dass die Luftwiderstandskraft konstant ist, liegt dann näherungsweise eine gleichmäßig beschleunigte Bewegung vor. </w:t>
                      </w:r>
                    </w:p>
                    <w:p w:rsidR="00636646" w:rsidRDefault="00636646">
                      <w:pPr>
                        <w:rPr>
                          <w:sz w:val="24"/>
                        </w:rPr>
                      </w:pPr>
                    </w:p>
                    <w:p w:rsidR="00636646" w:rsidRDefault="0063664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Es gelten folgende Bewegungsgesetze: </w:t>
                      </w:r>
                    </w:p>
                    <w:p w:rsidR="00636646" w:rsidRDefault="00636646">
                      <w:pPr>
                        <w:rPr>
                          <w:sz w:val="24"/>
                        </w:rPr>
                      </w:pPr>
                    </w:p>
                    <w:p w:rsidR="00636646" w:rsidRDefault="00636646">
                      <w:pPr>
                        <w:rPr>
                          <w:sz w:val="24"/>
                        </w:rPr>
                      </w:pPr>
                      <w:r w:rsidRPr="00636646">
                        <w:rPr>
                          <w:position w:val="-6"/>
                          <w:sz w:val="24"/>
                        </w:rPr>
                        <w:object w:dxaOrig="700" w:dyaOrig="260">
                          <v:shape id="_x0000_i1025" type="#_x0000_t75" style="width:34.85pt;height:12.85pt" o:ole="">
                            <v:imagedata r:id="rId5" o:title=""/>
                          </v:shape>
                          <o:OLEObject Type="Embed" ProgID="Equation.3" ShapeID="_x0000_i1025" DrawAspect="Content" ObjectID="_1416305111" r:id="rId9"/>
                        </w:object>
                      </w:r>
                      <w:r>
                        <w:rPr>
                          <w:sz w:val="24"/>
                        </w:rPr>
                        <w:t xml:space="preserve"> und </w:t>
                      </w:r>
                      <w:r w:rsidRPr="00636646">
                        <w:rPr>
                          <w:position w:val="-16"/>
                          <w:sz w:val="24"/>
                        </w:rPr>
                        <w:object w:dxaOrig="1060" w:dyaOrig="440">
                          <v:shape id="_x0000_i1026" type="#_x0000_t75" style="width:53.2pt;height:22pt" o:ole="">
                            <v:imagedata r:id="rId7" o:title=""/>
                          </v:shape>
                          <o:OLEObject Type="Embed" ProgID="Equation.3" ShapeID="_x0000_i1026" DrawAspect="Content" ObjectID="_1416305112" r:id="rId10"/>
                        </w:objec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9C4791" w:rsidRPr="00CE04F4" w:rsidRDefault="009C4791">
                      <w:pPr>
                        <w:rPr>
                          <w:sz w:val="24"/>
                        </w:rPr>
                      </w:pPr>
                      <w:r w:rsidRPr="00CE04F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E59B1"/>
    <w:rsid w:val="00236D75"/>
    <w:rsid w:val="002459D5"/>
    <w:rsid w:val="00267C2F"/>
    <w:rsid w:val="005336B3"/>
    <w:rsid w:val="00636646"/>
    <w:rsid w:val="007F7DB3"/>
    <w:rsid w:val="00977D01"/>
    <w:rsid w:val="009C4791"/>
    <w:rsid w:val="00A26736"/>
    <w:rsid w:val="00AD28BF"/>
    <w:rsid w:val="00B016B4"/>
    <w:rsid w:val="00BE0567"/>
    <w:rsid w:val="00CE04F4"/>
    <w:rsid w:val="00E64887"/>
    <w:rsid w:val="00E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3</cp:revision>
  <cp:lastPrinted>2012-09-13T09:04:00Z</cp:lastPrinted>
  <dcterms:created xsi:type="dcterms:W3CDTF">2012-12-06T12:16:00Z</dcterms:created>
  <dcterms:modified xsi:type="dcterms:W3CDTF">2012-12-06T12:18:00Z</dcterms:modified>
</cp:coreProperties>
</file>