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98764" w14:textId="7B1BF907" w:rsidR="00FF63DD" w:rsidRDefault="00FF63DD" w:rsidP="002C491B">
      <w:pPr>
        <w:spacing w:line="276" w:lineRule="auto"/>
        <w:rPr>
          <w:rFonts w:asciiTheme="minorHAnsi" w:hAnsiTheme="minorHAnsi" w:cstheme="minorHAnsi"/>
          <w:b/>
          <w:szCs w:val="24"/>
        </w:rPr>
      </w:pPr>
      <w:r w:rsidRPr="00FF63DD">
        <w:rPr>
          <w:rFonts w:asciiTheme="minorHAnsi" w:hAnsiTheme="minorHAnsi" w:cstheme="minorHAnsi"/>
          <w:b/>
          <w:szCs w:val="24"/>
        </w:rPr>
        <w:t>Empfehlenswerte Arbeitsschritte</w:t>
      </w:r>
      <w:r>
        <w:rPr>
          <w:rFonts w:asciiTheme="minorHAnsi" w:hAnsiTheme="minorHAnsi" w:cstheme="minorHAnsi"/>
          <w:b/>
          <w:szCs w:val="24"/>
        </w:rPr>
        <w:t xml:space="preserve"> für die</w:t>
      </w:r>
      <w:r w:rsidRPr="00FF63DD">
        <w:rPr>
          <w:rFonts w:asciiTheme="minorHAnsi" w:hAnsiTheme="minorHAnsi" w:cstheme="minorHAnsi"/>
          <w:b/>
          <w:szCs w:val="24"/>
        </w:rPr>
        <w:t xml:space="preserve"> materi</w:t>
      </w:r>
      <w:r>
        <w:rPr>
          <w:rFonts w:asciiTheme="minorHAnsi" w:hAnsiTheme="minorHAnsi" w:cstheme="minorHAnsi"/>
          <w:b/>
          <w:szCs w:val="24"/>
        </w:rPr>
        <w:t>algestützte</w:t>
      </w:r>
      <w:r w:rsidRPr="00FF63DD">
        <w:rPr>
          <w:rFonts w:asciiTheme="minorHAnsi" w:hAnsiTheme="minorHAnsi" w:cstheme="minorHAnsi"/>
          <w:b/>
          <w:szCs w:val="24"/>
        </w:rPr>
        <w:t xml:space="preserve"> Erörterung</w:t>
      </w:r>
      <w:r w:rsidR="00DF21BD">
        <w:rPr>
          <w:rFonts w:asciiTheme="minorHAnsi" w:hAnsiTheme="minorHAnsi" w:cstheme="minorHAnsi"/>
          <w:b/>
          <w:szCs w:val="24"/>
        </w:rPr>
        <w:t xml:space="preserve"> – von der Planung zum Verfassen des Aufsatzes</w:t>
      </w:r>
    </w:p>
    <w:p w14:paraId="3CD8A27D" w14:textId="77777777" w:rsidR="00FF63DD" w:rsidRPr="00FF63DD" w:rsidRDefault="00FF63DD" w:rsidP="002C491B">
      <w:pPr>
        <w:spacing w:line="276" w:lineRule="auto"/>
        <w:rPr>
          <w:rFonts w:asciiTheme="minorHAnsi" w:hAnsiTheme="minorHAnsi" w:cstheme="minorHAnsi"/>
          <w:b/>
          <w:szCs w:val="24"/>
        </w:rPr>
      </w:pPr>
    </w:p>
    <w:p w14:paraId="11D8D713" w14:textId="0492D965" w:rsidR="008136BF" w:rsidRDefault="00FF63DD" w:rsidP="002C491B">
      <w:pPr>
        <w:spacing w:line="276" w:lineRule="auto"/>
        <w:rPr>
          <w:rFonts w:asciiTheme="minorHAnsi" w:hAnsiTheme="minorHAnsi" w:cstheme="minorHAnsi"/>
          <w:szCs w:val="24"/>
        </w:rPr>
      </w:pPr>
      <w:r>
        <w:rPr>
          <w:rFonts w:asciiTheme="minorHAnsi" w:hAnsiTheme="minorHAnsi" w:cstheme="minorHAnsi"/>
          <w:szCs w:val="24"/>
        </w:rPr>
        <w:t>Nach Abschluss der Vorarbeiten für den Erörterungsaufsatz soll nun das Vorgehen (Vorarbeiten wie Themen- und Zitaterschließung, Stoffsammlung, Materialerarbeitung und Einbindung in die eigene Argumentation) reflektiert</w:t>
      </w:r>
      <w:r w:rsidR="008136BF">
        <w:rPr>
          <w:rFonts w:asciiTheme="minorHAnsi" w:hAnsiTheme="minorHAnsi" w:cstheme="minorHAnsi"/>
          <w:szCs w:val="24"/>
        </w:rPr>
        <w:t xml:space="preserve"> und für die Weiterarbeit genutzt werden:</w:t>
      </w:r>
    </w:p>
    <w:p w14:paraId="11068BFD" w14:textId="26BCFD3D" w:rsidR="002C491B" w:rsidRDefault="002C491B" w:rsidP="002C491B">
      <w:pPr>
        <w:spacing w:line="276" w:lineRule="auto"/>
        <w:rPr>
          <w:rFonts w:asciiTheme="minorHAnsi" w:hAnsiTheme="minorHAnsi" w:cstheme="minorHAnsi"/>
          <w:szCs w:val="24"/>
        </w:rPr>
      </w:pPr>
      <w:r>
        <w:rPr>
          <w:rFonts w:asciiTheme="minorHAnsi" w:hAnsiTheme="minorHAnsi" w:cstheme="minorHAnsi"/>
          <w:szCs w:val="24"/>
        </w:rPr>
        <w:t xml:space="preserve">Im Sinne eines induktiven Vorgehens dienten die bisherigen Arbeitsaufträge dazu, empfehlenswerte Arbeitsschritte auf dem Weg zur materialgestützten </w:t>
      </w:r>
      <w:r w:rsidR="008136BF">
        <w:rPr>
          <w:rFonts w:asciiTheme="minorHAnsi" w:hAnsiTheme="minorHAnsi" w:cstheme="minorHAnsi"/>
          <w:szCs w:val="24"/>
        </w:rPr>
        <w:t>Erörterung einzuüben.</w:t>
      </w:r>
      <w:r>
        <w:rPr>
          <w:rFonts w:asciiTheme="minorHAnsi" w:hAnsiTheme="minorHAnsi" w:cstheme="minorHAnsi"/>
          <w:szCs w:val="24"/>
        </w:rPr>
        <w:t xml:space="preserve"> Nun sollen diese Arbeitsschritte im Nachgang festgehalten werden, damit sie weiteren Übungsaufgaben zu Grunde gelegt werden und so den Schülerinnen und Schülern Orientierung beim eigenständigen Erarbeiten und Verfassen einer materialgestützten Erörterung bieten können.</w:t>
      </w:r>
      <w:r w:rsidR="00FF63DD">
        <w:rPr>
          <w:rFonts w:asciiTheme="minorHAnsi" w:hAnsiTheme="minorHAnsi" w:cstheme="minorHAnsi"/>
          <w:szCs w:val="24"/>
        </w:rPr>
        <w:t xml:space="preserve"> Naheliegend ist ein mehrstufiges, schülerzentriertes Verfahren: </w:t>
      </w:r>
    </w:p>
    <w:p w14:paraId="09FD5984" w14:textId="77777777" w:rsidR="002C491B" w:rsidRDefault="002C491B" w:rsidP="002C491B">
      <w:pPr>
        <w:spacing w:line="276" w:lineRule="auto"/>
        <w:rPr>
          <w:rFonts w:asciiTheme="minorHAnsi" w:hAnsiTheme="minorHAnsi" w:cstheme="minorHAnsi"/>
          <w:szCs w:val="24"/>
        </w:rPr>
      </w:pPr>
    </w:p>
    <w:p w14:paraId="69F533A8" w14:textId="38355710" w:rsidR="003C6625" w:rsidRDefault="002C491B" w:rsidP="002C491B">
      <w:pPr>
        <w:spacing w:line="276" w:lineRule="auto"/>
        <w:rPr>
          <w:rFonts w:asciiTheme="minorHAnsi" w:hAnsiTheme="minorHAnsi" w:cstheme="minorHAnsi"/>
          <w:szCs w:val="24"/>
        </w:rPr>
      </w:pPr>
      <w:r w:rsidRPr="00FF63DD">
        <w:rPr>
          <w:rFonts w:asciiTheme="minorHAnsi" w:hAnsiTheme="minorHAnsi" w:cstheme="minorHAnsi"/>
          <w:b/>
          <w:szCs w:val="24"/>
        </w:rPr>
        <w:t>zu Aufgabe</w:t>
      </w:r>
      <w:r w:rsidR="00FF63DD" w:rsidRPr="00FF63DD">
        <w:rPr>
          <w:rFonts w:asciiTheme="minorHAnsi" w:hAnsiTheme="minorHAnsi" w:cstheme="minorHAnsi"/>
          <w:b/>
          <w:szCs w:val="24"/>
        </w:rPr>
        <w:t xml:space="preserve"> 1 (Einzelarbeit)</w:t>
      </w:r>
      <w:r w:rsidRPr="00FF63DD">
        <w:rPr>
          <w:rFonts w:asciiTheme="minorHAnsi" w:hAnsiTheme="minorHAnsi" w:cstheme="minorHAnsi"/>
          <w:b/>
          <w:szCs w:val="24"/>
        </w:rPr>
        <w:t>:</w:t>
      </w:r>
      <w:r w:rsidR="00FF63DD">
        <w:rPr>
          <w:rFonts w:asciiTheme="minorHAnsi" w:hAnsiTheme="minorHAnsi" w:cstheme="minorHAnsi"/>
          <w:szCs w:val="24"/>
        </w:rPr>
        <w:t xml:space="preserve"> Zunächst skizzieren die Lernenden mit Blick auf die bisher durchlaufenen Arbeitsschritte ein aus ihrer Sicht sinnvolles Vorgehen beim Erarbeiten und Verfassen einer materialgestützten Erörterung.</w:t>
      </w:r>
    </w:p>
    <w:p w14:paraId="04B6357A" w14:textId="71CCA331" w:rsidR="00FF63DD" w:rsidRDefault="00FF63DD" w:rsidP="002C491B">
      <w:pPr>
        <w:spacing w:line="276" w:lineRule="auto"/>
        <w:rPr>
          <w:rFonts w:asciiTheme="minorHAnsi" w:hAnsiTheme="minorHAnsi" w:cstheme="minorHAnsi"/>
          <w:szCs w:val="24"/>
        </w:rPr>
      </w:pPr>
    </w:p>
    <w:p w14:paraId="71FC97F5" w14:textId="7B0A395B" w:rsidR="00FF63DD" w:rsidRDefault="00FF63DD" w:rsidP="00FF63DD">
      <w:pPr>
        <w:spacing w:line="276" w:lineRule="auto"/>
        <w:rPr>
          <w:rFonts w:asciiTheme="minorHAnsi" w:hAnsiTheme="minorHAnsi" w:cstheme="minorHAnsi"/>
          <w:szCs w:val="24"/>
        </w:rPr>
      </w:pPr>
      <w:r w:rsidRPr="00FF63DD">
        <w:rPr>
          <w:rFonts w:asciiTheme="minorHAnsi" w:hAnsiTheme="minorHAnsi" w:cstheme="minorHAnsi"/>
          <w:b/>
          <w:szCs w:val="24"/>
        </w:rPr>
        <w:t>zu Aufgabe 2</w:t>
      </w:r>
      <w:r w:rsidR="003C6625">
        <w:rPr>
          <w:rFonts w:asciiTheme="minorHAnsi" w:hAnsiTheme="minorHAnsi" w:cstheme="minorHAnsi"/>
          <w:b/>
          <w:szCs w:val="24"/>
        </w:rPr>
        <w:t xml:space="preserve"> (Gruppenarbeit)</w:t>
      </w:r>
      <w:r w:rsidRPr="00FF63DD">
        <w:rPr>
          <w:rFonts w:asciiTheme="minorHAnsi" w:hAnsiTheme="minorHAnsi" w:cstheme="minorHAnsi"/>
          <w:b/>
          <w:szCs w:val="24"/>
        </w:rPr>
        <w:t>:</w:t>
      </w:r>
      <w:r>
        <w:rPr>
          <w:rFonts w:asciiTheme="minorHAnsi" w:hAnsiTheme="minorHAnsi" w:cstheme="minorHAnsi"/>
          <w:szCs w:val="24"/>
        </w:rPr>
        <w:t xml:space="preserve"> Im Rahmen einer Auswertung in Kleingruppen besprechen die Schülerinnen und Schüler ihre Übersichten zu den Arbeitsschritten und einigen sich auf eine gemeinsame L</w:t>
      </w:r>
      <w:r w:rsidR="008136BF">
        <w:rPr>
          <w:rFonts w:asciiTheme="minorHAnsi" w:hAnsiTheme="minorHAnsi" w:cstheme="minorHAnsi"/>
          <w:szCs w:val="24"/>
        </w:rPr>
        <w:t>ösung</w:t>
      </w:r>
      <w:r w:rsidR="00F5582C">
        <w:rPr>
          <w:rFonts w:asciiTheme="minorHAnsi" w:hAnsiTheme="minorHAnsi" w:cstheme="minorHAnsi"/>
          <w:szCs w:val="24"/>
        </w:rPr>
        <w:t xml:space="preserve"> für die Weiterarbeit. Diese wird</w:t>
      </w:r>
      <w:r w:rsidR="008136BF">
        <w:rPr>
          <w:rFonts w:asciiTheme="minorHAnsi" w:hAnsiTheme="minorHAnsi" w:cstheme="minorHAnsi"/>
          <w:szCs w:val="24"/>
        </w:rPr>
        <w:t xml:space="preserve"> im Plenum </w:t>
      </w:r>
      <w:r w:rsidR="003C6625">
        <w:rPr>
          <w:rFonts w:asciiTheme="minorHAnsi" w:hAnsiTheme="minorHAnsi" w:cstheme="minorHAnsi"/>
          <w:szCs w:val="24"/>
        </w:rPr>
        <w:t>(z. B. mit Hilfe von Stellwänden oder eine</w:t>
      </w:r>
      <w:r w:rsidR="008B1498">
        <w:rPr>
          <w:rFonts w:asciiTheme="minorHAnsi" w:hAnsiTheme="minorHAnsi" w:cstheme="minorHAnsi"/>
          <w:szCs w:val="24"/>
        </w:rPr>
        <w:t>r</w:t>
      </w:r>
      <w:r w:rsidR="003C6625">
        <w:rPr>
          <w:rFonts w:asciiTheme="minorHAnsi" w:hAnsiTheme="minorHAnsi" w:cstheme="minorHAnsi"/>
          <w:szCs w:val="24"/>
        </w:rPr>
        <w:t xml:space="preserve"> digitale</w:t>
      </w:r>
      <w:r w:rsidR="008B1498">
        <w:rPr>
          <w:rFonts w:asciiTheme="minorHAnsi" w:hAnsiTheme="minorHAnsi" w:cstheme="minorHAnsi"/>
          <w:szCs w:val="24"/>
        </w:rPr>
        <w:t>n</w:t>
      </w:r>
      <w:bookmarkStart w:id="0" w:name="_GoBack"/>
      <w:bookmarkEnd w:id="0"/>
      <w:r w:rsidR="003C6625">
        <w:rPr>
          <w:rFonts w:asciiTheme="minorHAnsi" w:hAnsiTheme="minorHAnsi" w:cstheme="minorHAnsi"/>
          <w:szCs w:val="24"/>
        </w:rPr>
        <w:t xml:space="preserve"> Pinnwand) </w:t>
      </w:r>
      <w:r w:rsidR="008136BF">
        <w:rPr>
          <w:rFonts w:asciiTheme="minorHAnsi" w:hAnsiTheme="minorHAnsi" w:cstheme="minorHAnsi"/>
          <w:szCs w:val="24"/>
        </w:rPr>
        <w:t>präsentiert und zur D</w:t>
      </w:r>
      <w:r w:rsidR="00F5582C">
        <w:rPr>
          <w:rFonts w:asciiTheme="minorHAnsi" w:hAnsiTheme="minorHAnsi" w:cstheme="minorHAnsi"/>
          <w:szCs w:val="24"/>
        </w:rPr>
        <w:t>iskussion gestellt</w:t>
      </w:r>
      <w:r w:rsidR="008136BF">
        <w:rPr>
          <w:rFonts w:asciiTheme="minorHAnsi" w:hAnsiTheme="minorHAnsi" w:cstheme="minorHAnsi"/>
          <w:szCs w:val="24"/>
        </w:rPr>
        <w:t xml:space="preserve">. </w:t>
      </w:r>
      <w:r w:rsidR="003C6625">
        <w:rPr>
          <w:rFonts w:asciiTheme="minorHAnsi" w:hAnsiTheme="minorHAnsi" w:cstheme="minorHAnsi"/>
          <w:szCs w:val="24"/>
        </w:rPr>
        <w:t xml:space="preserve">Voneinander abweichende Ergebnisse bei der Anzahl und besonders bei der Reihenfolge der Arbeitsschritte sollten in jedem Falle thematisiert werden. </w:t>
      </w:r>
    </w:p>
    <w:p w14:paraId="003F6E73" w14:textId="0B0E6288" w:rsidR="00E02ED8" w:rsidRDefault="00E02ED8" w:rsidP="00FF63DD">
      <w:pPr>
        <w:spacing w:line="276" w:lineRule="auto"/>
        <w:rPr>
          <w:rFonts w:asciiTheme="minorHAnsi" w:hAnsiTheme="minorHAnsi" w:cstheme="minorHAnsi"/>
          <w:szCs w:val="24"/>
        </w:rPr>
      </w:pPr>
      <w:r>
        <w:rPr>
          <w:rFonts w:asciiTheme="minorHAnsi" w:hAnsiTheme="minorHAnsi" w:cstheme="minorHAnsi"/>
          <w:szCs w:val="24"/>
        </w:rPr>
        <w:t xml:space="preserve">Falls wenig Zeit zur Verfügung steht, kann diese Aufgabe auch entfallen, sodass sich an die Zusammenstellung der Arbeitsschritte direkt die Sortieraufgabe (Aufgabe 3) anschließt. </w:t>
      </w:r>
    </w:p>
    <w:p w14:paraId="529D9346" w14:textId="61F559CD" w:rsidR="00FF63DD" w:rsidRDefault="00FF63DD" w:rsidP="002C491B">
      <w:pPr>
        <w:spacing w:line="276" w:lineRule="auto"/>
        <w:rPr>
          <w:rFonts w:asciiTheme="minorHAnsi" w:hAnsiTheme="minorHAnsi" w:cstheme="minorHAnsi"/>
          <w:szCs w:val="24"/>
        </w:rPr>
      </w:pPr>
    </w:p>
    <w:p w14:paraId="1C82F22E" w14:textId="4C6D6582" w:rsidR="003C6625" w:rsidRPr="003C6625" w:rsidRDefault="003C6625" w:rsidP="002C491B">
      <w:pPr>
        <w:spacing w:line="276" w:lineRule="auto"/>
        <w:rPr>
          <w:rFonts w:asciiTheme="minorHAnsi" w:hAnsiTheme="minorHAnsi" w:cstheme="minorHAnsi"/>
          <w:b/>
          <w:szCs w:val="24"/>
        </w:rPr>
      </w:pPr>
      <w:r w:rsidRPr="003C6625">
        <w:rPr>
          <w:rFonts w:asciiTheme="minorHAnsi" w:hAnsiTheme="minorHAnsi" w:cstheme="minorHAnsi"/>
          <w:b/>
          <w:szCs w:val="24"/>
        </w:rPr>
        <w:t>zu Aufgabe 3</w:t>
      </w:r>
      <w:r>
        <w:rPr>
          <w:rFonts w:asciiTheme="minorHAnsi" w:hAnsiTheme="minorHAnsi" w:cstheme="minorHAnsi"/>
          <w:b/>
          <w:szCs w:val="24"/>
        </w:rPr>
        <w:t xml:space="preserve"> (Partnerarbeit)</w:t>
      </w:r>
      <w:r w:rsidRPr="003C6625">
        <w:rPr>
          <w:rFonts w:asciiTheme="minorHAnsi" w:hAnsiTheme="minorHAnsi" w:cstheme="minorHAnsi"/>
          <w:b/>
          <w:szCs w:val="24"/>
        </w:rPr>
        <w:t xml:space="preserve">: </w:t>
      </w:r>
    </w:p>
    <w:p w14:paraId="59EDF2A4" w14:textId="01141803" w:rsidR="003C6625" w:rsidRDefault="00BF531F" w:rsidP="002C491B">
      <w:pPr>
        <w:spacing w:line="276" w:lineRule="auto"/>
        <w:rPr>
          <w:rFonts w:asciiTheme="minorHAnsi" w:hAnsiTheme="minorHAnsi" w:cstheme="minorHAnsi"/>
          <w:szCs w:val="24"/>
        </w:rPr>
      </w:pPr>
      <w:r>
        <w:rPr>
          <w:rFonts w:asciiTheme="minorHAnsi" w:hAnsiTheme="minorHAnsi" w:cstheme="minorHAnsi"/>
          <w:szCs w:val="24"/>
        </w:rPr>
        <w:t xml:space="preserve">Um die hier aufgeführten Arbeitsschritte nicht vorwegzunehmen, sollte der </w:t>
      </w:r>
      <w:r w:rsidR="003C6625">
        <w:rPr>
          <w:rFonts w:asciiTheme="minorHAnsi" w:hAnsiTheme="minorHAnsi" w:cstheme="minorHAnsi"/>
          <w:szCs w:val="24"/>
        </w:rPr>
        <w:t xml:space="preserve">Arbeitsauftrag </w:t>
      </w:r>
      <w:r w:rsidR="00FE1618">
        <w:rPr>
          <w:rFonts w:asciiTheme="minorHAnsi" w:hAnsiTheme="minorHAnsi" w:cstheme="minorHAnsi"/>
          <w:szCs w:val="24"/>
        </w:rPr>
        <w:t>den Lernenden erst im Anschluss an die Bearbeitung und A</w:t>
      </w:r>
      <w:r>
        <w:rPr>
          <w:rFonts w:asciiTheme="minorHAnsi" w:hAnsiTheme="minorHAnsi" w:cstheme="minorHAnsi"/>
          <w:szCs w:val="24"/>
        </w:rPr>
        <w:t>uswertung der vorangehenden Aufgabe</w:t>
      </w:r>
      <w:r w:rsidR="00E02ED8">
        <w:rPr>
          <w:rFonts w:asciiTheme="minorHAnsi" w:hAnsiTheme="minorHAnsi" w:cstheme="minorHAnsi"/>
          <w:szCs w:val="24"/>
        </w:rPr>
        <w:t>(</w:t>
      </w:r>
      <w:r>
        <w:rPr>
          <w:rFonts w:asciiTheme="minorHAnsi" w:hAnsiTheme="minorHAnsi" w:cstheme="minorHAnsi"/>
          <w:szCs w:val="24"/>
        </w:rPr>
        <w:t>n</w:t>
      </w:r>
      <w:r w:rsidR="00E02ED8">
        <w:rPr>
          <w:rFonts w:asciiTheme="minorHAnsi" w:hAnsiTheme="minorHAnsi" w:cstheme="minorHAnsi"/>
          <w:szCs w:val="24"/>
        </w:rPr>
        <w:t>)</w:t>
      </w:r>
      <w:r w:rsidR="00FE1618">
        <w:rPr>
          <w:rFonts w:asciiTheme="minorHAnsi" w:hAnsiTheme="minorHAnsi" w:cstheme="minorHAnsi"/>
          <w:szCs w:val="24"/>
        </w:rPr>
        <w:t xml:space="preserve"> vorgelegt werden</w:t>
      </w:r>
      <w:r>
        <w:rPr>
          <w:rFonts w:asciiTheme="minorHAnsi" w:hAnsiTheme="minorHAnsi" w:cstheme="minorHAnsi"/>
          <w:szCs w:val="24"/>
        </w:rPr>
        <w:t xml:space="preserve">. Die Sortieraufgabe </w:t>
      </w:r>
      <w:r w:rsidR="003C6625">
        <w:rPr>
          <w:rFonts w:asciiTheme="minorHAnsi" w:hAnsiTheme="minorHAnsi" w:cstheme="minorHAnsi"/>
          <w:szCs w:val="24"/>
        </w:rPr>
        <w:t xml:space="preserve">lässt sich auch </w:t>
      </w:r>
      <w:r w:rsidR="00E02ED8">
        <w:rPr>
          <w:rFonts w:asciiTheme="minorHAnsi" w:hAnsiTheme="minorHAnsi" w:cstheme="minorHAnsi"/>
          <w:szCs w:val="24"/>
        </w:rPr>
        <w:t>als digitale Übung umsetzen, z.</w:t>
      </w:r>
      <w:r>
        <w:rPr>
          <w:rFonts w:asciiTheme="minorHAnsi" w:hAnsiTheme="minorHAnsi" w:cstheme="minorHAnsi"/>
          <w:szCs w:val="24"/>
        </w:rPr>
        <w:t xml:space="preserve">B. </w:t>
      </w:r>
      <w:r w:rsidR="003C6625">
        <w:rPr>
          <w:rFonts w:asciiTheme="minorHAnsi" w:hAnsiTheme="minorHAnsi" w:cstheme="minorHAnsi"/>
          <w:szCs w:val="24"/>
        </w:rPr>
        <w:t>in</w:t>
      </w:r>
      <w:r w:rsidR="00E02ED8">
        <w:rPr>
          <w:rFonts w:asciiTheme="minorHAnsi" w:hAnsiTheme="minorHAnsi" w:cstheme="minorHAnsi"/>
          <w:szCs w:val="24"/>
        </w:rPr>
        <w:t xml:space="preserve"> </w:t>
      </w:r>
      <w:proofErr w:type="spellStart"/>
      <w:r w:rsidR="00E02ED8">
        <w:rPr>
          <w:rFonts w:asciiTheme="minorHAnsi" w:hAnsiTheme="minorHAnsi" w:cstheme="minorHAnsi"/>
          <w:szCs w:val="24"/>
        </w:rPr>
        <w:t>Tutory</w:t>
      </w:r>
      <w:proofErr w:type="spellEnd"/>
      <w:r w:rsidR="00E02ED8">
        <w:rPr>
          <w:rFonts w:asciiTheme="minorHAnsi" w:hAnsiTheme="minorHAnsi" w:cstheme="minorHAnsi"/>
          <w:szCs w:val="24"/>
        </w:rPr>
        <w:t xml:space="preserve"> (</w:t>
      </w:r>
      <w:hyperlink r:id="rId8" w:history="1">
        <w:r w:rsidR="00E02ED8" w:rsidRPr="00E80EA6">
          <w:rPr>
            <w:rStyle w:val="Hyperlink"/>
            <w:rFonts w:asciiTheme="minorHAnsi" w:hAnsiTheme="minorHAnsi" w:cstheme="minorHAnsi"/>
            <w:szCs w:val="24"/>
          </w:rPr>
          <w:t>https://www.tutory.de/</w:t>
        </w:r>
      </w:hyperlink>
      <w:r w:rsidR="00E02ED8">
        <w:rPr>
          <w:rFonts w:asciiTheme="minorHAnsi" w:hAnsiTheme="minorHAnsi" w:cstheme="minorHAnsi"/>
          <w:szCs w:val="24"/>
        </w:rPr>
        <w:t xml:space="preserve"> Eine Erklärung dazu findet sich hier: </w:t>
      </w:r>
      <w:hyperlink r:id="rId9" w:history="1">
        <w:r w:rsidR="00E02ED8" w:rsidRPr="00E80EA6">
          <w:rPr>
            <w:rStyle w:val="Hyperlink"/>
            <w:rFonts w:asciiTheme="minorHAnsi" w:hAnsiTheme="minorHAnsi" w:cstheme="minorHAnsi"/>
            <w:szCs w:val="24"/>
          </w:rPr>
          <w:t>https://www.youtube.com/watch?v=DjKm8WOcNOs</w:t>
        </w:r>
      </w:hyperlink>
      <w:r w:rsidR="003C6625">
        <w:rPr>
          <w:rFonts w:asciiTheme="minorHAnsi" w:hAnsiTheme="minorHAnsi" w:cstheme="minorHAnsi"/>
          <w:szCs w:val="24"/>
        </w:rPr>
        <w:t>) oder über eine digitale Pinnwand (</w:t>
      </w:r>
      <w:proofErr w:type="spellStart"/>
      <w:r w:rsidR="003C6625">
        <w:rPr>
          <w:rFonts w:asciiTheme="minorHAnsi" w:hAnsiTheme="minorHAnsi" w:cstheme="minorHAnsi"/>
          <w:szCs w:val="24"/>
        </w:rPr>
        <w:t>Cryptpad</w:t>
      </w:r>
      <w:proofErr w:type="spellEnd"/>
      <w:r w:rsidR="003C6625">
        <w:rPr>
          <w:rFonts w:asciiTheme="minorHAnsi" w:hAnsiTheme="minorHAnsi" w:cstheme="minorHAnsi"/>
          <w:szCs w:val="24"/>
        </w:rPr>
        <w:t xml:space="preserve">, </w:t>
      </w:r>
      <w:proofErr w:type="spellStart"/>
      <w:r w:rsidR="003C6625">
        <w:rPr>
          <w:rFonts w:asciiTheme="minorHAnsi" w:hAnsiTheme="minorHAnsi" w:cstheme="minorHAnsi"/>
          <w:szCs w:val="24"/>
        </w:rPr>
        <w:t>Zumpad</w:t>
      </w:r>
      <w:proofErr w:type="spellEnd"/>
      <w:r w:rsidR="003C6625">
        <w:rPr>
          <w:rFonts w:asciiTheme="minorHAnsi" w:hAnsiTheme="minorHAnsi" w:cstheme="minorHAnsi"/>
          <w:szCs w:val="24"/>
        </w:rPr>
        <w:t>, Task Cards)</w:t>
      </w:r>
      <w:r w:rsidR="000E23C1">
        <w:rPr>
          <w:rFonts w:asciiTheme="minorHAnsi" w:hAnsiTheme="minorHAnsi" w:cstheme="minorHAnsi"/>
          <w:szCs w:val="24"/>
        </w:rPr>
        <w:t xml:space="preserve">. </w:t>
      </w:r>
      <w:r w:rsidR="00FE1618">
        <w:rPr>
          <w:rFonts w:asciiTheme="minorHAnsi" w:hAnsiTheme="minorHAnsi" w:cstheme="minorHAnsi"/>
          <w:szCs w:val="24"/>
        </w:rPr>
        <w:t xml:space="preserve">In diesem Fall ist es </w:t>
      </w:r>
      <w:r w:rsidR="003C6625">
        <w:rPr>
          <w:rFonts w:asciiTheme="minorHAnsi" w:hAnsiTheme="minorHAnsi" w:cstheme="minorHAnsi"/>
          <w:szCs w:val="24"/>
        </w:rPr>
        <w:t xml:space="preserve">wieder sinnvoll, den Schülerinnen und Schülern einen entsprechenden QR-Code zur Verfügung zu stellen. </w:t>
      </w:r>
    </w:p>
    <w:p w14:paraId="583B562D" w14:textId="77777777" w:rsidR="002C491B" w:rsidRDefault="002C491B" w:rsidP="002C491B">
      <w:pPr>
        <w:spacing w:line="276" w:lineRule="auto"/>
        <w:rPr>
          <w:rFonts w:asciiTheme="minorHAnsi" w:hAnsiTheme="minorHAnsi" w:cstheme="minorHAnsi"/>
          <w:szCs w:val="24"/>
        </w:rPr>
      </w:pPr>
    </w:p>
    <w:p w14:paraId="771A9C22" w14:textId="0D4DBB76" w:rsidR="002C491B" w:rsidRDefault="00DF21BD" w:rsidP="002C491B">
      <w:pPr>
        <w:spacing w:line="276" w:lineRule="auto"/>
        <w:rPr>
          <w:rFonts w:asciiTheme="minorHAnsi" w:hAnsiTheme="minorHAnsi" w:cstheme="minorHAnsi"/>
          <w:szCs w:val="24"/>
        </w:rPr>
      </w:pPr>
      <w:r>
        <w:rPr>
          <w:rFonts w:asciiTheme="minorHAnsi" w:hAnsiTheme="minorHAnsi" w:cstheme="minorHAnsi"/>
          <w:szCs w:val="24"/>
        </w:rPr>
        <w:t>Wenn die Lernenden diesen Aspekt nicht von sich aus aufgreifen, sollte b</w:t>
      </w:r>
      <w:r w:rsidR="00F5582C">
        <w:rPr>
          <w:rFonts w:asciiTheme="minorHAnsi" w:hAnsiTheme="minorHAnsi" w:cstheme="minorHAnsi"/>
          <w:szCs w:val="24"/>
        </w:rPr>
        <w:t>ei der Besprechung</w:t>
      </w:r>
      <w:r>
        <w:rPr>
          <w:rFonts w:asciiTheme="minorHAnsi" w:hAnsiTheme="minorHAnsi" w:cstheme="minorHAnsi"/>
          <w:szCs w:val="24"/>
        </w:rPr>
        <w:t xml:space="preserve"> unbedingt darauf eingegangen werden, weshalb es wichtig ist, dass die Materialsichtung erst nach einer ersten eigenständigen Stoffsammlung erfolgt (vgl. Schritt 6 und 7</w:t>
      </w:r>
      <w:r w:rsidR="00034EBD">
        <w:rPr>
          <w:rFonts w:asciiTheme="minorHAnsi" w:hAnsiTheme="minorHAnsi" w:cstheme="minorHAnsi"/>
          <w:szCs w:val="24"/>
        </w:rPr>
        <w:t xml:space="preserve"> bzw. i und a</w:t>
      </w:r>
      <w:r>
        <w:rPr>
          <w:rFonts w:asciiTheme="minorHAnsi" w:hAnsiTheme="minorHAnsi" w:cstheme="minorHAnsi"/>
          <w:szCs w:val="24"/>
        </w:rPr>
        <w:t>).</w:t>
      </w:r>
      <w:r w:rsidR="00D47567">
        <w:rPr>
          <w:rFonts w:asciiTheme="minorHAnsi" w:hAnsiTheme="minorHAnsi" w:cstheme="minorHAnsi"/>
          <w:szCs w:val="24"/>
        </w:rPr>
        <w:t xml:space="preserve"> </w:t>
      </w:r>
    </w:p>
    <w:p w14:paraId="13CB92CB" w14:textId="2F908DE0" w:rsidR="00E02ED8" w:rsidRDefault="00E02ED8">
      <w:pPr>
        <w:rPr>
          <w:rFonts w:asciiTheme="minorHAnsi" w:hAnsiTheme="minorHAnsi" w:cstheme="minorHAnsi"/>
          <w:szCs w:val="24"/>
        </w:rPr>
      </w:pPr>
      <w:r>
        <w:rPr>
          <w:rFonts w:asciiTheme="minorHAnsi" w:hAnsiTheme="minorHAnsi" w:cstheme="minorHAnsi"/>
          <w:szCs w:val="24"/>
        </w:rPr>
        <w:br w:type="page"/>
      </w:r>
    </w:p>
    <w:p w14:paraId="579F8C9C" w14:textId="77777777" w:rsidR="00034EBD" w:rsidRDefault="00034EBD">
      <w:pPr>
        <w:rPr>
          <w:rFonts w:asciiTheme="minorHAnsi" w:hAnsiTheme="minorHAnsi" w:cstheme="minorHAnsi"/>
          <w:szCs w:val="24"/>
        </w:rPr>
      </w:pPr>
    </w:p>
    <w:p w14:paraId="6CD7A852" w14:textId="376531E7" w:rsidR="00034EBD" w:rsidRDefault="00034EBD" w:rsidP="002C491B">
      <w:pPr>
        <w:spacing w:line="276" w:lineRule="auto"/>
        <w:rPr>
          <w:rFonts w:asciiTheme="minorHAnsi" w:hAnsiTheme="minorHAnsi" w:cstheme="minorHAnsi"/>
          <w:b/>
          <w:szCs w:val="24"/>
        </w:rPr>
      </w:pPr>
      <w:r w:rsidRPr="00034EBD">
        <w:rPr>
          <w:rFonts w:asciiTheme="minorHAnsi" w:hAnsiTheme="minorHAnsi" w:cstheme="minorHAnsi"/>
          <w:b/>
          <w:szCs w:val="24"/>
        </w:rPr>
        <w:t>Mögliche Lösung</w:t>
      </w:r>
      <w:r w:rsidR="00E02ED8">
        <w:rPr>
          <w:rFonts w:asciiTheme="minorHAnsi" w:hAnsiTheme="minorHAnsi" w:cstheme="minorHAnsi"/>
          <w:b/>
          <w:szCs w:val="24"/>
        </w:rPr>
        <w:t xml:space="preserve"> zu Aufgabe 3</w:t>
      </w:r>
      <w:r w:rsidRPr="00034EBD">
        <w:rPr>
          <w:rFonts w:asciiTheme="minorHAnsi" w:hAnsiTheme="minorHAnsi" w:cstheme="minorHAnsi"/>
          <w:b/>
          <w:szCs w:val="24"/>
        </w:rPr>
        <w:t xml:space="preserve">: </w:t>
      </w:r>
    </w:p>
    <w:p w14:paraId="0883E00B" w14:textId="269FD628" w:rsidR="00034EBD" w:rsidRDefault="00BF531F" w:rsidP="002C491B">
      <w:pPr>
        <w:spacing w:line="276" w:lineRule="auto"/>
        <w:rPr>
          <w:rFonts w:asciiTheme="minorHAnsi" w:hAnsiTheme="minorHAnsi" w:cstheme="minorHAnsi"/>
          <w:szCs w:val="24"/>
        </w:rPr>
      </w:pPr>
      <w:r>
        <w:rPr>
          <w:rFonts w:asciiTheme="minorHAnsi" w:hAnsiTheme="minorHAnsi" w:cstheme="minorHAnsi"/>
          <w:szCs w:val="24"/>
        </w:rPr>
        <w:t>Eine sinnvolle Lösung liegt bei der folgenden Reihenfolge vor:</w:t>
      </w:r>
      <w:r w:rsidRPr="00994814">
        <w:rPr>
          <w:rFonts w:asciiTheme="minorHAnsi" w:hAnsiTheme="minorHAnsi" w:cstheme="minorHAnsi"/>
          <w:b/>
          <w:szCs w:val="24"/>
        </w:rPr>
        <w:t xml:space="preserve"> </w:t>
      </w:r>
      <w:r w:rsidR="00294529" w:rsidRPr="00994814">
        <w:rPr>
          <w:rFonts w:asciiTheme="minorHAnsi" w:hAnsiTheme="minorHAnsi" w:cstheme="minorHAnsi"/>
          <w:b/>
          <w:szCs w:val="24"/>
        </w:rPr>
        <w:t xml:space="preserve">c, e, d, k, </w:t>
      </w:r>
      <w:r w:rsidR="00034EBD" w:rsidRPr="00994814">
        <w:rPr>
          <w:rFonts w:asciiTheme="minorHAnsi" w:hAnsiTheme="minorHAnsi" w:cstheme="minorHAnsi"/>
          <w:b/>
          <w:szCs w:val="24"/>
        </w:rPr>
        <w:t>b, i, a, g, l, f, h, j.</w:t>
      </w:r>
    </w:p>
    <w:p w14:paraId="564445EE" w14:textId="70FCF4DE" w:rsidR="00034EBD" w:rsidRDefault="00034EBD" w:rsidP="00034EBD">
      <w:pPr>
        <w:spacing w:line="276" w:lineRule="auto"/>
        <w:rPr>
          <w:rFonts w:asciiTheme="minorHAnsi" w:hAnsiTheme="minorHAnsi" w:cstheme="minorHAnsi"/>
          <w:szCs w:val="24"/>
        </w:rPr>
      </w:pPr>
      <w:r>
        <w:rPr>
          <w:rFonts w:asciiTheme="minorHAnsi" w:hAnsiTheme="minorHAnsi" w:cstheme="minorHAnsi"/>
          <w:szCs w:val="24"/>
        </w:rPr>
        <w:t>Entsprechend wird es auch in der Übersicht auf der nächsten Seite</w:t>
      </w:r>
      <w:r w:rsidR="00994814">
        <w:rPr>
          <w:rFonts w:asciiTheme="minorHAnsi" w:hAnsiTheme="minorHAnsi" w:cstheme="minorHAnsi"/>
          <w:szCs w:val="24"/>
        </w:rPr>
        <w:t xml:space="preserve"> abgebildet.</w:t>
      </w:r>
    </w:p>
    <w:p w14:paraId="2F1B7054" w14:textId="2BA259EA" w:rsidR="00994814" w:rsidRDefault="00994814" w:rsidP="002C491B">
      <w:pPr>
        <w:spacing w:line="276" w:lineRule="auto"/>
        <w:rPr>
          <w:rFonts w:asciiTheme="minorHAnsi" w:hAnsiTheme="minorHAnsi" w:cstheme="minorHAnsi"/>
          <w:szCs w:val="24"/>
        </w:rPr>
      </w:pPr>
    </w:p>
    <w:p w14:paraId="1BF20FB9" w14:textId="6136E956" w:rsidR="00294529" w:rsidRDefault="00294529" w:rsidP="002C491B">
      <w:pPr>
        <w:spacing w:line="276" w:lineRule="auto"/>
        <w:rPr>
          <w:rFonts w:asciiTheme="minorHAnsi" w:hAnsiTheme="minorHAnsi" w:cstheme="minorHAnsi"/>
          <w:szCs w:val="24"/>
        </w:rPr>
      </w:pPr>
      <w:r>
        <w:rPr>
          <w:rFonts w:asciiTheme="minorHAnsi" w:hAnsiTheme="minorHAnsi" w:cstheme="minorHAnsi"/>
          <w:szCs w:val="24"/>
        </w:rPr>
        <w:t>Bei den Schritten 2 (c) und 3/4 (d/k) lässt sich über die Reihenfolge diskutieren, wobei an dieser Stelle eine Abweichung wahrscheinlich zu keinen qualitativen Einbußen führen wird: Ob zuerst die Zitaterschließung oder die Klärung der Erörterungsform stattfindet, spielt keine Rolle, wobei es für viele naheliegender ist, die Erörterungsform zu klären, bevor mit der (umfangreicheren) Zitaterschließung begonnen wird.</w:t>
      </w:r>
    </w:p>
    <w:p w14:paraId="12A2842D" w14:textId="77777777" w:rsidR="00141D60" w:rsidRDefault="00141D60" w:rsidP="002C491B">
      <w:pPr>
        <w:spacing w:line="276" w:lineRule="auto"/>
        <w:rPr>
          <w:rFonts w:asciiTheme="minorHAnsi" w:hAnsiTheme="minorHAnsi" w:cstheme="minorHAnsi"/>
          <w:szCs w:val="24"/>
        </w:rPr>
      </w:pPr>
    </w:p>
    <w:p w14:paraId="52E4CBAC" w14:textId="1CFD9E2C" w:rsidR="002C491B" w:rsidRDefault="002C491B" w:rsidP="002C491B">
      <w:pPr>
        <w:spacing w:line="276" w:lineRule="auto"/>
        <w:rPr>
          <w:rFonts w:asciiTheme="minorHAnsi" w:hAnsiTheme="minorHAnsi" w:cstheme="minorHAnsi"/>
          <w:szCs w:val="24"/>
        </w:rPr>
      </w:pPr>
    </w:p>
    <w:p w14:paraId="28A8C1B9" w14:textId="30D1A39E" w:rsidR="002C491B" w:rsidRPr="000E3B79" w:rsidRDefault="00034EBD" w:rsidP="002C491B">
      <w:pPr>
        <w:spacing w:line="276" w:lineRule="auto"/>
        <w:ind w:firstLine="708"/>
        <w:rPr>
          <w:rFonts w:asciiTheme="minorHAnsi" w:hAnsiTheme="minorHAnsi" w:cstheme="minorHAnsi"/>
          <w:b/>
          <w:szCs w:val="24"/>
          <w:lang w:eastAsia="de-DE"/>
        </w:rPr>
      </w:pPr>
      <w:r>
        <w:rPr>
          <w:rFonts w:asciiTheme="minorHAnsi" w:hAnsiTheme="minorHAnsi" w:cstheme="minorHAnsi"/>
          <w:b/>
          <w:bCs/>
          <w:szCs w:val="24"/>
          <w:lang w:eastAsia="de-DE"/>
        </w:rPr>
        <w:t xml:space="preserve">Empfehlenswerte </w:t>
      </w:r>
      <w:r w:rsidR="002C491B" w:rsidRPr="000E3B79">
        <w:rPr>
          <w:rFonts w:asciiTheme="minorHAnsi" w:hAnsiTheme="minorHAnsi" w:cstheme="minorHAnsi"/>
          <w:b/>
          <w:bCs/>
          <w:szCs w:val="24"/>
          <w:lang w:eastAsia="de-DE"/>
        </w:rPr>
        <w:t xml:space="preserve">Arbeitsschritte </w:t>
      </w:r>
      <w:r w:rsidR="002C491B" w:rsidRPr="000E3B79">
        <w:rPr>
          <w:rFonts w:asciiTheme="minorHAnsi" w:hAnsiTheme="minorHAnsi" w:cstheme="minorHAnsi"/>
          <w:b/>
          <w:szCs w:val="24"/>
          <w:lang w:eastAsia="de-DE"/>
        </w:rPr>
        <w:t>auf dem Weg zur materialgestützten Erörterung</w:t>
      </w:r>
      <w:r w:rsidR="00DF21BD">
        <w:rPr>
          <w:rFonts w:asciiTheme="minorHAnsi" w:hAnsiTheme="minorHAnsi" w:cstheme="minorHAnsi"/>
          <w:b/>
          <w:szCs w:val="24"/>
          <w:lang w:eastAsia="de-DE"/>
        </w:rPr>
        <w:br/>
      </w:r>
    </w:p>
    <w:p w14:paraId="7D367516" w14:textId="11C7E844" w:rsidR="002C491B" w:rsidRPr="00DF21BD" w:rsidRDefault="002C491B" w:rsidP="00DF21BD">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DF21BD">
        <w:rPr>
          <w:rFonts w:asciiTheme="minorHAnsi" w:eastAsia="Times New Roman" w:hAnsiTheme="minorHAnsi" w:cstheme="minorHAnsi"/>
          <w:szCs w:val="24"/>
          <w:lang w:eastAsia="de-DE"/>
        </w:rPr>
        <w:t>Die Aufgabenstellung und das Zitat lesen (ggf. mehrfach)</w:t>
      </w:r>
    </w:p>
    <w:p w14:paraId="2D36B751"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 xml:space="preserve">Das Thema erfassen (Vorverständnis – zentrale Aussage? wichtige Begriffe klären </w:t>
      </w:r>
      <w:r w:rsidRPr="000E3B79">
        <w:rPr>
          <w:rFonts w:asciiTheme="minorHAnsi" w:eastAsia="Times New Roman" w:hAnsiTheme="minorHAnsi" w:cstheme="minorHAnsi"/>
          <w:szCs w:val="24"/>
          <w:lang w:eastAsia="de-DE"/>
        </w:rPr>
        <w:br/>
        <w:t>Erörterungsform: linear oder dialektisch?)</w:t>
      </w:r>
    </w:p>
    <w:p w14:paraId="27236EAD"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 xml:space="preserve">Erschließungsfragen zum Zitat formulieren </w:t>
      </w:r>
    </w:p>
    <w:p w14:paraId="1559AAEE"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Erschließungsfragen zum Zitat in Stichworten beantworten</w:t>
      </w:r>
    </w:p>
    <w:p w14:paraId="2BFF3C43"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Die Themen-/Problemfrage formulieren (bei dialektischer Erörterung zusätzlich These und Antithese festhalten)</w:t>
      </w:r>
    </w:p>
    <w:p w14:paraId="79B79AF9" w14:textId="47C44ACF"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Eine Stoffsammlung erstellen (anhand von W-Fragen, Oberbegriffe</w:t>
      </w:r>
      <w:r w:rsidR="00034EBD">
        <w:rPr>
          <w:rFonts w:asciiTheme="minorHAnsi" w:eastAsia="Times New Roman" w:hAnsiTheme="minorHAnsi" w:cstheme="minorHAnsi"/>
          <w:szCs w:val="24"/>
          <w:lang w:eastAsia="de-DE"/>
        </w:rPr>
        <w:t>n</w:t>
      </w:r>
      <w:r w:rsidRPr="000E3B79">
        <w:rPr>
          <w:rFonts w:asciiTheme="minorHAnsi" w:eastAsia="Times New Roman" w:hAnsiTheme="minorHAnsi" w:cstheme="minorHAnsi"/>
          <w:szCs w:val="24"/>
          <w:lang w:eastAsia="de-DE"/>
        </w:rPr>
        <w:t xml:space="preserve"> und Unterkategorien; z. B. als Mindmap)</w:t>
      </w:r>
    </w:p>
    <w:p w14:paraId="13C12AFC"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 xml:space="preserve">Alle Materialen sichten </w:t>
      </w:r>
    </w:p>
    <w:p w14:paraId="749AC801"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Die Materialien auf thematisch passende Aspekte prüfen (Markierungen, Stichpunkte am Rand)</w:t>
      </w:r>
    </w:p>
    <w:p w14:paraId="70F7D2FC"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Die Stoffsammlung ergänzen</w:t>
      </w:r>
    </w:p>
    <w:p w14:paraId="6E65FADD"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 xml:space="preserve">Gliederung/Schreibplan erstellen </w:t>
      </w:r>
    </w:p>
    <w:p w14:paraId="5955F116"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Den Aufsatz schreiben</w:t>
      </w:r>
    </w:p>
    <w:p w14:paraId="510EBC1F" w14:textId="77777777" w:rsidR="002C491B" w:rsidRPr="000E3B79" w:rsidRDefault="002C491B" w:rsidP="002C491B">
      <w:pPr>
        <w:numPr>
          <w:ilvl w:val="0"/>
          <w:numId w:val="11"/>
        </w:numPr>
        <w:spacing w:line="276" w:lineRule="auto"/>
        <w:ind w:left="1078" w:hanging="369"/>
        <w:contextualSpacing/>
        <w:rPr>
          <w:rFonts w:asciiTheme="minorHAnsi" w:eastAsia="Times New Roman" w:hAnsiTheme="minorHAnsi" w:cstheme="minorHAnsi"/>
          <w:szCs w:val="24"/>
          <w:lang w:eastAsia="de-DE"/>
        </w:rPr>
      </w:pPr>
      <w:r w:rsidRPr="000E3B79">
        <w:rPr>
          <w:rFonts w:asciiTheme="minorHAnsi" w:eastAsia="Times New Roman" w:hAnsiTheme="minorHAnsi" w:cstheme="minorHAnsi"/>
          <w:szCs w:val="24"/>
          <w:lang w:eastAsia="de-DE"/>
        </w:rPr>
        <w:t>Den Aufsatz überarbeiten</w:t>
      </w:r>
    </w:p>
    <w:p w14:paraId="4E352A1D" w14:textId="77777777" w:rsidR="00B53828" w:rsidRPr="002C491B" w:rsidRDefault="00B53828" w:rsidP="002C491B"/>
    <w:sectPr w:rsidR="00B53828" w:rsidRPr="002C491B" w:rsidSect="00D1641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6C6C" w14:textId="77777777" w:rsidR="00D64BCA" w:rsidRDefault="00D64BCA" w:rsidP="005C5D10">
      <w:r>
        <w:separator/>
      </w:r>
    </w:p>
  </w:endnote>
  <w:endnote w:type="continuationSeparator" w:id="0">
    <w:p w14:paraId="092ED783" w14:textId="77777777" w:rsidR="00D64BCA" w:rsidRDefault="00D64BCA" w:rsidP="005C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F9A6" w14:textId="77777777" w:rsidR="00DB3860" w:rsidRDefault="00DB386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AD61" w14:textId="37668DB7" w:rsidR="0018092A" w:rsidRDefault="00A1634C">
    <w:pPr>
      <w:pStyle w:val="Fuzeile"/>
    </w:pPr>
    <w:r>
      <w:rPr>
        <w:noProof/>
        <w:lang w:eastAsia="de-DE"/>
      </w:rPr>
      <mc:AlternateContent>
        <mc:Choice Requires="wps">
          <w:drawing>
            <wp:anchor distT="0" distB="0" distL="114300" distR="114300" simplePos="0" relativeHeight="251657216" behindDoc="0" locked="0" layoutInCell="1" allowOverlap="1" wp14:anchorId="660CB20E" wp14:editId="0223EDCD">
              <wp:simplePos x="0" y="0"/>
              <wp:positionH relativeFrom="page">
                <wp:posOffset>6917055</wp:posOffset>
              </wp:positionH>
              <wp:positionV relativeFrom="page">
                <wp:posOffset>10283825</wp:posOffset>
              </wp:positionV>
              <wp:extent cx="565785" cy="191770"/>
              <wp:effectExtent l="1905" t="0" r="381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320B5775" w14:textId="656AE758" w:rsidR="0018092A" w:rsidRPr="005C5D10" w:rsidRDefault="0018092A" w:rsidP="005C5D10">
                          <w:pPr>
                            <w:pBdr>
                              <w:top w:val="single" w:sz="4" w:space="1" w:color="7F7F7F"/>
                            </w:pBdr>
                            <w:jc w:val="center"/>
                            <w:rPr>
                              <w:color w:val="C0504D"/>
                            </w:rPr>
                          </w:pPr>
                          <w:r>
                            <w:fldChar w:fldCharType="begin"/>
                          </w:r>
                          <w:r>
                            <w:instrText xml:space="preserve"> PAGE   \* MERGEFORMAT </w:instrText>
                          </w:r>
                          <w:r>
                            <w:fldChar w:fldCharType="separate"/>
                          </w:r>
                          <w:r w:rsidR="008B1498" w:rsidRPr="008B1498">
                            <w:rPr>
                              <w:noProof/>
                              <w:color w:val="C0504D"/>
                            </w:rPr>
                            <w:t>2</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60CB20E" id="Rectangle 1" o:spid="_x0000_s1029" style="position:absolute;margin-left:544.65pt;margin-top:809.7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" filled="f" fillcolor="#c0504d" stroked="f" strokecolor="#4f81bd" strokeweight="2.25pt">
              <v:textbox inset=",0,,0">
                <w:txbxContent>
                  <w:p w14:paraId="320B5775" w14:textId="656AE758" w:rsidR="0018092A" w:rsidRPr="005C5D10" w:rsidRDefault="0018092A" w:rsidP="005C5D10">
                    <w:pPr>
                      <w:pBdr>
                        <w:top w:val="single" w:sz="4" w:space="1" w:color="7F7F7F"/>
                      </w:pBdr>
                      <w:jc w:val="center"/>
                      <w:rPr>
                        <w:color w:val="C0504D"/>
                      </w:rPr>
                    </w:pPr>
                    <w:r>
                      <w:fldChar w:fldCharType="begin"/>
                    </w:r>
                    <w:r>
                      <w:instrText xml:space="preserve"> PAGE   \* MERGEFORMAT </w:instrText>
                    </w:r>
                    <w:r>
                      <w:fldChar w:fldCharType="separate"/>
                    </w:r>
                    <w:r w:rsidR="008B1498" w:rsidRPr="008B1498">
                      <w:rPr>
                        <w:noProof/>
                        <w:color w:val="C0504D"/>
                      </w:rPr>
                      <w:t>2</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239F" w14:textId="77777777" w:rsidR="00DB3860" w:rsidRDefault="00DB386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85FE" w14:textId="77777777" w:rsidR="00D64BCA" w:rsidRDefault="00D64BCA" w:rsidP="005C5D10">
      <w:r>
        <w:separator/>
      </w:r>
    </w:p>
  </w:footnote>
  <w:footnote w:type="continuationSeparator" w:id="0">
    <w:p w14:paraId="129A0400" w14:textId="77777777" w:rsidR="00D64BCA" w:rsidRDefault="00D64BCA" w:rsidP="005C5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81DA" w14:textId="77777777" w:rsidR="00DB3860" w:rsidRDefault="00DB386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F2B4" w14:textId="2B29A7E2" w:rsidR="0018092A" w:rsidRDefault="00A1634C">
    <w:pPr>
      <w:pStyle w:val="Kopfzeile"/>
    </w:pPr>
    <w:r>
      <w:rPr>
        <w:noProof/>
        <w:lang w:eastAsia="de-DE"/>
      </w:rPr>
      <mc:AlternateContent>
        <mc:Choice Requires="wpg">
          <w:drawing>
            <wp:anchor distT="0" distB="0" distL="114300" distR="114300" simplePos="0" relativeHeight="251658240" behindDoc="0" locked="0" layoutInCell="1" allowOverlap="1" wp14:anchorId="0CF675AA" wp14:editId="405AE890">
              <wp:simplePos x="0" y="0"/>
              <wp:positionH relativeFrom="column">
                <wp:posOffset>-46355</wp:posOffset>
              </wp:positionH>
              <wp:positionV relativeFrom="paragraph">
                <wp:posOffset>22225</wp:posOffset>
              </wp:positionV>
              <wp:extent cx="6055995" cy="457200"/>
              <wp:effectExtent l="0" t="0" r="0" b="3810"/>
              <wp:wrapTight wrapText="bothSides">
                <wp:wrapPolygon edited="0">
                  <wp:start x="-32" y="0"/>
                  <wp:lineTo x="-32" y="21150"/>
                  <wp:lineTo x="21600" y="21150"/>
                  <wp:lineTo x="21600" y="0"/>
                  <wp:lineTo x="-32" y="0"/>
                </wp:wrapPolygon>
              </wp:wrapTight>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457200"/>
                        <a:chOff x="954" y="690"/>
                        <a:chExt cx="10311" cy="720"/>
                      </a:xfrm>
                    </wpg:grpSpPr>
                    <wps:wsp>
                      <wps:cNvPr id="3" name="Text Box 4"/>
                      <wps:cNvSpPr txBox="1">
                        <a:spLocks noChangeArrowheads="1"/>
                      </wps:cNvSpPr>
                      <wps:spPr bwMode="auto">
                        <a:xfrm>
                          <a:off x="954" y="690"/>
                          <a:ext cx="10311" cy="3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61D44" w14:textId="7C4663EB" w:rsidR="0018092A" w:rsidRDefault="00A1634C" w:rsidP="00FF324C">
                            <w:pPr>
                              <w:tabs>
                                <w:tab w:val="right" w:pos="9214"/>
                              </w:tabs>
                              <w:ind w:right="41"/>
                              <w:rPr>
                                <w:rFonts w:cs="Arial"/>
                                <w:color w:val="FFFFFF"/>
                                <w:sz w:val="20"/>
                              </w:rPr>
                            </w:pPr>
                            <w:r w:rsidRPr="00DC2032">
                              <w:rPr>
                                <w:rFonts w:cs="Arial"/>
                                <w:noProof/>
                                <w:color w:val="FFFFFF"/>
                                <w:sz w:val="20"/>
                                <w:lang w:eastAsia="de-DE"/>
                              </w:rPr>
                              <w:drawing>
                                <wp:inline distT="0" distB="0" distL="0" distR="0" wp14:anchorId="3A98CB0C" wp14:editId="6B067369">
                                  <wp:extent cx="381000" cy="1295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D47567">
                              <w:rPr>
                                <w:rFonts w:cs="Arial"/>
                                <w:color w:val="FFFFFF"/>
                                <w:sz w:val="20"/>
                              </w:rPr>
                              <w:t xml:space="preserve"> </w:t>
                            </w:r>
                            <w:r w:rsidR="0018092A" w:rsidRPr="00C36A0C">
                              <w:rPr>
                                <w:rFonts w:ascii="Calibri" w:hAnsi="Calibri" w:cs="Calibri"/>
                                <w:color w:val="FFFFFF"/>
                                <w:sz w:val="20"/>
                              </w:rPr>
                              <w:t>Neue Medien im Deutschunter</w:t>
                            </w:r>
                            <w:r w:rsidR="000147F6" w:rsidRPr="00C36A0C">
                              <w:rPr>
                                <w:rFonts w:ascii="Calibri" w:hAnsi="Calibri" w:cs="Calibri"/>
                                <w:color w:val="FFFFFF"/>
                                <w:sz w:val="20"/>
                              </w:rPr>
                              <w:t>richt</w:t>
                            </w:r>
                            <w:r w:rsidR="00D47567">
                              <w:rPr>
                                <w:rFonts w:ascii="Calibri" w:hAnsi="Calibri" w:cs="Calibri"/>
                                <w:color w:val="FFFFFF"/>
                                <w:sz w:val="20"/>
                              </w:rPr>
                              <w:t xml:space="preserve"> </w:t>
                            </w:r>
                            <w:r w:rsidR="000147F6" w:rsidRPr="00C36A0C">
                              <w:rPr>
                                <w:rFonts w:ascii="Calibri" w:hAnsi="Calibri" w:cs="Calibri"/>
                                <w:color w:val="FFFFFF"/>
                                <w:sz w:val="20"/>
                              </w:rPr>
                              <w:tab/>
                            </w:r>
                            <w:r w:rsidR="002C491B">
                              <w:rPr>
                                <w:rFonts w:ascii="Calibri" w:hAnsi="Calibri" w:cs="Calibri"/>
                                <w:color w:val="FFFFFF"/>
                                <w:sz w:val="20"/>
                              </w:rPr>
                              <w:t>Schreibkompetenz</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54" y="1050"/>
                          <a:ext cx="10311"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4F770" w14:textId="324C8D5B" w:rsidR="0018092A" w:rsidRPr="007702B9" w:rsidRDefault="002C491B" w:rsidP="00FF324C">
                            <w:pPr>
                              <w:tabs>
                                <w:tab w:val="right" w:pos="9214"/>
                              </w:tabs>
                              <w:rPr>
                                <w:b/>
                                <w:sz w:val="20"/>
                              </w:rPr>
                            </w:pPr>
                            <w:r>
                              <w:rPr>
                                <w:rFonts w:ascii="Calibri" w:hAnsi="Calibri" w:cs="Calibri"/>
                                <w:b/>
                                <w:sz w:val="20"/>
                              </w:rPr>
                              <w:t>Materialgestützte Erörterung</w:t>
                            </w:r>
                            <w:r w:rsidR="006C0217" w:rsidRPr="00C36A0C">
                              <w:rPr>
                                <w:rFonts w:ascii="Calibri" w:hAnsi="Calibri" w:cs="Calibri"/>
                                <w:b/>
                                <w:sz w:val="20"/>
                              </w:rPr>
                              <w:tab/>
                            </w:r>
                            <w:r>
                              <w:rPr>
                                <w:rFonts w:ascii="Calibri" w:hAnsi="Calibri" w:cs="Calibri"/>
                                <w:b/>
                                <w:sz w:val="20"/>
                              </w:rPr>
                              <w:t xml:space="preserve">Arbeitsschritte – </w:t>
                            </w:r>
                            <w:r w:rsidR="00DB3860">
                              <w:rPr>
                                <w:rFonts w:ascii="Calibri" w:hAnsi="Calibri" w:cs="Calibri"/>
                                <w:b/>
                                <w:sz w:val="20"/>
                              </w:rPr>
                              <w:t>Hinweis</w:t>
                            </w:r>
                            <w:r w:rsidR="00CA032A">
                              <w:rPr>
                                <w:rFonts w:ascii="Calibri" w:hAnsi="Calibri" w:cs="Calibri"/>
                                <w:b/>
                                <w:sz w:val="20"/>
                              </w:rPr>
                              <w:t>blatt</w:t>
                            </w:r>
                            <w:r w:rsidR="00DB3860">
                              <w:rPr>
                                <w:rFonts w:ascii="Calibri" w:hAnsi="Calibri" w:cs="Calibri"/>
                                <w:b/>
                                <w:sz w:val="20"/>
                              </w:rPr>
                              <w:t xml:space="preserve"> für Lehrkr</w:t>
                            </w:r>
                            <w:r w:rsidR="00CA032A">
                              <w:rPr>
                                <w:rFonts w:ascii="Calibri" w:hAnsi="Calibri" w:cs="Calibri"/>
                                <w:b/>
                                <w:sz w:val="20"/>
                              </w:rPr>
                              <w:t>ä</w:t>
                            </w:r>
                            <w:r w:rsidR="00DB3860">
                              <w:rPr>
                                <w:rFonts w:ascii="Calibri" w:hAnsi="Calibri" w:cs="Calibri"/>
                                <w:b/>
                                <w:sz w:val="20"/>
                              </w:rPr>
                              <w:t>ft</w:t>
                            </w:r>
                            <w:r w:rsidR="00CA032A">
                              <w:rPr>
                                <w:rFonts w:ascii="Calibri" w:hAnsi="Calibri" w:cs="Calibri"/>
                                <w:b/>
                                <w:sz w:val="20"/>
                              </w:rPr>
                              <w:t>e</w:t>
                            </w:r>
                            <w:r w:rsidR="00FF324C">
                              <w:rPr>
                                <w:b/>
                                <w:sz w:val="20"/>
                              </w:rPr>
                              <w:tab/>
                            </w:r>
                            <w:r w:rsidR="005C1DFC">
                              <w:rPr>
                                <w:b/>
                                <w:sz w:val="20"/>
                              </w:rPr>
                              <w:t>weiterführende Aufgaben und Leseaufträge</w:t>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F675AA" id="Group 3" o:spid="_x0000_s1026" style="position:absolute;margin-left:-3.65pt;margin-top:1.75pt;width:476.85pt;height:36pt;z-index:251658240" coordorigin="954,690" coordsize="103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">
              <v:shapetype id="_x0000_t202" coordsize="21600,21600" o:spt="202" path="m,l,21600r21600,l21600,xe">
                <v:stroke joinstyle="miter"/>
                <v:path gradientshapeok="t" o:connecttype="rect"/>
              </v:shapetype>
              <v:shape id="Text Box 4" o:spid="_x0000_s1027" type="#_x0000_t202" style="position:absolute;left:954;top:690;width:103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" fillcolor="gray" stroked="f">
                <v:textbox>
                  <w:txbxContent>
                    <w:p w14:paraId="44E61D44" w14:textId="7C4663EB" w:rsidR="0018092A" w:rsidRDefault="00A1634C" w:rsidP="00FF324C">
                      <w:pPr>
                        <w:tabs>
                          <w:tab w:val="right" w:pos="9214"/>
                        </w:tabs>
                        <w:ind w:right="41"/>
                        <w:rPr>
                          <w:rFonts w:cs="Arial"/>
                          <w:color w:val="FFFFFF"/>
                          <w:sz w:val="20"/>
                        </w:rPr>
                      </w:pPr>
                      <w:r w:rsidRPr="00DC2032">
                        <w:rPr>
                          <w:rFonts w:cs="Arial"/>
                          <w:noProof/>
                          <w:color w:val="FFFFFF"/>
                          <w:sz w:val="20"/>
                          <w:lang w:eastAsia="de-DE"/>
                        </w:rPr>
                        <w:drawing>
                          <wp:inline distT="0" distB="0" distL="0" distR="0" wp14:anchorId="3A98CB0C" wp14:editId="6B067369">
                            <wp:extent cx="381000" cy="1295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D47567">
                        <w:rPr>
                          <w:rFonts w:cs="Arial"/>
                          <w:color w:val="FFFFFF"/>
                          <w:sz w:val="20"/>
                        </w:rPr>
                        <w:t xml:space="preserve"> </w:t>
                      </w:r>
                      <w:r w:rsidR="0018092A" w:rsidRPr="00C36A0C">
                        <w:rPr>
                          <w:rFonts w:ascii="Calibri" w:hAnsi="Calibri" w:cs="Calibri"/>
                          <w:color w:val="FFFFFF"/>
                          <w:sz w:val="20"/>
                        </w:rPr>
                        <w:t>Neue Medien im Deutschunter</w:t>
                      </w:r>
                      <w:r w:rsidR="000147F6" w:rsidRPr="00C36A0C">
                        <w:rPr>
                          <w:rFonts w:ascii="Calibri" w:hAnsi="Calibri" w:cs="Calibri"/>
                          <w:color w:val="FFFFFF"/>
                          <w:sz w:val="20"/>
                        </w:rPr>
                        <w:t>richt</w:t>
                      </w:r>
                      <w:r w:rsidR="00D47567">
                        <w:rPr>
                          <w:rFonts w:ascii="Calibri" w:hAnsi="Calibri" w:cs="Calibri"/>
                          <w:color w:val="FFFFFF"/>
                          <w:sz w:val="20"/>
                        </w:rPr>
                        <w:t xml:space="preserve"> </w:t>
                      </w:r>
                      <w:r w:rsidR="000147F6" w:rsidRPr="00C36A0C">
                        <w:rPr>
                          <w:rFonts w:ascii="Calibri" w:hAnsi="Calibri" w:cs="Calibri"/>
                          <w:color w:val="FFFFFF"/>
                          <w:sz w:val="20"/>
                        </w:rPr>
                        <w:tab/>
                      </w:r>
                      <w:r w:rsidR="002C491B">
                        <w:rPr>
                          <w:rFonts w:ascii="Calibri" w:hAnsi="Calibri" w:cs="Calibri"/>
                          <w:color w:val="FFFFFF"/>
                          <w:sz w:val="20"/>
                        </w:rPr>
                        <w:t>Schreibkompetenz</w:t>
                      </w:r>
                    </w:p>
                  </w:txbxContent>
                </v:textbox>
              </v:shape>
              <v:shape id="Text Box 5" o:spid="_x0000_s1028" type="#_x0000_t202" style="position:absolute;left:954;top:1050;width:103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" fillcolor="silver" stroked="f">
                <v:textbox>
                  <w:txbxContent>
                    <w:p w14:paraId="7EF4F770" w14:textId="324C8D5B" w:rsidR="0018092A" w:rsidRPr="007702B9" w:rsidRDefault="002C491B" w:rsidP="00FF324C">
                      <w:pPr>
                        <w:tabs>
                          <w:tab w:val="right" w:pos="9214"/>
                        </w:tabs>
                        <w:rPr>
                          <w:b/>
                          <w:sz w:val="20"/>
                        </w:rPr>
                      </w:pPr>
                      <w:r>
                        <w:rPr>
                          <w:rFonts w:ascii="Calibri" w:hAnsi="Calibri" w:cs="Calibri"/>
                          <w:b/>
                          <w:sz w:val="20"/>
                        </w:rPr>
                        <w:t>Materialgestützte Erörterung</w:t>
                      </w:r>
                      <w:r w:rsidR="006C0217" w:rsidRPr="00C36A0C">
                        <w:rPr>
                          <w:rFonts w:ascii="Calibri" w:hAnsi="Calibri" w:cs="Calibri"/>
                          <w:b/>
                          <w:sz w:val="20"/>
                        </w:rPr>
                        <w:tab/>
                      </w:r>
                      <w:r>
                        <w:rPr>
                          <w:rFonts w:ascii="Calibri" w:hAnsi="Calibri" w:cs="Calibri"/>
                          <w:b/>
                          <w:sz w:val="20"/>
                        </w:rPr>
                        <w:t xml:space="preserve">Arbeitsschritte – </w:t>
                      </w:r>
                      <w:r w:rsidR="00DB3860">
                        <w:rPr>
                          <w:rFonts w:ascii="Calibri" w:hAnsi="Calibri" w:cs="Calibri"/>
                          <w:b/>
                          <w:sz w:val="20"/>
                        </w:rPr>
                        <w:t>Hinweis</w:t>
                      </w:r>
                      <w:r w:rsidR="00CA032A">
                        <w:rPr>
                          <w:rFonts w:ascii="Calibri" w:hAnsi="Calibri" w:cs="Calibri"/>
                          <w:b/>
                          <w:sz w:val="20"/>
                        </w:rPr>
                        <w:t>blatt</w:t>
                      </w:r>
                      <w:r w:rsidR="00DB3860">
                        <w:rPr>
                          <w:rFonts w:ascii="Calibri" w:hAnsi="Calibri" w:cs="Calibri"/>
                          <w:b/>
                          <w:sz w:val="20"/>
                        </w:rPr>
                        <w:t xml:space="preserve"> für Lehrkr</w:t>
                      </w:r>
                      <w:r w:rsidR="00CA032A">
                        <w:rPr>
                          <w:rFonts w:ascii="Calibri" w:hAnsi="Calibri" w:cs="Calibri"/>
                          <w:b/>
                          <w:sz w:val="20"/>
                        </w:rPr>
                        <w:t>ä</w:t>
                      </w:r>
                      <w:r w:rsidR="00DB3860">
                        <w:rPr>
                          <w:rFonts w:ascii="Calibri" w:hAnsi="Calibri" w:cs="Calibri"/>
                          <w:b/>
                          <w:sz w:val="20"/>
                        </w:rPr>
                        <w:t>ft</w:t>
                      </w:r>
                      <w:r w:rsidR="00CA032A">
                        <w:rPr>
                          <w:rFonts w:ascii="Calibri" w:hAnsi="Calibri" w:cs="Calibri"/>
                          <w:b/>
                          <w:sz w:val="20"/>
                        </w:rPr>
                        <w:t>e</w:t>
                      </w:r>
                      <w:r w:rsidR="00FF324C">
                        <w:rPr>
                          <w:b/>
                          <w:sz w:val="20"/>
                        </w:rPr>
                        <w:tab/>
                      </w:r>
                      <w:r w:rsidR="005C1DFC">
                        <w:rPr>
                          <w:b/>
                          <w:sz w:val="20"/>
                        </w:rPr>
                        <w:t>weiterführende Aufgaben und Leseaufträge</w:t>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t>1</w:t>
                      </w:r>
                    </w:p>
                  </w:txbxContent>
                </v:textbox>
              </v:shape>
              <w10:wrap type="tight"/>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F8F7" w14:textId="77777777" w:rsidR="00DB3860" w:rsidRDefault="00DB3860">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3pt;height:11.3pt" o:bullet="t">
        <v:imagedata r:id="rId1" o:title="mso42C"/>
      </v:shape>
    </w:pict>
  </w:numPicBullet>
  <w:abstractNum w:abstractNumId="0" w15:restartNumberingAfterBreak="0">
    <w:nsid w:val="01C34B3B"/>
    <w:multiLevelType w:val="multilevel"/>
    <w:tmpl w:val="AFD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52F05"/>
    <w:multiLevelType w:val="hybridMultilevel"/>
    <w:tmpl w:val="FCC831A0"/>
    <w:lvl w:ilvl="0" w:tplc="04070007">
      <w:start w:val="1"/>
      <w:numFmt w:val="bullet"/>
      <w:lvlText w:val=""/>
      <w:lvlPicBulletId w:val="0"/>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F92659"/>
    <w:multiLevelType w:val="hybridMultilevel"/>
    <w:tmpl w:val="872AF3D6"/>
    <w:lvl w:ilvl="0" w:tplc="04070017">
      <w:start w:val="1"/>
      <w:numFmt w:val="lowerLetter"/>
      <w:lvlText w:val="%1)"/>
      <w:lvlJc w:val="left"/>
      <w:pPr>
        <w:ind w:left="873" w:hanging="360"/>
      </w:pPr>
      <w:rPr>
        <w:rFonts w:hint="default"/>
      </w:rPr>
    </w:lvl>
    <w:lvl w:ilvl="1" w:tplc="04070019" w:tentative="1">
      <w:start w:val="1"/>
      <w:numFmt w:val="lowerLetter"/>
      <w:lvlText w:val="%2."/>
      <w:lvlJc w:val="left"/>
      <w:pPr>
        <w:ind w:left="1593" w:hanging="360"/>
      </w:p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3" w15:restartNumberingAfterBreak="0">
    <w:nsid w:val="22B64D89"/>
    <w:multiLevelType w:val="hybridMultilevel"/>
    <w:tmpl w:val="A586B3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8B0656"/>
    <w:multiLevelType w:val="hybridMultilevel"/>
    <w:tmpl w:val="8294E3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2B7680"/>
    <w:multiLevelType w:val="hybridMultilevel"/>
    <w:tmpl w:val="B72ED6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823387"/>
    <w:multiLevelType w:val="hybridMultilevel"/>
    <w:tmpl w:val="37426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136BB5"/>
    <w:multiLevelType w:val="hybridMultilevel"/>
    <w:tmpl w:val="A89CEE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673ED5"/>
    <w:multiLevelType w:val="hybridMultilevel"/>
    <w:tmpl w:val="878EB9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D1343E0"/>
    <w:multiLevelType w:val="multilevel"/>
    <w:tmpl w:val="45B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63923"/>
    <w:multiLevelType w:val="hybridMultilevel"/>
    <w:tmpl w:val="5A0CEF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17D45F9"/>
    <w:multiLevelType w:val="hybridMultilevel"/>
    <w:tmpl w:val="069CD5A6"/>
    <w:lvl w:ilvl="0" w:tplc="93DCD1EC">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num w:numId="1">
    <w:abstractNumId w:val="9"/>
  </w:num>
  <w:num w:numId="2">
    <w:abstractNumId w:val="10"/>
  </w:num>
  <w:num w:numId="3">
    <w:abstractNumId w:val="5"/>
  </w:num>
  <w:num w:numId="4">
    <w:abstractNumId w:val="1"/>
  </w:num>
  <w:num w:numId="5">
    <w:abstractNumId w:val="4"/>
  </w:num>
  <w:num w:numId="6">
    <w:abstractNumId w:val="0"/>
  </w:num>
  <w:num w:numId="7">
    <w:abstractNumId w:val="8"/>
  </w:num>
  <w:num w:numId="8">
    <w:abstractNumId w:val="6"/>
  </w:num>
  <w:num w:numId="9">
    <w:abstractNumId w:val="7"/>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E5"/>
    <w:rsid w:val="00000C0F"/>
    <w:rsid w:val="00001A00"/>
    <w:rsid w:val="00006C85"/>
    <w:rsid w:val="000147F6"/>
    <w:rsid w:val="00034EBD"/>
    <w:rsid w:val="00040809"/>
    <w:rsid w:val="00046341"/>
    <w:rsid w:val="0006080B"/>
    <w:rsid w:val="000659A4"/>
    <w:rsid w:val="00080C99"/>
    <w:rsid w:val="000A7C92"/>
    <w:rsid w:val="000C268E"/>
    <w:rsid w:val="000C2A59"/>
    <w:rsid w:val="000D2CF3"/>
    <w:rsid w:val="000E23C1"/>
    <w:rsid w:val="000E40D4"/>
    <w:rsid w:val="000F1ABC"/>
    <w:rsid w:val="000F2858"/>
    <w:rsid w:val="00107154"/>
    <w:rsid w:val="00115409"/>
    <w:rsid w:val="0011761F"/>
    <w:rsid w:val="00124708"/>
    <w:rsid w:val="00125B3D"/>
    <w:rsid w:val="0013364F"/>
    <w:rsid w:val="00141D60"/>
    <w:rsid w:val="0015349C"/>
    <w:rsid w:val="001645E3"/>
    <w:rsid w:val="00167490"/>
    <w:rsid w:val="00172024"/>
    <w:rsid w:val="0018092A"/>
    <w:rsid w:val="00180A47"/>
    <w:rsid w:val="001852B1"/>
    <w:rsid w:val="001B4F9E"/>
    <w:rsid w:val="001B504A"/>
    <w:rsid w:val="001C01D5"/>
    <w:rsid w:val="001D2EC1"/>
    <w:rsid w:val="001F3F4B"/>
    <w:rsid w:val="00207547"/>
    <w:rsid w:val="002117CB"/>
    <w:rsid w:val="00213EFF"/>
    <w:rsid w:val="00220DA5"/>
    <w:rsid w:val="00234507"/>
    <w:rsid w:val="002571D9"/>
    <w:rsid w:val="00267434"/>
    <w:rsid w:val="00285DC5"/>
    <w:rsid w:val="00294529"/>
    <w:rsid w:val="002A133D"/>
    <w:rsid w:val="002A1A31"/>
    <w:rsid w:val="002A7375"/>
    <w:rsid w:val="002B10F5"/>
    <w:rsid w:val="002B18FE"/>
    <w:rsid w:val="002B22B7"/>
    <w:rsid w:val="002B295B"/>
    <w:rsid w:val="002C491B"/>
    <w:rsid w:val="002C6F11"/>
    <w:rsid w:val="002E3D3D"/>
    <w:rsid w:val="002F0F66"/>
    <w:rsid w:val="002F6959"/>
    <w:rsid w:val="003023B1"/>
    <w:rsid w:val="003029D1"/>
    <w:rsid w:val="00321F9D"/>
    <w:rsid w:val="00326E12"/>
    <w:rsid w:val="00331026"/>
    <w:rsid w:val="00335912"/>
    <w:rsid w:val="003431E3"/>
    <w:rsid w:val="00347E74"/>
    <w:rsid w:val="00355A46"/>
    <w:rsid w:val="0036509A"/>
    <w:rsid w:val="00367A3D"/>
    <w:rsid w:val="003946AA"/>
    <w:rsid w:val="0039562D"/>
    <w:rsid w:val="003A0AF6"/>
    <w:rsid w:val="003A34B4"/>
    <w:rsid w:val="003A4B04"/>
    <w:rsid w:val="003A5998"/>
    <w:rsid w:val="003B2303"/>
    <w:rsid w:val="003C0819"/>
    <w:rsid w:val="003C1BA6"/>
    <w:rsid w:val="003C6625"/>
    <w:rsid w:val="003D1DFB"/>
    <w:rsid w:val="00403E7E"/>
    <w:rsid w:val="00412394"/>
    <w:rsid w:val="0045067A"/>
    <w:rsid w:val="00456293"/>
    <w:rsid w:val="0046178B"/>
    <w:rsid w:val="00462CD3"/>
    <w:rsid w:val="00465C54"/>
    <w:rsid w:val="00467DC5"/>
    <w:rsid w:val="00475339"/>
    <w:rsid w:val="0047636A"/>
    <w:rsid w:val="004936BF"/>
    <w:rsid w:val="004A3B88"/>
    <w:rsid w:val="004B3A4D"/>
    <w:rsid w:val="004B508B"/>
    <w:rsid w:val="004C5487"/>
    <w:rsid w:val="004C7DBA"/>
    <w:rsid w:val="004D00FC"/>
    <w:rsid w:val="004E71A9"/>
    <w:rsid w:val="004F4763"/>
    <w:rsid w:val="00515B49"/>
    <w:rsid w:val="00552335"/>
    <w:rsid w:val="0055731A"/>
    <w:rsid w:val="00566D2D"/>
    <w:rsid w:val="00573C98"/>
    <w:rsid w:val="00585156"/>
    <w:rsid w:val="00587018"/>
    <w:rsid w:val="005931AF"/>
    <w:rsid w:val="00597B14"/>
    <w:rsid w:val="005A24CB"/>
    <w:rsid w:val="005A37CF"/>
    <w:rsid w:val="005B1C09"/>
    <w:rsid w:val="005B6982"/>
    <w:rsid w:val="005C1DFC"/>
    <w:rsid w:val="005C5D10"/>
    <w:rsid w:val="005C61B4"/>
    <w:rsid w:val="005D278A"/>
    <w:rsid w:val="005F3727"/>
    <w:rsid w:val="00607FDE"/>
    <w:rsid w:val="0061090D"/>
    <w:rsid w:val="00623549"/>
    <w:rsid w:val="00657A91"/>
    <w:rsid w:val="00663649"/>
    <w:rsid w:val="00663785"/>
    <w:rsid w:val="00672DB6"/>
    <w:rsid w:val="006759FA"/>
    <w:rsid w:val="0067628B"/>
    <w:rsid w:val="0068123F"/>
    <w:rsid w:val="00694FB9"/>
    <w:rsid w:val="00696704"/>
    <w:rsid w:val="006A13C0"/>
    <w:rsid w:val="006C0217"/>
    <w:rsid w:val="006C1971"/>
    <w:rsid w:val="006C3452"/>
    <w:rsid w:val="006E0447"/>
    <w:rsid w:val="006E0C1A"/>
    <w:rsid w:val="006F6CC1"/>
    <w:rsid w:val="007047D6"/>
    <w:rsid w:val="00715C62"/>
    <w:rsid w:val="00717D7F"/>
    <w:rsid w:val="0072195F"/>
    <w:rsid w:val="007702B9"/>
    <w:rsid w:val="00773474"/>
    <w:rsid w:val="00775A55"/>
    <w:rsid w:val="0078190A"/>
    <w:rsid w:val="00781ADB"/>
    <w:rsid w:val="00785756"/>
    <w:rsid w:val="007F6EEA"/>
    <w:rsid w:val="007F7702"/>
    <w:rsid w:val="008068E7"/>
    <w:rsid w:val="008136BF"/>
    <w:rsid w:val="00820C15"/>
    <w:rsid w:val="00823188"/>
    <w:rsid w:val="00836D71"/>
    <w:rsid w:val="008419EF"/>
    <w:rsid w:val="00857408"/>
    <w:rsid w:val="00872212"/>
    <w:rsid w:val="0087730A"/>
    <w:rsid w:val="008A04A6"/>
    <w:rsid w:val="008B1498"/>
    <w:rsid w:val="008B2518"/>
    <w:rsid w:val="008C30BB"/>
    <w:rsid w:val="008C50CA"/>
    <w:rsid w:val="008C5370"/>
    <w:rsid w:val="008D67C5"/>
    <w:rsid w:val="008F7B12"/>
    <w:rsid w:val="008F7C96"/>
    <w:rsid w:val="00910802"/>
    <w:rsid w:val="00911E9E"/>
    <w:rsid w:val="009120D7"/>
    <w:rsid w:val="0092307F"/>
    <w:rsid w:val="009367BE"/>
    <w:rsid w:val="00941DFC"/>
    <w:rsid w:val="00950BE6"/>
    <w:rsid w:val="00951E73"/>
    <w:rsid w:val="00954135"/>
    <w:rsid w:val="00977C6A"/>
    <w:rsid w:val="00985E96"/>
    <w:rsid w:val="0098767C"/>
    <w:rsid w:val="00994814"/>
    <w:rsid w:val="00996FD5"/>
    <w:rsid w:val="009A3A0F"/>
    <w:rsid w:val="009B1ABA"/>
    <w:rsid w:val="009C3A67"/>
    <w:rsid w:val="009D2F52"/>
    <w:rsid w:val="009D4325"/>
    <w:rsid w:val="009D6C11"/>
    <w:rsid w:val="009F721B"/>
    <w:rsid w:val="00A07A41"/>
    <w:rsid w:val="00A11348"/>
    <w:rsid w:val="00A13EEB"/>
    <w:rsid w:val="00A1634C"/>
    <w:rsid w:val="00A347EF"/>
    <w:rsid w:val="00A4522B"/>
    <w:rsid w:val="00A577E3"/>
    <w:rsid w:val="00A64FFA"/>
    <w:rsid w:val="00A67982"/>
    <w:rsid w:val="00A71591"/>
    <w:rsid w:val="00A72CE5"/>
    <w:rsid w:val="00A82CEB"/>
    <w:rsid w:val="00A86184"/>
    <w:rsid w:val="00A909E4"/>
    <w:rsid w:val="00A94EBA"/>
    <w:rsid w:val="00AB0BCB"/>
    <w:rsid w:val="00AB310A"/>
    <w:rsid w:val="00AB7090"/>
    <w:rsid w:val="00AC1E9C"/>
    <w:rsid w:val="00AD63DE"/>
    <w:rsid w:val="00AE5DD3"/>
    <w:rsid w:val="00AF1651"/>
    <w:rsid w:val="00B0584B"/>
    <w:rsid w:val="00B20DD8"/>
    <w:rsid w:val="00B310C5"/>
    <w:rsid w:val="00B4082D"/>
    <w:rsid w:val="00B50CC0"/>
    <w:rsid w:val="00B53828"/>
    <w:rsid w:val="00B63CD4"/>
    <w:rsid w:val="00B656F3"/>
    <w:rsid w:val="00B67584"/>
    <w:rsid w:val="00B81CEC"/>
    <w:rsid w:val="00BB2627"/>
    <w:rsid w:val="00BB6CC4"/>
    <w:rsid w:val="00BC0B7A"/>
    <w:rsid w:val="00BF2085"/>
    <w:rsid w:val="00BF4EA7"/>
    <w:rsid w:val="00BF531F"/>
    <w:rsid w:val="00C14F10"/>
    <w:rsid w:val="00C15A4A"/>
    <w:rsid w:val="00C24E8A"/>
    <w:rsid w:val="00C36A0C"/>
    <w:rsid w:val="00C603A8"/>
    <w:rsid w:val="00C62C96"/>
    <w:rsid w:val="00C6584C"/>
    <w:rsid w:val="00C7774F"/>
    <w:rsid w:val="00C933B3"/>
    <w:rsid w:val="00CA032A"/>
    <w:rsid w:val="00CA4FEA"/>
    <w:rsid w:val="00CB3B37"/>
    <w:rsid w:val="00CC20D1"/>
    <w:rsid w:val="00CD205E"/>
    <w:rsid w:val="00CD4EEA"/>
    <w:rsid w:val="00CE732F"/>
    <w:rsid w:val="00CF0F43"/>
    <w:rsid w:val="00D02F5B"/>
    <w:rsid w:val="00D06729"/>
    <w:rsid w:val="00D16418"/>
    <w:rsid w:val="00D17CE3"/>
    <w:rsid w:val="00D204D7"/>
    <w:rsid w:val="00D249FD"/>
    <w:rsid w:val="00D25355"/>
    <w:rsid w:val="00D3472E"/>
    <w:rsid w:val="00D47567"/>
    <w:rsid w:val="00D64BCA"/>
    <w:rsid w:val="00D7372F"/>
    <w:rsid w:val="00D84A5B"/>
    <w:rsid w:val="00D915FF"/>
    <w:rsid w:val="00D94408"/>
    <w:rsid w:val="00DB3860"/>
    <w:rsid w:val="00DC2032"/>
    <w:rsid w:val="00DC7E7B"/>
    <w:rsid w:val="00DE74FF"/>
    <w:rsid w:val="00DF1818"/>
    <w:rsid w:val="00DF21BD"/>
    <w:rsid w:val="00DF36B3"/>
    <w:rsid w:val="00DF3A6C"/>
    <w:rsid w:val="00E02ED8"/>
    <w:rsid w:val="00E0562D"/>
    <w:rsid w:val="00E22081"/>
    <w:rsid w:val="00E23011"/>
    <w:rsid w:val="00E251C7"/>
    <w:rsid w:val="00E27B9D"/>
    <w:rsid w:val="00E318C6"/>
    <w:rsid w:val="00E32AB0"/>
    <w:rsid w:val="00E37BC5"/>
    <w:rsid w:val="00E41340"/>
    <w:rsid w:val="00E45DD4"/>
    <w:rsid w:val="00E51B9D"/>
    <w:rsid w:val="00E81305"/>
    <w:rsid w:val="00EA05B5"/>
    <w:rsid w:val="00EC3904"/>
    <w:rsid w:val="00EC51A6"/>
    <w:rsid w:val="00EE60EC"/>
    <w:rsid w:val="00EF53CD"/>
    <w:rsid w:val="00EF58C7"/>
    <w:rsid w:val="00F0792D"/>
    <w:rsid w:val="00F1073E"/>
    <w:rsid w:val="00F13471"/>
    <w:rsid w:val="00F33DDB"/>
    <w:rsid w:val="00F40AB6"/>
    <w:rsid w:val="00F47C7E"/>
    <w:rsid w:val="00F5582C"/>
    <w:rsid w:val="00F62A1C"/>
    <w:rsid w:val="00F715F3"/>
    <w:rsid w:val="00F757DA"/>
    <w:rsid w:val="00F903C8"/>
    <w:rsid w:val="00F908D1"/>
    <w:rsid w:val="00F94B32"/>
    <w:rsid w:val="00F95E43"/>
    <w:rsid w:val="00FA29B4"/>
    <w:rsid w:val="00FA3480"/>
    <w:rsid w:val="00FA41F2"/>
    <w:rsid w:val="00FB066B"/>
    <w:rsid w:val="00FB3403"/>
    <w:rsid w:val="00FB46D3"/>
    <w:rsid w:val="00FD6CB7"/>
    <w:rsid w:val="00FD7FEB"/>
    <w:rsid w:val="00FE1618"/>
    <w:rsid w:val="00FE5BAB"/>
    <w:rsid w:val="00FE7083"/>
    <w:rsid w:val="00FF324C"/>
    <w:rsid w:val="00FF6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5FF851AC"/>
  <w15:chartTrackingRefBased/>
  <w15:docId w15:val="{D8A8D784-222C-4040-8BF7-79F82F56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22B7"/>
    <w:rPr>
      <w:rFonts w:ascii="Arial" w:hAnsi="Arial"/>
      <w:sz w:val="24"/>
      <w:szCs w:val="22"/>
      <w:lang w:eastAsia="en-US"/>
    </w:rPr>
  </w:style>
  <w:style w:type="paragraph" w:styleId="berschrift1">
    <w:name w:val="heading 1"/>
    <w:basedOn w:val="Standard"/>
    <w:next w:val="Standard"/>
    <w:link w:val="berschrift1Zchn"/>
    <w:qFormat/>
    <w:rsid w:val="000E40D4"/>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AD63DE"/>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3">
    <w:name w:val="heading 3"/>
    <w:basedOn w:val="Standard"/>
    <w:link w:val="berschrift3Zchn"/>
    <w:uiPriority w:val="9"/>
    <w:qFormat/>
    <w:rsid w:val="00AD63DE"/>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A72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7372F"/>
    <w:rPr>
      <w:color w:val="0000FF"/>
      <w:u w:val="single"/>
    </w:rPr>
  </w:style>
  <w:style w:type="paragraph" w:styleId="StandardWeb">
    <w:name w:val="Normal (Web)"/>
    <w:basedOn w:val="Standard"/>
    <w:uiPriority w:val="99"/>
    <w:unhideWhenUsed/>
    <w:rsid w:val="00C7774F"/>
    <w:pPr>
      <w:spacing w:before="100" w:beforeAutospacing="1" w:after="100" w:afterAutospacing="1"/>
    </w:pPr>
    <w:rPr>
      <w:rFonts w:ascii="Times New Roman" w:eastAsia="Times New Roman" w:hAnsi="Times New Roman"/>
      <w:szCs w:val="24"/>
      <w:lang w:eastAsia="de-DE"/>
    </w:rPr>
  </w:style>
  <w:style w:type="character" w:customStyle="1" w:styleId="polytonic">
    <w:name w:val="polytonic"/>
    <w:basedOn w:val="Absatz-Standardschriftart"/>
    <w:rsid w:val="00C7774F"/>
  </w:style>
  <w:style w:type="character" w:customStyle="1" w:styleId="ipa">
    <w:name w:val="ipa"/>
    <w:basedOn w:val="Absatz-Standardschriftart"/>
    <w:rsid w:val="00BF2085"/>
  </w:style>
  <w:style w:type="character" w:customStyle="1" w:styleId="lang">
    <w:name w:val="lang"/>
    <w:basedOn w:val="Absatz-Standardschriftart"/>
    <w:rsid w:val="00A13EEB"/>
  </w:style>
  <w:style w:type="character" w:customStyle="1" w:styleId="BesuchterHyperlink">
    <w:name w:val="BesuchterHyperlink"/>
    <w:uiPriority w:val="99"/>
    <w:semiHidden/>
    <w:unhideWhenUsed/>
    <w:rsid w:val="00CE732F"/>
    <w:rPr>
      <w:color w:val="800080"/>
      <w:u w:val="single"/>
    </w:rPr>
  </w:style>
  <w:style w:type="character" w:customStyle="1" w:styleId="berschrift2Zchn">
    <w:name w:val="Überschrift 2 Zchn"/>
    <w:link w:val="berschrift2"/>
    <w:uiPriority w:val="9"/>
    <w:rsid w:val="00AD63DE"/>
    <w:rPr>
      <w:rFonts w:ascii="Times New Roman" w:eastAsia="Times New Roman" w:hAnsi="Times New Roman"/>
      <w:b/>
      <w:bCs/>
      <w:sz w:val="36"/>
      <w:szCs w:val="36"/>
    </w:rPr>
  </w:style>
  <w:style w:type="character" w:customStyle="1" w:styleId="berschrift3Zchn">
    <w:name w:val="Überschrift 3 Zchn"/>
    <w:link w:val="berschrift3"/>
    <w:uiPriority w:val="9"/>
    <w:rsid w:val="00AD63DE"/>
    <w:rPr>
      <w:rFonts w:ascii="Times New Roman" w:eastAsia="Times New Roman" w:hAnsi="Times New Roman"/>
      <w:b/>
      <w:bCs/>
      <w:sz w:val="27"/>
      <w:szCs w:val="27"/>
    </w:rPr>
  </w:style>
  <w:style w:type="character" w:customStyle="1" w:styleId="mw-headline">
    <w:name w:val="mw-headline"/>
    <w:basedOn w:val="Absatz-Standardschriftart"/>
    <w:rsid w:val="00AD63DE"/>
  </w:style>
  <w:style w:type="character" w:customStyle="1" w:styleId="editsection">
    <w:name w:val="editsection"/>
    <w:basedOn w:val="Absatz-Standardschriftart"/>
    <w:rsid w:val="00AD63DE"/>
  </w:style>
  <w:style w:type="character" w:customStyle="1" w:styleId="Liste1">
    <w:name w:val="Liste1"/>
    <w:basedOn w:val="Absatz-Standardschriftart"/>
    <w:rsid w:val="00AB310A"/>
  </w:style>
  <w:style w:type="character" w:customStyle="1" w:styleId="berschrift1Zchn">
    <w:name w:val="Überschrift 1 Zchn"/>
    <w:link w:val="berschrift1"/>
    <w:rsid w:val="000E40D4"/>
    <w:rPr>
      <w:rFonts w:ascii="Cambria" w:eastAsia="Times New Roman" w:hAnsi="Cambria" w:cs="Times New Roman"/>
      <w:b/>
      <w:bCs/>
      <w:kern w:val="32"/>
      <w:sz w:val="32"/>
      <w:szCs w:val="32"/>
      <w:lang w:eastAsia="en-US"/>
    </w:rPr>
  </w:style>
  <w:style w:type="paragraph" w:styleId="z-Formularbeginn">
    <w:name w:val="HTML Top of Form"/>
    <w:basedOn w:val="Standard"/>
    <w:next w:val="Standard"/>
    <w:link w:val="z-FormularbeginnZchn"/>
    <w:hidden/>
    <w:uiPriority w:val="99"/>
    <w:semiHidden/>
    <w:unhideWhenUsed/>
    <w:rsid w:val="000E40D4"/>
    <w:pPr>
      <w:pBdr>
        <w:bottom w:val="single" w:sz="6" w:space="1" w:color="auto"/>
      </w:pBdr>
      <w:jc w:val="center"/>
    </w:pPr>
    <w:rPr>
      <w:rFonts w:eastAsia="Times New Roman" w:cs="Arial"/>
      <w:vanish/>
      <w:sz w:val="16"/>
      <w:szCs w:val="16"/>
      <w:lang w:eastAsia="de-DE"/>
    </w:rPr>
  </w:style>
  <w:style w:type="character" w:customStyle="1" w:styleId="z-FormularbeginnZchn">
    <w:name w:val="z-Formularbeginn Zchn"/>
    <w:link w:val="z-Formularbeginn"/>
    <w:uiPriority w:val="99"/>
    <w:semiHidden/>
    <w:rsid w:val="000E40D4"/>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0E40D4"/>
    <w:pPr>
      <w:pBdr>
        <w:top w:val="single" w:sz="6" w:space="1" w:color="auto"/>
      </w:pBdr>
      <w:jc w:val="center"/>
    </w:pPr>
    <w:rPr>
      <w:rFonts w:eastAsia="Times New Roman" w:cs="Arial"/>
      <w:vanish/>
      <w:sz w:val="16"/>
      <w:szCs w:val="16"/>
      <w:lang w:eastAsia="de-DE"/>
    </w:rPr>
  </w:style>
  <w:style w:type="character" w:customStyle="1" w:styleId="z-FormularendeZchn">
    <w:name w:val="z-Formularende Zchn"/>
    <w:link w:val="z-Formularende"/>
    <w:uiPriority w:val="99"/>
    <w:semiHidden/>
    <w:rsid w:val="000E40D4"/>
    <w:rPr>
      <w:rFonts w:ascii="Arial" w:eastAsia="Times New Roman" w:hAnsi="Arial" w:cs="Arial"/>
      <w:vanish/>
      <w:sz w:val="16"/>
      <w:szCs w:val="16"/>
    </w:rPr>
  </w:style>
  <w:style w:type="paragraph" w:customStyle="1" w:styleId="inline">
    <w:name w:val="inline"/>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Zitat">
    <w:name w:val="HTML Cite"/>
    <w:uiPriority w:val="99"/>
    <w:semiHidden/>
    <w:unhideWhenUsed/>
    <w:rsid w:val="001C01D5"/>
    <w:rPr>
      <w:i/>
      <w:iCs/>
    </w:rPr>
  </w:style>
  <w:style w:type="paragraph" w:customStyle="1" w:styleId="over">
    <w:name w:val="over"/>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Code">
    <w:name w:val="HTML Code"/>
    <w:uiPriority w:val="99"/>
    <w:semiHidden/>
    <w:unhideWhenUsed/>
    <w:rsid w:val="001C01D5"/>
    <w:rPr>
      <w:rFonts w:ascii="Courier New" w:eastAsia="Times New Roman" w:hAnsi="Courier New" w:cs="Courier New"/>
      <w:sz w:val="20"/>
      <w:szCs w:val="20"/>
    </w:rPr>
  </w:style>
  <w:style w:type="character" w:customStyle="1" w:styleId="klein2">
    <w:name w:val="klein2"/>
    <w:basedOn w:val="Absatz-Standardschriftart"/>
    <w:rsid w:val="001C01D5"/>
  </w:style>
  <w:style w:type="paragraph" w:customStyle="1" w:styleId="noinden">
    <w:name w:val="noinden"/>
    <w:basedOn w:val="Standard"/>
    <w:rsid w:val="001C01D5"/>
    <w:pPr>
      <w:spacing w:before="100" w:beforeAutospacing="1" w:after="100" w:afterAutospacing="1"/>
    </w:pPr>
    <w:rPr>
      <w:rFonts w:ascii="Times New Roman" w:eastAsia="Times New Roman" w:hAnsi="Times New Roman"/>
      <w:szCs w:val="24"/>
      <w:lang w:eastAsia="de-DE"/>
    </w:rPr>
  </w:style>
  <w:style w:type="paragraph" w:customStyle="1" w:styleId="absatz">
    <w:name w:val="absatz"/>
    <w:basedOn w:val="Standard"/>
    <w:rsid w:val="001C01D5"/>
    <w:pPr>
      <w:spacing w:before="100" w:beforeAutospacing="1" w:after="100" w:afterAutospacing="1"/>
    </w:pPr>
    <w:rPr>
      <w:rFonts w:ascii="Times New Roman" w:eastAsia="Times New Roman" w:hAnsi="Times New Roman"/>
      <w:szCs w:val="24"/>
      <w:lang w:eastAsia="de-DE"/>
    </w:rPr>
  </w:style>
  <w:style w:type="character" w:customStyle="1" w:styleId="hw">
    <w:name w:val="hw"/>
    <w:basedOn w:val="Absatz-Standardschriftart"/>
    <w:rsid w:val="00B81CEC"/>
  </w:style>
  <w:style w:type="paragraph" w:styleId="Kopfzeile">
    <w:name w:val="header"/>
    <w:basedOn w:val="Standard"/>
    <w:link w:val="KopfzeileZchn"/>
    <w:uiPriority w:val="99"/>
    <w:unhideWhenUsed/>
    <w:rsid w:val="005C5D10"/>
    <w:pPr>
      <w:tabs>
        <w:tab w:val="center" w:pos="4536"/>
        <w:tab w:val="right" w:pos="9072"/>
      </w:tabs>
    </w:pPr>
  </w:style>
  <w:style w:type="character" w:customStyle="1" w:styleId="KopfzeileZchn">
    <w:name w:val="Kopfzeile Zchn"/>
    <w:link w:val="Kopfzeile"/>
    <w:uiPriority w:val="99"/>
    <w:rsid w:val="005C5D10"/>
    <w:rPr>
      <w:rFonts w:ascii="Arial" w:hAnsi="Arial"/>
      <w:sz w:val="24"/>
      <w:szCs w:val="22"/>
      <w:lang w:eastAsia="en-US"/>
    </w:rPr>
  </w:style>
  <w:style w:type="paragraph" w:styleId="Fuzeile">
    <w:name w:val="footer"/>
    <w:basedOn w:val="Standard"/>
    <w:link w:val="FuzeileZchn"/>
    <w:uiPriority w:val="99"/>
    <w:unhideWhenUsed/>
    <w:rsid w:val="005C5D10"/>
    <w:pPr>
      <w:tabs>
        <w:tab w:val="center" w:pos="4536"/>
        <w:tab w:val="right" w:pos="9072"/>
      </w:tabs>
    </w:pPr>
  </w:style>
  <w:style w:type="character" w:customStyle="1" w:styleId="FuzeileZchn">
    <w:name w:val="Fußzeile Zchn"/>
    <w:link w:val="Fuzeile"/>
    <w:uiPriority w:val="99"/>
    <w:rsid w:val="005C5D10"/>
    <w:rPr>
      <w:rFonts w:ascii="Arial" w:hAnsi="Arial"/>
      <w:sz w:val="24"/>
      <w:szCs w:val="22"/>
      <w:lang w:eastAsia="en-US"/>
    </w:rPr>
  </w:style>
  <w:style w:type="character" w:customStyle="1" w:styleId="Standard1">
    <w:name w:val="Standard1"/>
    <w:basedOn w:val="Absatz-Standardschriftart"/>
    <w:rsid w:val="00172024"/>
  </w:style>
  <w:style w:type="paragraph" w:styleId="Sprechblasentext">
    <w:name w:val="Balloon Text"/>
    <w:basedOn w:val="Standard"/>
    <w:link w:val="SprechblasentextZchn"/>
    <w:uiPriority w:val="99"/>
    <w:semiHidden/>
    <w:unhideWhenUsed/>
    <w:rsid w:val="009A3A0F"/>
    <w:rPr>
      <w:rFonts w:ascii="Tahoma" w:hAnsi="Tahoma" w:cs="Tahoma"/>
      <w:sz w:val="16"/>
      <w:szCs w:val="16"/>
    </w:rPr>
  </w:style>
  <w:style w:type="character" w:customStyle="1" w:styleId="SprechblasentextZchn">
    <w:name w:val="Sprechblasentext Zchn"/>
    <w:link w:val="Sprechblasentext"/>
    <w:uiPriority w:val="99"/>
    <w:semiHidden/>
    <w:rsid w:val="009A3A0F"/>
    <w:rPr>
      <w:rFonts w:ascii="Tahoma" w:hAnsi="Tahoma" w:cs="Tahoma"/>
      <w:sz w:val="16"/>
      <w:szCs w:val="16"/>
      <w:lang w:eastAsia="en-US"/>
    </w:rPr>
  </w:style>
  <w:style w:type="paragraph" w:styleId="Funotentext">
    <w:name w:val="footnote text"/>
    <w:basedOn w:val="Standard"/>
    <w:link w:val="FunotentextZchn"/>
    <w:uiPriority w:val="99"/>
    <w:semiHidden/>
    <w:unhideWhenUsed/>
    <w:rsid w:val="008B2518"/>
    <w:rPr>
      <w:sz w:val="20"/>
      <w:szCs w:val="20"/>
    </w:rPr>
  </w:style>
  <w:style w:type="character" w:customStyle="1" w:styleId="FunotentextZchn">
    <w:name w:val="Fußnotentext Zchn"/>
    <w:link w:val="Funotentext"/>
    <w:uiPriority w:val="99"/>
    <w:semiHidden/>
    <w:rsid w:val="008B2518"/>
    <w:rPr>
      <w:rFonts w:ascii="Arial" w:hAnsi="Arial"/>
      <w:lang w:eastAsia="en-US"/>
    </w:rPr>
  </w:style>
  <w:style w:type="character" w:styleId="Funotenzeichen">
    <w:name w:val="footnote reference"/>
    <w:uiPriority w:val="99"/>
    <w:semiHidden/>
    <w:unhideWhenUsed/>
    <w:rsid w:val="008B2518"/>
    <w:rPr>
      <w:vertAlign w:val="superscript"/>
    </w:rPr>
  </w:style>
  <w:style w:type="paragraph" w:styleId="Listenabsatz">
    <w:name w:val="List Paragraph"/>
    <w:basedOn w:val="Standard"/>
    <w:uiPriority w:val="34"/>
    <w:qFormat/>
    <w:rsid w:val="00EC3904"/>
    <w:pPr>
      <w:ind w:left="720"/>
      <w:contextualSpacing/>
    </w:pPr>
  </w:style>
  <w:style w:type="character" w:customStyle="1" w:styleId="owner">
    <w:name w:val="owner"/>
    <w:basedOn w:val="Absatz-Standardschriftart"/>
    <w:rsid w:val="003C1BA6"/>
  </w:style>
  <w:style w:type="character" w:styleId="Hervorhebung">
    <w:name w:val="Emphasis"/>
    <w:uiPriority w:val="20"/>
    <w:qFormat/>
    <w:rsid w:val="0068123F"/>
    <w:rPr>
      <w:i/>
      <w:iCs/>
    </w:rPr>
  </w:style>
  <w:style w:type="table" w:customStyle="1" w:styleId="Tabellenraster1">
    <w:name w:val="Tabellenraster1"/>
    <w:basedOn w:val="NormaleTabelle"/>
    <w:next w:val="Tabellengitternetz"/>
    <w:uiPriority w:val="59"/>
    <w:rsid w:val="00657A9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5903">
      <w:bodyDiv w:val="1"/>
      <w:marLeft w:val="0"/>
      <w:marRight w:val="0"/>
      <w:marTop w:val="0"/>
      <w:marBottom w:val="0"/>
      <w:divBdr>
        <w:top w:val="none" w:sz="0" w:space="0" w:color="auto"/>
        <w:left w:val="none" w:sz="0" w:space="0" w:color="auto"/>
        <w:bottom w:val="none" w:sz="0" w:space="0" w:color="auto"/>
        <w:right w:val="none" w:sz="0" w:space="0" w:color="auto"/>
      </w:divBdr>
    </w:div>
    <w:div w:id="131868225">
      <w:bodyDiv w:val="1"/>
      <w:marLeft w:val="0"/>
      <w:marRight w:val="0"/>
      <w:marTop w:val="0"/>
      <w:marBottom w:val="0"/>
      <w:divBdr>
        <w:top w:val="none" w:sz="0" w:space="0" w:color="auto"/>
        <w:left w:val="none" w:sz="0" w:space="0" w:color="auto"/>
        <w:bottom w:val="none" w:sz="0" w:space="0" w:color="auto"/>
        <w:right w:val="none" w:sz="0" w:space="0" w:color="auto"/>
      </w:divBdr>
    </w:div>
    <w:div w:id="351614750">
      <w:bodyDiv w:val="1"/>
      <w:marLeft w:val="0"/>
      <w:marRight w:val="0"/>
      <w:marTop w:val="0"/>
      <w:marBottom w:val="0"/>
      <w:divBdr>
        <w:top w:val="none" w:sz="0" w:space="0" w:color="auto"/>
        <w:left w:val="none" w:sz="0" w:space="0" w:color="auto"/>
        <w:bottom w:val="none" w:sz="0" w:space="0" w:color="auto"/>
        <w:right w:val="none" w:sz="0" w:space="0" w:color="auto"/>
      </w:divBdr>
      <w:divsChild>
        <w:div w:id="1308167630">
          <w:marLeft w:val="0"/>
          <w:marRight w:val="0"/>
          <w:marTop w:val="0"/>
          <w:marBottom w:val="0"/>
          <w:divBdr>
            <w:top w:val="none" w:sz="0" w:space="0" w:color="auto"/>
            <w:left w:val="none" w:sz="0" w:space="0" w:color="auto"/>
            <w:bottom w:val="none" w:sz="0" w:space="0" w:color="auto"/>
            <w:right w:val="none" w:sz="0" w:space="0" w:color="auto"/>
          </w:divBdr>
          <w:divsChild>
            <w:div w:id="1985238334">
              <w:marLeft w:val="0"/>
              <w:marRight w:val="0"/>
              <w:marTop w:val="0"/>
              <w:marBottom w:val="0"/>
              <w:divBdr>
                <w:top w:val="none" w:sz="0" w:space="0" w:color="auto"/>
                <w:left w:val="none" w:sz="0" w:space="0" w:color="auto"/>
                <w:bottom w:val="none" w:sz="0" w:space="0" w:color="auto"/>
                <w:right w:val="none" w:sz="0" w:space="0" w:color="auto"/>
              </w:divBdr>
            </w:div>
          </w:divsChild>
        </w:div>
        <w:div w:id="1946884504">
          <w:marLeft w:val="0"/>
          <w:marRight w:val="0"/>
          <w:marTop w:val="0"/>
          <w:marBottom w:val="0"/>
          <w:divBdr>
            <w:top w:val="none" w:sz="0" w:space="0" w:color="auto"/>
            <w:left w:val="none" w:sz="0" w:space="0" w:color="auto"/>
            <w:bottom w:val="none" w:sz="0" w:space="0" w:color="auto"/>
            <w:right w:val="none" w:sz="0" w:space="0" w:color="auto"/>
          </w:divBdr>
          <w:divsChild>
            <w:div w:id="1327827972">
              <w:marLeft w:val="0"/>
              <w:marRight w:val="0"/>
              <w:marTop w:val="0"/>
              <w:marBottom w:val="0"/>
              <w:divBdr>
                <w:top w:val="none" w:sz="0" w:space="0" w:color="auto"/>
                <w:left w:val="none" w:sz="0" w:space="0" w:color="auto"/>
                <w:bottom w:val="none" w:sz="0" w:space="0" w:color="auto"/>
                <w:right w:val="none" w:sz="0" w:space="0" w:color="auto"/>
              </w:divBdr>
              <w:divsChild>
                <w:div w:id="11184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5603">
      <w:bodyDiv w:val="1"/>
      <w:marLeft w:val="0"/>
      <w:marRight w:val="0"/>
      <w:marTop w:val="0"/>
      <w:marBottom w:val="0"/>
      <w:divBdr>
        <w:top w:val="none" w:sz="0" w:space="0" w:color="auto"/>
        <w:left w:val="none" w:sz="0" w:space="0" w:color="auto"/>
        <w:bottom w:val="none" w:sz="0" w:space="0" w:color="auto"/>
        <w:right w:val="none" w:sz="0" w:space="0" w:color="auto"/>
      </w:divBdr>
    </w:div>
    <w:div w:id="477501840">
      <w:bodyDiv w:val="1"/>
      <w:marLeft w:val="0"/>
      <w:marRight w:val="0"/>
      <w:marTop w:val="0"/>
      <w:marBottom w:val="0"/>
      <w:divBdr>
        <w:top w:val="none" w:sz="0" w:space="0" w:color="auto"/>
        <w:left w:val="none" w:sz="0" w:space="0" w:color="auto"/>
        <w:bottom w:val="none" w:sz="0" w:space="0" w:color="auto"/>
        <w:right w:val="none" w:sz="0" w:space="0" w:color="auto"/>
      </w:divBdr>
    </w:div>
    <w:div w:id="699890013">
      <w:bodyDiv w:val="1"/>
      <w:marLeft w:val="0"/>
      <w:marRight w:val="0"/>
      <w:marTop w:val="0"/>
      <w:marBottom w:val="0"/>
      <w:divBdr>
        <w:top w:val="none" w:sz="0" w:space="0" w:color="auto"/>
        <w:left w:val="none" w:sz="0" w:space="0" w:color="auto"/>
        <w:bottom w:val="none" w:sz="0" w:space="0" w:color="auto"/>
        <w:right w:val="none" w:sz="0" w:space="0" w:color="auto"/>
      </w:divBdr>
    </w:div>
    <w:div w:id="959722906">
      <w:bodyDiv w:val="1"/>
      <w:marLeft w:val="0"/>
      <w:marRight w:val="0"/>
      <w:marTop w:val="0"/>
      <w:marBottom w:val="0"/>
      <w:divBdr>
        <w:top w:val="none" w:sz="0" w:space="0" w:color="auto"/>
        <w:left w:val="none" w:sz="0" w:space="0" w:color="auto"/>
        <w:bottom w:val="none" w:sz="0" w:space="0" w:color="auto"/>
        <w:right w:val="none" w:sz="0" w:space="0" w:color="auto"/>
      </w:divBdr>
      <w:divsChild>
        <w:div w:id="1147164503">
          <w:marLeft w:val="0"/>
          <w:marRight w:val="0"/>
          <w:marTop w:val="0"/>
          <w:marBottom w:val="0"/>
          <w:divBdr>
            <w:top w:val="none" w:sz="0" w:space="0" w:color="auto"/>
            <w:left w:val="none" w:sz="0" w:space="0" w:color="auto"/>
            <w:bottom w:val="none" w:sz="0" w:space="0" w:color="auto"/>
            <w:right w:val="none" w:sz="0" w:space="0" w:color="auto"/>
          </w:divBdr>
          <w:divsChild>
            <w:div w:id="941229151">
              <w:marLeft w:val="0"/>
              <w:marRight w:val="0"/>
              <w:marTop w:val="0"/>
              <w:marBottom w:val="0"/>
              <w:divBdr>
                <w:top w:val="none" w:sz="0" w:space="0" w:color="auto"/>
                <w:left w:val="none" w:sz="0" w:space="0" w:color="auto"/>
                <w:bottom w:val="none" w:sz="0" w:space="0" w:color="auto"/>
                <w:right w:val="none" w:sz="0" w:space="0" w:color="auto"/>
              </w:divBdr>
            </w:div>
            <w:div w:id="11343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7198">
      <w:bodyDiv w:val="1"/>
      <w:marLeft w:val="0"/>
      <w:marRight w:val="0"/>
      <w:marTop w:val="0"/>
      <w:marBottom w:val="0"/>
      <w:divBdr>
        <w:top w:val="none" w:sz="0" w:space="0" w:color="auto"/>
        <w:left w:val="none" w:sz="0" w:space="0" w:color="auto"/>
        <w:bottom w:val="none" w:sz="0" w:space="0" w:color="auto"/>
        <w:right w:val="none" w:sz="0" w:space="0" w:color="auto"/>
      </w:divBdr>
    </w:div>
    <w:div w:id="1211771661">
      <w:bodyDiv w:val="1"/>
      <w:marLeft w:val="0"/>
      <w:marRight w:val="0"/>
      <w:marTop w:val="0"/>
      <w:marBottom w:val="0"/>
      <w:divBdr>
        <w:top w:val="none" w:sz="0" w:space="0" w:color="auto"/>
        <w:left w:val="none" w:sz="0" w:space="0" w:color="auto"/>
        <w:bottom w:val="none" w:sz="0" w:space="0" w:color="auto"/>
        <w:right w:val="none" w:sz="0" w:space="0" w:color="auto"/>
      </w:divBdr>
    </w:div>
    <w:div w:id="1290669835">
      <w:bodyDiv w:val="1"/>
      <w:marLeft w:val="0"/>
      <w:marRight w:val="0"/>
      <w:marTop w:val="0"/>
      <w:marBottom w:val="0"/>
      <w:divBdr>
        <w:top w:val="none" w:sz="0" w:space="0" w:color="auto"/>
        <w:left w:val="none" w:sz="0" w:space="0" w:color="auto"/>
        <w:bottom w:val="none" w:sz="0" w:space="0" w:color="auto"/>
        <w:right w:val="none" w:sz="0" w:space="0" w:color="auto"/>
      </w:divBdr>
    </w:div>
    <w:div w:id="1525554489">
      <w:bodyDiv w:val="1"/>
      <w:marLeft w:val="0"/>
      <w:marRight w:val="0"/>
      <w:marTop w:val="0"/>
      <w:marBottom w:val="0"/>
      <w:divBdr>
        <w:top w:val="none" w:sz="0" w:space="0" w:color="auto"/>
        <w:left w:val="none" w:sz="0" w:space="0" w:color="auto"/>
        <w:bottom w:val="none" w:sz="0" w:space="0" w:color="auto"/>
        <w:right w:val="none" w:sz="0" w:space="0" w:color="auto"/>
      </w:divBdr>
    </w:div>
    <w:div w:id="1676765297">
      <w:bodyDiv w:val="1"/>
      <w:marLeft w:val="0"/>
      <w:marRight w:val="0"/>
      <w:marTop w:val="0"/>
      <w:marBottom w:val="0"/>
      <w:divBdr>
        <w:top w:val="none" w:sz="0" w:space="0" w:color="auto"/>
        <w:left w:val="none" w:sz="0" w:space="0" w:color="auto"/>
        <w:bottom w:val="none" w:sz="0" w:space="0" w:color="auto"/>
        <w:right w:val="none" w:sz="0" w:space="0" w:color="auto"/>
      </w:divBdr>
    </w:div>
    <w:div w:id="1845515669">
      <w:bodyDiv w:val="1"/>
      <w:marLeft w:val="0"/>
      <w:marRight w:val="0"/>
      <w:marTop w:val="0"/>
      <w:marBottom w:val="0"/>
      <w:divBdr>
        <w:top w:val="none" w:sz="0" w:space="0" w:color="auto"/>
        <w:left w:val="none" w:sz="0" w:space="0" w:color="auto"/>
        <w:bottom w:val="none" w:sz="0" w:space="0" w:color="auto"/>
        <w:right w:val="none" w:sz="0" w:space="0" w:color="auto"/>
      </w:divBdr>
    </w:div>
    <w:div w:id="1955863057">
      <w:bodyDiv w:val="1"/>
      <w:marLeft w:val="0"/>
      <w:marRight w:val="0"/>
      <w:marTop w:val="0"/>
      <w:marBottom w:val="0"/>
      <w:divBdr>
        <w:top w:val="none" w:sz="0" w:space="0" w:color="auto"/>
        <w:left w:val="none" w:sz="0" w:space="0" w:color="auto"/>
        <w:bottom w:val="none" w:sz="0" w:space="0" w:color="auto"/>
        <w:right w:val="none" w:sz="0" w:space="0" w:color="auto"/>
      </w:divBdr>
    </w:div>
    <w:div w:id="20722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tory.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DjKm8WOcNO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7A43D-C127-4188-B2D8-E57034BD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BDF25FAE</Template>
  <TotalTime>0</TotalTime>
  <Pages>2</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cp:lastModifiedBy>Klein Tajana</cp:lastModifiedBy>
  <cp:revision>15</cp:revision>
  <cp:lastPrinted>2016-11-27T12:11:00Z</cp:lastPrinted>
  <dcterms:created xsi:type="dcterms:W3CDTF">2022-12-12T15:35:00Z</dcterms:created>
  <dcterms:modified xsi:type="dcterms:W3CDTF">2023-01-27T12:34:00Z</dcterms:modified>
</cp:coreProperties>
</file>