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2C0B1" w14:textId="21E98A5F" w:rsidR="00EE2458" w:rsidRPr="00A968D7" w:rsidRDefault="00A968D7" w:rsidP="00922B55">
      <w:pPr>
        <w:tabs>
          <w:tab w:val="left" w:pos="992"/>
        </w:tabs>
        <w:rPr>
          <w:b/>
          <w:sz w:val="36"/>
          <w:szCs w:val="36"/>
        </w:rPr>
      </w:pPr>
      <w:r w:rsidRPr="00A968D7">
        <w:rPr>
          <w:b/>
          <w:sz w:val="36"/>
          <w:szCs w:val="36"/>
        </w:rPr>
        <w:t>3.1.1</w:t>
      </w:r>
      <w:r w:rsidRPr="00A968D7">
        <w:rPr>
          <w:b/>
          <w:sz w:val="36"/>
          <w:szCs w:val="36"/>
        </w:rPr>
        <w:tab/>
      </w:r>
      <w:r w:rsidR="006859D6" w:rsidRPr="00A968D7">
        <w:rPr>
          <w:b/>
          <w:sz w:val="36"/>
          <w:szCs w:val="36"/>
        </w:rPr>
        <w:t>Schreiben im Bildung</w:t>
      </w:r>
      <w:r w:rsidR="00A25420" w:rsidRPr="00A968D7">
        <w:rPr>
          <w:b/>
          <w:sz w:val="36"/>
          <w:szCs w:val="36"/>
        </w:rPr>
        <w:t>s</w:t>
      </w:r>
      <w:r w:rsidR="006859D6" w:rsidRPr="00A968D7">
        <w:rPr>
          <w:b/>
          <w:sz w:val="36"/>
          <w:szCs w:val="36"/>
        </w:rPr>
        <w:t>plan Gymnasium (2004)</w:t>
      </w:r>
    </w:p>
    <w:p w14:paraId="084708EA" w14:textId="77777777" w:rsidR="00EE2458" w:rsidRDefault="00EE245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89"/>
        <w:gridCol w:w="5244"/>
        <w:gridCol w:w="6930"/>
      </w:tblGrid>
      <w:tr w:rsidR="006629C7" w:rsidRPr="006859D6" w14:paraId="700F3BD9" w14:textId="77777777" w:rsidTr="004A0FD4">
        <w:tc>
          <w:tcPr>
            <w:tcW w:w="2289" w:type="dxa"/>
          </w:tcPr>
          <w:p w14:paraId="282DBED8" w14:textId="77777777" w:rsidR="00EE2458" w:rsidRPr="006859D6" w:rsidRDefault="00EE2458">
            <w:pPr>
              <w:rPr>
                <w:b/>
              </w:rPr>
            </w:pPr>
          </w:p>
        </w:tc>
        <w:tc>
          <w:tcPr>
            <w:tcW w:w="5244" w:type="dxa"/>
          </w:tcPr>
          <w:p w14:paraId="7DFF2308" w14:textId="77777777" w:rsidR="00EE2458" w:rsidRPr="006859D6" w:rsidRDefault="00EE2458">
            <w:pPr>
              <w:rPr>
                <w:b/>
              </w:rPr>
            </w:pPr>
            <w:r w:rsidRPr="006859D6">
              <w:rPr>
                <w:b/>
              </w:rPr>
              <w:t>Klasse 8</w:t>
            </w:r>
          </w:p>
        </w:tc>
        <w:tc>
          <w:tcPr>
            <w:tcW w:w="6930" w:type="dxa"/>
          </w:tcPr>
          <w:p w14:paraId="3FEFDD72" w14:textId="77777777" w:rsidR="00EE2458" w:rsidRPr="006859D6" w:rsidRDefault="00EE2458">
            <w:pPr>
              <w:rPr>
                <w:b/>
              </w:rPr>
            </w:pPr>
            <w:r w:rsidRPr="006859D6">
              <w:rPr>
                <w:b/>
              </w:rPr>
              <w:t>Klasse 10</w:t>
            </w:r>
          </w:p>
        </w:tc>
      </w:tr>
      <w:tr w:rsidR="006629C7" w14:paraId="17B89869" w14:textId="77777777" w:rsidTr="004A0FD4">
        <w:tc>
          <w:tcPr>
            <w:tcW w:w="2289" w:type="dxa"/>
          </w:tcPr>
          <w:p w14:paraId="1377E115" w14:textId="77777777" w:rsidR="00FE7ED9" w:rsidRDefault="00FE7ED9"/>
        </w:tc>
        <w:tc>
          <w:tcPr>
            <w:tcW w:w="5244" w:type="dxa"/>
          </w:tcPr>
          <w:p w14:paraId="79028FCF" w14:textId="48EA5012" w:rsidR="00FE7ED9" w:rsidRDefault="00FE7ED9">
            <w:r>
              <w:t>Die Schülerinnen und Schüler können</w:t>
            </w:r>
            <w:r w:rsidR="00A25420">
              <w:t>...</w:t>
            </w:r>
          </w:p>
        </w:tc>
        <w:tc>
          <w:tcPr>
            <w:tcW w:w="6930" w:type="dxa"/>
          </w:tcPr>
          <w:p w14:paraId="7253E657" w14:textId="77777777" w:rsidR="00FE7ED9" w:rsidRDefault="00FE7ED9" w:rsidP="00FE7ED9">
            <w:r>
              <w:t>Die Schülerinnen und Schüler können</w:t>
            </w:r>
            <w:r w:rsidR="002E738E">
              <w:t>...</w:t>
            </w:r>
          </w:p>
        </w:tc>
      </w:tr>
      <w:tr w:rsidR="00A25420" w14:paraId="44CF92EC" w14:textId="77777777" w:rsidTr="004A0FD4">
        <w:tc>
          <w:tcPr>
            <w:tcW w:w="2289" w:type="dxa"/>
            <w:vMerge w:val="restart"/>
          </w:tcPr>
          <w:p w14:paraId="1FBBB0EA" w14:textId="77777777" w:rsidR="00A25420" w:rsidRDefault="00A25420">
            <w:r w:rsidRPr="006859D6">
              <w:rPr>
                <w:b/>
              </w:rPr>
              <w:t>Schreibkompetenz</w:t>
            </w:r>
          </w:p>
        </w:tc>
        <w:tc>
          <w:tcPr>
            <w:tcW w:w="5244" w:type="dxa"/>
          </w:tcPr>
          <w:p w14:paraId="7E7EC065" w14:textId="77777777" w:rsidR="00A25420" w:rsidRDefault="00A25420">
            <w:r>
              <w:t xml:space="preserve">... zwischen </w:t>
            </w:r>
            <w:r w:rsidRPr="004A0FD4">
              <w:rPr>
                <w:b/>
              </w:rPr>
              <w:t>verschiedenen Funktionen des Schreibens unterscheiden</w:t>
            </w:r>
            <w:r>
              <w:t xml:space="preserve"> und </w:t>
            </w:r>
            <w:r w:rsidRPr="004A0FD4">
              <w:rPr>
                <w:b/>
              </w:rPr>
              <w:t>sie beim Schreiben berücksichtigen</w:t>
            </w:r>
          </w:p>
        </w:tc>
        <w:tc>
          <w:tcPr>
            <w:tcW w:w="6930" w:type="dxa"/>
            <w:vMerge w:val="restart"/>
          </w:tcPr>
          <w:p w14:paraId="5FA7D628" w14:textId="77777777" w:rsidR="00A25420" w:rsidRDefault="00A25420" w:rsidP="00FE7ED9"/>
        </w:tc>
      </w:tr>
      <w:tr w:rsidR="00A25420" w14:paraId="05C79849" w14:textId="77777777" w:rsidTr="004A0FD4">
        <w:tc>
          <w:tcPr>
            <w:tcW w:w="2289" w:type="dxa"/>
            <w:vMerge/>
          </w:tcPr>
          <w:p w14:paraId="6A445221" w14:textId="77777777" w:rsidR="00A25420" w:rsidRPr="006859D6" w:rsidRDefault="00A25420">
            <w:pPr>
              <w:rPr>
                <w:b/>
              </w:rPr>
            </w:pPr>
          </w:p>
        </w:tc>
        <w:tc>
          <w:tcPr>
            <w:tcW w:w="5244" w:type="dxa"/>
          </w:tcPr>
          <w:p w14:paraId="5A0FB97E" w14:textId="77777777" w:rsidR="00A25420" w:rsidRDefault="00A25420">
            <w:r>
              <w:t xml:space="preserve">... </w:t>
            </w:r>
            <w:r w:rsidRPr="004A0FD4">
              <w:rPr>
                <w:b/>
              </w:rPr>
              <w:t>Texte</w:t>
            </w:r>
            <w:r>
              <w:t xml:space="preserve"> unter Berücksichtigung bestimmter inhaltlicher und formaler Vorgaben </w:t>
            </w:r>
            <w:r w:rsidRPr="004A0FD4">
              <w:rPr>
                <w:b/>
              </w:rPr>
              <w:t>planen, schreiben und überarbeiten</w:t>
            </w:r>
          </w:p>
        </w:tc>
        <w:tc>
          <w:tcPr>
            <w:tcW w:w="6930" w:type="dxa"/>
            <w:vMerge/>
          </w:tcPr>
          <w:p w14:paraId="284BFA21" w14:textId="77777777" w:rsidR="00A25420" w:rsidRDefault="00A25420" w:rsidP="00FE7ED9"/>
        </w:tc>
      </w:tr>
      <w:tr w:rsidR="00A25420" w14:paraId="42CE3378" w14:textId="77777777" w:rsidTr="004A0FD4">
        <w:tc>
          <w:tcPr>
            <w:tcW w:w="2289" w:type="dxa"/>
            <w:vMerge/>
          </w:tcPr>
          <w:p w14:paraId="5529E942" w14:textId="77777777" w:rsidR="00A25420" w:rsidRPr="006859D6" w:rsidRDefault="00A25420">
            <w:pPr>
              <w:rPr>
                <w:b/>
              </w:rPr>
            </w:pPr>
          </w:p>
        </w:tc>
        <w:tc>
          <w:tcPr>
            <w:tcW w:w="5244" w:type="dxa"/>
          </w:tcPr>
          <w:p w14:paraId="43E6606B" w14:textId="77777777" w:rsidR="00A25420" w:rsidRDefault="00A25420">
            <w:r>
              <w:t xml:space="preserve">... Texte in </w:t>
            </w:r>
            <w:r w:rsidRPr="004A0FD4">
              <w:rPr>
                <w:b/>
              </w:rPr>
              <w:t>gut lesbarer Schrift</w:t>
            </w:r>
            <w:r>
              <w:t xml:space="preserve"> und </w:t>
            </w:r>
            <w:r w:rsidRPr="004A0FD4">
              <w:rPr>
                <w:b/>
              </w:rPr>
              <w:t xml:space="preserve">angemessener Form </w:t>
            </w:r>
            <w:r>
              <w:t>verfassen</w:t>
            </w:r>
          </w:p>
        </w:tc>
        <w:tc>
          <w:tcPr>
            <w:tcW w:w="6930" w:type="dxa"/>
            <w:vMerge/>
          </w:tcPr>
          <w:p w14:paraId="780DC1BC" w14:textId="77777777" w:rsidR="00A25420" w:rsidRDefault="00A25420" w:rsidP="00FE7ED9"/>
        </w:tc>
      </w:tr>
      <w:tr w:rsidR="00A25420" w14:paraId="00E5C9EC" w14:textId="77777777" w:rsidTr="004A0FD4">
        <w:tc>
          <w:tcPr>
            <w:tcW w:w="2289" w:type="dxa"/>
            <w:vMerge/>
          </w:tcPr>
          <w:p w14:paraId="7B996B44" w14:textId="77777777" w:rsidR="00A25420" w:rsidRPr="006859D6" w:rsidRDefault="00A25420">
            <w:pPr>
              <w:rPr>
                <w:b/>
              </w:rPr>
            </w:pPr>
          </w:p>
        </w:tc>
        <w:tc>
          <w:tcPr>
            <w:tcW w:w="5244" w:type="dxa"/>
          </w:tcPr>
          <w:p w14:paraId="47B50664" w14:textId="77777777" w:rsidR="00A25420" w:rsidRDefault="00A25420">
            <w:r>
              <w:t xml:space="preserve">... die spezifischen Möglichkeiten des </w:t>
            </w:r>
            <w:r w:rsidRPr="004A0FD4">
              <w:rPr>
                <w:b/>
              </w:rPr>
              <w:t>Computers</w:t>
            </w:r>
            <w:r>
              <w:t xml:space="preserve"> </w:t>
            </w:r>
            <w:r w:rsidRPr="004A0FD4">
              <w:rPr>
                <w:b/>
              </w:rPr>
              <w:t>nutzen</w:t>
            </w:r>
            <w:r>
              <w:t xml:space="preserve"> (</w:t>
            </w:r>
            <w:r w:rsidRPr="004A0FD4">
              <w:rPr>
                <w:b/>
              </w:rPr>
              <w:t>Textverarbeitung</w:t>
            </w:r>
            <w:r>
              <w:t>)</w:t>
            </w:r>
          </w:p>
        </w:tc>
        <w:tc>
          <w:tcPr>
            <w:tcW w:w="6930" w:type="dxa"/>
            <w:vMerge/>
          </w:tcPr>
          <w:p w14:paraId="06C2F962" w14:textId="77777777" w:rsidR="00A25420" w:rsidRDefault="00A25420" w:rsidP="00FE7ED9"/>
        </w:tc>
      </w:tr>
      <w:tr w:rsidR="006629C7" w14:paraId="5F63FE8C" w14:textId="77777777" w:rsidTr="004A0FD4">
        <w:tc>
          <w:tcPr>
            <w:tcW w:w="2289" w:type="dxa"/>
            <w:vMerge w:val="restart"/>
          </w:tcPr>
          <w:p w14:paraId="0A800162" w14:textId="77777777" w:rsidR="006629C7" w:rsidRDefault="006629C7" w:rsidP="00FE7ED9">
            <w:r w:rsidRPr="006859D6">
              <w:rPr>
                <w:b/>
              </w:rPr>
              <w:t>Informieren</w:t>
            </w:r>
          </w:p>
        </w:tc>
        <w:tc>
          <w:tcPr>
            <w:tcW w:w="5244" w:type="dxa"/>
          </w:tcPr>
          <w:p w14:paraId="6BC1CB3E" w14:textId="77777777" w:rsidR="006629C7" w:rsidRDefault="00F468F3">
            <w:r>
              <w:t>...</w:t>
            </w:r>
            <w:r w:rsidR="00CF56DB">
              <w:t xml:space="preserve"> </w:t>
            </w:r>
            <w:r w:rsidR="006629C7">
              <w:t xml:space="preserve">in selbst verfassten Texten </w:t>
            </w:r>
            <w:r w:rsidR="006629C7" w:rsidRPr="006629C7">
              <w:rPr>
                <w:b/>
              </w:rPr>
              <w:t>über Ereignisse berichten</w:t>
            </w:r>
          </w:p>
        </w:tc>
        <w:tc>
          <w:tcPr>
            <w:tcW w:w="6930" w:type="dxa"/>
          </w:tcPr>
          <w:p w14:paraId="049EE92C" w14:textId="77777777" w:rsidR="006629C7" w:rsidRDefault="002E738E">
            <w:r>
              <w:t>...</w:t>
            </w:r>
            <w:r w:rsidR="00CF56DB">
              <w:t xml:space="preserve"> </w:t>
            </w:r>
            <w:r w:rsidR="006629C7">
              <w:t>verschiedene Techniken der Gewinnung und Verarbeitung von Information anwenden, auch von Informationsquellen im Internet</w:t>
            </w:r>
          </w:p>
        </w:tc>
      </w:tr>
      <w:tr w:rsidR="006629C7" w14:paraId="6E894267" w14:textId="77777777" w:rsidTr="004A0FD4">
        <w:tc>
          <w:tcPr>
            <w:tcW w:w="2289" w:type="dxa"/>
            <w:vMerge/>
          </w:tcPr>
          <w:p w14:paraId="1A29183A" w14:textId="77777777" w:rsidR="006629C7" w:rsidRDefault="006629C7"/>
        </w:tc>
        <w:tc>
          <w:tcPr>
            <w:tcW w:w="5244" w:type="dxa"/>
          </w:tcPr>
          <w:p w14:paraId="35933AF8" w14:textId="77777777" w:rsidR="006629C7" w:rsidRDefault="00F468F3">
            <w:r>
              <w:t>...</w:t>
            </w:r>
            <w:r w:rsidR="00CF56DB">
              <w:t xml:space="preserve"> </w:t>
            </w:r>
            <w:r w:rsidR="006629C7" w:rsidRPr="006629C7">
              <w:rPr>
                <w:b/>
              </w:rPr>
              <w:t>Gegenstände, Vorgänge, Wege, Orte, Personen, Bilder</w:t>
            </w:r>
            <w:r w:rsidR="006629C7">
              <w:t xml:space="preserve"> </w:t>
            </w:r>
            <w:r w:rsidR="006629C7" w:rsidRPr="00EE2458">
              <w:rPr>
                <w:b/>
              </w:rPr>
              <w:t>beschreiben</w:t>
            </w:r>
          </w:p>
        </w:tc>
        <w:tc>
          <w:tcPr>
            <w:tcW w:w="6930" w:type="dxa"/>
          </w:tcPr>
          <w:p w14:paraId="6C4A0406" w14:textId="77777777" w:rsidR="006629C7" w:rsidRDefault="002E738E">
            <w:r>
              <w:t>...</w:t>
            </w:r>
            <w:r w:rsidR="00CF56DB">
              <w:t xml:space="preserve"> </w:t>
            </w:r>
            <w:r w:rsidR="006629C7">
              <w:t>Formen der Verarbeitung von Information (</w:t>
            </w:r>
            <w:r w:rsidR="006629C7" w:rsidRPr="006629C7">
              <w:rPr>
                <w:b/>
              </w:rPr>
              <w:t>Exzerpt, Mitschrift, Protokoll</w:t>
            </w:r>
            <w:r w:rsidR="006629C7">
              <w:t>) nutzen</w:t>
            </w:r>
          </w:p>
        </w:tc>
      </w:tr>
      <w:tr w:rsidR="006629C7" w14:paraId="779A0AB8" w14:textId="77777777" w:rsidTr="004A0FD4">
        <w:tc>
          <w:tcPr>
            <w:tcW w:w="2289" w:type="dxa"/>
            <w:vMerge/>
          </w:tcPr>
          <w:p w14:paraId="22C55CBC" w14:textId="77777777" w:rsidR="006629C7" w:rsidRDefault="006629C7"/>
        </w:tc>
        <w:tc>
          <w:tcPr>
            <w:tcW w:w="5244" w:type="dxa"/>
          </w:tcPr>
          <w:p w14:paraId="088360C2" w14:textId="77777777" w:rsidR="006629C7" w:rsidRDefault="00F468F3">
            <w:r w:rsidRPr="00F468F3">
              <w:t>...</w:t>
            </w:r>
            <w:r w:rsidR="00CF56DB">
              <w:t xml:space="preserve"> </w:t>
            </w:r>
            <w:r w:rsidR="006629C7" w:rsidRPr="006629C7">
              <w:rPr>
                <w:b/>
              </w:rPr>
              <w:t>über Sachverhalten und Texte</w:t>
            </w:r>
            <w:r w:rsidR="006629C7">
              <w:t xml:space="preserve"> schriftlich </w:t>
            </w:r>
            <w:r w:rsidR="006629C7" w:rsidRPr="00EE2458">
              <w:rPr>
                <w:b/>
              </w:rPr>
              <w:t>informieren</w:t>
            </w:r>
          </w:p>
        </w:tc>
        <w:tc>
          <w:tcPr>
            <w:tcW w:w="6930" w:type="dxa"/>
          </w:tcPr>
          <w:p w14:paraId="33239864" w14:textId="77777777" w:rsidR="006629C7" w:rsidRDefault="002E738E">
            <w:r>
              <w:t>...</w:t>
            </w:r>
            <w:r w:rsidR="00CF56DB">
              <w:t xml:space="preserve"> </w:t>
            </w:r>
            <w:r w:rsidR="006629C7">
              <w:t>die Informationen zielgerichtet prüfen, bewerten und auswählen</w:t>
            </w:r>
          </w:p>
        </w:tc>
      </w:tr>
      <w:tr w:rsidR="006629C7" w14:paraId="72C959B3" w14:textId="77777777" w:rsidTr="004A0FD4">
        <w:tc>
          <w:tcPr>
            <w:tcW w:w="2289" w:type="dxa"/>
            <w:vMerge/>
          </w:tcPr>
          <w:p w14:paraId="6B9A1F3D" w14:textId="77777777" w:rsidR="006629C7" w:rsidRDefault="006629C7"/>
        </w:tc>
        <w:tc>
          <w:tcPr>
            <w:tcW w:w="5244" w:type="dxa"/>
          </w:tcPr>
          <w:p w14:paraId="12AD64AB" w14:textId="77777777" w:rsidR="006629C7" w:rsidRDefault="006629C7"/>
        </w:tc>
        <w:tc>
          <w:tcPr>
            <w:tcW w:w="6930" w:type="dxa"/>
          </w:tcPr>
          <w:p w14:paraId="20FBB131" w14:textId="77777777" w:rsidR="006629C7" w:rsidRDefault="002E738E">
            <w:r w:rsidRPr="002E738E">
              <w:t>...</w:t>
            </w:r>
            <w:r w:rsidR="00CF56DB">
              <w:t xml:space="preserve"> </w:t>
            </w:r>
            <w:r w:rsidR="006629C7" w:rsidRPr="006629C7">
              <w:rPr>
                <w:b/>
              </w:rPr>
              <w:t>Begriffe</w:t>
            </w:r>
            <w:r w:rsidR="006629C7">
              <w:t xml:space="preserve"> und </w:t>
            </w:r>
            <w:r w:rsidR="006629C7" w:rsidRPr="006629C7">
              <w:rPr>
                <w:b/>
              </w:rPr>
              <w:t>Sachverhalte</w:t>
            </w:r>
            <w:r w:rsidR="006629C7">
              <w:t xml:space="preserve"> </w:t>
            </w:r>
            <w:r w:rsidR="006629C7" w:rsidRPr="002E738E">
              <w:rPr>
                <w:b/>
              </w:rPr>
              <w:t>klären</w:t>
            </w:r>
          </w:p>
        </w:tc>
      </w:tr>
      <w:tr w:rsidR="00A25420" w14:paraId="19D05791" w14:textId="77777777" w:rsidTr="004A0FD4">
        <w:tc>
          <w:tcPr>
            <w:tcW w:w="2289" w:type="dxa"/>
            <w:vMerge w:val="restart"/>
          </w:tcPr>
          <w:p w14:paraId="31830B02" w14:textId="77777777" w:rsidR="00A25420" w:rsidRDefault="00A25420">
            <w:r w:rsidRPr="006859D6">
              <w:rPr>
                <w:b/>
              </w:rPr>
              <w:t>Argumentieren</w:t>
            </w:r>
          </w:p>
        </w:tc>
        <w:tc>
          <w:tcPr>
            <w:tcW w:w="5244" w:type="dxa"/>
            <w:vMerge w:val="restart"/>
          </w:tcPr>
          <w:p w14:paraId="0B4A239F" w14:textId="77777777" w:rsidR="00A25420" w:rsidRDefault="00A25420">
            <w:r>
              <w:t xml:space="preserve">... sich mit einem Sachverhalt in Form einer </w:t>
            </w:r>
            <w:r w:rsidRPr="006629C7">
              <w:rPr>
                <w:b/>
              </w:rPr>
              <w:t>einfachen Erörterung</w:t>
            </w:r>
            <w:r>
              <w:t xml:space="preserve"> auseinander setzen</w:t>
            </w:r>
          </w:p>
        </w:tc>
        <w:tc>
          <w:tcPr>
            <w:tcW w:w="6930" w:type="dxa"/>
          </w:tcPr>
          <w:p w14:paraId="364540B6" w14:textId="77777777" w:rsidR="00A25420" w:rsidRPr="002E738E" w:rsidRDefault="00A25420">
            <w:pPr>
              <w:rPr>
                <w:b/>
              </w:rPr>
            </w:pPr>
            <w:r>
              <w:t xml:space="preserve">... </w:t>
            </w:r>
            <w:r w:rsidRPr="002E738E">
              <w:rPr>
                <w:b/>
              </w:rPr>
              <w:t xml:space="preserve">Techniken und Formen des Argumentierens und Erörterns </w:t>
            </w:r>
            <w:r w:rsidRPr="00615BDC">
              <w:t>anwenden</w:t>
            </w:r>
            <w:r w:rsidRPr="002E738E">
              <w:rPr>
                <w:b/>
              </w:rPr>
              <w:t xml:space="preserve"> (Thesen, Argumente, Belege, Beispiele, Schlussfolgerungen, Zitiertechniken)</w:t>
            </w:r>
          </w:p>
        </w:tc>
      </w:tr>
      <w:tr w:rsidR="00A25420" w14:paraId="14CFFF65" w14:textId="77777777" w:rsidTr="004A0FD4">
        <w:tc>
          <w:tcPr>
            <w:tcW w:w="2289" w:type="dxa"/>
            <w:vMerge/>
          </w:tcPr>
          <w:p w14:paraId="68BC1A28" w14:textId="77777777" w:rsidR="00A25420" w:rsidRDefault="00A25420"/>
        </w:tc>
        <w:tc>
          <w:tcPr>
            <w:tcW w:w="5244" w:type="dxa"/>
            <w:vMerge/>
          </w:tcPr>
          <w:p w14:paraId="1344717C" w14:textId="77777777" w:rsidR="00A25420" w:rsidRDefault="00A25420"/>
        </w:tc>
        <w:tc>
          <w:tcPr>
            <w:tcW w:w="6930" w:type="dxa"/>
          </w:tcPr>
          <w:p w14:paraId="43C26CAD" w14:textId="77777777" w:rsidR="00A25420" w:rsidRDefault="00A25420">
            <w:r>
              <w:t xml:space="preserve">... </w:t>
            </w:r>
            <w:r w:rsidRPr="002E738E">
              <w:rPr>
                <w:b/>
              </w:rPr>
              <w:t>Sachverhalte und Probleme</w:t>
            </w:r>
            <w:r>
              <w:t xml:space="preserve"> in größere Zusammenhänge </w:t>
            </w:r>
            <w:r w:rsidRPr="002E738E">
              <w:rPr>
                <w:b/>
              </w:rPr>
              <w:t>einordnen</w:t>
            </w:r>
            <w:r>
              <w:t xml:space="preserve">, </w:t>
            </w:r>
            <w:r w:rsidRPr="002E738E">
              <w:rPr>
                <w:b/>
              </w:rPr>
              <w:t>eigene Standpunkte</w:t>
            </w:r>
            <w:r>
              <w:t xml:space="preserve"> klar und folgerichtig </w:t>
            </w:r>
            <w:r w:rsidRPr="002E738E">
              <w:rPr>
                <w:b/>
              </w:rPr>
              <w:t>entwickeln</w:t>
            </w:r>
            <w:r>
              <w:t xml:space="preserve"> und </w:t>
            </w:r>
            <w:r w:rsidRPr="002E738E">
              <w:rPr>
                <w:b/>
              </w:rPr>
              <w:t>sich mit fremden Sichtweisen und Argumentationen</w:t>
            </w:r>
            <w:r>
              <w:t xml:space="preserve"> sachlich und fair </w:t>
            </w:r>
            <w:r w:rsidRPr="002E738E">
              <w:rPr>
                <w:b/>
              </w:rPr>
              <w:t>auseinander setzen</w:t>
            </w:r>
          </w:p>
        </w:tc>
      </w:tr>
      <w:tr w:rsidR="00A25420" w14:paraId="59964C26" w14:textId="77777777" w:rsidTr="004A0FD4">
        <w:tc>
          <w:tcPr>
            <w:tcW w:w="2289" w:type="dxa"/>
            <w:vMerge/>
          </w:tcPr>
          <w:p w14:paraId="0A85714E" w14:textId="77777777" w:rsidR="00A25420" w:rsidRDefault="00A25420"/>
        </w:tc>
        <w:tc>
          <w:tcPr>
            <w:tcW w:w="5244" w:type="dxa"/>
            <w:vMerge/>
          </w:tcPr>
          <w:p w14:paraId="3C5865DF" w14:textId="77777777" w:rsidR="00A25420" w:rsidRDefault="00A25420"/>
        </w:tc>
        <w:tc>
          <w:tcPr>
            <w:tcW w:w="6930" w:type="dxa"/>
          </w:tcPr>
          <w:p w14:paraId="2649001E" w14:textId="77777777" w:rsidR="00A25420" w:rsidRDefault="00A25420">
            <w:r>
              <w:t xml:space="preserve">Sie beherrschen </w:t>
            </w:r>
            <w:r w:rsidRPr="00615BDC">
              <w:rPr>
                <w:b/>
              </w:rPr>
              <w:t xml:space="preserve">unterschiedliche Formen schriftlicher Erörterung </w:t>
            </w:r>
            <w:r>
              <w:t>und berücksichtigen dabei einen situativen Kontext.</w:t>
            </w:r>
          </w:p>
        </w:tc>
      </w:tr>
    </w:tbl>
    <w:p w14:paraId="75F4320E" w14:textId="77777777" w:rsidR="004A0FD4" w:rsidRDefault="004A0FD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89"/>
        <w:gridCol w:w="5244"/>
        <w:gridCol w:w="6930"/>
      </w:tblGrid>
      <w:tr w:rsidR="00F468F3" w14:paraId="6F576995" w14:textId="77777777" w:rsidTr="004A0FD4">
        <w:tc>
          <w:tcPr>
            <w:tcW w:w="2289" w:type="dxa"/>
            <w:vMerge w:val="restart"/>
          </w:tcPr>
          <w:p w14:paraId="343144A3" w14:textId="77777777" w:rsidR="00F468F3" w:rsidRDefault="00F468F3">
            <w:r w:rsidRPr="006859D6">
              <w:rPr>
                <w:b/>
              </w:rPr>
              <w:lastRenderedPageBreak/>
              <w:t>Interpretieren</w:t>
            </w:r>
          </w:p>
        </w:tc>
        <w:tc>
          <w:tcPr>
            <w:tcW w:w="5244" w:type="dxa"/>
          </w:tcPr>
          <w:p w14:paraId="6122FD4D" w14:textId="77777777" w:rsidR="00F468F3" w:rsidRDefault="00F468F3">
            <w:r>
              <w:t>...</w:t>
            </w:r>
            <w:r w:rsidR="00CF56DB">
              <w:t xml:space="preserve"> </w:t>
            </w:r>
            <w:r>
              <w:t xml:space="preserve">ihr Textverständnis ausdrücken, indem sie den </w:t>
            </w:r>
            <w:r w:rsidRPr="006629C7">
              <w:rPr>
                <w:b/>
              </w:rPr>
              <w:t>Inhalt</w:t>
            </w:r>
            <w:r>
              <w:t xml:space="preserve"> von Texten und Filmen schriftlich </w:t>
            </w:r>
            <w:r w:rsidRPr="006629C7">
              <w:rPr>
                <w:b/>
              </w:rPr>
              <w:t>zusammenfassen</w:t>
            </w:r>
            <w:r>
              <w:t xml:space="preserve"> </w:t>
            </w:r>
          </w:p>
        </w:tc>
        <w:tc>
          <w:tcPr>
            <w:tcW w:w="6930" w:type="dxa"/>
          </w:tcPr>
          <w:p w14:paraId="165C55E2" w14:textId="77777777" w:rsidR="00F468F3" w:rsidRDefault="00F468F3">
            <w:r>
              <w:t xml:space="preserve">... Texte </w:t>
            </w:r>
            <w:r w:rsidRPr="002E738E">
              <w:rPr>
                <w:b/>
              </w:rPr>
              <w:t>zusammenfassen, analysieren und interpretieren</w:t>
            </w:r>
          </w:p>
        </w:tc>
      </w:tr>
      <w:tr w:rsidR="00F468F3" w14:paraId="737A4507" w14:textId="77777777" w:rsidTr="004A0FD4">
        <w:tc>
          <w:tcPr>
            <w:tcW w:w="2289" w:type="dxa"/>
            <w:vMerge/>
          </w:tcPr>
          <w:p w14:paraId="077A78F6" w14:textId="77777777" w:rsidR="00F468F3" w:rsidRDefault="00F468F3"/>
        </w:tc>
        <w:tc>
          <w:tcPr>
            <w:tcW w:w="5244" w:type="dxa"/>
          </w:tcPr>
          <w:p w14:paraId="007F245A" w14:textId="77777777" w:rsidR="00F468F3" w:rsidRDefault="00F468F3">
            <w:r>
              <w:t>...</w:t>
            </w:r>
            <w:r w:rsidR="00CF56DB">
              <w:t xml:space="preserve"> </w:t>
            </w:r>
            <w:r w:rsidRPr="006629C7">
              <w:rPr>
                <w:b/>
              </w:rPr>
              <w:t>Personen</w:t>
            </w:r>
            <w:r>
              <w:t xml:space="preserve">, auch literarische Figuren, </w:t>
            </w:r>
            <w:r w:rsidRPr="006629C7">
              <w:rPr>
                <w:b/>
              </w:rPr>
              <w:t>charakterisieren</w:t>
            </w:r>
          </w:p>
        </w:tc>
        <w:tc>
          <w:tcPr>
            <w:tcW w:w="6930" w:type="dxa"/>
          </w:tcPr>
          <w:p w14:paraId="28A23FE7" w14:textId="77777777" w:rsidR="00F468F3" w:rsidRDefault="00F468F3">
            <w:r>
              <w:t xml:space="preserve">... das </w:t>
            </w:r>
            <w:r w:rsidRPr="00615BDC">
              <w:rPr>
                <w:b/>
              </w:rPr>
              <w:t>Wesentliche</w:t>
            </w:r>
            <w:r>
              <w:t xml:space="preserve"> eines Textes, Vorgangs, Gesprächs mit eigenen Worten adressaten- und situationsgerecht </w:t>
            </w:r>
            <w:r w:rsidRPr="00615BDC">
              <w:rPr>
                <w:b/>
              </w:rPr>
              <w:t>wiedergeben</w:t>
            </w:r>
          </w:p>
        </w:tc>
      </w:tr>
      <w:tr w:rsidR="00F468F3" w14:paraId="7A2DC84A" w14:textId="77777777" w:rsidTr="004A0FD4">
        <w:tc>
          <w:tcPr>
            <w:tcW w:w="2289" w:type="dxa"/>
            <w:vMerge/>
          </w:tcPr>
          <w:p w14:paraId="34B70728" w14:textId="77777777" w:rsidR="00F468F3" w:rsidRDefault="00F468F3"/>
        </w:tc>
        <w:tc>
          <w:tcPr>
            <w:tcW w:w="5244" w:type="dxa"/>
          </w:tcPr>
          <w:p w14:paraId="6C9A5116" w14:textId="77777777" w:rsidR="00F468F3" w:rsidRDefault="00F468F3">
            <w:r>
              <w:t>...</w:t>
            </w:r>
            <w:r w:rsidR="00CF56DB">
              <w:t xml:space="preserve"> </w:t>
            </w:r>
            <w:r w:rsidRPr="006629C7">
              <w:rPr>
                <w:b/>
              </w:rPr>
              <w:t>handlungs- und produktions</w:t>
            </w:r>
            <w:r w:rsidRPr="006629C7">
              <w:rPr>
                <w:b/>
              </w:rPr>
              <w:softHyphen/>
              <w:t>orientiert</w:t>
            </w:r>
            <w:r>
              <w:t xml:space="preserve"> mit Texten umgehen</w:t>
            </w:r>
          </w:p>
        </w:tc>
        <w:tc>
          <w:tcPr>
            <w:tcW w:w="6930" w:type="dxa"/>
          </w:tcPr>
          <w:p w14:paraId="7725A4BC" w14:textId="77777777" w:rsidR="00F468F3" w:rsidRDefault="00F468F3">
            <w:r>
              <w:t>...</w:t>
            </w:r>
            <w:r w:rsidR="00CF56DB">
              <w:t xml:space="preserve"> </w:t>
            </w:r>
            <w:r w:rsidRPr="00615BDC">
              <w:rPr>
                <w:b/>
              </w:rPr>
              <w:t xml:space="preserve">Techniken des Zitierens und des referierenden </w:t>
            </w:r>
            <w:r w:rsidRPr="00A25420">
              <w:rPr>
                <w:b/>
              </w:rPr>
              <w:t>Sprechens</w:t>
            </w:r>
            <w:r>
              <w:t xml:space="preserve"> sinnvoll einsetzen</w:t>
            </w:r>
          </w:p>
        </w:tc>
      </w:tr>
      <w:tr w:rsidR="00F468F3" w14:paraId="3B0C2FD1" w14:textId="77777777" w:rsidTr="004A0FD4">
        <w:tc>
          <w:tcPr>
            <w:tcW w:w="2289" w:type="dxa"/>
            <w:vMerge/>
          </w:tcPr>
          <w:p w14:paraId="4969B2CC" w14:textId="77777777" w:rsidR="00F468F3" w:rsidRDefault="00F468F3"/>
        </w:tc>
        <w:tc>
          <w:tcPr>
            <w:tcW w:w="5244" w:type="dxa"/>
          </w:tcPr>
          <w:p w14:paraId="76FD15F2" w14:textId="77777777" w:rsidR="00F468F3" w:rsidRPr="006629C7" w:rsidRDefault="00F468F3">
            <w:pPr>
              <w:rPr>
                <w:b/>
              </w:rPr>
            </w:pPr>
          </w:p>
        </w:tc>
        <w:tc>
          <w:tcPr>
            <w:tcW w:w="6930" w:type="dxa"/>
          </w:tcPr>
          <w:p w14:paraId="663FDCF2" w14:textId="77777777" w:rsidR="00F468F3" w:rsidRDefault="00F468F3">
            <w:r>
              <w:t>...</w:t>
            </w:r>
            <w:r w:rsidR="00CF56DB">
              <w:t xml:space="preserve"> </w:t>
            </w:r>
            <w:r>
              <w:t xml:space="preserve">altersgemäße </w:t>
            </w:r>
            <w:r w:rsidRPr="006859D6">
              <w:rPr>
                <w:b/>
              </w:rPr>
              <w:t>Sach- und Gebrauchstexte</w:t>
            </w:r>
            <w:r>
              <w:t xml:space="preserve"> in ihren medialen Erscheinungsformen </w:t>
            </w:r>
            <w:r w:rsidRPr="006859D6">
              <w:rPr>
                <w:b/>
              </w:rPr>
              <w:t>auf ihre Wirkung und Funktion hin untersuchen und beurteilen</w:t>
            </w:r>
          </w:p>
        </w:tc>
      </w:tr>
      <w:tr w:rsidR="00F468F3" w14:paraId="04E04BB8" w14:textId="77777777" w:rsidTr="004A0FD4">
        <w:tc>
          <w:tcPr>
            <w:tcW w:w="2289" w:type="dxa"/>
            <w:vMerge/>
          </w:tcPr>
          <w:p w14:paraId="5D934116" w14:textId="77777777" w:rsidR="00F468F3" w:rsidRDefault="00F468F3"/>
        </w:tc>
        <w:tc>
          <w:tcPr>
            <w:tcW w:w="5244" w:type="dxa"/>
          </w:tcPr>
          <w:p w14:paraId="7534D2DD" w14:textId="77777777" w:rsidR="00F468F3" w:rsidRPr="006629C7" w:rsidRDefault="00F468F3">
            <w:pPr>
              <w:rPr>
                <w:b/>
              </w:rPr>
            </w:pPr>
          </w:p>
        </w:tc>
        <w:tc>
          <w:tcPr>
            <w:tcW w:w="6930" w:type="dxa"/>
          </w:tcPr>
          <w:p w14:paraId="068A5B61" w14:textId="77777777" w:rsidR="00F468F3" w:rsidRDefault="00F468F3">
            <w:r w:rsidRPr="00F468F3">
              <w:t>...</w:t>
            </w:r>
            <w:r w:rsidR="00CF56DB">
              <w:t xml:space="preserve"> </w:t>
            </w:r>
            <w:r w:rsidRPr="00615BDC">
              <w:rPr>
                <w:b/>
              </w:rPr>
              <w:t>Gestaltungsmittel</w:t>
            </w:r>
            <w:r>
              <w:t xml:space="preserve"> in poetischen und nicht-poetischen Texten </w:t>
            </w:r>
            <w:r w:rsidRPr="00615BDC">
              <w:rPr>
                <w:b/>
              </w:rPr>
              <w:t>untersuchen</w:t>
            </w:r>
          </w:p>
        </w:tc>
      </w:tr>
      <w:tr w:rsidR="00F468F3" w14:paraId="5448C019" w14:textId="77777777" w:rsidTr="004A0FD4">
        <w:tc>
          <w:tcPr>
            <w:tcW w:w="2289" w:type="dxa"/>
            <w:vMerge/>
          </w:tcPr>
          <w:p w14:paraId="2BC57D27" w14:textId="77777777" w:rsidR="00F468F3" w:rsidRDefault="00F468F3"/>
        </w:tc>
        <w:tc>
          <w:tcPr>
            <w:tcW w:w="5244" w:type="dxa"/>
          </w:tcPr>
          <w:p w14:paraId="525F1A8E" w14:textId="77777777" w:rsidR="00F468F3" w:rsidRPr="006629C7" w:rsidRDefault="00F468F3">
            <w:pPr>
              <w:rPr>
                <w:b/>
              </w:rPr>
            </w:pPr>
          </w:p>
        </w:tc>
        <w:tc>
          <w:tcPr>
            <w:tcW w:w="6930" w:type="dxa"/>
          </w:tcPr>
          <w:p w14:paraId="258AAE2D" w14:textId="1BE7D9E7" w:rsidR="00F468F3" w:rsidRDefault="00F468F3">
            <w:r>
              <w:t>...</w:t>
            </w:r>
            <w:r w:rsidR="00CF56DB">
              <w:t xml:space="preserve"> </w:t>
            </w:r>
            <w:r>
              <w:t xml:space="preserve">literarische </w:t>
            </w:r>
            <w:r w:rsidRPr="00615BDC">
              <w:rPr>
                <w:b/>
              </w:rPr>
              <w:t xml:space="preserve">Figuren charakterisieren </w:t>
            </w:r>
            <w:r w:rsidRPr="00615BDC">
              <w:t>und</w:t>
            </w:r>
            <w:r w:rsidRPr="00615BDC">
              <w:rPr>
                <w:b/>
              </w:rPr>
              <w:t xml:space="preserve"> Figuren</w:t>
            </w:r>
            <w:r w:rsidR="00A25420">
              <w:rPr>
                <w:b/>
              </w:rPr>
              <w:softHyphen/>
            </w:r>
            <w:r w:rsidRPr="00615BDC">
              <w:rPr>
                <w:b/>
              </w:rPr>
              <w:t>konstel</w:t>
            </w:r>
            <w:r w:rsidR="00A25420">
              <w:rPr>
                <w:b/>
              </w:rPr>
              <w:softHyphen/>
            </w:r>
            <w:r w:rsidRPr="00615BDC">
              <w:rPr>
                <w:b/>
              </w:rPr>
              <w:t>lationen analysieren</w:t>
            </w:r>
          </w:p>
        </w:tc>
      </w:tr>
      <w:tr w:rsidR="00F468F3" w14:paraId="3A9BCA84" w14:textId="77777777" w:rsidTr="004A0FD4">
        <w:tc>
          <w:tcPr>
            <w:tcW w:w="2289" w:type="dxa"/>
            <w:vMerge/>
          </w:tcPr>
          <w:p w14:paraId="05FE716D" w14:textId="77777777" w:rsidR="00F468F3" w:rsidRDefault="00F468F3"/>
        </w:tc>
        <w:tc>
          <w:tcPr>
            <w:tcW w:w="5244" w:type="dxa"/>
          </w:tcPr>
          <w:p w14:paraId="0D521D1F" w14:textId="77777777" w:rsidR="00F468F3" w:rsidRPr="006629C7" w:rsidRDefault="00F468F3">
            <w:pPr>
              <w:rPr>
                <w:b/>
              </w:rPr>
            </w:pPr>
          </w:p>
        </w:tc>
        <w:tc>
          <w:tcPr>
            <w:tcW w:w="6930" w:type="dxa"/>
          </w:tcPr>
          <w:p w14:paraId="2233DC6B" w14:textId="77777777" w:rsidR="00F468F3" w:rsidRDefault="00F468F3">
            <w:r>
              <w:t>...</w:t>
            </w:r>
            <w:r w:rsidR="00CF56DB">
              <w:t xml:space="preserve"> </w:t>
            </w:r>
            <w:r>
              <w:t xml:space="preserve">Formen </w:t>
            </w:r>
            <w:r w:rsidRPr="00615BDC">
              <w:rPr>
                <w:b/>
              </w:rPr>
              <w:t>gestaltenden Interpretierens</w:t>
            </w:r>
            <w:r>
              <w:t xml:space="preserve"> anwenden und den Erkenntnisgewinn reflektieren</w:t>
            </w:r>
          </w:p>
        </w:tc>
      </w:tr>
      <w:tr w:rsidR="00615BDC" w14:paraId="6ABD58BC" w14:textId="77777777" w:rsidTr="004A0FD4">
        <w:tc>
          <w:tcPr>
            <w:tcW w:w="2289" w:type="dxa"/>
            <w:vMerge w:val="restart"/>
          </w:tcPr>
          <w:p w14:paraId="05B4F509" w14:textId="77777777" w:rsidR="006859D6" w:rsidRPr="006859D6" w:rsidRDefault="00615BDC">
            <w:pPr>
              <w:rPr>
                <w:b/>
              </w:rPr>
            </w:pPr>
            <w:r w:rsidRPr="006859D6">
              <w:rPr>
                <w:b/>
              </w:rPr>
              <w:t>Kreatives Schreiben</w:t>
            </w:r>
          </w:p>
          <w:p w14:paraId="0A290DE6" w14:textId="77777777" w:rsidR="00615BDC" w:rsidRPr="006859D6" w:rsidRDefault="00615BDC" w:rsidP="006859D6">
            <w:pPr>
              <w:jc w:val="center"/>
              <w:rPr>
                <w:b/>
              </w:rPr>
            </w:pPr>
          </w:p>
        </w:tc>
        <w:tc>
          <w:tcPr>
            <w:tcW w:w="5244" w:type="dxa"/>
          </w:tcPr>
          <w:p w14:paraId="6406E9CC" w14:textId="77777777" w:rsidR="00615BDC" w:rsidRDefault="00F468F3">
            <w:r>
              <w:t>...</w:t>
            </w:r>
            <w:r w:rsidR="00CF56DB">
              <w:t xml:space="preserve"> </w:t>
            </w:r>
            <w:r w:rsidR="00615BDC" w:rsidRPr="006629C7">
              <w:rPr>
                <w:b/>
              </w:rPr>
              <w:t>Texte</w:t>
            </w:r>
            <w:r w:rsidR="00615BDC">
              <w:t xml:space="preserve"> nach unterschiedlichen Schreibimpulsen </w:t>
            </w:r>
            <w:r w:rsidR="00615BDC" w:rsidRPr="006629C7">
              <w:rPr>
                <w:b/>
              </w:rPr>
              <w:t>als Ausdruck individueller Phantasie und Kreativität gestalten</w:t>
            </w:r>
          </w:p>
        </w:tc>
        <w:tc>
          <w:tcPr>
            <w:tcW w:w="6930" w:type="dxa"/>
            <w:vMerge w:val="restart"/>
          </w:tcPr>
          <w:p w14:paraId="78442E9E" w14:textId="77777777" w:rsidR="00615BDC" w:rsidRDefault="00615BDC"/>
        </w:tc>
      </w:tr>
      <w:tr w:rsidR="00615BDC" w14:paraId="6DC9F910" w14:textId="77777777" w:rsidTr="004A0FD4">
        <w:tc>
          <w:tcPr>
            <w:tcW w:w="2289" w:type="dxa"/>
            <w:vMerge/>
          </w:tcPr>
          <w:p w14:paraId="7D020F84" w14:textId="77777777" w:rsidR="00615BDC" w:rsidRDefault="00615BDC"/>
        </w:tc>
        <w:tc>
          <w:tcPr>
            <w:tcW w:w="5244" w:type="dxa"/>
          </w:tcPr>
          <w:p w14:paraId="531A3862" w14:textId="77777777" w:rsidR="00615BDC" w:rsidRDefault="00F468F3">
            <w:r>
              <w:t>...</w:t>
            </w:r>
            <w:r w:rsidR="00CF56DB">
              <w:t xml:space="preserve"> </w:t>
            </w:r>
            <w:r w:rsidR="00615BDC">
              <w:t xml:space="preserve">in eigenen Schreibprodukten </w:t>
            </w:r>
            <w:r w:rsidR="00615BDC" w:rsidRPr="006629C7">
              <w:rPr>
                <w:b/>
              </w:rPr>
              <w:t xml:space="preserve">elementare Gestaltungsmittel </w:t>
            </w:r>
            <w:r w:rsidR="00615BDC" w:rsidRPr="006629C7">
              <w:t>verwenden</w:t>
            </w:r>
          </w:p>
        </w:tc>
        <w:tc>
          <w:tcPr>
            <w:tcW w:w="6930" w:type="dxa"/>
            <w:vMerge/>
          </w:tcPr>
          <w:p w14:paraId="2FF1E424" w14:textId="77777777" w:rsidR="00615BDC" w:rsidRDefault="00615BDC"/>
        </w:tc>
      </w:tr>
      <w:tr w:rsidR="00A25420" w14:paraId="6A515902" w14:textId="77777777" w:rsidTr="004A0FD4">
        <w:tc>
          <w:tcPr>
            <w:tcW w:w="2289" w:type="dxa"/>
            <w:vMerge w:val="restart"/>
          </w:tcPr>
          <w:p w14:paraId="7864DFA8" w14:textId="77777777" w:rsidR="00A25420" w:rsidRPr="006859D6" w:rsidRDefault="00A25420">
            <w:pPr>
              <w:rPr>
                <w:b/>
              </w:rPr>
            </w:pPr>
            <w:r w:rsidRPr="006859D6">
              <w:rPr>
                <w:b/>
              </w:rPr>
              <w:t>Schreibprozess</w:t>
            </w:r>
          </w:p>
        </w:tc>
        <w:tc>
          <w:tcPr>
            <w:tcW w:w="5244" w:type="dxa"/>
            <w:vMerge w:val="restart"/>
          </w:tcPr>
          <w:p w14:paraId="50E5322E" w14:textId="77777777" w:rsidR="00A25420" w:rsidRDefault="00A25420"/>
        </w:tc>
        <w:tc>
          <w:tcPr>
            <w:tcW w:w="6930" w:type="dxa"/>
          </w:tcPr>
          <w:p w14:paraId="03C2FC2F" w14:textId="77777777" w:rsidR="00A25420" w:rsidRDefault="00A25420" w:rsidP="006859D6">
            <w:r>
              <w:t xml:space="preserve">... </w:t>
            </w:r>
            <w:r w:rsidRPr="006859D6">
              <w:rPr>
                <w:b/>
              </w:rPr>
              <w:t xml:space="preserve">Texte planen </w:t>
            </w:r>
            <w:r w:rsidRPr="006859D6">
              <w:t>und</w:t>
            </w:r>
            <w:r w:rsidRPr="006859D6">
              <w:rPr>
                <w:b/>
              </w:rPr>
              <w:t xml:space="preserve"> überarbeiten</w:t>
            </w:r>
            <w:r>
              <w:t xml:space="preserve">. Sie nutzen dabei auch die Möglichkeiten des Computers. </w:t>
            </w:r>
          </w:p>
        </w:tc>
      </w:tr>
      <w:tr w:rsidR="00A25420" w14:paraId="71134506" w14:textId="77777777" w:rsidTr="004A0FD4">
        <w:tc>
          <w:tcPr>
            <w:tcW w:w="2289" w:type="dxa"/>
            <w:vMerge/>
          </w:tcPr>
          <w:p w14:paraId="4DD09BEF" w14:textId="77777777" w:rsidR="00A25420" w:rsidRDefault="00A25420"/>
        </w:tc>
        <w:tc>
          <w:tcPr>
            <w:tcW w:w="5244" w:type="dxa"/>
            <w:vMerge/>
          </w:tcPr>
          <w:p w14:paraId="56FB037A" w14:textId="77777777" w:rsidR="00A25420" w:rsidRDefault="00A25420"/>
        </w:tc>
        <w:tc>
          <w:tcPr>
            <w:tcW w:w="6930" w:type="dxa"/>
          </w:tcPr>
          <w:p w14:paraId="76C14F7C" w14:textId="7C03E8B2" w:rsidR="00A25420" w:rsidRDefault="00A25420">
            <w:r>
              <w:t xml:space="preserve">... folgende Schreibformen verwenden: </w:t>
            </w:r>
            <w:r w:rsidRPr="006859D6">
              <w:rPr>
                <w:b/>
              </w:rPr>
              <w:t xml:space="preserve">Erörterung (freie und textgebundene); Inhaltsangabe; Charakteristik </w:t>
            </w:r>
            <w:r w:rsidRPr="006859D6">
              <w:t>(nicht nur literarischer Figuren)</w:t>
            </w:r>
            <w:r w:rsidRPr="006859D6">
              <w:rPr>
                <w:b/>
              </w:rPr>
              <w:t>; Textanalyse (</w:t>
            </w:r>
            <w:r w:rsidRPr="006859D6">
              <w:t>einschließlich</w:t>
            </w:r>
            <w:r w:rsidRPr="006859D6">
              <w:rPr>
                <w:b/>
              </w:rPr>
              <w:t xml:space="preserve"> Stellung</w:t>
            </w:r>
            <w:r>
              <w:rPr>
                <w:b/>
              </w:rPr>
              <w:softHyphen/>
            </w:r>
            <w:r w:rsidRPr="006859D6">
              <w:rPr>
                <w:b/>
              </w:rPr>
              <w:t>nahme); analytischer und gestaltender Interpretations</w:t>
            </w:r>
            <w:r>
              <w:rPr>
                <w:b/>
              </w:rPr>
              <w:softHyphen/>
            </w:r>
            <w:r w:rsidRPr="006859D6">
              <w:rPr>
                <w:b/>
              </w:rPr>
              <w:t>aufsatz; pragmatische Textsorten (Lebenslauf, Bewerbung, Standardbrief)</w:t>
            </w:r>
          </w:p>
        </w:tc>
      </w:tr>
      <w:tr w:rsidR="00A25420" w14:paraId="2C66481F" w14:textId="77777777" w:rsidTr="004A0FD4">
        <w:tc>
          <w:tcPr>
            <w:tcW w:w="2289" w:type="dxa"/>
            <w:vMerge/>
          </w:tcPr>
          <w:p w14:paraId="0B4BF67D" w14:textId="77777777" w:rsidR="00A25420" w:rsidRDefault="00A25420"/>
        </w:tc>
        <w:tc>
          <w:tcPr>
            <w:tcW w:w="5244" w:type="dxa"/>
            <w:vMerge/>
          </w:tcPr>
          <w:p w14:paraId="7C3BBDE6" w14:textId="77777777" w:rsidR="00A25420" w:rsidRDefault="00A25420"/>
        </w:tc>
        <w:tc>
          <w:tcPr>
            <w:tcW w:w="6930" w:type="dxa"/>
          </w:tcPr>
          <w:p w14:paraId="1AF10C01" w14:textId="77777777" w:rsidR="00A25420" w:rsidRDefault="00A25420">
            <w:r>
              <w:t xml:space="preserve">Sie können </w:t>
            </w:r>
            <w:r w:rsidRPr="006859D6">
              <w:rPr>
                <w:b/>
              </w:rPr>
              <w:t>nach Schreibimpulsen Texte verfassen</w:t>
            </w:r>
            <w:r>
              <w:t xml:space="preserve"> und dabei </w:t>
            </w:r>
            <w:r w:rsidRPr="006859D6">
              <w:rPr>
                <w:b/>
              </w:rPr>
              <w:t>unterschiedliche Gestaltungsmittel einsetzen</w:t>
            </w:r>
            <w:r>
              <w:t xml:space="preserve"> (auch </w:t>
            </w:r>
            <w:r w:rsidRPr="006859D6">
              <w:rPr>
                <w:b/>
              </w:rPr>
              <w:t>autobiografische, parodistische und satirische Texte</w:t>
            </w:r>
            <w:r>
              <w:t>).</w:t>
            </w:r>
          </w:p>
        </w:tc>
      </w:tr>
    </w:tbl>
    <w:p w14:paraId="2215C3A2" w14:textId="77777777" w:rsidR="00A25420" w:rsidRDefault="00A25420"/>
    <w:sectPr w:rsidR="00A25420" w:rsidSect="00F468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20" w:h="11900" w:orient="landscape"/>
      <w:pgMar w:top="130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22FBA" w14:textId="77777777" w:rsidR="00E46348" w:rsidRDefault="00E46348" w:rsidP="00E46348">
      <w:r>
        <w:separator/>
      </w:r>
    </w:p>
  </w:endnote>
  <w:endnote w:type="continuationSeparator" w:id="0">
    <w:p w14:paraId="3F9996AF" w14:textId="77777777" w:rsidR="00E46348" w:rsidRDefault="00E46348" w:rsidP="00E4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37AEB" w14:textId="77777777" w:rsidR="00E46348" w:rsidRDefault="00E46348" w:rsidP="007A6AC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A2EC866" w14:textId="77777777" w:rsidR="00E46348" w:rsidRDefault="00E46348" w:rsidP="00E46348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F6FE0" w14:textId="77777777" w:rsidR="00E46348" w:rsidRDefault="00E46348" w:rsidP="007A6AC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C475E">
      <w:rPr>
        <w:rStyle w:val="Seitenzahl"/>
        <w:noProof/>
      </w:rPr>
      <w:t>1</w:t>
    </w:r>
    <w:r>
      <w:rPr>
        <w:rStyle w:val="Seitenzahl"/>
      </w:rPr>
      <w:fldChar w:fldCharType="end"/>
    </w:r>
  </w:p>
  <w:p w14:paraId="5A509B83" w14:textId="29BCD500" w:rsidR="00E46348" w:rsidRPr="00E46348" w:rsidRDefault="00AC475E" w:rsidP="00AC475E">
    <w:pPr>
      <w:pStyle w:val="Fuzeile"/>
      <w:ind w:right="360"/>
      <w:rPr>
        <w:sz w:val="20"/>
        <w:szCs w:val="20"/>
      </w:rPr>
    </w:pPr>
    <w:r w:rsidRPr="00421903">
      <w:rPr>
        <w:sz w:val="20"/>
        <w:szCs w:val="20"/>
      </w:rPr>
      <w:t>Fortbildungs</w:t>
    </w:r>
    <w:r>
      <w:rPr>
        <w:sz w:val="20"/>
        <w:szCs w:val="20"/>
      </w:rPr>
      <w:t>materialien der ZPG „Schreibkom</w:t>
    </w:r>
    <w:r w:rsidRPr="00421903">
      <w:rPr>
        <w:sz w:val="20"/>
        <w:szCs w:val="20"/>
      </w:rPr>
      <w:t>petenz“ (2014)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D19D9" w14:textId="77777777" w:rsidR="00C5512A" w:rsidRDefault="00C5512A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C8E19" w14:textId="77777777" w:rsidR="00E46348" w:rsidRDefault="00E46348" w:rsidP="00E46348">
      <w:r>
        <w:separator/>
      </w:r>
    </w:p>
  </w:footnote>
  <w:footnote w:type="continuationSeparator" w:id="0">
    <w:p w14:paraId="6EB0AEA6" w14:textId="77777777" w:rsidR="00E46348" w:rsidRDefault="00E46348" w:rsidP="00E463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3693C" w14:textId="77777777" w:rsidR="00C5512A" w:rsidRDefault="00C5512A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1993E" w14:textId="4AB82B5A" w:rsidR="00E46348" w:rsidRPr="00E46348" w:rsidRDefault="00C5512A">
    <w:pPr>
      <w:pStyle w:val="Kopfzeile"/>
      <w:rPr>
        <w:sz w:val="20"/>
        <w:szCs w:val="20"/>
      </w:rPr>
    </w:pPr>
    <w:r>
      <w:rPr>
        <w:sz w:val="20"/>
        <w:szCs w:val="20"/>
      </w:rPr>
      <w:t xml:space="preserve">Modul 3: </w:t>
    </w:r>
    <w:r w:rsidR="00E46348" w:rsidRPr="00E46348">
      <w:rPr>
        <w:sz w:val="20"/>
        <w:szCs w:val="20"/>
      </w:rPr>
      <w:t>Schreiben zwischen Orientierungsstufe und Kursstufe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44D8F" w14:textId="77777777" w:rsidR="00C5512A" w:rsidRDefault="00C5512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58"/>
    <w:rsid w:val="000B5667"/>
    <w:rsid w:val="002E738E"/>
    <w:rsid w:val="00365AD1"/>
    <w:rsid w:val="004A0FD4"/>
    <w:rsid w:val="004D5257"/>
    <w:rsid w:val="00615BDC"/>
    <w:rsid w:val="006629C7"/>
    <w:rsid w:val="006859D6"/>
    <w:rsid w:val="00692276"/>
    <w:rsid w:val="00922B55"/>
    <w:rsid w:val="00A25420"/>
    <w:rsid w:val="00A968D7"/>
    <w:rsid w:val="00AC475E"/>
    <w:rsid w:val="00C5512A"/>
    <w:rsid w:val="00CF2B1E"/>
    <w:rsid w:val="00CF56DB"/>
    <w:rsid w:val="00E46348"/>
    <w:rsid w:val="00EE2458"/>
    <w:rsid w:val="00F15651"/>
    <w:rsid w:val="00F468F3"/>
    <w:rsid w:val="00FE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2DB2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E2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E4634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46348"/>
  </w:style>
  <w:style w:type="paragraph" w:styleId="Fuzeile">
    <w:name w:val="footer"/>
    <w:basedOn w:val="Standard"/>
    <w:link w:val="FuzeileZeichen"/>
    <w:uiPriority w:val="99"/>
    <w:unhideWhenUsed/>
    <w:rsid w:val="00E4634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46348"/>
  </w:style>
  <w:style w:type="character" w:styleId="Seitenzahl">
    <w:name w:val="page number"/>
    <w:basedOn w:val="Absatzstandardschriftart"/>
    <w:uiPriority w:val="99"/>
    <w:semiHidden/>
    <w:unhideWhenUsed/>
    <w:rsid w:val="00E463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E2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E4634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46348"/>
  </w:style>
  <w:style w:type="paragraph" w:styleId="Fuzeile">
    <w:name w:val="footer"/>
    <w:basedOn w:val="Standard"/>
    <w:link w:val="FuzeileZeichen"/>
    <w:uiPriority w:val="99"/>
    <w:unhideWhenUsed/>
    <w:rsid w:val="00E4634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46348"/>
  </w:style>
  <w:style w:type="character" w:styleId="Seitenzahl">
    <w:name w:val="page number"/>
    <w:basedOn w:val="Absatzstandardschriftart"/>
    <w:uiPriority w:val="99"/>
    <w:semiHidden/>
    <w:unhideWhenUsed/>
    <w:rsid w:val="00E46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2867</Characters>
  <Application>Microsoft Macintosh Word</Application>
  <DocSecurity>0</DocSecurity>
  <Lines>23</Lines>
  <Paragraphs>6</Paragraphs>
  <ScaleCrop>false</ScaleCrop>
  <Company>Carl-Benz-Gymnasium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Hans-Dieter Bunger</dc:creator>
  <cp:keywords/>
  <dc:description/>
  <cp:lastModifiedBy>Hans-Dieter Bunger</cp:lastModifiedBy>
  <cp:revision>9</cp:revision>
  <cp:lastPrinted>2013-11-30T16:56:00Z</cp:lastPrinted>
  <dcterms:created xsi:type="dcterms:W3CDTF">2013-12-14T18:35:00Z</dcterms:created>
  <dcterms:modified xsi:type="dcterms:W3CDTF">2014-02-11T11:03:00Z</dcterms:modified>
</cp:coreProperties>
</file>