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D2CEE" w14:textId="77777777" w:rsidR="00EC2A46" w:rsidRPr="00EC2A46" w:rsidRDefault="00EC2A46" w:rsidP="00EC2A46">
      <w:pPr>
        <w:pStyle w:val="berschrift2"/>
        <w:rPr>
          <w:b/>
        </w:rPr>
      </w:pPr>
      <w:r w:rsidRPr="00EC2A46">
        <w:rPr>
          <w:b/>
        </w:rPr>
        <w:t xml:space="preserve">Formen des </w:t>
      </w:r>
      <w:proofErr w:type="spellStart"/>
      <w:r w:rsidRPr="00EC2A46">
        <w:rPr>
          <w:b/>
        </w:rPr>
        <w:t>Scaffoldings</w:t>
      </w:r>
      <w:proofErr w:type="spellEnd"/>
      <w:r w:rsidRPr="00EC2A46">
        <w:rPr>
          <w:b/>
        </w:rPr>
        <w:t xml:space="preserve"> </w:t>
      </w:r>
    </w:p>
    <w:p w14:paraId="60D15F54" w14:textId="77777777" w:rsidR="00EC2A46" w:rsidRDefault="00EC2A46" w:rsidP="00EC2A46"/>
    <w:p w14:paraId="5B43148C" w14:textId="77777777" w:rsidR="00A93DC3" w:rsidRDefault="00A93DC3" w:rsidP="00EC2A46">
      <w:pPr>
        <w:rPr>
          <w:rFonts w:asciiTheme="minorHAnsi" w:hAnsiTheme="minorHAnsi"/>
        </w:rPr>
      </w:pPr>
      <w:r w:rsidRPr="00A93DC3">
        <w:rPr>
          <w:rFonts w:asciiTheme="minorHAnsi" w:hAnsiTheme="minorHAnsi"/>
        </w:rPr>
        <w:t xml:space="preserve">Ziel des </w:t>
      </w:r>
      <w:proofErr w:type="spellStart"/>
      <w:r w:rsidRPr="00A93DC3">
        <w:rPr>
          <w:rFonts w:asciiTheme="minorHAnsi" w:hAnsiTheme="minorHAnsi"/>
        </w:rPr>
        <w:t>Scaffoldings</w:t>
      </w:r>
      <w:proofErr w:type="spellEnd"/>
      <w:r w:rsidRPr="00A93DC3">
        <w:rPr>
          <w:rFonts w:asciiTheme="minorHAnsi" w:hAnsiTheme="minorHAnsi"/>
        </w:rPr>
        <w:t xml:space="preserve"> (Unterstützungsmaßnahmen als „Gerüste“), mit dem die Lehrkraft die Schülergruppen bei Bedarf unterstützen kann, ist die selbstständige Texterschließung.</w:t>
      </w:r>
    </w:p>
    <w:p w14:paraId="37782271" w14:textId="77777777" w:rsidR="00EC2A46" w:rsidRPr="00EC2A46" w:rsidRDefault="00EC2A46" w:rsidP="00EC2A46">
      <w:pPr>
        <w:rPr>
          <w:rFonts w:asciiTheme="minorHAnsi" w:hAnsiTheme="minorHAnsi"/>
        </w:rPr>
      </w:pPr>
      <w:r>
        <w:rPr>
          <w:rFonts w:asciiTheme="minorHAnsi" w:hAnsiTheme="minorHAnsi"/>
        </w:rPr>
        <w:t xml:space="preserve">Sobald die Schülerinnen und Schüler </w:t>
      </w:r>
      <w:r w:rsidR="00A93DC3">
        <w:rPr>
          <w:rFonts w:asciiTheme="minorHAnsi" w:hAnsiTheme="minorHAnsi"/>
        </w:rPr>
        <w:t xml:space="preserve">darin </w:t>
      </w:r>
      <w:r>
        <w:rPr>
          <w:rFonts w:asciiTheme="minorHAnsi" w:hAnsiTheme="minorHAnsi"/>
        </w:rPr>
        <w:t>Routine entwickelt haben, nimmt sich die Lehrkraft mehr und mehr zurück (fade-out-Phase). In dieser Phase kann die Lehrkraft die Kleingrupp</w:t>
      </w:r>
      <w:r w:rsidR="00A93DC3">
        <w:rPr>
          <w:rFonts w:asciiTheme="minorHAnsi" w:hAnsiTheme="minorHAnsi"/>
        </w:rPr>
        <w:t xml:space="preserve">en </w:t>
      </w:r>
      <w:bookmarkStart w:id="0" w:name="_GoBack"/>
      <w:bookmarkEnd w:id="0"/>
      <w:r>
        <w:rPr>
          <w:rFonts w:asciiTheme="minorHAnsi" w:hAnsiTheme="minorHAnsi"/>
        </w:rPr>
        <w:t xml:space="preserve">unterstützen (siehe auch dazu: Claudia </w:t>
      </w:r>
      <w:proofErr w:type="spellStart"/>
      <w:r>
        <w:rPr>
          <w:rFonts w:asciiTheme="minorHAnsi" w:hAnsiTheme="minorHAnsi"/>
        </w:rPr>
        <w:t>Pangh</w:t>
      </w:r>
      <w:proofErr w:type="spellEnd"/>
      <w:r>
        <w:rPr>
          <w:rStyle w:val="Funotenzeichen"/>
          <w:rFonts w:asciiTheme="minorHAnsi" w:hAnsiTheme="minorHAnsi"/>
        </w:rPr>
        <w:footnoteReference w:id="1"/>
      </w:r>
      <w:r>
        <w:rPr>
          <w:rFonts w:asciiTheme="minorHAnsi" w:hAnsiTheme="minorHAnsi"/>
        </w:rPr>
        <w:t>):</w:t>
      </w:r>
    </w:p>
    <w:p w14:paraId="16CE0BE4" w14:textId="77777777" w:rsidR="00EC2A46" w:rsidRPr="00EC2A46" w:rsidRDefault="00EC2A46" w:rsidP="00EC2A46"/>
    <w:p w14:paraId="79AADE33" w14:textId="77777777" w:rsidR="00EC2A46" w:rsidRPr="00D57E42" w:rsidRDefault="00EC2A46" w:rsidP="00EC2A46">
      <w:pPr>
        <w:pStyle w:val="Listenabsatz"/>
        <w:numPr>
          <w:ilvl w:val="0"/>
          <w:numId w:val="2"/>
        </w:numPr>
        <w:rPr>
          <w:rFonts w:asciiTheme="minorHAnsi" w:hAnsiTheme="minorHAnsi"/>
        </w:rPr>
      </w:pPr>
      <w:proofErr w:type="spellStart"/>
      <w:r w:rsidRPr="00073E0B">
        <w:rPr>
          <w:rFonts w:asciiTheme="minorHAnsi" w:hAnsiTheme="minorHAnsi"/>
          <w:b/>
        </w:rPr>
        <w:t>Prompting</w:t>
      </w:r>
      <w:proofErr w:type="spellEnd"/>
      <w:r w:rsidRPr="00D57E42">
        <w:rPr>
          <w:rFonts w:asciiTheme="minorHAnsi" w:hAnsiTheme="minorHAnsi"/>
        </w:rPr>
        <w:t xml:space="preserve"> – die Lehrkraft gibt Hilfen und Hinweise oder stellt gezielte Fragen, um die Lernenden in der Anwendung der Strategie zu leiten.</w:t>
      </w:r>
    </w:p>
    <w:p w14:paraId="2B1B4975" w14:textId="77777777" w:rsidR="00EC2A46" w:rsidRPr="00D57E42" w:rsidRDefault="00EC2A46" w:rsidP="00EC2A46">
      <w:pPr>
        <w:pStyle w:val="Listenabsatz"/>
        <w:numPr>
          <w:ilvl w:val="0"/>
          <w:numId w:val="2"/>
        </w:numPr>
        <w:rPr>
          <w:rFonts w:asciiTheme="minorHAnsi" w:hAnsiTheme="minorHAnsi"/>
        </w:rPr>
      </w:pPr>
      <w:r w:rsidRPr="00073E0B">
        <w:rPr>
          <w:rFonts w:asciiTheme="minorHAnsi" w:hAnsiTheme="minorHAnsi"/>
          <w:b/>
        </w:rPr>
        <w:t>Explizites Reflektieren</w:t>
      </w:r>
      <w:r w:rsidRPr="00D57E42">
        <w:rPr>
          <w:rFonts w:asciiTheme="minorHAnsi" w:hAnsiTheme="minorHAnsi"/>
        </w:rPr>
        <w:t xml:space="preserve"> – die Lehrkraft denkt mit den Schülern dar</w:t>
      </w:r>
      <w:r>
        <w:rPr>
          <w:rFonts w:asciiTheme="minorHAnsi" w:hAnsiTheme="minorHAnsi"/>
        </w:rPr>
        <w:t>über nach, welche Funktion eine</w:t>
      </w:r>
      <w:r w:rsidRPr="00D57E42">
        <w:rPr>
          <w:rFonts w:asciiTheme="minorHAnsi" w:hAnsiTheme="minorHAnsi"/>
        </w:rPr>
        <w:t xml:space="preserve"> Strategie an einer bestimmten Stelle im Text hat.</w:t>
      </w:r>
    </w:p>
    <w:p w14:paraId="50DDDBF4" w14:textId="77777777" w:rsidR="00EC2A46" w:rsidRPr="00D57E42" w:rsidRDefault="00EC2A46" w:rsidP="00EC2A46">
      <w:pPr>
        <w:pStyle w:val="Listenabsatz"/>
        <w:numPr>
          <w:ilvl w:val="0"/>
          <w:numId w:val="2"/>
        </w:numPr>
        <w:rPr>
          <w:rFonts w:asciiTheme="minorHAnsi" w:hAnsiTheme="minorHAnsi"/>
        </w:rPr>
      </w:pPr>
      <w:r w:rsidRPr="00073E0B">
        <w:rPr>
          <w:rFonts w:asciiTheme="minorHAnsi" w:hAnsiTheme="minorHAnsi"/>
          <w:b/>
        </w:rPr>
        <w:t>Lob und Feedback</w:t>
      </w:r>
      <w:r w:rsidRPr="00D57E42">
        <w:rPr>
          <w:rFonts w:asciiTheme="minorHAnsi" w:hAnsiTheme="minorHAnsi"/>
        </w:rPr>
        <w:t xml:space="preserve"> – die Lehrkraft lobt und gibt eine qualitative Rückmeldung zur Anwendung der Strategie.</w:t>
      </w:r>
    </w:p>
    <w:p w14:paraId="6A4C004C" w14:textId="77777777" w:rsidR="00EC2A46" w:rsidRPr="00D57E42" w:rsidRDefault="00EC2A46" w:rsidP="00EC2A46">
      <w:pPr>
        <w:pStyle w:val="Listenabsatz"/>
        <w:numPr>
          <w:ilvl w:val="0"/>
          <w:numId w:val="2"/>
        </w:numPr>
        <w:rPr>
          <w:rFonts w:asciiTheme="minorHAnsi" w:hAnsiTheme="minorHAnsi"/>
        </w:rPr>
      </w:pPr>
      <w:proofErr w:type="spellStart"/>
      <w:r w:rsidRPr="00073E0B">
        <w:rPr>
          <w:rFonts w:asciiTheme="minorHAnsi" w:hAnsiTheme="minorHAnsi"/>
          <w:b/>
        </w:rPr>
        <w:t>Modifying</w:t>
      </w:r>
      <w:proofErr w:type="spellEnd"/>
      <w:r w:rsidRPr="00073E0B">
        <w:rPr>
          <w:rFonts w:asciiTheme="minorHAnsi" w:hAnsiTheme="minorHAnsi"/>
          <w:b/>
        </w:rPr>
        <w:t xml:space="preserve"> </w:t>
      </w:r>
      <w:proofErr w:type="spellStart"/>
      <w:r w:rsidRPr="00073E0B">
        <w:rPr>
          <w:rFonts w:asciiTheme="minorHAnsi" w:hAnsiTheme="minorHAnsi"/>
          <w:b/>
        </w:rPr>
        <w:t>activity</w:t>
      </w:r>
      <w:proofErr w:type="spellEnd"/>
      <w:r w:rsidRPr="00D57E42">
        <w:rPr>
          <w:rFonts w:asciiTheme="minorHAnsi" w:hAnsiTheme="minorHAnsi"/>
        </w:rPr>
        <w:t xml:space="preserve"> – die Lehrkraft macht alternative Vorschläge, die den Lernenden dazu bringen sollen, seine Umsetzung der Strategie zu korrigieren/optimieren.</w:t>
      </w:r>
    </w:p>
    <w:p w14:paraId="00B44997" w14:textId="77777777" w:rsidR="00EC2A46" w:rsidRPr="00D57E42" w:rsidRDefault="00EC2A46" w:rsidP="00EC2A46">
      <w:pPr>
        <w:pStyle w:val="Listenabsatz"/>
        <w:numPr>
          <w:ilvl w:val="0"/>
          <w:numId w:val="2"/>
        </w:numPr>
        <w:rPr>
          <w:rFonts w:asciiTheme="minorHAnsi" w:hAnsiTheme="minorHAnsi"/>
        </w:rPr>
      </w:pPr>
      <w:r w:rsidRPr="00073E0B">
        <w:rPr>
          <w:rFonts w:asciiTheme="minorHAnsi" w:hAnsiTheme="minorHAnsi"/>
          <w:b/>
        </w:rPr>
        <w:t>(</w:t>
      </w:r>
      <w:proofErr w:type="spellStart"/>
      <w:r w:rsidRPr="00073E0B">
        <w:rPr>
          <w:rFonts w:asciiTheme="minorHAnsi" w:hAnsiTheme="minorHAnsi"/>
          <w:b/>
        </w:rPr>
        <w:t>Direct</w:t>
      </w:r>
      <w:proofErr w:type="spellEnd"/>
      <w:r w:rsidRPr="00073E0B">
        <w:rPr>
          <w:rFonts w:asciiTheme="minorHAnsi" w:hAnsiTheme="minorHAnsi"/>
          <w:b/>
        </w:rPr>
        <w:t xml:space="preserve">) </w:t>
      </w:r>
      <w:proofErr w:type="spellStart"/>
      <w:r w:rsidRPr="00073E0B">
        <w:rPr>
          <w:rFonts w:asciiTheme="minorHAnsi" w:hAnsiTheme="minorHAnsi"/>
          <w:b/>
        </w:rPr>
        <w:t>instruction</w:t>
      </w:r>
      <w:proofErr w:type="spellEnd"/>
      <w:r w:rsidRPr="00D57E42">
        <w:rPr>
          <w:rFonts w:asciiTheme="minorHAnsi" w:hAnsiTheme="minorHAnsi"/>
        </w:rPr>
        <w:t xml:space="preserve"> – die Lehrkraft gibt eine gezielte Anleitung oder erinnert an die Funktion der jeweiligen Strategie.</w:t>
      </w:r>
    </w:p>
    <w:p w14:paraId="1F77E180" w14:textId="77777777" w:rsidR="00EC2A46" w:rsidRPr="00EC2A46" w:rsidRDefault="00EC2A46" w:rsidP="00EC2A46">
      <w:pPr>
        <w:pStyle w:val="Listenabsatz"/>
        <w:numPr>
          <w:ilvl w:val="0"/>
          <w:numId w:val="2"/>
        </w:numPr>
        <w:rPr>
          <w:rFonts w:asciiTheme="minorHAnsi" w:hAnsiTheme="minorHAnsi"/>
        </w:rPr>
      </w:pPr>
      <w:r w:rsidRPr="00073E0B">
        <w:rPr>
          <w:rFonts w:asciiTheme="minorHAnsi" w:hAnsiTheme="minorHAnsi"/>
          <w:b/>
        </w:rPr>
        <w:t>Modeling</w:t>
      </w:r>
      <w:r w:rsidRPr="00D57E42">
        <w:rPr>
          <w:rFonts w:asciiTheme="minorHAnsi" w:hAnsiTheme="minorHAnsi"/>
        </w:rPr>
        <w:t xml:space="preserve"> – die Lehrkraft gibt an Stellen, an denen ihr die Anwendung der Strategie noch unzureichend erscheint bzw. der Lernende mit den zuvor gegebenen Hilfen allein nicht klar kommt, ein alternatives Beispiel, indem sie dem Gebrauch der </w:t>
      </w:r>
      <w:proofErr w:type="gramStart"/>
      <w:r w:rsidRPr="00D57E42">
        <w:rPr>
          <w:rFonts w:asciiTheme="minorHAnsi" w:hAnsiTheme="minorHAnsi"/>
        </w:rPr>
        <w:t>Strategie mittels lautem Denken</w:t>
      </w:r>
      <w:proofErr w:type="gramEnd"/>
      <w:r w:rsidRPr="00D57E42">
        <w:rPr>
          <w:rFonts w:asciiTheme="minorHAnsi" w:hAnsiTheme="minorHAnsi"/>
        </w:rPr>
        <w:t xml:space="preserve"> vorführt und erklärt.</w:t>
      </w:r>
    </w:p>
    <w:p w14:paraId="5512B574" w14:textId="77777777" w:rsidR="005D395A" w:rsidRDefault="005D395A"/>
    <w:sectPr w:rsidR="005D395A" w:rsidSect="0072549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61D6B" w14:textId="77777777" w:rsidR="00EC2A46" w:rsidRDefault="00EC2A46" w:rsidP="00EC2A46">
      <w:pPr>
        <w:spacing w:after="0" w:line="240" w:lineRule="auto"/>
      </w:pPr>
      <w:r>
        <w:separator/>
      </w:r>
    </w:p>
  </w:endnote>
  <w:endnote w:type="continuationSeparator" w:id="0">
    <w:p w14:paraId="39A3191A" w14:textId="77777777" w:rsidR="00EC2A46" w:rsidRDefault="00EC2A46" w:rsidP="00EC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81332" w14:textId="77777777" w:rsidR="00EC2A46" w:rsidRDefault="00EC2A46" w:rsidP="00EC2A46">
      <w:pPr>
        <w:spacing w:after="0" w:line="240" w:lineRule="auto"/>
      </w:pPr>
      <w:r>
        <w:separator/>
      </w:r>
    </w:p>
  </w:footnote>
  <w:footnote w:type="continuationSeparator" w:id="0">
    <w:p w14:paraId="4870B198" w14:textId="77777777" w:rsidR="00EC2A46" w:rsidRDefault="00EC2A46" w:rsidP="00EC2A46">
      <w:pPr>
        <w:spacing w:after="0" w:line="240" w:lineRule="auto"/>
      </w:pPr>
      <w:r>
        <w:continuationSeparator/>
      </w:r>
    </w:p>
  </w:footnote>
  <w:footnote w:id="1">
    <w:p w14:paraId="2CE6C34C" w14:textId="77777777" w:rsidR="00EC2A46" w:rsidRPr="00C158DD" w:rsidRDefault="00EC2A46" w:rsidP="00EC2A46">
      <w:pPr>
        <w:rPr>
          <w:rFonts w:asciiTheme="minorHAnsi" w:hAnsiTheme="minorHAnsi"/>
          <w:sz w:val="20"/>
          <w:szCs w:val="20"/>
        </w:rPr>
      </w:pPr>
      <w:r>
        <w:rPr>
          <w:rStyle w:val="Funotenzeichen"/>
        </w:rPr>
        <w:footnoteRef/>
      </w:r>
      <w:r>
        <w:t xml:space="preserve"> </w:t>
      </w:r>
      <w:r w:rsidRPr="00C158DD">
        <w:rPr>
          <w:rFonts w:asciiTheme="minorHAnsi" w:hAnsiTheme="minorHAnsi"/>
          <w:sz w:val="20"/>
          <w:szCs w:val="20"/>
        </w:rPr>
        <w:t xml:space="preserve">Claudia </w:t>
      </w:r>
      <w:proofErr w:type="spellStart"/>
      <w:r w:rsidRPr="00C158DD">
        <w:rPr>
          <w:rFonts w:asciiTheme="minorHAnsi" w:hAnsiTheme="minorHAnsi"/>
          <w:sz w:val="20"/>
          <w:szCs w:val="20"/>
        </w:rPr>
        <w:t>Pangh</w:t>
      </w:r>
      <w:proofErr w:type="spellEnd"/>
      <w:r w:rsidRPr="00C158DD">
        <w:rPr>
          <w:rFonts w:asciiTheme="minorHAnsi" w:hAnsiTheme="minorHAnsi"/>
          <w:sz w:val="20"/>
          <w:szCs w:val="20"/>
        </w:rPr>
        <w:t xml:space="preserve">: „Jetzt hab ich`s!“. </w:t>
      </w:r>
      <w:proofErr w:type="spellStart"/>
      <w:r w:rsidRPr="00C158DD">
        <w:rPr>
          <w:rFonts w:asciiTheme="minorHAnsi" w:hAnsiTheme="minorHAnsi"/>
          <w:sz w:val="20"/>
          <w:szCs w:val="20"/>
        </w:rPr>
        <w:t>Reciprocal</w:t>
      </w:r>
      <w:proofErr w:type="spellEnd"/>
      <w:r w:rsidRPr="00C158DD">
        <w:rPr>
          <w:rFonts w:asciiTheme="minorHAnsi" w:hAnsiTheme="minorHAnsi"/>
          <w:sz w:val="20"/>
          <w:szCs w:val="20"/>
        </w:rPr>
        <w:t xml:space="preserve"> Teaching: ein Förderkonzept zum selbstständigen verstehenden Lesen. In: </w:t>
      </w:r>
      <w:proofErr w:type="spellStart"/>
      <w:r w:rsidRPr="00C158DD">
        <w:rPr>
          <w:rFonts w:asciiTheme="minorHAnsi" w:hAnsiTheme="minorHAnsi"/>
          <w:sz w:val="20"/>
          <w:szCs w:val="20"/>
        </w:rPr>
        <w:t>lernchancen</w:t>
      </w:r>
      <w:proofErr w:type="spellEnd"/>
      <w:r w:rsidRPr="00C158DD">
        <w:rPr>
          <w:rFonts w:asciiTheme="minorHAnsi" w:hAnsiTheme="minorHAnsi"/>
          <w:sz w:val="20"/>
          <w:szCs w:val="20"/>
        </w:rPr>
        <w:t xml:space="preserve"> 67 (2009), S. 16</w:t>
      </w:r>
    </w:p>
    <w:p w14:paraId="2BDEFEDF" w14:textId="77777777" w:rsidR="00EC2A46" w:rsidRDefault="00EC2A46">
      <w:pPr>
        <w:pStyle w:val="Funoten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0B9B"/>
    <w:multiLevelType w:val="hybridMultilevel"/>
    <w:tmpl w:val="F3FA5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8A70FF3"/>
    <w:multiLevelType w:val="hybridMultilevel"/>
    <w:tmpl w:val="08C6D416"/>
    <w:lvl w:ilvl="0" w:tplc="10ACF77E">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46"/>
    <w:rsid w:val="005D395A"/>
    <w:rsid w:val="00725499"/>
    <w:rsid w:val="00A93DC3"/>
    <w:rsid w:val="00EC2A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713F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2A46"/>
    <w:pPr>
      <w:spacing w:after="120" w:line="276" w:lineRule="auto"/>
    </w:pPr>
    <w:rPr>
      <w:rFonts w:ascii="Arial" w:eastAsiaTheme="minorHAnsi" w:hAnsi="Arial" w:cs="Arial"/>
      <w:sz w:val="22"/>
      <w:szCs w:val="22"/>
      <w:lang w:eastAsia="en-US"/>
    </w:rPr>
  </w:style>
  <w:style w:type="paragraph" w:styleId="berschrift2">
    <w:name w:val="heading 2"/>
    <w:basedOn w:val="Standard"/>
    <w:next w:val="Standard"/>
    <w:link w:val="berschrift2Zeichen"/>
    <w:autoRedefine/>
    <w:uiPriority w:val="9"/>
    <w:unhideWhenUsed/>
    <w:qFormat/>
    <w:rsid w:val="00EC2A46"/>
    <w:pPr>
      <w:keepNext/>
      <w:keepLines/>
      <w:spacing w:before="60" w:after="60" w:line="240" w:lineRule="auto"/>
      <w:outlineLvl w:val="1"/>
    </w:pPr>
    <w:rPr>
      <w:rFonts w:asciiTheme="minorHAnsi" w:eastAsiaTheme="majorEastAsia" w:hAnsiTheme="minorHAnsi" w:cstheme="majorBid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EC2A46"/>
    <w:rPr>
      <w:rFonts w:eastAsiaTheme="majorEastAsia" w:cstheme="majorBidi"/>
      <w:sz w:val="22"/>
      <w:szCs w:val="22"/>
      <w:lang w:eastAsia="en-US"/>
    </w:rPr>
  </w:style>
  <w:style w:type="paragraph" w:styleId="Listenabsatz">
    <w:name w:val="List Paragraph"/>
    <w:basedOn w:val="Standard"/>
    <w:autoRedefine/>
    <w:uiPriority w:val="34"/>
    <w:qFormat/>
    <w:rsid w:val="00EC2A46"/>
    <w:pPr>
      <w:numPr>
        <w:numId w:val="1"/>
      </w:numPr>
    </w:pPr>
  </w:style>
  <w:style w:type="paragraph" w:styleId="Funotentext">
    <w:name w:val="footnote text"/>
    <w:basedOn w:val="Standard"/>
    <w:link w:val="FunotentextZeichen"/>
    <w:uiPriority w:val="99"/>
    <w:unhideWhenUsed/>
    <w:rsid w:val="00EC2A46"/>
    <w:pPr>
      <w:spacing w:after="0" w:line="240" w:lineRule="auto"/>
    </w:pPr>
    <w:rPr>
      <w:sz w:val="24"/>
      <w:szCs w:val="24"/>
    </w:rPr>
  </w:style>
  <w:style w:type="character" w:customStyle="1" w:styleId="FunotentextZeichen">
    <w:name w:val="Fußnotentext Zeichen"/>
    <w:basedOn w:val="Absatzstandardschriftart"/>
    <w:link w:val="Funotentext"/>
    <w:uiPriority w:val="99"/>
    <w:rsid w:val="00EC2A46"/>
    <w:rPr>
      <w:rFonts w:ascii="Arial" w:eastAsiaTheme="minorHAnsi" w:hAnsi="Arial" w:cs="Arial"/>
      <w:lang w:eastAsia="en-US"/>
    </w:rPr>
  </w:style>
  <w:style w:type="character" w:styleId="Funotenzeichen">
    <w:name w:val="footnote reference"/>
    <w:basedOn w:val="Absatzstandardschriftart"/>
    <w:uiPriority w:val="99"/>
    <w:unhideWhenUsed/>
    <w:rsid w:val="00EC2A4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2A46"/>
    <w:pPr>
      <w:spacing w:after="120" w:line="276" w:lineRule="auto"/>
    </w:pPr>
    <w:rPr>
      <w:rFonts w:ascii="Arial" w:eastAsiaTheme="minorHAnsi" w:hAnsi="Arial" w:cs="Arial"/>
      <w:sz w:val="22"/>
      <w:szCs w:val="22"/>
      <w:lang w:eastAsia="en-US"/>
    </w:rPr>
  </w:style>
  <w:style w:type="paragraph" w:styleId="berschrift2">
    <w:name w:val="heading 2"/>
    <w:basedOn w:val="Standard"/>
    <w:next w:val="Standard"/>
    <w:link w:val="berschrift2Zeichen"/>
    <w:autoRedefine/>
    <w:uiPriority w:val="9"/>
    <w:unhideWhenUsed/>
    <w:qFormat/>
    <w:rsid w:val="00EC2A46"/>
    <w:pPr>
      <w:keepNext/>
      <w:keepLines/>
      <w:spacing w:before="60" w:after="60" w:line="240" w:lineRule="auto"/>
      <w:outlineLvl w:val="1"/>
    </w:pPr>
    <w:rPr>
      <w:rFonts w:asciiTheme="minorHAnsi" w:eastAsiaTheme="majorEastAsia" w:hAnsiTheme="minorHAnsi" w:cstheme="majorBid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EC2A46"/>
    <w:rPr>
      <w:rFonts w:eastAsiaTheme="majorEastAsia" w:cstheme="majorBidi"/>
      <w:sz w:val="22"/>
      <w:szCs w:val="22"/>
      <w:lang w:eastAsia="en-US"/>
    </w:rPr>
  </w:style>
  <w:style w:type="paragraph" w:styleId="Listenabsatz">
    <w:name w:val="List Paragraph"/>
    <w:basedOn w:val="Standard"/>
    <w:autoRedefine/>
    <w:uiPriority w:val="34"/>
    <w:qFormat/>
    <w:rsid w:val="00EC2A46"/>
    <w:pPr>
      <w:numPr>
        <w:numId w:val="1"/>
      </w:numPr>
    </w:pPr>
  </w:style>
  <w:style w:type="paragraph" w:styleId="Funotentext">
    <w:name w:val="footnote text"/>
    <w:basedOn w:val="Standard"/>
    <w:link w:val="FunotentextZeichen"/>
    <w:uiPriority w:val="99"/>
    <w:unhideWhenUsed/>
    <w:rsid w:val="00EC2A46"/>
    <w:pPr>
      <w:spacing w:after="0" w:line="240" w:lineRule="auto"/>
    </w:pPr>
    <w:rPr>
      <w:sz w:val="24"/>
      <w:szCs w:val="24"/>
    </w:rPr>
  </w:style>
  <w:style w:type="character" w:customStyle="1" w:styleId="FunotentextZeichen">
    <w:name w:val="Fußnotentext Zeichen"/>
    <w:basedOn w:val="Absatzstandardschriftart"/>
    <w:link w:val="Funotentext"/>
    <w:uiPriority w:val="99"/>
    <w:rsid w:val="00EC2A46"/>
    <w:rPr>
      <w:rFonts w:ascii="Arial" w:eastAsiaTheme="minorHAnsi" w:hAnsi="Arial" w:cs="Arial"/>
      <w:lang w:eastAsia="en-US"/>
    </w:rPr>
  </w:style>
  <w:style w:type="character" w:styleId="Funotenzeichen">
    <w:name w:val="footnote reference"/>
    <w:basedOn w:val="Absatzstandardschriftart"/>
    <w:uiPriority w:val="99"/>
    <w:unhideWhenUsed/>
    <w:rsid w:val="00EC2A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1211</Characters>
  <Application>Microsoft Macintosh Word</Application>
  <DocSecurity>0</DocSecurity>
  <Lines>10</Lines>
  <Paragraphs>2</Paragraphs>
  <ScaleCrop>false</ScaleCrop>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Höffle</dc:creator>
  <cp:keywords/>
  <dc:description/>
  <cp:lastModifiedBy>Andreas Höffle</cp:lastModifiedBy>
  <cp:revision>2</cp:revision>
  <dcterms:created xsi:type="dcterms:W3CDTF">2018-04-14T08:05:00Z</dcterms:created>
  <dcterms:modified xsi:type="dcterms:W3CDTF">2018-04-15T07:51:00Z</dcterms:modified>
</cp:coreProperties>
</file>