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8B" w:rsidRDefault="00CE598B" w:rsidP="00CE598B">
      <w:pPr>
        <w:rPr>
          <w:b/>
          <w:sz w:val="36"/>
          <w:szCs w:val="36"/>
        </w:rPr>
      </w:pPr>
    </w:p>
    <w:p w:rsidR="00CE598B" w:rsidRDefault="00CE598B" w:rsidP="00CE598B">
      <w:pPr>
        <w:rPr>
          <w:b/>
          <w:sz w:val="36"/>
          <w:szCs w:val="36"/>
        </w:rPr>
      </w:pPr>
      <w:r>
        <w:rPr>
          <w:b/>
          <w:sz w:val="36"/>
          <w:szCs w:val="36"/>
        </w:rPr>
        <w:t>Unterstützung der Fortbildungsplanung durch der Fachberatung</w:t>
      </w:r>
      <w:r w:rsidRPr="007115DD">
        <w:rPr>
          <w:b/>
          <w:sz w:val="36"/>
          <w:szCs w:val="36"/>
        </w:rPr>
        <w:t xml:space="preserve"> Unterricht </w:t>
      </w:r>
    </w:p>
    <w:p w:rsidR="00CE598B" w:rsidRDefault="00CE598B" w:rsidP="00CE598B">
      <w:pPr>
        <w:rPr>
          <w:b/>
          <w:sz w:val="40"/>
          <w:szCs w:val="40"/>
        </w:rPr>
      </w:pPr>
    </w:p>
    <w:p w:rsidR="00CE598B" w:rsidRPr="00CE598B" w:rsidRDefault="00CE598B" w:rsidP="00CE598B">
      <w:pPr>
        <w:rPr>
          <w:b/>
          <w:sz w:val="24"/>
          <w:szCs w:val="24"/>
        </w:rPr>
      </w:pPr>
      <w:r w:rsidRPr="00CE598B">
        <w:rPr>
          <w:b/>
          <w:sz w:val="24"/>
          <w:szCs w:val="24"/>
        </w:rPr>
        <w:t>Beratung:</w:t>
      </w:r>
    </w:p>
    <w:p w:rsidR="00CE598B" w:rsidRPr="00CE598B" w:rsidRDefault="00CE598B" w:rsidP="00CE598B">
      <w:pPr>
        <w:pStyle w:val="Listenabsatz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CE598B">
        <w:rPr>
          <w:rFonts w:ascii="Arial" w:hAnsi="Arial" w:cs="Arial"/>
          <w:sz w:val="24"/>
          <w:szCs w:val="24"/>
        </w:rPr>
        <w:t>Über unterrichtsbezogene (und ggf. fachübergreifende) Qualifizierungsanforderungen im jeweiligen Zuständigkeitsbereich informieren.</w:t>
      </w:r>
    </w:p>
    <w:p w:rsidR="00CE598B" w:rsidRPr="00CE598B" w:rsidRDefault="00CE598B" w:rsidP="00CE598B">
      <w:pPr>
        <w:pStyle w:val="Listenabsatz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CE598B">
        <w:rPr>
          <w:rFonts w:ascii="Arial" w:hAnsi="Arial" w:cs="Arial"/>
          <w:sz w:val="24"/>
          <w:szCs w:val="24"/>
        </w:rPr>
        <w:t>Fachschaften bei der Bedarfserhebung und Fortbildungsplanung beraten.</w:t>
      </w:r>
    </w:p>
    <w:p w:rsidR="00CE598B" w:rsidRPr="00CE598B" w:rsidRDefault="00CE598B" w:rsidP="00CE598B">
      <w:pPr>
        <w:pStyle w:val="Listenabsatz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CE598B">
        <w:rPr>
          <w:rFonts w:ascii="Arial" w:hAnsi="Arial" w:cs="Arial"/>
          <w:sz w:val="24"/>
          <w:szCs w:val="24"/>
        </w:rPr>
        <w:t>Fachschaften im Hinblick auf Fortbildungsangebote beraten.</w:t>
      </w:r>
    </w:p>
    <w:p w:rsidR="00CE598B" w:rsidRPr="00CE598B" w:rsidRDefault="00CE598B" w:rsidP="00CE598B">
      <w:pPr>
        <w:pStyle w:val="Listenabsatz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CE598B">
        <w:rPr>
          <w:rFonts w:ascii="Arial" w:hAnsi="Arial" w:cs="Arial"/>
          <w:sz w:val="24"/>
          <w:szCs w:val="24"/>
        </w:rPr>
        <w:t>Beratung mit der Fachberatung Schulentwicklung abstimmen.</w:t>
      </w:r>
    </w:p>
    <w:p w:rsidR="00CE598B" w:rsidRPr="00CE598B" w:rsidRDefault="00CE598B" w:rsidP="00CE598B">
      <w:pPr>
        <w:rPr>
          <w:sz w:val="24"/>
          <w:szCs w:val="24"/>
        </w:rPr>
      </w:pPr>
    </w:p>
    <w:p w:rsidR="00CE598B" w:rsidRPr="00CE598B" w:rsidRDefault="00CE598B" w:rsidP="00CE598B">
      <w:pPr>
        <w:rPr>
          <w:b/>
          <w:sz w:val="24"/>
          <w:szCs w:val="24"/>
        </w:rPr>
      </w:pPr>
      <w:r w:rsidRPr="00CE598B">
        <w:rPr>
          <w:b/>
          <w:sz w:val="24"/>
          <w:szCs w:val="24"/>
        </w:rPr>
        <w:t>Fortbildung:</w:t>
      </w:r>
    </w:p>
    <w:p w:rsidR="00CE598B" w:rsidRPr="00CE598B" w:rsidRDefault="00CE598B" w:rsidP="00CE598B">
      <w:pPr>
        <w:pStyle w:val="Listenabsatz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CE598B">
        <w:rPr>
          <w:rFonts w:ascii="Arial" w:hAnsi="Arial" w:cs="Arial"/>
          <w:sz w:val="24"/>
          <w:szCs w:val="24"/>
        </w:rPr>
        <w:t>Die Bedarfsmeldungen der Schulen im Fortbildnerteam auswerten.</w:t>
      </w:r>
    </w:p>
    <w:p w:rsidR="00CE598B" w:rsidRPr="00CE598B" w:rsidRDefault="00CE598B" w:rsidP="00CE598B">
      <w:pPr>
        <w:pStyle w:val="Listenabsatz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CE598B">
        <w:rPr>
          <w:rFonts w:ascii="Arial" w:hAnsi="Arial" w:cs="Arial"/>
          <w:sz w:val="24"/>
          <w:szCs w:val="24"/>
        </w:rPr>
        <w:t>Bedarfsorientierte Fortbildungsthemen und –</w:t>
      </w:r>
      <w:proofErr w:type="spellStart"/>
      <w:r w:rsidRPr="00CE598B">
        <w:rPr>
          <w:rFonts w:ascii="Arial" w:hAnsi="Arial" w:cs="Arial"/>
          <w:sz w:val="24"/>
          <w:szCs w:val="24"/>
        </w:rPr>
        <w:t>angebote</w:t>
      </w:r>
      <w:proofErr w:type="spellEnd"/>
      <w:r w:rsidRPr="00CE598B">
        <w:rPr>
          <w:rFonts w:ascii="Arial" w:hAnsi="Arial" w:cs="Arial"/>
          <w:sz w:val="24"/>
          <w:szCs w:val="24"/>
        </w:rPr>
        <w:t xml:space="preserve"> entwickeln.</w:t>
      </w:r>
    </w:p>
    <w:p w:rsidR="00CE598B" w:rsidRPr="00CE598B" w:rsidRDefault="00CE598B" w:rsidP="00CE598B">
      <w:pPr>
        <w:pStyle w:val="Listenabsatz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CE598B">
        <w:rPr>
          <w:rFonts w:ascii="Arial" w:hAnsi="Arial" w:cs="Arial"/>
          <w:sz w:val="24"/>
          <w:szCs w:val="24"/>
        </w:rPr>
        <w:t>Abrufangebote entwickeln und kommunizieren.</w:t>
      </w:r>
    </w:p>
    <w:p w:rsidR="00CE598B" w:rsidRPr="00CE598B" w:rsidRDefault="00CE598B" w:rsidP="00CE598B">
      <w:pPr>
        <w:pStyle w:val="Listenabsatz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bookmarkStart w:id="0" w:name="_GoBack"/>
      <w:r w:rsidRPr="00CE598B">
        <w:rPr>
          <w:rFonts w:ascii="Arial" w:hAnsi="Arial" w:cs="Arial"/>
          <w:sz w:val="24"/>
          <w:szCs w:val="24"/>
        </w:rPr>
        <w:t xml:space="preserve">Die Qualifizierungsanforderungen im jeweiligen Fach der </w:t>
      </w:r>
      <w:bookmarkEnd w:id="0"/>
      <w:r w:rsidRPr="00CE598B">
        <w:rPr>
          <w:rFonts w:ascii="Arial" w:hAnsi="Arial" w:cs="Arial"/>
          <w:sz w:val="24"/>
          <w:szCs w:val="24"/>
        </w:rPr>
        <w:t>Fachberaterinnen/Fachberater Unterricht  klären.</w:t>
      </w:r>
    </w:p>
    <w:p w:rsidR="00CE598B" w:rsidRPr="00CE598B" w:rsidRDefault="00CE598B" w:rsidP="00CE598B">
      <w:pPr>
        <w:pStyle w:val="Listenabsatz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CE598B">
        <w:rPr>
          <w:rFonts w:ascii="Arial" w:hAnsi="Arial" w:cs="Arial"/>
          <w:sz w:val="24"/>
          <w:szCs w:val="24"/>
        </w:rPr>
        <w:t>Das Qualitätsverständnis für die Durchführung von wirkungsorientierten Fortbildungen klären und vereinbaren.</w:t>
      </w:r>
    </w:p>
    <w:p w:rsidR="00CE598B" w:rsidRPr="00CE598B" w:rsidRDefault="00CE598B" w:rsidP="00CE598B">
      <w:pPr>
        <w:pStyle w:val="Listenabsatz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CE598B">
        <w:rPr>
          <w:rFonts w:ascii="Arial" w:hAnsi="Arial" w:cs="Arial"/>
          <w:sz w:val="24"/>
          <w:szCs w:val="24"/>
        </w:rPr>
        <w:t>Fortbildungsangebote im Zuständigkeitsbereich der Fachberaterinnen/Fachberater Unterricht evaluieren.</w:t>
      </w:r>
    </w:p>
    <w:p w:rsidR="00CE598B" w:rsidRPr="00CE598B" w:rsidRDefault="00CE598B" w:rsidP="00CE598B">
      <w:pPr>
        <w:pStyle w:val="Listenabsatz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CE598B">
        <w:rPr>
          <w:rFonts w:ascii="Arial" w:hAnsi="Arial" w:cs="Arial"/>
          <w:sz w:val="24"/>
          <w:szCs w:val="24"/>
        </w:rPr>
        <w:t>Schulinterne/schulnahe, regionale und zentrale Fortbildungen vorbereiten und durchführen.</w:t>
      </w:r>
    </w:p>
    <w:p w:rsidR="00CE598B" w:rsidRPr="00CE598B" w:rsidRDefault="00CE598B" w:rsidP="00CE598B">
      <w:pPr>
        <w:pStyle w:val="Listenabsatz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CE598B">
        <w:rPr>
          <w:rFonts w:ascii="Arial" w:hAnsi="Arial" w:cs="Arial"/>
          <w:sz w:val="24"/>
          <w:szCs w:val="24"/>
        </w:rPr>
        <w:t>Erfahrungen mit der Bedarfserhebung, Fortbildung und Evaluation an die Schulverwaltung zurückmelden.</w:t>
      </w:r>
    </w:p>
    <w:p w:rsidR="00F301FC" w:rsidRDefault="00F301FC"/>
    <w:p w:rsidR="00F301FC" w:rsidRDefault="00F301FC"/>
    <w:p w:rsidR="00F301FC" w:rsidRDefault="00F301FC"/>
    <w:p w:rsidR="00F301FC" w:rsidRDefault="00F301FC"/>
    <w:p w:rsidR="00F301FC" w:rsidRDefault="00F301FC"/>
    <w:p w:rsidR="00F301FC" w:rsidRDefault="00F301FC"/>
    <w:sectPr w:rsidR="00F301F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661" w:rsidRDefault="00EA1661" w:rsidP="00F301FC">
      <w:r>
        <w:separator/>
      </w:r>
    </w:p>
  </w:endnote>
  <w:endnote w:type="continuationSeparator" w:id="0">
    <w:p w:rsidR="00EA1661" w:rsidRDefault="00EA1661" w:rsidP="00F3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FC" w:rsidRPr="00F301FC" w:rsidRDefault="00F301FC" w:rsidP="00352F13">
    <w:pPr>
      <w:pStyle w:val="Fuzeile"/>
      <w:pBdr>
        <w:top w:val="single" w:sz="4" w:space="1" w:color="auto"/>
      </w:pBdr>
      <w:rPr>
        <w:rFonts w:ascii="Microsoft JhengHei" w:eastAsia="Microsoft JhengHei" w:hAnsi="Microsoft JhengHei"/>
      </w:rPr>
    </w:pPr>
    <w:r w:rsidRPr="00F301FC">
      <w:rPr>
        <w:rFonts w:ascii="Microsoft JhengHei" w:eastAsia="Microsoft JhengHei" w:hAnsi="Microsoft JhengHei"/>
      </w:rPr>
      <w:t>Handreichung zur Fortbildungsplanung an Schulen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661" w:rsidRDefault="00EA1661" w:rsidP="00F301FC">
      <w:r>
        <w:separator/>
      </w:r>
    </w:p>
  </w:footnote>
  <w:footnote w:type="continuationSeparator" w:id="0">
    <w:p w:rsidR="00EA1661" w:rsidRDefault="00EA1661" w:rsidP="00F30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FC" w:rsidRPr="00F301FC" w:rsidRDefault="00F301FC" w:rsidP="00F301FC">
    <w:pPr>
      <w:pStyle w:val="Kopfzeile"/>
      <w:pBdr>
        <w:bottom w:val="single" w:sz="4" w:space="1" w:color="auto"/>
      </w:pBd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22F7E7" wp14:editId="498D3288">
              <wp:simplePos x="0" y="0"/>
              <wp:positionH relativeFrom="column">
                <wp:posOffset>4326255</wp:posOffset>
              </wp:positionH>
              <wp:positionV relativeFrom="paragraph">
                <wp:posOffset>-294005</wp:posOffset>
              </wp:positionV>
              <wp:extent cx="1549400" cy="692150"/>
              <wp:effectExtent l="0" t="0" r="12700" b="1270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9400" cy="692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01FC" w:rsidRDefault="00F301FC">
                          <w:r w:rsidRPr="00F301FC">
                            <w:rPr>
                              <w:noProof/>
                            </w:rPr>
                            <w:drawing>
                              <wp:inline distT="0" distB="0" distL="0" distR="0" wp14:anchorId="7EE613E0" wp14:editId="5B958145">
                                <wp:extent cx="1422676" cy="596900"/>
                                <wp:effectExtent l="0" t="0" r="6350" b="0"/>
                                <wp:docPr id="16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0752" cy="6002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340.65pt;margin-top:-23.15pt;width:122pt;height:5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" fillcolor="white [3201]" strokecolor="white [3212]" strokeweight=".5pt">
              <v:textbox inset=",,,0">
                <w:txbxContent>
                  <w:p w:rsidR="00F301FC" w:rsidRDefault="00F301FC">
                    <w:r w:rsidRPr="00F301FC">
                      <w:rPr>
                        <w:noProof/>
                      </w:rPr>
                      <w:drawing>
                        <wp:inline distT="0" distB="0" distL="0" distR="0" wp14:anchorId="7EE613E0" wp14:editId="5B958145">
                          <wp:extent cx="1422676" cy="596900"/>
                          <wp:effectExtent l="0" t="0" r="6350" b="0"/>
                          <wp:docPr id="1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0752" cy="600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301FC">
      <w:rPr>
        <w:rFonts w:ascii="Microsoft JhengHei" w:eastAsia="Microsoft JhengHei" w:hAnsi="Microsoft JhengHei" w:cs="Cordia New"/>
        <w:b/>
        <w:sz w:val="36"/>
        <w:szCs w:val="36"/>
      </w:rPr>
      <w:t>Fortbildungsplanung an Schulen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543"/>
    <w:multiLevelType w:val="hybridMultilevel"/>
    <w:tmpl w:val="C7688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018DE"/>
    <w:multiLevelType w:val="hybridMultilevel"/>
    <w:tmpl w:val="821009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FC"/>
    <w:rsid w:val="00352F13"/>
    <w:rsid w:val="00B34B56"/>
    <w:rsid w:val="00CE598B"/>
    <w:rsid w:val="00E20C05"/>
    <w:rsid w:val="00EA1661"/>
    <w:rsid w:val="00F3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598B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01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01FC"/>
  </w:style>
  <w:style w:type="paragraph" w:styleId="Fuzeile">
    <w:name w:val="footer"/>
    <w:basedOn w:val="Standard"/>
    <w:link w:val="FuzeileZchn"/>
    <w:uiPriority w:val="99"/>
    <w:unhideWhenUsed/>
    <w:rsid w:val="00F301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01FC"/>
  </w:style>
  <w:style w:type="paragraph" w:styleId="Listenabsatz">
    <w:name w:val="List Paragraph"/>
    <w:basedOn w:val="Standard"/>
    <w:uiPriority w:val="34"/>
    <w:qFormat/>
    <w:rsid w:val="00CE598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598B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01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01FC"/>
  </w:style>
  <w:style w:type="paragraph" w:styleId="Fuzeile">
    <w:name w:val="footer"/>
    <w:basedOn w:val="Standard"/>
    <w:link w:val="FuzeileZchn"/>
    <w:uiPriority w:val="99"/>
    <w:unhideWhenUsed/>
    <w:rsid w:val="00F301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01FC"/>
  </w:style>
  <w:style w:type="paragraph" w:styleId="Listenabsatz">
    <w:name w:val="List Paragraph"/>
    <w:basedOn w:val="Standard"/>
    <w:uiPriority w:val="34"/>
    <w:qFormat/>
    <w:rsid w:val="00CE598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2014-08-13T18:31:00Z</dcterms:created>
  <dcterms:modified xsi:type="dcterms:W3CDTF">2014-08-13T18:31:00Z</dcterms:modified>
</cp:coreProperties>
</file>