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3B9F" w14:textId="77777777" w:rsidR="002F5E20" w:rsidRPr="002F5E20" w:rsidRDefault="002F5E20" w:rsidP="00536A82">
      <w:pPr>
        <w:spacing w:after="0" w:line="240" w:lineRule="auto"/>
        <w:rPr>
          <w:rFonts w:ascii="Arial" w:hAnsi="Arial" w:cs="Arial"/>
          <w:b/>
        </w:rPr>
      </w:pPr>
      <w:r w:rsidRPr="002F5E20">
        <w:rPr>
          <w:rFonts w:ascii="Arial" w:hAnsi="Arial" w:cs="Arial"/>
          <w:b/>
        </w:rPr>
        <w:t>Leitfragen zu</w:t>
      </w:r>
      <w:r w:rsidR="00141720">
        <w:rPr>
          <w:rFonts w:ascii="Arial" w:hAnsi="Arial" w:cs="Arial"/>
          <w:b/>
        </w:rPr>
        <w:t>r Berücksichtigung von</w:t>
      </w:r>
      <w:r w:rsidRPr="002F5E20">
        <w:rPr>
          <w:rFonts w:ascii="Arial" w:hAnsi="Arial" w:cs="Arial"/>
          <w:b/>
        </w:rPr>
        <w:t xml:space="preserve"> Grundbedürfnissen</w:t>
      </w:r>
      <w:r w:rsidR="00141720">
        <w:rPr>
          <w:rFonts w:ascii="Arial" w:hAnsi="Arial" w:cs="Arial"/>
          <w:b/>
        </w:rPr>
        <w:t xml:space="preserve"> in Verbindung mit Fragen zur Klassenführung</w:t>
      </w:r>
      <w:r w:rsidRPr="002F5E20">
        <w:rPr>
          <w:rFonts w:ascii="Arial" w:hAnsi="Arial" w:cs="Arial"/>
          <w:b/>
        </w:rPr>
        <w:t>:</w:t>
      </w:r>
    </w:p>
    <w:p w14:paraId="233C0AEB" w14:textId="77777777" w:rsidR="002F5E20" w:rsidRDefault="002F5E20" w:rsidP="002F5E20">
      <w:pPr>
        <w:spacing w:after="0" w:line="240" w:lineRule="auto"/>
        <w:ind w:firstLine="708"/>
        <w:rPr>
          <w:rFonts w:ascii="Arial" w:hAnsi="Arial" w:cs="Arial"/>
        </w:rPr>
      </w:pPr>
    </w:p>
    <w:p w14:paraId="517BB023" w14:textId="77777777" w:rsidR="002F5E20" w:rsidRDefault="002F5E20" w:rsidP="002F5E20">
      <w:pPr>
        <w:spacing w:after="0" w:line="240" w:lineRule="auto"/>
        <w:ind w:firstLine="708"/>
        <w:rPr>
          <w:rFonts w:ascii="Arial" w:hAnsi="Arial" w:cs="Arial"/>
        </w:rPr>
      </w:pPr>
    </w:p>
    <w:p w14:paraId="11211598" w14:textId="77777777" w:rsidR="002F5E20" w:rsidRDefault="002F5E20" w:rsidP="002F5E20">
      <w:pPr>
        <w:spacing w:after="0" w:line="240" w:lineRule="auto"/>
        <w:ind w:firstLine="708"/>
        <w:rPr>
          <w:rFonts w:ascii="Arial" w:hAnsi="Arial" w:cs="Arial"/>
          <w:b/>
        </w:rPr>
      </w:pPr>
      <w:r w:rsidRPr="002F5E20">
        <w:rPr>
          <w:rFonts w:ascii="Arial" w:hAnsi="Arial" w:cs="Arial"/>
          <w:b/>
        </w:rPr>
        <w:t>Berücksichtigung des Grundbedürfnisses nach Bindung und Zugehörigkeit:</w:t>
      </w:r>
    </w:p>
    <w:p w14:paraId="3D462AC1" w14:textId="77777777" w:rsidR="002F5E20" w:rsidRPr="002F5E20" w:rsidRDefault="002F5E20" w:rsidP="002F5E20">
      <w:pPr>
        <w:spacing w:after="0" w:line="240" w:lineRule="auto"/>
        <w:ind w:firstLine="708"/>
        <w:rPr>
          <w:rFonts w:ascii="Arial" w:hAnsi="Arial" w:cs="Arial"/>
          <w:b/>
        </w:rPr>
      </w:pPr>
    </w:p>
    <w:p w14:paraId="47E31357" w14:textId="27B84E8A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Sind diese </w:t>
      </w:r>
      <w:r>
        <w:rPr>
          <w:rFonts w:ascii="Arial" w:hAnsi="Arial" w:cs="Arial"/>
        </w:rPr>
        <w:t xml:space="preserve">Schülerinnen und Schüler </w:t>
      </w:r>
      <w:r w:rsidRPr="002F5E20">
        <w:rPr>
          <w:rFonts w:ascii="Arial" w:hAnsi="Arial" w:cs="Arial"/>
        </w:rPr>
        <w:t xml:space="preserve">auf der Suche nach stabilen Beziehungen und brauchen sie die fortlaufende Rückkopplung durch </w:t>
      </w:r>
      <w:r w:rsidR="00104D14">
        <w:rPr>
          <w:rFonts w:ascii="Arial" w:hAnsi="Arial" w:cs="Arial"/>
        </w:rPr>
        <w:t xml:space="preserve">die Lehrerin / </w:t>
      </w:r>
      <w:r w:rsidRPr="002F5E20">
        <w:rPr>
          <w:rFonts w:ascii="Arial" w:hAnsi="Arial" w:cs="Arial"/>
        </w:rPr>
        <w:t>den Lehrer über Blickkontakt, Bestätigung, Ansprache, Eindeutigkeit und Klarheit?</w:t>
      </w:r>
    </w:p>
    <w:p w14:paraId="6D69D9A7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Achte ich zu Beginn des Tages auf positive Kontakte?</w:t>
      </w:r>
    </w:p>
    <w:p w14:paraId="10CFCED6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Gelingt es mir neben dem herausfordernden Verhalten liebenswerte Seiten an diesen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n zu entdecken? Kenne ich Vorlieben von ihnen, an denen ich anknüpfen kann, um z.B. zweimal am Tag einen freundlichen Kontakt zu ihnen aufzunehmen?</w:t>
      </w:r>
    </w:p>
    <w:p w14:paraId="0F3EA244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Fördere ich eine positive Kontaktaufnahme von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n untereinander? (Kooperative Spiele, gemeinsam zu lösende Aufgaben, gemeinsame Unternehmungen, Projekte, Sozialtraining…) Welche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brauchen Unterstützung dabei?</w:t>
      </w:r>
    </w:p>
    <w:p w14:paraId="70E3B8DB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Braucht die Klasse Begrenzung und Orientierung im Umgang mit anderen?</w:t>
      </w:r>
    </w:p>
    <w:p w14:paraId="6B37A590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Muss die Klasse gestärkt und bestätigt werden, damit sie die spezielle Problematik eine</w:t>
      </w:r>
      <w:r w:rsidR="0024039A">
        <w:rPr>
          <w:rFonts w:ascii="Arial" w:hAnsi="Arial" w:cs="Arial"/>
        </w:rPr>
        <w:t>r</w:t>
      </w:r>
      <w:r w:rsidRPr="002F5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Schülerin </w:t>
      </w:r>
      <w:r w:rsidR="0024039A">
        <w:rPr>
          <w:rFonts w:ascii="Arial" w:hAnsi="Arial" w:cs="Arial"/>
        </w:rPr>
        <w:t>oder eines</w:t>
      </w:r>
      <w:r>
        <w:rPr>
          <w:rFonts w:ascii="Arial" w:hAnsi="Arial" w:cs="Arial"/>
        </w:rPr>
        <w:t xml:space="preserve"> Schüler</w:t>
      </w:r>
      <w:r w:rsidRPr="002F5E20">
        <w:rPr>
          <w:rFonts w:ascii="Arial" w:hAnsi="Arial" w:cs="Arial"/>
        </w:rPr>
        <w:t>s mit herausforderndem Verhalten erträgt?</w:t>
      </w:r>
    </w:p>
    <w:p w14:paraId="50D776D4" w14:textId="1C65DD98" w:rsid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Ist es notwendig, dass wir mit Erziehungspersonen über unsere unterschiedliche Weltsicht sprechen und Gemeinsamkeiten finden?</w:t>
      </w:r>
    </w:p>
    <w:p w14:paraId="0AF2D95A" w14:textId="383F60C2" w:rsidR="00575961" w:rsidRDefault="00575961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4F6840B" w14:textId="77777777" w:rsidR="00027E3A" w:rsidRPr="002F5E20" w:rsidRDefault="00027E3A" w:rsidP="009F1918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3034A2D1" w14:textId="77777777" w:rsidR="002F5E20" w:rsidRPr="002F5E20" w:rsidRDefault="002F5E20" w:rsidP="002F5E20">
      <w:pPr>
        <w:spacing w:after="0" w:line="240" w:lineRule="auto"/>
        <w:rPr>
          <w:rFonts w:ascii="Arial" w:hAnsi="Arial" w:cs="Arial"/>
        </w:rPr>
      </w:pPr>
    </w:p>
    <w:p w14:paraId="6E56F979" w14:textId="77777777" w:rsidR="002F5E20" w:rsidRPr="002F5E20" w:rsidRDefault="002F5E20" w:rsidP="002F5E20">
      <w:pPr>
        <w:spacing w:after="0" w:line="240" w:lineRule="auto"/>
        <w:ind w:left="705"/>
        <w:rPr>
          <w:rFonts w:ascii="Arial" w:hAnsi="Arial" w:cs="Arial"/>
        </w:rPr>
      </w:pPr>
    </w:p>
    <w:p w14:paraId="19AD9716" w14:textId="77777777" w:rsidR="002F5E20" w:rsidRDefault="002F5E20" w:rsidP="002F5E20">
      <w:pPr>
        <w:spacing w:after="0" w:line="240" w:lineRule="auto"/>
        <w:ind w:left="705"/>
        <w:rPr>
          <w:rFonts w:ascii="Arial" w:hAnsi="Arial" w:cs="Arial"/>
          <w:b/>
        </w:rPr>
      </w:pPr>
      <w:r w:rsidRPr="002F5E20">
        <w:rPr>
          <w:rFonts w:ascii="Arial" w:hAnsi="Arial" w:cs="Arial"/>
          <w:b/>
        </w:rPr>
        <w:t>Berücksichtigung des Grundbedürfnisses nach Kontrolle und Orientierung:</w:t>
      </w:r>
    </w:p>
    <w:p w14:paraId="3389F1D9" w14:textId="77777777" w:rsidR="002F5E20" w:rsidRPr="002F5E20" w:rsidRDefault="002F5E20" w:rsidP="002F5E20">
      <w:pPr>
        <w:spacing w:after="0" w:line="240" w:lineRule="auto"/>
        <w:ind w:left="705"/>
        <w:rPr>
          <w:rFonts w:ascii="Arial" w:hAnsi="Arial" w:cs="Arial"/>
          <w:b/>
        </w:rPr>
      </w:pPr>
    </w:p>
    <w:p w14:paraId="4E0FD6EA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Brauchen diese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mehr Klarheit und Orientierung über Regeln, Rituale und Rückmeldesysteme? Über den Verlauf des Vormittags und den Wechsel von Aktivitäten? Über ihren Platz im Klassenzimmer und während Gruppenarbeitsphasen?</w:t>
      </w:r>
    </w:p>
    <w:p w14:paraId="50B4BAFB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Achte ich auf einen möglichst reibungslosen Unterrichtsfluss?</w:t>
      </w:r>
    </w:p>
    <w:p w14:paraId="4075FF35" w14:textId="595A66FC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Habe ich die Arbeitsmaterialien gut vorbereitet, um einen möglichst zügigen Unterrichtsfluss zu </w:t>
      </w:r>
      <w:r w:rsidR="00514CE4">
        <w:rPr>
          <w:rFonts w:ascii="Arial" w:hAnsi="Arial" w:cs="Arial"/>
        </w:rPr>
        <w:t>garantieren</w:t>
      </w:r>
      <w:r w:rsidRPr="002F5E20">
        <w:rPr>
          <w:rFonts w:ascii="Arial" w:hAnsi="Arial" w:cs="Arial"/>
        </w:rPr>
        <w:t>?</w:t>
      </w:r>
    </w:p>
    <w:p w14:paraId="09CC6DCC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Habe ich den Wechsel von Aktivitäten mit der Klasse besprochen und eingeübt? (Z.B. den Wechsel von der Einführung des Themas zur Grup</w:t>
      </w:r>
      <w:r w:rsidR="0024039A">
        <w:rPr>
          <w:rFonts w:ascii="Arial" w:hAnsi="Arial" w:cs="Arial"/>
        </w:rPr>
        <w:t>penarbeit. Weiß jede</w:t>
      </w:r>
      <w:r w:rsidRPr="002F5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Schülerin und </w:t>
      </w:r>
      <w:r w:rsidR="0024039A">
        <w:rPr>
          <w:rFonts w:ascii="Arial" w:hAnsi="Arial" w:cs="Arial"/>
        </w:rPr>
        <w:t>jeder</w:t>
      </w:r>
      <w:r>
        <w:rPr>
          <w:rFonts w:ascii="Arial" w:hAnsi="Arial" w:cs="Arial"/>
        </w:rPr>
        <w:t xml:space="preserve"> Schüler</w:t>
      </w:r>
      <w:r w:rsidRPr="002F5E20">
        <w:rPr>
          <w:rFonts w:ascii="Arial" w:hAnsi="Arial" w:cs="Arial"/>
        </w:rPr>
        <w:t>, wohin er zu gehen hat?)</w:t>
      </w:r>
    </w:p>
    <w:p w14:paraId="029CE0E9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Wissen meine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wann sie leise sprechen dürfen und wann nicht?</w:t>
      </w:r>
    </w:p>
    <w:p w14:paraId="576D0E27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Was machen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, die früher fertig sind?</w:t>
      </w:r>
    </w:p>
    <w:p w14:paraId="0DC4E143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Was machen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, die Hilfe brauchen? Wurde ein Unterstützungssystem etabliert? Achte ich darauf, dass es eingehalten wird?</w:t>
      </w:r>
    </w:p>
    <w:p w14:paraId="550291D1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Wie vermeide ich Leerlauf während der Arbeitsphasen für einzelne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?</w:t>
      </w:r>
    </w:p>
    <w:p w14:paraId="5EA0EDE5" w14:textId="3E145D16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Achte ich darauf den Unterrichtsfluss nicht durch meine eigenen Impulse zu unterbrechen (Z.B. Papier auf dem Boden: </w:t>
      </w:r>
      <w:r w:rsidR="00F12B75">
        <w:rPr>
          <w:rFonts w:ascii="Arial" w:hAnsi="Arial" w:cs="Arial"/>
        </w:rPr>
        <w:t>Unterbreche ich mit einer längeren Predigt über Verantwortung und Ordnung? Oder werfe ich das Papier beiläufig in den Papierkorb? Oder ignoriere ich es zugunsten des U</w:t>
      </w:r>
      <w:r w:rsidR="0036385F">
        <w:rPr>
          <w:rFonts w:ascii="Arial" w:hAnsi="Arial" w:cs="Arial"/>
        </w:rPr>
        <w:t>nterrichtsflusses?</w:t>
      </w:r>
      <w:r w:rsidR="004A66C1">
        <w:rPr>
          <w:rFonts w:ascii="Arial" w:hAnsi="Arial" w:cs="Arial"/>
        </w:rPr>
        <w:t xml:space="preserve"> </w:t>
      </w:r>
      <w:r w:rsidR="0036385F">
        <w:rPr>
          <w:rFonts w:ascii="Arial" w:hAnsi="Arial" w:cs="Arial"/>
        </w:rPr>
        <w:t>...)</w:t>
      </w:r>
    </w:p>
    <w:p w14:paraId="5ED34467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Wurde mit der Klasse eingeübt, wie und wo Materialien abgelegt werden?</w:t>
      </w:r>
    </w:p>
    <w:p w14:paraId="69F417EE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lastRenderedPageBreak/>
        <w:t>Werden die Wände so gestaltet, dass sie auch der Orientierung dienen?</w:t>
      </w:r>
    </w:p>
    <w:p w14:paraId="5446F09C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Vermeide ich Reizüberflutung?</w:t>
      </w:r>
    </w:p>
    <w:p w14:paraId="408960C5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Achte ich auf die Einhaltung von (wenigen, klaren) Regeln, die ich aufgestellt habe? Zeige ich insbesondere zu Beginn des Schuljahres, dass mir diese Regeln wirklich wichtig sind? </w:t>
      </w:r>
    </w:p>
    <w:p w14:paraId="71524612" w14:textId="77777777" w:rsid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Dürfen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im Unterricht essen oder trinken?</w:t>
      </w:r>
    </w:p>
    <w:p w14:paraId="1C4433AB" w14:textId="5B796140" w:rsidR="00191B40" w:rsidRPr="002F5E20" w:rsidRDefault="00191B4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..</w:t>
      </w:r>
    </w:p>
    <w:p w14:paraId="7C571EF1" w14:textId="77777777" w:rsidR="002F5E20" w:rsidRPr="002F5E20" w:rsidRDefault="002F5E20" w:rsidP="002F5E20">
      <w:pPr>
        <w:spacing w:after="0" w:line="240" w:lineRule="auto"/>
        <w:ind w:left="708"/>
        <w:rPr>
          <w:rFonts w:ascii="Arial" w:hAnsi="Arial" w:cs="Arial"/>
        </w:rPr>
      </w:pPr>
    </w:p>
    <w:p w14:paraId="354AEDE0" w14:textId="77777777" w:rsid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</w:p>
    <w:p w14:paraId="16947AA0" w14:textId="77777777" w:rsid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</w:p>
    <w:p w14:paraId="59311434" w14:textId="77777777" w:rsid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  <w:r w:rsidRPr="002F5E20">
        <w:rPr>
          <w:rFonts w:ascii="Arial" w:hAnsi="Arial" w:cs="Arial"/>
          <w:b/>
        </w:rPr>
        <w:t xml:space="preserve">Berücksichtigung des Grundbedürfnisses nach </w:t>
      </w:r>
      <w:r>
        <w:rPr>
          <w:rFonts w:ascii="Arial" w:hAnsi="Arial" w:cs="Arial"/>
          <w:b/>
        </w:rPr>
        <w:t>Selbstwerterhöhung und Schutz:</w:t>
      </w:r>
    </w:p>
    <w:p w14:paraId="4AE1050D" w14:textId="77777777" w:rsidR="002F5E20" w:rsidRP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</w:p>
    <w:p w14:paraId="358BAEB9" w14:textId="2A05DCD0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Achte ich auf die Stärken der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?</w:t>
      </w:r>
    </w:p>
    <w:p w14:paraId="4ABAB15E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Bemerke ich kleinste Kooperationsbemühungen und kleine Fortschritte?</w:t>
      </w:r>
    </w:p>
    <w:p w14:paraId="77334BE5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Achte ich darauf, dass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vor anderen möglichst nicht beschämt werden?</w:t>
      </w:r>
    </w:p>
    <w:p w14:paraId="05F38DDA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Knüpfen wir an Zielen der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an?</w:t>
      </w:r>
    </w:p>
    <w:p w14:paraId="6B9588D5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Gelingt es mir Konflikte klein zu halten?</w:t>
      </w:r>
    </w:p>
    <w:p w14:paraId="62AF4CC3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Bleibe ich trotz aller Schwierigkeiten respektvoll im Umgang mit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n?</w:t>
      </w:r>
    </w:p>
    <w:p w14:paraId="7A20B891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Spreche ich über Störungen vor der Klasse? Oder spreche ich sie einzeln am Rande an?</w:t>
      </w:r>
    </w:p>
    <w:p w14:paraId="545589D0" w14:textId="4F476B20" w:rsidR="002F5E20" w:rsidRPr="002559E2" w:rsidRDefault="002F5E20" w:rsidP="0015737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Spreche ich die Aufgabe an, die d</w:t>
      </w:r>
      <w:r w:rsidR="00157378">
        <w:rPr>
          <w:rFonts w:ascii="Arial" w:hAnsi="Arial" w:cs="Arial"/>
        </w:rPr>
        <w:t>ie</w:t>
      </w:r>
      <w:r w:rsidRPr="00157378">
        <w:rPr>
          <w:rFonts w:ascii="Arial" w:hAnsi="Arial" w:cs="Arial"/>
        </w:rPr>
        <w:t xml:space="preserve"> Schülerin </w:t>
      </w:r>
      <w:r w:rsidR="002559E2">
        <w:rPr>
          <w:rFonts w:ascii="Arial" w:hAnsi="Arial" w:cs="Arial"/>
        </w:rPr>
        <w:t>oder der</w:t>
      </w:r>
      <w:r w:rsidR="0024039A" w:rsidRPr="00157378">
        <w:rPr>
          <w:rFonts w:ascii="Arial" w:hAnsi="Arial" w:cs="Arial"/>
        </w:rPr>
        <w:t xml:space="preserve"> </w:t>
      </w:r>
      <w:r w:rsidRPr="00157378">
        <w:rPr>
          <w:rFonts w:ascii="Arial" w:hAnsi="Arial" w:cs="Arial"/>
        </w:rPr>
        <w:t>Schüler tun soll, oder fokussiere ich mich auf die Störung? („Anton, schreibe den Text zu Ende“ statt „Anton, lauf nicht dauernd herum“)</w:t>
      </w:r>
    </w:p>
    <w:p w14:paraId="7094C335" w14:textId="3D977304" w:rsid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Können individuelle Regelungen und Auszeiten positiv unterstützen und entlasten? Hält die Schule hierfür die notwendige räumliche Struktur vor?</w:t>
      </w:r>
    </w:p>
    <w:p w14:paraId="762447DA" w14:textId="35489EB5" w:rsidR="00575961" w:rsidRPr="002F5E20" w:rsidRDefault="00575961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611AF82" w14:textId="77777777" w:rsidR="002F5E20" w:rsidRDefault="002F5E20" w:rsidP="002F5E20">
      <w:pPr>
        <w:spacing w:after="0" w:line="240" w:lineRule="auto"/>
        <w:ind w:left="708"/>
        <w:rPr>
          <w:rFonts w:ascii="Arial" w:hAnsi="Arial" w:cs="Arial"/>
        </w:rPr>
      </w:pPr>
    </w:p>
    <w:p w14:paraId="3F86CD64" w14:textId="77777777" w:rsidR="002F5E20" w:rsidRDefault="002F5E20" w:rsidP="002F5E20">
      <w:pPr>
        <w:spacing w:after="0" w:line="240" w:lineRule="auto"/>
        <w:ind w:left="708"/>
        <w:rPr>
          <w:rFonts w:ascii="Arial" w:hAnsi="Arial" w:cs="Arial"/>
        </w:rPr>
      </w:pPr>
    </w:p>
    <w:p w14:paraId="318253E4" w14:textId="77777777" w:rsidR="002F5E20" w:rsidRPr="002F5E20" w:rsidRDefault="002F5E20" w:rsidP="002F5E20">
      <w:pPr>
        <w:spacing w:after="0" w:line="240" w:lineRule="auto"/>
        <w:ind w:left="708"/>
        <w:rPr>
          <w:rFonts w:ascii="Arial" w:hAnsi="Arial" w:cs="Arial"/>
        </w:rPr>
      </w:pPr>
    </w:p>
    <w:p w14:paraId="6FD90E25" w14:textId="77777777" w:rsid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  <w:r w:rsidRPr="002F5E20">
        <w:rPr>
          <w:rFonts w:ascii="Arial" w:hAnsi="Arial" w:cs="Arial"/>
          <w:b/>
        </w:rPr>
        <w:t xml:space="preserve">Berücksichtigung des Grundbedürfnisses nach </w:t>
      </w:r>
      <w:r>
        <w:rPr>
          <w:rFonts w:ascii="Arial" w:hAnsi="Arial" w:cs="Arial"/>
          <w:b/>
        </w:rPr>
        <w:t>Lustgewinn und Unlustvermeidung:</w:t>
      </w:r>
    </w:p>
    <w:p w14:paraId="750083BF" w14:textId="77777777" w:rsidR="002F5E20" w:rsidRP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  <w:r w:rsidRPr="002F5E20">
        <w:rPr>
          <w:rFonts w:ascii="Arial" w:hAnsi="Arial" w:cs="Arial"/>
          <w:b/>
        </w:rPr>
        <w:t xml:space="preserve"> </w:t>
      </w:r>
    </w:p>
    <w:p w14:paraId="2FCB1C37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Achte ich auf eine anregende methodisch-didaktische Gestaltung innerhalb eines festen, vertrauten Rahmens?</w:t>
      </w:r>
    </w:p>
    <w:p w14:paraId="1E063E21" w14:textId="77777777" w:rsidR="002F5E20" w:rsidRPr="002F5E20" w:rsidRDefault="0024039A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Gelingt es mir</w:t>
      </w:r>
      <w:r w:rsidR="002F5E20" w:rsidRPr="002F5E20">
        <w:rPr>
          <w:rFonts w:ascii="Arial" w:hAnsi="Arial" w:cs="Arial"/>
        </w:rPr>
        <w:t xml:space="preserve"> die Stundeninhalte mit bedeutsamen Themen der </w:t>
      </w:r>
      <w:r w:rsidR="002F5E20">
        <w:rPr>
          <w:rFonts w:ascii="Arial" w:hAnsi="Arial" w:cs="Arial"/>
        </w:rPr>
        <w:t>Schülerinnen und Schüler</w:t>
      </w:r>
      <w:r w:rsidR="002F5E20" w:rsidRPr="002F5E20">
        <w:rPr>
          <w:rFonts w:ascii="Arial" w:hAnsi="Arial" w:cs="Arial"/>
        </w:rPr>
        <w:t xml:space="preserve"> zu verknüpfen?</w:t>
      </w:r>
    </w:p>
    <w:p w14:paraId="708A2AC9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Lasse ich mir Arbeitsergebnisse z.B. durch Hochhalten von Heften von allen zeigen?</w:t>
      </w:r>
    </w:p>
    <w:p w14:paraId="7F986710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Wann und wie gebe ich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n kurzes Feedback?</w:t>
      </w:r>
    </w:p>
    <w:p w14:paraId="14B6CF5F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Gibt es positive Kommentare? Werden Leistungen gelobt?</w:t>
      </w:r>
    </w:p>
    <w:p w14:paraId="443E1B0C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Greife ich Gedanken von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>n auf?</w:t>
      </w:r>
    </w:p>
    <w:p w14:paraId="1DA0634B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Stelle ich Fragen, die zu</w:t>
      </w:r>
      <w:r w:rsidR="00C626AC">
        <w:rPr>
          <w:rFonts w:ascii="Arial" w:hAnsi="Arial" w:cs="Arial"/>
        </w:rPr>
        <w:t>m</w:t>
      </w:r>
      <w:r w:rsidRPr="002F5E20">
        <w:rPr>
          <w:rFonts w:ascii="Arial" w:hAnsi="Arial" w:cs="Arial"/>
        </w:rPr>
        <w:t xml:space="preserve"> Nachdenken anregen?</w:t>
      </w:r>
    </w:p>
    <w:p w14:paraId="2D0DF61C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Nehme ich Ergebnisse von </w:t>
      </w:r>
      <w:r>
        <w:rPr>
          <w:rFonts w:ascii="Arial" w:hAnsi="Arial" w:cs="Arial"/>
        </w:rPr>
        <w:t>Schüler</w:t>
      </w:r>
      <w:r w:rsidRPr="002F5E20">
        <w:rPr>
          <w:rFonts w:ascii="Arial" w:hAnsi="Arial" w:cs="Arial"/>
        </w:rPr>
        <w:t>arbeiten als Feedback für mich an?</w:t>
      </w:r>
    </w:p>
    <w:p w14:paraId="0BA75D0D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Gibt es Möglichkeiten sich zu bewegen? Wann gibt es diese?</w:t>
      </w:r>
    </w:p>
    <w:p w14:paraId="2EA97D23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Vermeide ich Moralpredigten?</w:t>
      </w:r>
    </w:p>
    <w:p w14:paraId="37327125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Gebe ich Raum für Spaß und freundlichen Kontakt der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untereinander?</w:t>
      </w:r>
    </w:p>
    <w:p w14:paraId="252B7295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Brauchen </w:t>
      </w:r>
      <w:r>
        <w:rPr>
          <w:rFonts w:ascii="Arial" w:hAnsi="Arial" w:cs="Arial"/>
        </w:rPr>
        <w:t>Schülerinnen und Schüler</w:t>
      </w:r>
      <w:r w:rsidRPr="002F5E20">
        <w:rPr>
          <w:rFonts w:ascii="Arial" w:hAnsi="Arial" w:cs="Arial"/>
        </w:rPr>
        <w:t xml:space="preserve"> zu Beginn einer Aufgabe Beruhigung und Zuversicht?</w:t>
      </w:r>
    </w:p>
    <w:p w14:paraId="0ED78550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Gelingt es mir den Blick auf die Klasse zu behalten und gleichzeitig einzelne zu unterstützen? („</w:t>
      </w:r>
      <w:proofErr w:type="spellStart"/>
      <w:r w:rsidRPr="002F5E20">
        <w:rPr>
          <w:rFonts w:ascii="Arial" w:hAnsi="Arial" w:cs="Arial"/>
        </w:rPr>
        <w:t>overlapping</w:t>
      </w:r>
      <w:proofErr w:type="spellEnd"/>
      <w:r w:rsidRPr="002F5E20">
        <w:rPr>
          <w:rFonts w:ascii="Arial" w:hAnsi="Arial" w:cs="Arial"/>
        </w:rPr>
        <w:t>“)</w:t>
      </w:r>
    </w:p>
    <w:p w14:paraId="7D2216F7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lastRenderedPageBreak/>
        <w:t>Stehe ich so im Klassenraum, dass ich alles überblicken kann?</w:t>
      </w:r>
    </w:p>
    <w:p w14:paraId="1FD7F7D2" w14:textId="77777777" w:rsid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Bewege ich mich im Raum? Achte ich auf Nähe und Distanz situationsangemessen?</w:t>
      </w:r>
    </w:p>
    <w:p w14:paraId="768F6683" w14:textId="7EB0D494" w:rsidR="00F17B32" w:rsidRPr="0024039A" w:rsidRDefault="00F17B32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31919">
        <w:rPr>
          <w:rFonts w:ascii="Arial" w:hAnsi="Arial" w:cs="Arial"/>
        </w:rPr>
        <w:t>..</w:t>
      </w:r>
    </w:p>
    <w:p w14:paraId="3B4AF0F5" w14:textId="77777777" w:rsidR="002F5E20" w:rsidRDefault="002F5E20" w:rsidP="002F5E20">
      <w:pPr>
        <w:spacing w:after="0" w:line="240" w:lineRule="auto"/>
        <w:rPr>
          <w:rFonts w:ascii="Arial" w:hAnsi="Arial" w:cs="Arial"/>
        </w:rPr>
      </w:pPr>
    </w:p>
    <w:p w14:paraId="450AAD49" w14:textId="77777777" w:rsidR="002F5E20" w:rsidRPr="002F5E20" w:rsidRDefault="002F5E20" w:rsidP="002F5E20">
      <w:pPr>
        <w:spacing w:after="0" w:line="240" w:lineRule="auto"/>
        <w:rPr>
          <w:rFonts w:ascii="Arial" w:hAnsi="Arial" w:cs="Arial"/>
        </w:rPr>
      </w:pPr>
    </w:p>
    <w:p w14:paraId="45A6B1E5" w14:textId="77777777" w:rsid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  <w:r w:rsidRPr="002F5E20">
        <w:rPr>
          <w:rFonts w:ascii="Arial" w:hAnsi="Arial" w:cs="Arial"/>
          <w:b/>
        </w:rPr>
        <w:t>Berücksichtigung der Grundbedürfnisse von Lehrpersonen</w:t>
      </w:r>
      <w:r>
        <w:rPr>
          <w:rFonts w:ascii="Arial" w:hAnsi="Arial" w:cs="Arial"/>
          <w:b/>
        </w:rPr>
        <w:t>:</w:t>
      </w:r>
    </w:p>
    <w:p w14:paraId="27037902" w14:textId="77777777" w:rsidR="002F5E20" w:rsidRPr="002F5E20" w:rsidRDefault="002F5E20" w:rsidP="002F5E20">
      <w:pPr>
        <w:spacing w:after="0" w:line="240" w:lineRule="auto"/>
        <w:ind w:left="708"/>
        <w:rPr>
          <w:rFonts w:ascii="Arial" w:hAnsi="Arial" w:cs="Arial"/>
          <w:b/>
        </w:rPr>
      </w:pPr>
    </w:p>
    <w:p w14:paraId="4B45FAE6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Sorge ich gut für mich, </w:t>
      </w:r>
      <w:proofErr w:type="gramStart"/>
      <w:r w:rsidRPr="002F5E20">
        <w:rPr>
          <w:rFonts w:ascii="Arial" w:hAnsi="Arial" w:cs="Arial"/>
        </w:rPr>
        <w:t>so</w:t>
      </w:r>
      <w:proofErr w:type="gramEnd"/>
      <w:r w:rsidRPr="002F5E20">
        <w:rPr>
          <w:rFonts w:ascii="Arial" w:hAnsi="Arial" w:cs="Arial"/>
        </w:rPr>
        <w:t xml:space="preserve"> dass ich immer wieder entspannt und humorvoll mit Schwierigkeiten umgehen kann?</w:t>
      </w:r>
    </w:p>
    <w:p w14:paraId="56B713BC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Kenne ich Möglichkeiten des Stressmanagements für mich selber? (z.B. Umgang mit eigenem Zorn und Wut…)</w:t>
      </w:r>
    </w:p>
    <w:p w14:paraId="487CE664" w14:textId="77777777" w:rsidR="002F5E20" w:rsidRPr="002F5E20" w:rsidRDefault="002F5E20" w:rsidP="002F5E2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Erlaube ich mir negative Gefühle und setze mich mit diesen konstruktiv auseinander?</w:t>
      </w:r>
    </w:p>
    <w:p w14:paraId="7A9F7506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Brauche ich Unterstützung, um meinen eigenen Weg mit herausforderndem Verhalten zu finden?</w:t>
      </w:r>
    </w:p>
    <w:p w14:paraId="52595A32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Brauchen wir an der Schule mehr gemeinsame Absprachen über Regeln und Rituale? Über den Umgang mit Konflikten? </w:t>
      </w:r>
    </w:p>
    <w:p w14:paraId="48E6031C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Gibt es Zeit und Raum für die Aufarbeitung von Konflikten?</w:t>
      </w:r>
    </w:p>
    <w:p w14:paraId="3B1225EF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Bilde ich mich in der Moderation von Konfliktgesprächen fort?</w:t>
      </w:r>
    </w:p>
    <w:p w14:paraId="424616B8" w14:textId="5C8221A0" w:rsidR="002F5E20" w:rsidRDefault="00531919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Welche</w:t>
      </w:r>
      <w:r w:rsidR="002F5E20" w:rsidRPr="002F5E20">
        <w:rPr>
          <w:rFonts w:ascii="Arial" w:hAnsi="Arial" w:cs="Arial"/>
        </w:rPr>
        <w:t xml:space="preserve"> Konfliktkultur</w:t>
      </w:r>
      <w:r>
        <w:rPr>
          <w:rFonts w:ascii="Arial" w:hAnsi="Arial" w:cs="Arial"/>
        </w:rPr>
        <w:t xml:space="preserve"> gibt es in unserem </w:t>
      </w:r>
      <w:r w:rsidR="002F5E20" w:rsidRPr="002F5E20">
        <w:rPr>
          <w:rFonts w:ascii="Arial" w:hAnsi="Arial" w:cs="Arial"/>
        </w:rPr>
        <w:t>Kollegium?</w:t>
      </w:r>
    </w:p>
    <w:p w14:paraId="6216E0DD" w14:textId="629E0A93" w:rsidR="00CC2234" w:rsidRPr="002F5E20" w:rsidRDefault="00CC2234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Schauen wir bei Kolleginnen, Kollegen, Eltern und Kooperationspartnern auch auf Stärken oder nur auf Defizite?</w:t>
      </w:r>
    </w:p>
    <w:p w14:paraId="15E262F8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Gibt es Absprachen, bei welcher Art von Gewalthandlung wir eingreifen und wie wir eingreifen?</w:t>
      </w:r>
    </w:p>
    <w:p w14:paraId="28FB7A91" w14:textId="77777777" w:rsidR="002F5E20" w:rsidRDefault="00C626AC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Kann ich in Konflikten wirkungsvoll intervenieren?</w:t>
      </w:r>
    </w:p>
    <w:p w14:paraId="5299E889" w14:textId="77777777" w:rsidR="00C626AC" w:rsidRPr="002F5E20" w:rsidRDefault="00C626AC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Kenne ich wirkungsvolle Möglichkeiten der Deeskalation?</w:t>
      </w:r>
    </w:p>
    <w:p w14:paraId="757AC421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Gibt es Absprachen, wie wir Betroffene wirksam schützen können? Und wie wir Akteure zur Rechenschaft ziehen?</w:t>
      </w:r>
    </w:p>
    <w:p w14:paraId="01C32991" w14:textId="0750E700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 xml:space="preserve">Gibt es Zeiten, in denen wir uns austauschen können, um </w:t>
      </w:r>
      <w:r w:rsidR="00C626AC">
        <w:rPr>
          <w:rFonts w:ascii="Arial" w:hAnsi="Arial" w:cs="Arial"/>
        </w:rPr>
        <w:t xml:space="preserve">von </w:t>
      </w:r>
      <w:r w:rsidRPr="002F5E20">
        <w:rPr>
          <w:rFonts w:ascii="Arial" w:hAnsi="Arial" w:cs="Arial"/>
        </w:rPr>
        <w:t>unsere</w:t>
      </w:r>
      <w:r w:rsidR="00C626AC">
        <w:rPr>
          <w:rFonts w:ascii="Arial" w:hAnsi="Arial" w:cs="Arial"/>
        </w:rPr>
        <w:t>n</w:t>
      </w:r>
      <w:r w:rsidRPr="002F5E20">
        <w:rPr>
          <w:rFonts w:ascii="Arial" w:hAnsi="Arial" w:cs="Arial"/>
        </w:rPr>
        <w:t xml:space="preserve"> </w:t>
      </w:r>
      <w:r w:rsidR="00C626AC">
        <w:rPr>
          <w:rFonts w:ascii="Arial" w:hAnsi="Arial" w:cs="Arial"/>
        </w:rPr>
        <w:t xml:space="preserve">verschiedenen </w:t>
      </w:r>
      <w:r w:rsidRPr="002F5E20">
        <w:rPr>
          <w:rFonts w:ascii="Arial" w:hAnsi="Arial" w:cs="Arial"/>
        </w:rPr>
        <w:t xml:space="preserve">Sichtweisen </w:t>
      </w:r>
      <w:r w:rsidR="00C626AC">
        <w:rPr>
          <w:rFonts w:ascii="Arial" w:hAnsi="Arial" w:cs="Arial"/>
        </w:rPr>
        <w:t xml:space="preserve">zu profitieren, </w:t>
      </w:r>
      <w:r w:rsidRPr="002F5E20">
        <w:rPr>
          <w:rFonts w:ascii="Arial" w:hAnsi="Arial" w:cs="Arial"/>
        </w:rPr>
        <w:t>und</w:t>
      </w:r>
      <w:r w:rsidR="00C626AC">
        <w:rPr>
          <w:rFonts w:ascii="Arial" w:hAnsi="Arial" w:cs="Arial"/>
        </w:rPr>
        <w:t xml:space="preserve"> dadurch</w:t>
      </w:r>
      <w:r w:rsidRPr="002F5E20">
        <w:rPr>
          <w:rFonts w:ascii="Arial" w:hAnsi="Arial" w:cs="Arial"/>
        </w:rPr>
        <w:t xml:space="preserve"> mehr Gemeinsamkeit in unseren Handlungen zu erreichen?</w:t>
      </w:r>
    </w:p>
    <w:p w14:paraId="371E51A7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Wie fördern wir ein gutes Schulklima?</w:t>
      </w:r>
    </w:p>
    <w:p w14:paraId="212F536E" w14:textId="77777777" w:rsidR="002F5E20" w:rsidRPr="002F5E20" w:rsidRDefault="002F5E20" w:rsidP="002F5E2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Kann ich in schwierigen Situationen unhinterfragt Hilfe einholen?</w:t>
      </w:r>
    </w:p>
    <w:p w14:paraId="5E20B4D3" w14:textId="3DFD5CE5" w:rsidR="001C1E8D" w:rsidRDefault="002F5E20" w:rsidP="00736E8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E20">
        <w:rPr>
          <w:rFonts w:ascii="Arial" w:hAnsi="Arial" w:cs="Arial"/>
        </w:rPr>
        <w:t>Gibt es an der Schule Möglichkeiten der kollegialen Unterstützung?</w:t>
      </w:r>
    </w:p>
    <w:p w14:paraId="3BE1A08C" w14:textId="124CB867" w:rsidR="00575961" w:rsidRPr="0025707C" w:rsidRDefault="00575961" w:rsidP="00736E8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95C879B" w14:textId="77777777" w:rsidR="004C3ECB" w:rsidRDefault="009F1918"/>
    <w:p w14:paraId="13874BDE" w14:textId="77777777" w:rsidR="00860A44" w:rsidRDefault="00860A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CB0B98" w14:textId="2F2402AC" w:rsidR="00944D99" w:rsidRPr="00860A44" w:rsidRDefault="00944D99">
      <w:pPr>
        <w:rPr>
          <w:rFonts w:ascii="Arial" w:hAnsi="Arial" w:cs="Arial"/>
        </w:rPr>
      </w:pPr>
      <w:r w:rsidRPr="00860A44">
        <w:rPr>
          <w:rFonts w:ascii="Arial" w:hAnsi="Arial" w:cs="Arial"/>
        </w:rPr>
        <w:lastRenderedPageBreak/>
        <w:t>Literatur:</w:t>
      </w:r>
    </w:p>
    <w:p w14:paraId="6188883B" w14:textId="77777777" w:rsidR="0071469C" w:rsidRDefault="0071469C" w:rsidP="002F0A75">
      <w:pPr>
        <w:pStyle w:val="Listenabsatz"/>
        <w:numPr>
          <w:ilvl w:val="0"/>
          <w:numId w:val="3"/>
        </w:numPr>
        <w:rPr>
          <w:sz w:val="22"/>
        </w:rPr>
      </w:pPr>
      <w:r w:rsidRPr="00DB47D2">
        <w:rPr>
          <w:sz w:val="22"/>
        </w:rPr>
        <w:t xml:space="preserve">Grawe, K. (2004). </w:t>
      </w:r>
      <w:r w:rsidRPr="00DB47D2">
        <w:rPr>
          <w:i/>
          <w:iCs/>
          <w:sz w:val="22"/>
        </w:rPr>
        <w:t xml:space="preserve">Neuropsychotherapie. </w:t>
      </w:r>
      <w:r w:rsidRPr="00DB47D2">
        <w:rPr>
          <w:sz w:val="22"/>
        </w:rPr>
        <w:t xml:space="preserve">Göttingen: </w:t>
      </w:r>
      <w:proofErr w:type="spellStart"/>
      <w:r w:rsidRPr="00DB47D2">
        <w:rPr>
          <w:sz w:val="22"/>
        </w:rPr>
        <w:t>Hogrefe</w:t>
      </w:r>
      <w:proofErr w:type="spellEnd"/>
    </w:p>
    <w:p w14:paraId="4DDF1A3F" w14:textId="77777777" w:rsidR="0071469C" w:rsidRDefault="0071469C" w:rsidP="002F0A75">
      <w:pPr>
        <w:pStyle w:val="Listenabsatz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Gugel, G. (2009). </w:t>
      </w:r>
      <w:r>
        <w:rPr>
          <w:i/>
          <w:sz w:val="22"/>
        </w:rPr>
        <w:t xml:space="preserve">Handbuch Gewaltprävention. Für die Grundschule und die Arbeit mit Kindern. </w:t>
      </w:r>
      <w:r>
        <w:rPr>
          <w:sz w:val="22"/>
        </w:rPr>
        <w:t>Tübingen</w:t>
      </w:r>
    </w:p>
    <w:p w14:paraId="02FEC26D" w14:textId="77777777" w:rsidR="0071469C" w:rsidRDefault="0071469C" w:rsidP="002F0A75">
      <w:pPr>
        <w:pStyle w:val="Listenabsatz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Gugel, G. (2010). </w:t>
      </w:r>
      <w:r>
        <w:rPr>
          <w:i/>
          <w:sz w:val="22"/>
        </w:rPr>
        <w:t xml:space="preserve">Handbuch Gewaltprävention II. Für die Sekundarstufen und die Arbeit mit Jugendlichen. </w:t>
      </w:r>
      <w:r>
        <w:rPr>
          <w:sz w:val="22"/>
        </w:rPr>
        <w:t>Tübingen</w:t>
      </w:r>
    </w:p>
    <w:p w14:paraId="0275736B" w14:textId="77777777" w:rsidR="0071469C" w:rsidRDefault="00944D99" w:rsidP="002F0A75">
      <w:pPr>
        <w:pStyle w:val="Listenabsatz"/>
        <w:numPr>
          <w:ilvl w:val="0"/>
          <w:numId w:val="3"/>
        </w:numPr>
        <w:rPr>
          <w:sz w:val="22"/>
        </w:rPr>
      </w:pPr>
      <w:r w:rsidRPr="0071469C">
        <w:rPr>
          <w:sz w:val="22"/>
        </w:rPr>
        <w:t>Hillenbrand</w:t>
      </w:r>
      <w:r w:rsidRPr="002F0A75">
        <w:rPr>
          <w:sz w:val="22"/>
        </w:rPr>
        <w:t xml:space="preserve">, C. </w:t>
      </w:r>
      <w:r w:rsidR="00972340" w:rsidRPr="002F0A75">
        <w:rPr>
          <w:sz w:val="22"/>
        </w:rPr>
        <w:t xml:space="preserve">&amp; Hennemann, T. &amp; </w:t>
      </w:r>
      <w:proofErr w:type="spellStart"/>
      <w:r w:rsidR="00972340" w:rsidRPr="002F0A75">
        <w:rPr>
          <w:sz w:val="22"/>
        </w:rPr>
        <w:t>Hens</w:t>
      </w:r>
      <w:proofErr w:type="spellEnd"/>
      <w:r w:rsidR="00972340" w:rsidRPr="002F0A75">
        <w:rPr>
          <w:sz w:val="22"/>
        </w:rPr>
        <w:t xml:space="preserve">, S. &amp; </w:t>
      </w:r>
      <w:proofErr w:type="spellStart"/>
      <w:r w:rsidR="00972340" w:rsidRPr="002F0A75">
        <w:rPr>
          <w:sz w:val="22"/>
        </w:rPr>
        <w:t>Hövel</w:t>
      </w:r>
      <w:proofErr w:type="spellEnd"/>
      <w:r w:rsidR="00972340" w:rsidRPr="002F0A75">
        <w:rPr>
          <w:sz w:val="22"/>
        </w:rPr>
        <w:t xml:space="preserve">, D. </w:t>
      </w:r>
      <w:r w:rsidRPr="002F0A75">
        <w:rPr>
          <w:sz w:val="22"/>
        </w:rPr>
        <w:t xml:space="preserve">(2013). </w:t>
      </w:r>
      <w:r w:rsidRPr="002F0A75">
        <w:rPr>
          <w:i/>
          <w:iCs/>
          <w:sz w:val="22"/>
        </w:rPr>
        <w:t>„</w:t>
      </w:r>
      <w:proofErr w:type="spellStart"/>
      <w:r w:rsidRPr="002F0A75">
        <w:rPr>
          <w:i/>
          <w:iCs/>
          <w:sz w:val="22"/>
        </w:rPr>
        <w:t>Lubo</w:t>
      </w:r>
      <w:proofErr w:type="spellEnd"/>
      <w:r w:rsidRPr="002F0A75">
        <w:rPr>
          <w:i/>
          <w:iCs/>
          <w:sz w:val="22"/>
        </w:rPr>
        <w:t xml:space="preserve"> aus dem All!“ – 1. und 2. Klasse. Programm zur Förderung sozial-emotionaler Kompetenzen. </w:t>
      </w:r>
      <w:r w:rsidRPr="0071469C">
        <w:rPr>
          <w:sz w:val="22"/>
        </w:rPr>
        <w:t>Mün</w:t>
      </w:r>
      <w:r w:rsidRPr="002F0A75">
        <w:rPr>
          <w:sz w:val="22"/>
        </w:rPr>
        <w:t>chen: Reinhardt</w:t>
      </w:r>
    </w:p>
    <w:p w14:paraId="6ED97C9A" w14:textId="7C870043" w:rsidR="0071469C" w:rsidRPr="0071469C" w:rsidRDefault="00104D14" w:rsidP="0071469C">
      <w:pPr>
        <w:pStyle w:val="Listenabsatz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Kunter</w:t>
      </w:r>
      <w:proofErr w:type="spellEnd"/>
      <w:r>
        <w:rPr>
          <w:sz w:val="22"/>
        </w:rPr>
        <w:t xml:space="preserve">, M. &amp; </w:t>
      </w:r>
      <w:r w:rsidR="00F96A3C" w:rsidRPr="0071469C">
        <w:rPr>
          <w:sz w:val="22"/>
        </w:rPr>
        <w:t>Trautwein, U</w:t>
      </w:r>
      <w:r w:rsidR="00F96A3C" w:rsidRPr="002F0A75">
        <w:rPr>
          <w:sz w:val="22"/>
        </w:rPr>
        <w:t xml:space="preserve">. (2013). </w:t>
      </w:r>
      <w:r w:rsidR="00F96A3C" w:rsidRPr="002F0A75">
        <w:rPr>
          <w:i/>
          <w:sz w:val="22"/>
        </w:rPr>
        <w:t xml:space="preserve">Psychologie des Unterrichts. </w:t>
      </w:r>
      <w:r w:rsidR="00F96A3C" w:rsidRPr="002F0A75">
        <w:rPr>
          <w:sz w:val="22"/>
        </w:rPr>
        <w:t xml:space="preserve">Paderborn: </w:t>
      </w:r>
      <w:proofErr w:type="spellStart"/>
      <w:r w:rsidR="00F96A3C" w:rsidRPr="002F0A75">
        <w:rPr>
          <w:sz w:val="22"/>
        </w:rPr>
        <w:t>Schönig</w:t>
      </w:r>
      <w:r w:rsidR="0071469C" w:rsidRPr="0071469C">
        <w:rPr>
          <w:sz w:val="22"/>
        </w:rPr>
        <w:t>h</w:t>
      </w:r>
      <w:proofErr w:type="spellEnd"/>
    </w:p>
    <w:p w14:paraId="288E21A5" w14:textId="77777777" w:rsidR="00944D99" w:rsidRPr="002F0A75" w:rsidRDefault="00972340" w:rsidP="0071469C">
      <w:pPr>
        <w:pStyle w:val="Listenabsatz"/>
        <w:numPr>
          <w:ilvl w:val="0"/>
          <w:numId w:val="3"/>
        </w:numPr>
        <w:rPr>
          <w:sz w:val="22"/>
        </w:rPr>
      </w:pPr>
      <w:r w:rsidRPr="0071469C">
        <w:rPr>
          <w:sz w:val="22"/>
        </w:rPr>
        <w:t xml:space="preserve">Rogers, B. (2013). </w:t>
      </w:r>
      <w:proofErr w:type="spellStart"/>
      <w:r w:rsidRPr="002F0A75">
        <w:rPr>
          <w:i/>
          <w:sz w:val="22"/>
        </w:rPr>
        <w:t>Classroom</w:t>
      </w:r>
      <w:proofErr w:type="spellEnd"/>
      <w:r w:rsidRPr="002F0A75">
        <w:rPr>
          <w:i/>
          <w:sz w:val="22"/>
        </w:rPr>
        <w:t xml:space="preserve"> Management. Das Praxisbuch. </w:t>
      </w:r>
      <w:r w:rsidRPr="0071469C">
        <w:rPr>
          <w:sz w:val="22"/>
        </w:rPr>
        <w:t>Weinheim: Beltz</w:t>
      </w:r>
    </w:p>
    <w:p w14:paraId="6FAD72F5" w14:textId="77777777" w:rsidR="00944D99" w:rsidRDefault="00944D99"/>
    <w:sectPr w:rsidR="00944D9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2B4C" w14:textId="77777777" w:rsidR="00962490" w:rsidRDefault="00962490" w:rsidP="008153CA">
      <w:pPr>
        <w:spacing w:after="0" w:line="240" w:lineRule="auto"/>
      </w:pPr>
      <w:r>
        <w:separator/>
      </w:r>
    </w:p>
  </w:endnote>
  <w:endnote w:type="continuationSeparator" w:id="0">
    <w:p w14:paraId="1E766201" w14:textId="77777777" w:rsidR="00962490" w:rsidRDefault="00962490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32A8" w14:textId="77777777" w:rsidR="00962490" w:rsidRDefault="00962490" w:rsidP="008153CA">
      <w:pPr>
        <w:spacing w:after="0" w:line="240" w:lineRule="auto"/>
      </w:pPr>
      <w:r>
        <w:separator/>
      </w:r>
    </w:p>
  </w:footnote>
  <w:footnote w:type="continuationSeparator" w:id="0">
    <w:p w14:paraId="09271789" w14:textId="77777777" w:rsidR="00962490" w:rsidRDefault="00962490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A11" w14:textId="2386C2E0" w:rsidR="008153CA" w:rsidRPr="008C71A4" w:rsidRDefault="008C71A4" w:rsidP="008C71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EECC44" wp14:editId="7430EA26">
          <wp:simplePos x="0" y="0"/>
          <wp:positionH relativeFrom="column">
            <wp:posOffset>-387752</wp:posOffset>
          </wp:positionH>
          <wp:positionV relativeFrom="paragraph">
            <wp:posOffset>-133937</wp:posOffset>
          </wp:positionV>
          <wp:extent cx="1313815" cy="57594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E56"/>
    <w:multiLevelType w:val="hybridMultilevel"/>
    <w:tmpl w:val="3CC82D96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AE46B4"/>
    <w:multiLevelType w:val="hybridMultilevel"/>
    <w:tmpl w:val="4C6422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2951B5"/>
    <w:multiLevelType w:val="hybridMultilevel"/>
    <w:tmpl w:val="9A90245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6C40988"/>
    <w:multiLevelType w:val="hybridMultilevel"/>
    <w:tmpl w:val="952E876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027E3A"/>
    <w:rsid w:val="00104D14"/>
    <w:rsid w:val="00141720"/>
    <w:rsid w:val="00157378"/>
    <w:rsid w:val="00191B40"/>
    <w:rsid w:val="001B4CF4"/>
    <w:rsid w:val="001C1E8D"/>
    <w:rsid w:val="0024039A"/>
    <w:rsid w:val="002559E2"/>
    <w:rsid w:val="0025707C"/>
    <w:rsid w:val="002C7FE9"/>
    <w:rsid w:val="002F0A75"/>
    <w:rsid w:val="002F5E20"/>
    <w:rsid w:val="0036385F"/>
    <w:rsid w:val="004A66C1"/>
    <w:rsid w:val="00514CE4"/>
    <w:rsid w:val="00531919"/>
    <w:rsid w:val="00536A82"/>
    <w:rsid w:val="00575961"/>
    <w:rsid w:val="0071469C"/>
    <w:rsid w:val="00736E8B"/>
    <w:rsid w:val="007E3787"/>
    <w:rsid w:val="008153CA"/>
    <w:rsid w:val="00850D94"/>
    <w:rsid w:val="00860A44"/>
    <w:rsid w:val="008A7BA2"/>
    <w:rsid w:val="008C6144"/>
    <w:rsid w:val="008C71A4"/>
    <w:rsid w:val="008E1F48"/>
    <w:rsid w:val="008E7767"/>
    <w:rsid w:val="00944D99"/>
    <w:rsid w:val="00962490"/>
    <w:rsid w:val="00972340"/>
    <w:rsid w:val="009C491A"/>
    <w:rsid w:val="009C782B"/>
    <w:rsid w:val="009F1918"/>
    <w:rsid w:val="009F51D9"/>
    <w:rsid w:val="00AA07F3"/>
    <w:rsid w:val="00B53381"/>
    <w:rsid w:val="00C626AC"/>
    <w:rsid w:val="00CC2234"/>
    <w:rsid w:val="00D35136"/>
    <w:rsid w:val="00E40BA7"/>
    <w:rsid w:val="00F12B75"/>
    <w:rsid w:val="00F17B32"/>
    <w:rsid w:val="00F733E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99B3"/>
  <w15:docId w15:val="{9954C76E-5525-4D29-9798-85A09DCD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39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944D99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1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1F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1F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1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1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0CCF-F30A-4B9D-A0D4-F6BB745F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3</cp:revision>
  <cp:lastPrinted>2017-09-20T16:46:00Z</cp:lastPrinted>
  <dcterms:created xsi:type="dcterms:W3CDTF">2019-11-26T15:43:00Z</dcterms:created>
  <dcterms:modified xsi:type="dcterms:W3CDTF">2021-01-26T18:27:00Z</dcterms:modified>
</cp:coreProperties>
</file>