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72D" w:rsidRDefault="0038672D">
      <w:pPr>
        <w:rPr>
          <w:b/>
        </w:rPr>
      </w:pPr>
      <w:r>
        <w:rPr>
          <w:b/>
        </w:rPr>
        <w:t>Projektbeschreibung und Zeitplan</w:t>
      </w:r>
    </w:p>
    <w:p w:rsidR="00595713" w:rsidRPr="002D3CC4" w:rsidRDefault="00595713">
      <w:pPr>
        <w:rPr>
          <w:b/>
        </w:rPr>
      </w:pPr>
      <w:r w:rsidRPr="002D3CC4">
        <w:rPr>
          <w:b/>
        </w:rPr>
        <w:t>Erklärvideos zu</w:t>
      </w:r>
      <w:r w:rsidR="00760A60">
        <w:rPr>
          <w:b/>
        </w:rPr>
        <w:t>r Bildungsplaneinheit</w:t>
      </w:r>
      <w:r w:rsidR="00672E62" w:rsidRPr="002D3CC4">
        <w:rPr>
          <w:b/>
        </w:rPr>
        <w:t xml:space="preserve"> </w:t>
      </w:r>
      <w:r w:rsidR="00760A60">
        <w:rPr>
          <w:b/>
        </w:rPr>
        <w:t>3.4.3 Diktaturen im 20. Jahrhundert als Gegenentwürfe zur parlamentarischen Demokratie (11.2, Basisfach), T</w:t>
      </w:r>
      <w:r w:rsidR="00760A60" w:rsidRPr="002D3CC4">
        <w:rPr>
          <w:b/>
        </w:rPr>
        <w:t xml:space="preserve">eilstandard (3) Durchbruch und Scheitern der liberalen parlamentarischen </w:t>
      </w:r>
      <w:r w:rsidR="00672E62" w:rsidRPr="002D3CC4">
        <w:rPr>
          <w:b/>
        </w:rPr>
        <w:t xml:space="preserve">Demokratie im Europa der Zwischenkriegszeit am Beispiel der Weimarer Republik erklären </w:t>
      </w:r>
    </w:p>
    <w:p w:rsidR="00672E62" w:rsidRPr="002D3CC4" w:rsidRDefault="00672E62">
      <w:r w:rsidRPr="002D3CC4">
        <w:t xml:space="preserve">Zeitlicher Umfang im Beispielcurriculum: </w:t>
      </w:r>
      <w:bookmarkStart w:id="0" w:name="_GoBack"/>
      <w:bookmarkEnd w:id="0"/>
      <w:r w:rsidRPr="002D3CC4">
        <w:t>5 Doppelstunden</w:t>
      </w:r>
    </w:p>
    <w:p w:rsidR="00672E62" w:rsidRPr="002D3CC4" w:rsidRDefault="00672E62">
      <w:r w:rsidRPr="002D3CC4">
        <w:t xml:space="preserve">Als Projekt mit Erklärvideos: 5-6 Doppelstunden </w:t>
      </w:r>
    </w:p>
    <w:p w:rsidR="00595713" w:rsidRPr="002D3CC4" w:rsidRDefault="00595713"/>
    <w:p w:rsidR="00595713" w:rsidRPr="002D3CC4" w:rsidRDefault="00595713" w:rsidP="00595713">
      <w:pPr>
        <w:rPr>
          <w:b/>
        </w:rPr>
      </w:pPr>
      <w:r w:rsidRPr="002D3CC4">
        <w:rPr>
          <w:b/>
        </w:rPr>
        <w:t xml:space="preserve">Zeitplan: </w:t>
      </w:r>
    </w:p>
    <w:p w:rsidR="006D2C92" w:rsidRPr="002D3CC4" w:rsidRDefault="00672E62" w:rsidP="00595713">
      <w:r w:rsidRPr="002D3CC4">
        <w:t xml:space="preserve">DS 1 </w:t>
      </w:r>
      <w:r w:rsidR="0041736F" w:rsidRPr="002D3CC4">
        <w:t>Überblick Weimarer Republik</w:t>
      </w:r>
      <w:r w:rsidRPr="002D3CC4">
        <w:t xml:space="preserve"> („Fähren-Stunden“)</w:t>
      </w:r>
      <w:r w:rsidR="0041736F" w:rsidRPr="002D3CC4">
        <w:t>, Info</w:t>
      </w:r>
      <w:r w:rsidRPr="002D3CC4">
        <w:t>s</w:t>
      </w:r>
      <w:r w:rsidR="0041736F" w:rsidRPr="002D3CC4">
        <w:t xml:space="preserve"> zu</w:t>
      </w:r>
      <w:r w:rsidRPr="002D3CC4">
        <w:t>m Erstellen von</w:t>
      </w:r>
      <w:r w:rsidR="0041736F" w:rsidRPr="002D3CC4">
        <w:t xml:space="preserve"> Erklärvideos, Aufteilung der Themen</w:t>
      </w:r>
    </w:p>
    <w:p w:rsidR="006D2C92" w:rsidRPr="002D3CC4" w:rsidRDefault="00672E62" w:rsidP="00595713">
      <w:pPr>
        <w:rPr>
          <w:color w:val="AEAAAA" w:themeColor="background2" w:themeShade="BF"/>
        </w:rPr>
      </w:pPr>
      <w:r w:rsidRPr="002D3CC4">
        <w:rPr>
          <w:color w:val="AEAAAA" w:themeColor="background2" w:themeShade="BF"/>
        </w:rPr>
        <w:t xml:space="preserve">DS 2 </w:t>
      </w:r>
      <w:r w:rsidR="0041736F" w:rsidRPr="002D3CC4">
        <w:rPr>
          <w:color w:val="AEAAAA" w:themeColor="background2" w:themeShade="BF"/>
        </w:rPr>
        <w:t xml:space="preserve">Erarbeitung der Themen </w:t>
      </w:r>
      <w:r w:rsidRPr="002D3CC4">
        <w:rPr>
          <w:color w:val="AEAAAA" w:themeColor="background2" w:themeShade="BF"/>
        </w:rPr>
        <w:t>(kann auch entfallen, dann als Hausaufgabe)</w:t>
      </w:r>
    </w:p>
    <w:p w:rsidR="006D2C92" w:rsidRPr="002D3CC4" w:rsidRDefault="00672E62" w:rsidP="00595713">
      <w:r w:rsidRPr="002D3CC4">
        <w:t>DS 3</w:t>
      </w:r>
      <w:r w:rsidR="0041736F" w:rsidRPr="002D3CC4">
        <w:t xml:space="preserve"> </w:t>
      </w:r>
      <w:r w:rsidRPr="002D3CC4">
        <w:t xml:space="preserve">Präsentation </w:t>
      </w:r>
      <w:r w:rsidR="0041736F" w:rsidRPr="002D3CC4">
        <w:t xml:space="preserve">von Teilergebnissen </w:t>
      </w:r>
      <w:r w:rsidR="00760A60">
        <w:t>und</w:t>
      </w:r>
      <w:r w:rsidR="0041736F" w:rsidRPr="002D3CC4">
        <w:t xml:space="preserve"> weitere Erarbeitung </w:t>
      </w:r>
      <w:r w:rsidR="00760A60">
        <w:t>in den Gruppen</w:t>
      </w:r>
    </w:p>
    <w:p w:rsidR="006D2C92" w:rsidRPr="002D3CC4" w:rsidRDefault="00672E62" w:rsidP="00595713">
      <w:r w:rsidRPr="002D3CC4">
        <w:t>DS 4</w:t>
      </w:r>
      <w:r w:rsidR="0041736F" w:rsidRPr="002D3CC4">
        <w:t xml:space="preserve"> Präsentation von </w:t>
      </w:r>
      <w:r w:rsidR="00760A60">
        <w:t>Thema</w:t>
      </w:r>
      <w:r w:rsidR="0041736F" w:rsidRPr="002D3CC4">
        <w:t xml:space="preserve"> 1 und 2 und Vertiefung der Themen</w:t>
      </w:r>
      <w:r w:rsidR="00760A60">
        <w:t xml:space="preserve"> (Quellenarbeit, Sicherung)</w:t>
      </w:r>
    </w:p>
    <w:p w:rsidR="006D2C92" w:rsidRPr="002D3CC4" w:rsidRDefault="00672E62" w:rsidP="00595713">
      <w:r w:rsidRPr="002D3CC4">
        <w:t xml:space="preserve">DS 5 </w:t>
      </w:r>
      <w:r w:rsidR="0041736F" w:rsidRPr="002D3CC4">
        <w:t xml:space="preserve">Präsentation von </w:t>
      </w:r>
      <w:r w:rsidR="00760A60">
        <w:t xml:space="preserve">Thema </w:t>
      </w:r>
      <w:r w:rsidR="0041736F" w:rsidRPr="002D3CC4">
        <w:t>3 und 4 und Vertiefung der Themen</w:t>
      </w:r>
      <w:r w:rsidR="00760A60">
        <w:t xml:space="preserve"> (Quellenarbeit, Sicherung)</w:t>
      </w:r>
    </w:p>
    <w:p w:rsidR="006D2C92" w:rsidRPr="002D3CC4" w:rsidRDefault="00672E62" w:rsidP="00595713">
      <w:r w:rsidRPr="002D3CC4">
        <w:t xml:space="preserve">DS 6 </w:t>
      </w:r>
      <w:r w:rsidR="0041736F" w:rsidRPr="002D3CC4">
        <w:t xml:space="preserve">Präsentation von </w:t>
      </w:r>
      <w:r w:rsidR="00760A60">
        <w:t>Thema 5</w:t>
      </w:r>
      <w:r w:rsidR="0041736F" w:rsidRPr="002D3CC4">
        <w:t>, Vertiefung de</w:t>
      </w:r>
      <w:r w:rsidR="00760A60">
        <w:t>s</w:t>
      </w:r>
      <w:r w:rsidR="0041736F" w:rsidRPr="002D3CC4">
        <w:t xml:space="preserve"> Them</w:t>
      </w:r>
      <w:r w:rsidR="00760A60">
        <w:t>as</w:t>
      </w:r>
      <w:r w:rsidR="0041736F" w:rsidRPr="002D3CC4">
        <w:t xml:space="preserve"> und Abschluss </w:t>
      </w:r>
      <w:r w:rsidR="00760A60">
        <w:t>(Quellenarbeit, Sicherung)</w:t>
      </w:r>
    </w:p>
    <w:p w:rsidR="002D3CC4" w:rsidRDefault="002D3CC4" w:rsidP="00595713">
      <w:r w:rsidRPr="002D3CC4">
        <w:rPr>
          <w:b/>
        </w:rPr>
        <w:t>Projektauftrag:</w:t>
      </w:r>
      <w:r w:rsidRPr="002D3CC4">
        <w:t xml:space="preserve"> </w:t>
      </w:r>
    </w:p>
    <w:p w:rsidR="002D3CC4" w:rsidRPr="002D3CC4" w:rsidRDefault="002D3CC4" w:rsidP="00595713">
      <w:r w:rsidRPr="002D3CC4">
        <w:t>Erläutert in einem Erklärvideo von 3 bis 5 Minuten eu</w:t>
      </w:r>
      <w:r w:rsidR="00760A60">
        <w:t>er</w:t>
      </w:r>
      <w:r w:rsidRPr="002D3CC4">
        <w:t xml:space="preserve"> Them</w:t>
      </w:r>
      <w:r w:rsidR="00760A60">
        <w:t>a</w:t>
      </w:r>
      <w:r w:rsidRPr="002D3CC4">
        <w:t xml:space="preserve">. </w:t>
      </w:r>
      <w:r w:rsidR="00760A60">
        <w:t xml:space="preserve">Nutzt </w:t>
      </w:r>
      <w:r w:rsidRPr="002D3CC4">
        <w:t xml:space="preserve">dabei </w:t>
      </w:r>
      <w:r w:rsidR="00760A60">
        <w:t xml:space="preserve">als Informationsquelle </w:t>
      </w:r>
      <w:r w:rsidRPr="002D3CC4">
        <w:t>die Ausführungen in eurem Geschichtsbuch.</w:t>
      </w:r>
    </w:p>
    <w:p w:rsidR="002D3CC4" w:rsidRPr="002D3CC4" w:rsidRDefault="002D3CC4" w:rsidP="00595713">
      <w:r w:rsidRPr="002D3CC4">
        <w:t>Veranschaulicht</w:t>
      </w:r>
      <w:r>
        <w:t xml:space="preserve"> </w:t>
      </w:r>
      <w:r w:rsidRPr="002D3CC4">
        <w:t xml:space="preserve">eure </w:t>
      </w:r>
      <w:r w:rsidR="00C15216">
        <w:t xml:space="preserve">Erklärvideos </w:t>
      </w:r>
      <w:r w:rsidRPr="002D3CC4">
        <w:t>durch Bilder. Nutzt dabei Bilder ohne Copyright (</w:t>
      </w:r>
      <w:r>
        <w:t xml:space="preserve">als </w:t>
      </w:r>
      <w:r w:rsidRPr="002D3CC4">
        <w:t xml:space="preserve">CC0 gemeinfrei gekennzeichnet) oder erstellt selbst Bildmaterial. </w:t>
      </w:r>
    </w:p>
    <w:p w:rsidR="00C15216" w:rsidRPr="00F26217" w:rsidRDefault="00C15216" w:rsidP="00C15216">
      <w:pPr>
        <w:spacing w:line="216" w:lineRule="auto"/>
        <w:rPr>
          <w:rFonts w:hAnsi="Calibri"/>
          <w:b/>
          <w:color w:val="000000" w:themeColor="text1"/>
          <w:kern w:val="24"/>
          <w:szCs w:val="28"/>
        </w:rPr>
      </w:pPr>
      <w:r w:rsidRPr="00F26217">
        <w:rPr>
          <w:rFonts w:hAnsi="Calibri"/>
          <w:b/>
          <w:color w:val="000000" w:themeColor="text1"/>
          <w:kern w:val="24"/>
          <w:szCs w:val="28"/>
        </w:rPr>
        <w:t xml:space="preserve">Zur Gruppeneinteilung: </w:t>
      </w:r>
    </w:p>
    <w:p w:rsidR="0038672D" w:rsidRDefault="00C15216" w:rsidP="0038672D">
      <w:pPr>
        <w:rPr>
          <w:b/>
        </w:rPr>
      </w:pPr>
      <w:r>
        <w:rPr>
          <w:rFonts w:hAnsi="Calibri"/>
          <w:color w:val="000000" w:themeColor="text1"/>
          <w:kern w:val="24"/>
          <w:szCs w:val="28"/>
        </w:rPr>
        <w:t xml:space="preserve">Jedes Thema wird doppelt vergeben, sodass in der Präsentationsphase jeweils zwei Erklärvideos nacheinander gesichtet werden können. </w:t>
      </w:r>
      <w:r w:rsidR="00CA475F">
        <w:rPr>
          <w:rFonts w:hAnsi="Calibri"/>
          <w:color w:val="000000" w:themeColor="text1"/>
          <w:kern w:val="24"/>
          <w:szCs w:val="28"/>
        </w:rPr>
        <w:t xml:space="preserve">Wählt euer </w:t>
      </w:r>
      <w:r>
        <w:rPr>
          <w:rFonts w:hAnsi="Calibri"/>
          <w:color w:val="000000" w:themeColor="text1"/>
          <w:kern w:val="24"/>
          <w:szCs w:val="28"/>
        </w:rPr>
        <w:t>Thema nach Interesse im Zweierteam.</w:t>
      </w:r>
      <w:r w:rsidR="0038672D">
        <w:rPr>
          <w:rFonts w:hAnsi="Calibri"/>
          <w:color w:val="000000" w:themeColor="text1"/>
          <w:kern w:val="24"/>
          <w:szCs w:val="28"/>
        </w:rPr>
        <w:t xml:space="preserve"> Die Themen werden analog zum Geschichtsbuch formuliert </w:t>
      </w:r>
      <w:r w:rsidR="0038672D" w:rsidRPr="002D3CC4">
        <w:t>(Westermann „Geschichte“ für die 11. Klasse)</w:t>
      </w:r>
      <w:r w:rsidR="00CA475F">
        <w:t xml:space="preserve"> und mit den Infos aus dem Geschichtsbuch erarbeitet</w:t>
      </w:r>
      <w:r w:rsidR="0038672D">
        <w:t>:</w:t>
      </w:r>
      <w:r w:rsidR="0038672D" w:rsidRPr="002D3CC4">
        <w:rPr>
          <w:b/>
        </w:rPr>
        <w:t xml:space="preserve">  </w:t>
      </w:r>
    </w:p>
    <w:p w:rsidR="00672E62" w:rsidRDefault="00672E62" w:rsidP="00595713">
      <w:pPr>
        <w:rPr>
          <w:b/>
        </w:rPr>
      </w:pPr>
      <w:r w:rsidRPr="002D3CC4">
        <w:rPr>
          <w:b/>
        </w:rPr>
        <w:t>Themen der Erklärvideos</w:t>
      </w:r>
      <w:r w:rsidR="002D3CC4" w:rsidRPr="002D3CC4">
        <w:rPr>
          <w:b/>
        </w:rPr>
        <w:t xml:space="preserve"> und jeweilige Seitenzahlen im Buch</w:t>
      </w:r>
      <w:r w:rsidR="00C15216">
        <w:rPr>
          <w:b/>
        </w:rPr>
        <w:t xml:space="preserve"> </w:t>
      </w:r>
    </w:p>
    <w:p w:rsidR="00672E62" w:rsidRPr="002D3CC4" w:rsidRDefault="002D3CC4" w:rsidP="00672E62">
      <w:pPr>
        <w:tabs>
          <w:tab w:val="num" w:pos="360"/>
        </w:tabs>
        <w:spacing w:line="216" w:lineRule="auto"/>
        <w:rPr>
          <w:rFonts w:eastAsia="Times New Roman"/>
          <w:color w:val="2F5597"/>
          <w:szCs w:val="28"/>
        </w:rPr>
      </w:pPr>
      <w:r w:rsidRPr="002D3CC4">
        <w:rPr>
          <w:rFonts w:hAnsi="Calibri"/>
          <w:color w:val="000000" w:themeColor="text1"/>
          <w:kern w:val="24"/>
          <w:szCs w:val="28"/>
        </w:rPr>
        <w:t xml:space="preserve">Thema 1: </w:t>
      </w:r>
      <w:r w:rsidR="00672E62" w:rsidRPr="002D3CC4">
        <w:rPr>
          <w:rFonts w:hAnsi="Calibri"/>
          <w:color w:val="000000" w:themeColor="text1"/>
          <w:kern w:val="24"/>
          <w:szCs w:val="28"/>
        </w:rPr>
        <w:t>1918/19: Durchbruch der Demokratie in Europa und „Selbstbestimmungsrecht der Völker“– ein langfristiger Erfolg?</w:t>
      </w:r>
      <w:r w:rsidR="00760A60">
        <w:rPr>
          <w:rFonts w:hAnsi="Calibri"/>
          <w:color w:val="000000" w:themeColor="text1"/>
          <w:kern w:val="24"/>
          <w:szCs w:val="28"/>
        </w:rPr>
        <w:t xml:space="preserve"> </w:t>
      </w:r>
      <w:r w:rsidR="00672E62" w:rsidRPr="002D3CC4">
        <w:rPr>
          <w:rFonts w:hAnsi="Calibri"/>
          <w:color w:val="000000" w:themeColor="text1"/>
          <w:kern w:val="24"/>
          <w:szCs w:val="28"/>
        </w:rPr>
        <w:t>(S. 194-201)</w:t>
      </w:r>
      <w:r w:rsidR="00760A60">
        <w:rPr>
          <w:rFonts w:hAnsi="Calibri"/>
          <w:color w:val="000000" w:themeColor="text1"/>
          <w:kern w:val="24"/>
          <w:szCs w:val="28"/>
        </w:rPr>
        <w:t xml:space="preserve"> </w:t>
      </w:r>
    </w:p>
    <w:p w:rsidR="00672E62" w:rsidRPr="002D3CC4" w:rsidRDefault="002D3CC4" w:rsidP="00672E62">
      <w:pPr>
        <w:tabs>
          <w:tab w:val="num" w:pos="360"/>
        </w:tabs>
        <w:spacing w:line="216" w:lineRule="auto"/>
        <w:rPr>
          <w:rFonts w:eastAsia="Times New Roman"/>
          <w:color w:val="2F5597"/>
          <w:szCs w:val="28"/>
        </w:rPr>
      </w:pPr>
      <w:r w:rsidRPr="002D3CC4">
        <w:rPr>
          <w:rFonts w:hAnsi="Calibri"/>
          <w:color w:val="000000" w:themeColor="text1"/>
          <w:kern w:val="24"/>
          <w:szCs w:val="28"/>
        </w:rPr>
        <w:t xml:space="preserve">Thema 2: </w:t>
      </w:r>
      <w:r w:rsidR="00672E62" w:rsidRPr="002D3CC4">
        <w:rPr>
          <w:rFonts w:hAnsi="Calibri"/>
          <w:color w:val="000000" w:themeColor="text1"/>
          <w:kern w:val="24"/>
          <w:szCs w:val="28"/>
        </w:rPr>
        <w:t>Deutschland 1918/19 – eine halbherzige Revolution? (S. 214-217)</w:t>
      </w:r>
      <w:r w:rsidR="00760A60">
        <w:rPr>
          <w:rFonts w:hAnsi="Calibri"/>
          <w:color w:val="000000" w:themeColor="text1"/>
          <w:kern w:val="24"/>
          <w:szCs w:val="28"/>
        </w:rPr>
        <w:t xml:space="preserve"> </w:t>
      </w:r>
    </w:p>
    <w:p w:rsidR="00672E62" w:rsidRPr="002D3CC4" w:rsidRDefault="002D3CC4" w:rsidP="00672E62">
      <w:pPr>
        <w:tabs>
          <w:tab w:val="num" w:pos="360"/>
        </w:tabs>
        <w:spacing w:line="216" w:lineRule="auto"/>
        <w:rPr>
          <w:rFonts w:eastAsia="Times New Roman"/>
          <w:color w:val="2F5597"/>
          <w:szCs w:val="28"/>
        </w:rPr>
      </w:pPr>
      <w:r w:rsidRPr="002D3CC4">
        <w:rPr>
          <w:rFonts w:hAnsi="Calibri"/>
          <w:color w:val="000000" w:themeColor="text1"/>
          <w:kern w:val="24"/>
          <w:szCs w:val="28"/>
        </w:rPr>
        <w:t xml:space="preserve">Thema 3: </w:t>
      </w:r>
      <w:r w:rsidR="00672E62" w:rsidRPr="002D3CC4">
        <w:rPr>
          <w:rFonts w:hAnsi="Calibri"/>
          <w:color w:val="000000" w:themeColor="text1"/>
          <w:kern w:val="24"/>
          <w:szCs w:val="28"/>
        </w:rPr>
        <w:t>Krisen der Jahre 1919-1923 – weshalb nur „relative Stabilisierung“? (S. 223-227)</w:t>
      </w:r>
      <w:r w:rsidR="00760A60">
        <w:rPr>
          <w:rFonts w:hAnsi="Calibri"/>
          <w:color w:val="000000" w:themeColor="text1"/>
          <w:kern w:val="24"/>
          <w:szCs w:val="28"/>
        </w:rPr>
        <w:t xml:space="preserve"> </w:t>
      </w:r>
    </w:p>
    <w:p w:rsidR="00CA475F" w:rsidRDefault="002D3CC4" w:rsidP="00672E62">
      <w:pPr>
        <w:spacing w:line="216" w:lineRule="auto"/>
        <w:rPr>
          <w:rFonts w:hAnsi="Calibri"/>
          <w:color w:val="AEAAAA" w:themeColor="background2" w:themeShade="BF"/>
          <w:kern w:val="24"/>
          <w:szCs w:val="28"/>
        </w:rPr>
      </w:pPr>
      <w:r w:rsidRPr="002D3CC4">
        <w:rPr>
          <w:rFonts w:hAnsi="Calibri"/>
          <w:color w:val="AEAAAA" w:themeColor="background2" w:themeShade="BF"/>
          <w:kern w:val="24"/>
          <w:szCs w:val="28"/>
        </w:rPr>
        <w:t>Thema 4:</w:t>
      </w:r>
      <w:r w:rsidRPr="002D3CC4">
        <w:rPr>
          <w:rFonts w:hAnsi="Calibri"/>
          <w:color w:val="000000" w:themeColor="text1"/>
          <w:kern w:val="24"/>
          <w:szCs w:val="28"/>
        </w:rPr>
        <w:t xml:space="preserve"> </w:t>
      </w:r>
      <w:r w:rsidR="00672E62" w:rsidRPr="002D3CC4">
        <w:rPr>
          <w:rFonts w:hAnsi="Calibri"/>
          <w:color w:val="AEAAAA" w:themeColor="background2" w:themeShade="BF"/>
          <w:kern w:val="24"/>
          <w:szCs w:val="28"/>
        </w:rPr>
        <w:t>Ambivalenz der 1920er und 1930er Jahre – Wer feiert die Moderne, wer tritt als Gegner der Republik auf? (S. 228-231) – dieser Teil kann bei einer kleineren Gruppe</w:t>
      </w:r>
      <w:r w:rsidR="0038672D">
        <w:rPr>
          <w:rFonts w:hAnsi="Calibri"/>
          <w:color w:val="AEAAAA" w:themeColor="background2" w:themeShade="BF"/>
          <w:kern w:val="24"/>
          <w:szCs w:val="28"/>
        </w:rPr>
        <w:t>/ bei Zeitnot</w:t>
      </w:r>
      <w:r w:rsidR="00672E62" w:rsidRPr="002D3CC4">
        <w:rPr>
          <w:rFonts w:hAnsi="Calibri"/>
          <w:color w:val="AEAAAA" w:themeColor="background2" w:themeShade="BF"/>
          <w:kern w:val="24"/>
          <w:szCs w:val="28"/>
        </w:rPr>
        <w:t xml:space="preserve"> entfallen</w:t>
      </w:r>
    </w:p>
    <w:p w:rsidR="00F26217" w:rsidRDefault="002D3CC4" w:rsidP="00672E62">
      <w:pPr>
        <w:spacing w:line="216" w:lineRule="auto"/>
        <w:rPr>
          <w:rFonts w:hAnsi="Calibri"/>
          <w:color w:val="000000" w:themeColor="text1"/>
          <w:kern w:val="24"/>
          <w:szCs w:val="28"/>
        </w:rPr>
      </w:pPr>
      <w:r w:rsidRPr="002D3CC4">
        <w:rPr>
          <w:rFonts w:hAnsi="Calibri"/>
          <w:color w:val="000000" w:themeColor="text1"/>
          <w:kern w:val="24"/>
          <w:szCs w:val="28"/>
        </w:rPr>
        <w:t xml:space="preserve">Thema 5: </w:t>
      </w:r>
      <w:r w:rsidR="00672E62" w:rsidRPr="002D3CC4">
        <w:rPr>
          <w:rFonts w:hAnsi="Calibri"/>
          <w:color w:val="000000" w:themeColor="text1"/>
          <w:kern w:val="24"/>
          <w:szCs w:val="28"/>
        </w:rPr>
        <w:t>Republik in der Krise – wieso scheitert die Weimarer Republik?</w:t>
      </w:r>
      <w:r w:rsidR="00760A60">
        <w:rPr>
          <w:rFonts w:hAnsi="Calibri"/>
          <w:color w:val="000000" w:themeColor="text1"/>
          <w:kern w:val="24"/>
          <w:szCs w:val="28"/>
        </w:rPr>
        <w:t xml:space="preserve"> (S. 228-</w:t>
      </w:r>
      <w:r w:rsidR="00C15216">
        <w:rPr>
          <w:rFonts w:hAnsi="Calibri"/>
          <w:color w:val="000000" w:themeColor="text1"/>
          <w:kern w:val="24"/>
          <w:szCs w:val="28"/>
        </w:rPr>
        <w:t>229, S. 232-237</w:t>
      </w:r>
      <w:r w:rsidR="00760A60">
        <w:rPr>
          <w:rFonts w:hAnsi="Calibri"/>
          <w:color w:val="000000" w:themeColor="text1"/>
          <w:kern w:val="24"/>
          <w:szCs w:val="28"/>
        </w:rPr>
        <w:t>)</w:t>
      </w:r>
    </w:p>
    <w:sectPr w:rsidR="00F2621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DB3" w:rsidRDefault="00682DB3" w:rsidP="002D3CC4">
      <w:pPr>
        <w:spacing w:after="0" w:line="240" w:lineRule="auto"/>
      </w:pPr>
      <w:r>
        <w:separator/>
      </w:r>
    </w:p>
  </w:endnote>
  <w:endnote w:type="continuationSeparator" w:id="0">
    <w:p w:rsidR="00682DB3" w:rsidRDefault="00682DB3" w:rsidP="002D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DB3" w:rsidRDefault="00682DB3" w:rsidP="002D3CC4">
      <w:pPr>
        <w:spacing w:after="0" w:line="240" w:lineRule="auto"/>
      </w:pPr>
      <w:r>
        <w:separator/>
      </w:r>
    </w:p>
  </w:footnote>
  <w:footnote w:type="continuationSeparator" w:id="0">
    <w:p w:rsidR="00682DB3" w:rsidRDefault="00682DB3" w:rsidP="002D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CC4" w:rsidRPr="002D3CC4" w:rsidRDefault="002D3CC4" w:rsidP="002D3CC4">
    <w:pPr>
      <w:pStyle w:val="Kopfzeile"/>
      <w:jc w:val="right"/>
      <w:rPr>
        <w:i/>
      </w:rPr>
    </w:pPr>
    <w:r>
      <w:rPr>
        <w:i/>
      </w:rPr>
      <w:t xml:space="preserve">Erklärvideos im Projektunterricht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C6C4C"/>
    <w:multiLevelType w:val="hybridMultilevel"/>
    <w:tmpl w:val="E1B22902"/>
    <w:lvl w:ilvl="0" w:tplc="AC5E15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8C63C8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ED2E8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E6E27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79A5D4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582ACB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CEBA7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C2E521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AE67F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842C4E"/>
    <w:multiLevelType w:val="hybridMultilevel"/>
    <w:tmpl w:val="B91AD478"/>
    <w:lvl w:ilvl="0" w:tplc="AEB61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8620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06CE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EA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1CF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08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3E4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E09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566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894309"/>
    <w:multiLevelType w:val="hybridMultilevel"/>
    <w:tmpl w:val="E7CC24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C601B"/>
    <w:multiLevelType w:val="hybridMultilevel"/>
    <w:tmpl w:val="4ED6F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13"/>
    <w:rsid w:val="00191EE6"/>
    <w:rsid w:val="002A341C"/>
    <w:rsid w:val="002D3CC4"/>
    <w:rsid w:val="0038672D"/>
    <w:rsid w:val="0041736F"/>
    <w:rsid w:val="004606DD"/>
    <w:rsid w:val="004B04D5"/>
    <w:rsid w:val="00595713"/>
    <w:rsid w:val="006255E0"/>
    <w:rsid w:val="00672E62"/>
    <w:rsid w:val="00682DB3"/>
    <w:rsid w:val="006D2C92"/>
    <w:rsid w:val="00760A60"/>
    <w:rsid w:val="00847ADB"/>
    <w:rsid w:val="00C15216"/>
    <w:rsid w:val="00CA475F"/>
    <w:rsid w:val="00EE6375"/>
    <w:rsid w:val="00F26217"/>
    <w:rsid w:val="00F804CD"/>
    <w:rsid w:val="00FA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FC81"/>
  <w15:chartTrackingRefBased/>
  <w15:docId w15:val="{9E191865-6BC3-444E-B9BC-E053AE1F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571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D3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3CC4"/>
  </w:style>
  <w:style w:type="paragraph" w:styleId="Fuzeile">
    <w:name w:val="footer"/>
    <w:basedOn w:val="Standard"/>
    <w:link w:val="FuzeileZchn"/>
    <w:uiPriority w:val="99"/>
    <w:unhideWhenUsed/>
    <w:rsid w:val="002D3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3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41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974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900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90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620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738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Lehrer</dc:creator>
  <cp:keywords/>
  <dc:description/>
  <cp:lastModifiedBy>Lehrer</cp:lastModifiedBy>
  <cp:revision>8</cp:revision>
  <cp:lastPrinted>2022-03-08T11:47:00Z</cp:lastPrinted>
  <dcterms:created xsi:type="dcterms:W3CDTF">2022-11-04T10:33:00Z</dcterms:created>
  <dcterms:modified xsi:type="dcterms:W3CDTF">2022-11-27T15:36:00Z</dcterms:modified>
</cp:coreProperties>
</file>