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9C9" w:rsidRPr="00CA26B2" w:rsidRDefault="009B69C9" w:rsidP="009B69C9">
      <w:pPr>
        <w:rPr>
          <w:rFonts w:ascii="Arial" w:hAnsi="Arial"/>
          <w:b/>
          <w:snapToGrid w:val="0"/>
          <w:sz w:val="28"/>
          <w:szCs w:val="28"/>
        </w:rPr>
      </w:pPr>
      <w:r w:rsidRPr="00CA26B2">
        <w:rPr>
          <w:rFonts w:ascii="Arial" w:hAnsi="Arial"/>
          <w:b/>
          <w:snapToGrid w:val="0"/>
          <w:sz w:val="28"/>
          <w:szCs w:val="28"/>
        </w:rPr>
        <w:t>Was die Griechen uns Europ</w:t>
      </w:r>
      <w:r w:rsidR="00F665D0">
        <w:rPr>
          <w:rFonts w:ascii="Arial" w:hAnsi="Arial"/>
          <w:b/>
          <w:snapToGrid w:val="0"/>
          <w:sz w:val="28"/>
          <w:szCs w:val="28"/>
        </w:rPr>
        <w:t>äern in die Geldbeutel stecken …</w:t>
      </w:r>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874"/>
        <w:gridCol w:w="2336"/>
      </w:tblGrid>
      <w:tr w:rsidR="009B69C9" w:rsidRPr="00CA26B2" w:rsidTr="00C61B5E">
        <w:trPr>
          <w:trHeight w:val="1950"/>
        </w:trPr>
        <w:tc>
          <w:tcPr>
            <w:tcW w:w="6874" w:type="dxa"/>
            <w:tcBorders>
              <w:top w:val="single" w:sz="4" w:space="0" w:color="auto"/>
              <w:left w:val="single" w:sz="4" w:space="0" w:color="auto"/>
              <w:bottom w:val="single" w:sz="4" w:space="0" w:color="auto"/>
              <w:right w:val="single" w:sz="4" w:space="0" w:color="auto"/>
            </w:tcBorders>
          </w:tcPr>
          <w:p w:rsidR="009B69C9" w:rsidRPr="00CA26B2" w:rsidRDefault="009B69C9" w:rsidP="00C61B5E">
            <w:pPr>
              <w:spacing w:after="0"/>
              <w:rPr>
                <w:rFonts w:ascii="Arial" w:hAnsi="Arial" w:cs="Arial"/>
                <w:sz w:val="24"/>
                <w:szCs w:val="24"/>
              </w:rPr>
            </w:pPr>
            <w:r w:rsidRPr="00CA26B2">
              <w:rPr>
                <w:rFonts w:ascii="Arial" w:hAnsi="Arial" w:cs="Arial"/>
                <w:sz w:val="24"/>
                <w:szCs w:val="24"/>
              </w:rPr>
              <w:t>Das Motiv zeigt das fortschrittliche Modell einer athenischen Trireme - das für über 200 Jahre größten seegängigen Kriegsschiffs aus der Zeit Athener Demokratie (5.Jh.v.Chr.).</w:t>
            </w:r>
          </w:p>
        </w:tc>
        <w:tc>
          <w:tcPr>
            <w:tcW w:w="2336" w:type="dxa"/>
            <w:tcBorders>
              <w:top w:val="single" w:sz="4" w:space="0" w:color="auto"/>
              <w:left w:val="single" w:sz="4" w:space="0" w:color="auto"/>
              <w:bottom w:val="single" w:sz="4" w:space="0" w:color="auto"/>
              <w:right w:val="single" w:sz="4" w:space="0" w:color="auto"/>
            </w:tcBorders>
          </w:tcPr>
          <w:p w:rsidR="009B69C9" w:rsidRPr="00CA26B2" w:rsidRDefault="009B69C9" w:rsidP="00C61B5E">
            <w:pPr>
              <w:spacing w:after="0"/>
              <w:rPr>
                <w:i/>
                <w:iCs/>
              </w:rPr>
            </w:pPr>
            <w:r w:rsidRPr="00CA26B2">
              <w:rPr>
                <w:noProof/>
                <w:lang w:eastAsia="de-DE"/>
              </w:rPr>
              <w:drawing>
                <wp:anchor distT="0" distB="0" distL="114300" distR="114300" simplePos="0" relativeHeight="251661312" behindDoc="1" locked="0" layoutInCell="1" allowOverlap="1" wp14:anchorId="10CF4C08" wp14:editId="7BA47A23">
                  <wp:simplePos x="0" y="0"/>
                  <wp:positionH relativeFrom="column">
                    <wp:posOffset>175260</wp:posOffset>
                  </wp:positionH>
                  <wp:positionV relativeFrom="paragraph">
                    <wp:posOffset>86995</wp:posOffset>
                  </wp:positionV>
                  <wp:extent cx="1080135" cy="1080135"/>
                  <wp:effectExtent l="0" t="0" r="5715" b="5715"/>
                  <wp:wrapTight wrapText="bothSides">
                    <wp:wrapPolygon edited="0">
                      <wp:start x="7619" y="0"/>
                      <wp:lineTo x="5714" y="381"/>
                      <wp:lineTo x="0" y="4952"/>
                      <wp:lineTo x="0" y="14857"/>
                      <wp:lineTo x="2286" y="18286"/>
                      <wp:lineTo x="2286" y="19048"/>
                      <wp:lineTo x="6476" y="21333"/>
                      <wp:lineTo x="7619" y="21333"/>
                      <wp:lineTo x="13714" y="21333"/>
                      <wp:lineTo x="14857" y="21333"/>
                      <wp:lineTo x="19048" y="18667"/>
                      <wp:lineTo x="19048" y="18286"/>
                      <wp:lineTo x="21333" y="14857"/>
                      <wp:lineTo x="21333" y="4952"/>
                      <wp:lineTo x="15619" y="381"/>
                      <wp:lineTo x="13714" y="0"/>
                      <wp:lineTo x="7619" y="0"/>
                    </wp:wrapPolygon>
                  </wp:wrapTight>
                  <wp:docPr id="1" name="Grafik 1" descr="1 Cent Grieche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1 Cent Griechen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B69C9" w:rsidRPr="00CA26B2" w:rsidTr="00C61B5E">
        <w:trPr>
          <w:trHeight w:val="1823"/>
        </w:trPr>
        <w:tc>
          <w:tcPr>
            <w:tcW w:w="6874" w:type="dxa"/>
            <w:tcBorders>
              <w:top w:val="single" w:sz="4" w:space="0" w:color="auto"/>
              <w:left w:val="single" w:sz="4" w:space="0" w:color="auto"/>
              <w:bottom w:val="single" w:sz="4" w:space="0" w:color="auto"/>
              <w:right w:val="single" w:sz="4" w:space="0" w:color="auto"/>
            </w:tcBorders>
          </w:tcPr>
          <w:p w:rsidR="009B69C9" w:rsidRPr="00CA26B2" w:rsidRDefault="009B69C9" w:rsidP="00C61B5E">
            <w:pPr>
              <w:spacing w:after="0"/>
              <w:rPr>
                <w:rFonts w:ascii="Arial" w:hAnsi="Arial" w:cs="Arial"/>
                <w:sz w:val="24"/>
                <w:szCs w:val="24"/>
              </w:rPr>
            </w:pPr>
            <w:r w:rsidRPr="00CA26B2">
              <w:rPr>
                <w:rFonts w:ascii="Arial" w:hAnsi="Arial" w:cs="Arial"/>
              </w:rPr>
              <w:t>Das Motiv</w:t>
            </w:r>
            <w:r w:rsidRPr="00CA26B2">
              <w:rPr>
                <w:rFonts w:ascii="Arial" w:hAnsi="Arial" w:cs="Arial"/>
                <w:sz w:val="24"/>
                <w:szCs w:val="24"/>
              </w:rPr>
              <w:t xml:space="preserve"> zeigt die Eule, die auf </w:t>
            </w:r>
            <w:r w:rsidRPr="00CA26B2">
              <w:rPr>
                <w:rFonts w:ascii="Arial" w:hAnsi="Arial" w:cs="Arial"/>
              </w:rPr>
              <w:t>der</w:t>
            </w:r>
            <w:r w:rsidRPr="00CA26B2">
              <w:rPr>
                <w:rFonts w:ascii="Arial" w:hAnsi="Arial" w:cs="Arial"/>
                <w:sz w:val="24"/>
                <w:szCs w:val="24"/>
              </w:rPr>
              <w:t xml:space="preserve"> 4-Drachmen-Münze des antiken Athen (5.Jh.v.Chr.) </w:t>
            </w:r>
            <w:r w:rsidRPr="00CA26B2">
              <w:rPr>
                <w:rFonts w:ascii="Arial" w:hAnsi="Arial" w:cs="Arial"/>
              </w:rPr>
              <w:t xml:space="preserve">schon </w:t>
            </w:r>
            <w:r w:rsidRPr="00CA26B2">
              <w:rPr>
                <w:rFonts w:ascii="Arial" w:hAnsi="Arial" w:cs="Arial"/>
                <w:sz w:val="24"/>
                <w:szCs w:val="24"/>
              </w:rPr>
              <w:t xml:space="preserve">zu sehen </w:t>
            </w:r>
            <w:r w:rsidRPr="00CA26B2">
              <w:rPr>
                <w:rFonts w:ascii="Arial" w:hAnsi="Arial" w:cs="Arial"/>
              </w:rPr>
              <w:t>war. Die Eule gilt als Weisheitsvogel und damit als Wahrzeichen der Göttin Athene, der Beschützerin Athens und Göttin der Weisheit.</w:t>
            </w:r>
          </w:p>
        </w:tc>
        <w:tc>
          <w:tcPr>
            <w:tcW w:w="2336" w:type="dxa"/>
            <w:tcBorders>
              <w:top w:val="single" w:sz="4" w:space="0" w:color="auto"/>
              <w:left w:val="single" w:sz="4" w:space="0" w:color="auto"/>
              <w:bottom w:val="single" w:sz="4" w:space="0" w:color="auto"/>
              <w:right w:val="single" w:sz="4" w:space="0" w:color="auto"/>
            </w:tcBorders>
          </w:tcPr>
          <w:p w:rsidR="009B69C9" w:rsidRPr="00CA26B2" w:rsidRDefault="009B69C9" w:rsidP="00C61B5E">
            <w:pPr>
              <w:spacing w:after="0"/>
              <w:rPr>
                <w:i/>
                <w:iCs/>
              </w:rPr>
            </w:pPr>
            <w:r w:rsidRPr="00CA26B2">
              <w:rPr>
                <w:noProof/>
                <w:lang w:eastAsia="de-DE"/>
              </w:rPr>
              <w:drawing>
                <wp:anchor distT="0" distB="0" distL="114300" distR="114300" simplePos="0" relativeHeight="251659264" behindDoc="0" locked="0" layoutInCell="1" allowOverlap="1" wp14:anchorId="6FEE897F" wp14:editId="2D1DC5D9">
                  <wp:simplePos x="0" y="0"/>
                  <wp:positionH relativeFrom="column">
                    <wp:posOffset>201930</wp:posOffset>
                  </wp:positionH>
                  <wp:positionV relativeFrom="paragraph">
                    <wp:posOffset>149225</wp:posOffset>
                  </wp:positionV>
                  <wp:extent cx="1053465" cy="1080135"/>
                  <wp:effectExtent l="0" t="0" r="0" b="5715"/>
                  <wp:wrapTight wrapText="bothSides">
                    <wp:wrapPolygon edited="0">
                      <wp:start x="0" y="0"/>
                      <wp:lineTo x="0" y="21333"/>
                      <wp:lineTo x="21092" y="21333"/>
                      <wp:lineTo x="21092" y="0"/>
                      <wp:lineTo x="0" y="0"/>
                    </wp:wrapPolygon>
                  </wp:wrapTight>
                  <wp:docPr id="2" name="Grafik 2" descr="eu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3465" cy="1080135"/>
                          </a:xfrm>
                          <a:prstGeom prst="rect">
                            <a:avLst/>
                          </a:prstGeom>
                          <a:noFill/>
                        </pic:spPr>
                      </pic:pic>
                    </a:graphicData>
                  </a:graphic>
                  <wp14:sizeRelH relativeFrom="page">
                    <wp14:pctWidth>0</wp14:pctWidth>
                  </wp14:sizeRelH>
                  <wp14:sizeRelV relativeFrom="page">
                    <wp14:pctHeight>0</wp14:pctHeight>
                  </wp14:sizeRelV>
                </wp:anchor>
              </w:drawing>
            </w:r>
          </w:p>
        </w:tc>
      </w:tr>
      <w:tr w:rsidR="009B69C9" w:rsidRPr="00CA26B2" w:rsidTr="00C61B5E">
        <w:trPr>
          <w:trHeight w:val="1882"/>
        </w:trPr>
        <w:tc>
          <w:tcPr>
            <w:tcW w:w="6874" w:type="dxa"/>
            <w:tcBorders>
              <w:top w:val="single" w:sz="4" w:space="0" w:color="auto"/>
              <w:left w:val="single" w:sz="4" w:space="0" w:color="auto"/>
              <w:bottom w:val="single" w:sz="4" w:space="0" w:color="auto"/>
              <w:right w:val="single" w:sz="4" w:space="0" w:color="auto"/>
            </w:tcBorders>
          </w:tcPr>
          <w:p w:rsidR="009B69C9" w:rsidRPr="00CA26B2" w:rsidRDefault="009B69C9" w:rsidP="00C61B5E">
            <w:pPr>
              <w:spacing w:after="0"/>
              <w:rPr>
                <w:rFonts w:ascii="Arial" w:hAnsi="Arial" w:cs="Arial"/>
              </w:rPr>
            </w:pPr>
            <w:r w:rsidRPr="00CA26B2">
              <w:rPr>
                <w:rFonts w:ascii="Arial" w:hAnsi="Arial" w:cs="Arial"/>
                <w:sz w:val="24"/>
                <w:szCs w:val="24"/>
              </w:rPr>
              <w:t>D</w:t>
            </w:r>
            <w:r w:rsidRPr="00CA26B2">
              <w:rPr>
                <w:rFonts w:ascii="Arial" w:hAnsi="Arial" w:cs="Arial"/>
              </w:rPr>
              <w:t>as Motiv zeigt</w:t>
            </w:r>
            <w:r w:rsidRPr="00CA26B2">
              <w:rPr>
                <w:rFonts w:ascii="Arial" w:hAnsi="Arial" w:cs="Arial"/>
                <w:sz w:val="24"/>
                <w:szCs w:val="24"/>
              </w:rPr>
              <w:t xml:space="preserve"> </w:t>
            </w:r>
            <w:r w:rsidRPr="00CA26B2">
              <w:rPr>
                <w:rFonts w:ascii="Arial" w:hAnsi="Arial" w:cs="Arial"/>
              </w:rPr>
              <w:t xml:space="preserve">die Geschichte der </w:t>
            </w:r>
            <w:r w:rsidRPr="00CA26B2">
              <w:rPr>
                <w:rFonts w:ascii="Arial" w:hAnsi="Arial" w:cs="Arial"/>
                <w:sz w:val="24"/>
                <w:szCs w:val="24"/>
              </w:rPr>
              <w:t xml:space="preserve">Entführung </w:t>
            </w:r>
            <w:r w:rsidRPr="00CA26B2">
              <w:rPr>
                <w:rFonts w:ascii="Arial" w:hAnsi="Arial" w:cs="Arial"/>
              </w:rPr>
              <w:t>der Prinzessin Europa durch</w:t>
            </w:r>
            <w:r w:rsidRPr="00CA26B2">
              <w:rPr>
                <w:rFonts w:ascii="Arial" w:hAnsi="Arial" w:cs="Arial"/>
                <w:sz w:val="24"/>
                <w:szCs w:val="24"/>
              </w:rPr>
              <w:t xml:space="preserve"> Zeus in Gestalt eines Stiers</w:t>
            </w:r>
            <w:r w:rsidRPr="00CA26B2">
              <w:rPr>
                <w:rFonts w:ascii="Arial" w:hAnsi="Arial" w:cs="Arial"/>
              </w:rPr>
              <w:t xml:space="preserve"> aus der griechischen Mythologie, wie sie</w:t>
            </w:r>
            <w:r w:rsidRPr="00CA26B2">
              <w:rPr>
                <w:rFonts w:ascii="Arial" w:hAnsi="Arial" w:cs="Arial"/>
                <w:sz w:val="24"/>
                <w:szCs w:val="24"/>
              </w:rPr>
              <w:t xml:space="preserve"> au</w:t>
            </w:r>
            <w:r w:rsidRPr="00CA26B2">
              <w:rPr>
                <w:rFonts w:ascii="Arial" w:hAnsi="Arial" w:cs="Arial"/>
              </w:rPr>
              <w:t>f</w:t>
            </w:r>
            <w:r w:rsidRPr="00CA26B2">
              <w:rPr>
                <w:rFonts w:ascii="Arial" w:hAnsi="Arial" w:cs="Arial"/>
                <w:sz w:val="24"/>
                <w:szCs w:val="24"/>
              </w:rPr>
              <w:t xml:space="preserve"> </w:t>
            </w:r>
            <w:r w:rsidRPr="00CA26B2">
              <w:rPr>
                <w:rFonts w:ascii="Arial" w:hAnsi="Arial" w:cs="Arial"/>
              </w:rPr>
              <w:t>einem</w:t>
            </w:r>
            <w:r w:rsidRPr="00CA26B2">
              <w:rPr>
                <w:rFonts w:ascii="Arial" w:hAnsi="Arial" w:cs="Arial"/>
                <w:sz w:val="24"/>
                <w:szCs w:val="24"/>
              </w:rPr>
              <w:t xml:space="preserve"> Mosaik in Spar</w:t>
            </w:r>
            <w:r w:rsidRPr="00CA26B2">
              <w:rPr>
                <w:rFonts w:ascii="Arial" w:hAnsi="Arial" w:cs="Arial"/>
              </w:rPr>
              <w:t>ta (3.Jh.n.Chr.) dargestellt ist.</w:t>
            </w:r>
          </w:p>
          <w:p w:rsidR="009B69C9" w:rsidRPr="00CA26B2" w:rsidRDefault="009B69C9" w:rsidP="00C61B5E">
            <w:pPr>
              <w:spacing w:after="0"/>
              <w:rPr>
                <w:rFonts w:ascii="Arial" w:hAnsi="Arial" w:cs="Arial"/>
              </w:rPr>
            </w:pPr>
          </w:p>
          <w:p w:rsidR="009B69C9" w:rsidRPr="00CA26B2" w:rsidRDefault="009B69C9" w:rsidP="00C61B5E">
            <w:pPr>
              <w:spacing w:after="0"/>
              <w:rPr>
                <w:rFonts w:ascii="Arial" w:hAnsi="Arial" w:cs="Arial"/>
              </w:rPr>
            </w:pPr>
          </w:p>
          <w:p w:rsidR="009B69C9" w:rsidRPr="00CA26B2" w:rsidRDefault="009B69C9" w:rsidP="00C61B5E">
            <w:pPr>
              <w:spacing w:after="0"/>
              <w:rPr>
                <w:rFonts w:ascii="Arial" w:hAnsi="Arial" w:cs="Arial"/>
                <w:sz w:val="24"/>
                <w:szCs w:val="24"/>
              </w:rPr>
            </w:pPr>
          </w:p>
        </w:tc>
        <w:tc>
          <w:tcPr>
            <w:tcW w:w="2336" w:type="dxa"/>
            <w:tcBorders>
              <w:top w:val="single" w:sz="4" w:space="0" w:color="auto"/>
              <w:left w:val="single" w:sz="4" w:space="0" w:color="auto"/>
              <w:bottom w:val="single" w:sz="4" w:space="0" w:color="auto"/>
              <w:right w:val="single" w:sz="4" w:space="0" w:color="auto"/>
            </w:tcBorders>
          </w:tcPr>
          <w:p w:rsidR="009B69C9" w:rsidRPr="00CA26B2" w:rsidRDefault="009B69C9" w:rsidP="00C61B5E">
            <w:pPr>
              <w:spacing w:after="0"/>
              <w:rPr>
                <w:i/>
                <w:iCs/>
              </w:rPr>
            </w:pPr>
            <w:r w:rsidRPr="00CA26B2">
              <w:rPr>
                <w:noProof/>
                <w:lang w:eastAsia="de-DE"/>
              </w:rPr>
              <w:drawing>
                <wp:anchor distT="0" distB="0" distL="114300" distR="114300" simplePos="0" relativeHeight="251660288" behindDoc="0" locked="0" layoutInCell="1" allowOverlap="1" wp14:anchorId="6A3BE148" wp14:editId="163E83FD">
                  <wp:simplePos x="0" y="0"/>
                  <wp:positionH relativeFrom="column">
                    <wp:posOffset>175260</wp:posOffset>
                  </wp:positionH>
                  <wp:positionV relativeFrom="paragraph">
                    <wp:posOffset>90805</wp:posOffset>
                  </wp:positionV>
                  <wp:extent cx="1053465" cy="1080135"/>
                  <wp:effectExtent l="0" t="0" r="0" b="5715"/>
                  <wp:wrapTight wrapText="bothSides">
                    <wp:wrapPolygon edited="0">
                      <wp:start x="0" y="0"/>
                      <wp:lineTo x="0" y="21333"/>
                      <wp:lineTo x="21092" y="21333"/>
                      <wp:lineTo x="21092" y="0"/>
                      <wp:lineTo x="0" y="0"/>
                    </wp:wrapPolygon>
                  </wp:wrapTight>
                  <wp:docPr id="3" name="Grafik 3" descr="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3465" cy="1080135"/>
                          </a:xfrm>
                          <a:prstGeom prst="rect">
                            <a:avLst/>
                          </a:prstGeom>
                          <a:noFill/>
                        </pic:spPr>
                      </pic:pic>
                    </a:graphicData>
                  </a:graphic>
                  <wp14:sizeRelH relativeFrom="page">
                    <wp14:pctWidth>0</wp14:pctWidth>
                  </wp14:sizeRelH>
                  <wp14:sizeRelV relativeFrom="page">
                    <wp14:pctHeight>0</wp14:pctHeight>
                  </wp14:sizeRelV>
                </wp:anchor>
              </w:drawing>
            </w:r>
          </w:p>
        </w:tc>
      </w:tr>
      <w:tr w:rsidR="009B69C9" w:rsidRPr="00CA26B2" w:rsidTr="00C61B5E">
        <w:trPr>
          <w:trHeight w:val="1925"/>
        </w:trPr>
        <w:tc>
          <w:tcPr>
            <w:tcW w:w="6874" w:type="dxa"/>
            <w:tcBorders>
              <w:top w:val="single" w:sz="4" w:space="0" w:color="auto"/>
              <w:left w:val="single" w:sz="4" w:space="0" w:color="auto"/>
              <w:bottom w:val="single" w:sz="4" w:space="0" w:color="auto"/>
              <w:right w:val="single" w:sz="4" w:space="0" w:color="auto"/>
            </w:tcBorders>
          </w:tcPr>
          <w:p w:rsidR="009B69C9" w:rsidRPr="00CA26B2" w:rsidRDefault="009B69C9" w:rsidP="00C61B5E">
            <w:pPr>
              <w:spacing w:after="0"/>
              <w:rPr>
                <w:rFonts w:ascii="Arial" w:hAnsi="Arial" w:cs="Arial"/>
              </w:rPr>
            </w:pPr>
            <w:r w:rsidRPr="00CA26B2">
              <w:rPr>
                <w:rFonts w:ascii="Arial" w:hAnsi="Arial" w:cs="Arial"/>
              </w:rPr>
              <w:t>Das Motiv zeigt einen Diskuswerfer, wie er auf einer Statue des griechischen Bildhauers Myron (5. Jh. v. Chr.) dargestellt ist. Die Münze wurde anlässlich der olympischen Spiele 2004 in Athen entworfen.</w:t>
            </w:r>
          </w:p>
          <w:p w:rsidR="009B69C9" w:rsidRPr="00CA26B2" w:rsidRDefault="009B69C9" w:rsidP="00C61B5E">
            <w:pPr>
              <w:spacing w:after="0"/>
              <w:rPr>
                <w:rFonts w:ascii="Arial" w:hAnsi="Arial" w:cs="Arial"/>
              </w:rPr>
            </w:pPr>
          </w:p>
          <w:p w:rsidR="009B69C9" w:rsidRPr="00CA26B2" w:rsidRDefault="009B69C9" w:rsidP="00C61B5E">
            <w:pPr>
              <w:spacing w:after="0"/>
              <w:rPr>
                <w:rFonts w:ascii="Arial" w:hAnsi="Arial" w:cs="Arial"/>
              </w:rPr>
            </w:pPr>
          </w:p>
          <w:p w:rsidR="009B69C9" w:rsidRPr="00CA26B2" w:rsidRDefault="009B69C9" w:rsidP="00C61B5E">
            <w:pPr>
              <w:spacing w:after="0"/>
              <w:rPr>
                <w:rFonts w:ascii="Arial" w:hAnsi="Arial" w:cs="Arial"/>
              </w:rPr>
            </w:pPr>
          </w:p>
        </w:tc>
        <w:tc>
          <w:tcPr>
            <w:tcW w:w="2336" w:type="dxa"/>
            <w:tcBorders>
              <w:top w:val="single" w:sz="4" w:space="0" w:color="auto"/>
              <w:left w:val="single" w:sz="4" w:space="0" w:color="auto"/>
              <w:bottom w:val="single" w:sz="4" w:space="0" w:color="auto"/>
              <w:right w:val="single" w:sz="4" w:space="0" w:color="auto"/>
            </w:tcBorders>
          </w:tcPr>
          <w:p w:rsidR="009B69C9" w:rsidRPr="00CA26B2" w:rsidRDefault="009B69C9" w:rsidP="00C61B5E">
            <w:pPr>
              <w:spacing w:after="0"/>
            </w:pPr>
            <w:r w:rsidRPr="00CA26B2">
              <w:rPr>
                <w:noProof/>
                <w:lang w:eastAsia="de-DE"/>
              </w:rPr>
              <w:drawing>
                <wp:anchor distT="0" distB="0" distL="114300" distR="114300" simplePos="0" relativeHeight="251662336" behindDoc="1" locked="0" layoutInCell="1" allowOverlap="1" wp14:anchorId="775A4BE9" wp14:editId="5E1F2307">
                  <wp:simplePos x="0" y="0"/>
                  <wp:positionH relativeFrom="column">
                    <wp:posOffset>175260</wp:posOffset>
                  </wp:positionH>
                  <wp:positionV relativeFrom="paragraph">
                    <wp:posOffset>71120</wp:posOffset>
                  </wp:positionV>
                  <wp:extent cx="1080135" cy="1080135"/>
                  <wp:effectExtent l="0" t="0" r="5715" b="5715"/>
                  <wp:wrapTight wrapText="bothSides">
                    <wp:wrapPolygon edited="0">
                      <wp:start x="8762" y="0"/>
                      <wp:lineTo x="6476" y="381"/>
                      <wp:lineTo x="381" y="4571"/>
                      <wp:lineTo x="0" y="8762"/>
                      <wp:lineTo x="0" y="14476"/>
                      <wp:lineTo x="2286" y="18286"/>
                      <wp:lineTo x="2286" y="18667"/>
                      <wp:lineTo x="6857" y="21333"/>
                      <wp:lineTo x="7619" y="21333"/>
                      <wp:lineTo x="13714" y="21333"/>
                      <wp:lineTo x="14476" y="21333"/>
                      <wp:lineTo x="19048" y="18667"/>
                      <wp:lineTo x="19048" y="18286"/>
                      <wp:lineTo x="21333" y="13714"/>
                      <wp:lineTo x="21333" y="8762"/>
                      <wp:lineTo x="20952" y="4571"/>
                      <wp:lineTo x="15238" y="381"/>
                      <wp:lineTo x="12571" y="0"/>
                      <wp:lineTo x="8762" y="0"/>
                    </wp:wrapPolygon>
                  </wp:wrapTight>
                  <wp:docPr id="4" name="Grafik 4" descr="Griechenland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riechenland 20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B69C9" w:rsidRDefault="009B69C9" w:rsidP="009B69C9">
      <w:pPr>
        <w:rPr>
          <w:rFonts w:ascii="Arial" w:hAnsi="Arial"/>
          <w:snapToGrid w:val="0"/>
        </w:rPr>
      </w:pPr>
    </w:p>
    <w:p w:rsidR="009B69C9" w:rsidRPr="00CA26B2" w:rsidRDefault="009B69C9" w:rsidP="009B69C9">
      <w:pPr>
        <w:rPr>
          <w:rFonts w:ascii="Arial" w:hAnsi="Arial"/>
          <w:snapToGrid w:val="0"/>
        </w:rPr>
      </w:pPr>
      <w:r>
        <w:rPr>
          <w:rFonts w:ascii="Arial" w:hAnsi="Arial"/>
          <w:snapToGrid w:val="0"/>
        </w:rPr>
        <w:t>Arbeitsaufträge:</w:t>
      </w:r>
    </w:p>
    <w:p w:rsidR="009B69C9" w:rsidRPr="00CA26B2" w:rsidRDefault="009B69C9" w:rsidP="009B69C9">
      <w:pPr>
        <w:numPr>
          <w:ilvl w:val="0"/>
          <w:numId w:val="1"/>
        </w:numPr>
        <w:spacing w:line="360" w:lineRule="auto"/>
        <w:contextualSpacing/>
        <w:rPr>
          <w:rFonts w:ascii="Arial" w:hAnsi="Arial"/>
          <w:snapToGrid w:val="0"/>
        </w:rPr>
      </w:pPr>
      <w:r w:rsidRPr="00CA26B2">
        <w:rPr>
          <w:rFonts w:ascii="Arial" w:hAnsi="Arial"/>
          <w:snapToGrid w:val="0"/>
        </w:rPr>
        <w:t>Überlege, warum die Designer des griechischen Euros diese Motive gewählt haben.</w:t>
      </w:r>
    </w:p>
    <w:p w:rsidR="009B69C9" w:rsidRPr="00CA26B2" w:rsidRDefault="009B69C9" w:rsidP="009B69C9">
      <w:pPr>
        <w:numPr>
          <w:ilvl w:val="0"/>
          <w:numId w:val="1"/>
        </w:numPr>
        <w:spacing w:line="360" w:lineRule="auto"/>
        <w:contextualSpacing/>
        <w:rPr>
          <w:rFonts w:ascii="Arial" w:hAnsi="Arial"/>
          <w:snapToGrid w:val="0"/>
        </w:rPr>
      </w:pPr>
      <w:r w:rsidRPr="00CA26B2">
        <w:rPr>
          <w:rFonts w:ascii="Arial" w:hAnsi="Arial"/>
          <w:snapToGrid w:val="0"/>
        </w:rPr>
        <w:t>Entwirf eine eigene Münze, die an die griechische Kultur erinnert.</w:t>
      </w:r>
    </w:p>
    <w:p w:rsidR="009B69C9" w:rsidRPr="00CA26B2" w:rsidRDefault="009B69C9" w:rsidP="009B69C9">
      <w:pPr>
        <w:numPr>
          <w:ilvl w:val="0"/>
          <w:numId w:val="1"/>
        </w:numPr>
        <w:spacing w:line="360" w:lineRule="auto"/>
        <w:contextualSpacing/>
        <w:rPr>
          <w:rFonts w:ascii="Arial" w:hAnsi="Arial"/>
          <w:snapToGrid w:val="0"/>
        </w:rPr>
      </w:pPr>
      <w:r w:rsidRPr="00CA26B2">
        <w:rPr>
          <w:rFonts w:ascii="Arial" w:hAnsi="Arial"/>
          <w:snapToGrid w:val="0"/>
        </w:rPr>
        <w:t>Überlege, wie wohl in 2000 Jahren an unsere jetzige Kultur erinnert werden könnte. Entwirf eine Euro-Münze für das Jahr 4000!</w:t>
      </w:r>
    </w:p>
    <w:p w:rsidR="005B416C" w:rsidRDefault="005B416C"/>
    <w:sectPr w:rsidR="005B416C">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A0D" w:rsidRDefault="00353A0D" w:rsidP="009B69C9">
      <w:pPr>
        <w:spacing w:after="0" w:line="240" w:lineRule="auto"/>
      </w:pPr>
      <w:r>
        <w:separator/>
      </w:r>
    </w:p>
  </w:endnote>
  <w:endnote w:type="continuationSeparator" w:id="0">
    <w:p w:rsidR="00353A0D" w:rsidRDefault="00353A0D" w:rsidP="009B6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A0D" w:rsidRDefault="00353A0D" w:rsidP="009B69C9">
      <w:pPr>
        <w:spacing w:after="0" w:line="240" w:lineRule="auto"/>
      </w:pPr>
      <w:r>
        <w:separator/>
      </w:r>
    </w:p>
  </w:footnote>
  <w:footnote w:type="continuationSeparator" w:id="0">
    <w:p w:rsidR="00353A0D" w:rsidRDefault="00353A0D" w:rsidP="009B6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C9" w:rsidRDefault="009B69C9" w:rsidP="009B69C9">
    <w:pPr>
      <w:pStyle w:val="Kopfzeile"/>
    </w:pPr>
    <w:r>
      <w:t>ZPG Geschichte</w:t>
    </w:r>
    <w:r>
      <w:tab/>
      <w:t>Standardstufe 6</w:t>
    </w:r>
    <w:r>
      <w:tab/>
      <w:t>12.-14.01.2015</w:t>
    </w:r>
  </w:p>
  <w:p w:rsidR="009B69C9" w:rsidRDefault="009B69C9" w:rsidP="009B69C9">
    <w:pPr>
      <w:pStyle w:val="Kopfzeile"/>
    </w:pPr>
    <w:r>
      <w:t>Lebensweltbezug im Geschichtsunterricht – Unterrichtspraktische Beispiele</w:t>
    </w:r>
  </w:p>
  <w:p w:rsidR="009B69C9" w:rsidRDefault="009B69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D19BC"/>
    <w:multiLevelType w:val="hybridMultilevel"/>
    <w:tmpl w:val="E51A9A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57"/>
    <w:rsid w:val="00353A0D"/>
    <w:rsid w:val="003C687F"/>
    <w:rsid w:val="005B416C"/>
    <w:rsid w:val="00794A57"/>
    <w:rsid w:val="009B69C9"/>
    <w:rsid w:val="00F66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69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69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69C9"/>
  </w:style>
  <w:style w:type="paragraph" w:styleId="Fuzeile">
    <w:name w:val="footer"/>
    <w:basedOn w:val="Standard"/>
    <w:link w:val="FuzeileZchn"/>
    <w:uiPriority w:val="99"/>
    <w:unhideWhenUsed/>
    <w:rsid w:val="009B69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69C9"/>
  </w:style>
  <w:style w:type="paragraph" w:styleId="Sprechblasentext">
    <w:name w:val="Balloon Text"/>
    <w:basedOn w:val="Standard"/>
    <w:link w:val="SprechblasentextZchn"/>
    <w:uiPriority w:val="99"/>
    <w:semiHidden/>
    <w:unhideWhenUsed/>
    <w:rsid w:val="009B69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6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69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69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69C9"/>
  </w:style>
  <w:style w:type="paragraph" w:styleId="Fuzeile">
    <w:name w:val="footer"/>
    <w:basedOn w:val="Standard"/>
    <w:link w:val="FuzeileZchn"/>
    <w:uiPriority w:val="99"/>
    <w:unhideWhenUsed/>
    <w:rsid w:val="009B69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69C9"/>
  </w:style>
  <w:style w:type="paragraph" w:styleId="Sprechblasentext">
    <w:name w:val="Balloon Text"/>
    <w:basedOn w:val="Standard"/>
    <w:link w:val="SprechblasentextZchn"/>
    <w:uiPriority w:val="99"/>
    <w:semiHidden/>
    <w:unhideWhenUsed/>
    <w:rsid w:val="009B69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6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1022</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dc:creator>
  <cp:keywords/>
  <dc:description/>
  <cp:lastModifiedBy>Stefan Schipperges</cp:lastModifiedBy>
  <cp:revision>3</cp:revision>
  <dcterms:created xsi:type="dcterms:W3CDTF">2015-01-03T11:20:00Z</dcterms:created>
  <dcterms:modified xsi:type="dcterms:W3CDTF">2015-05-25T16:16:00Z</dcterms:modified>
</cp:coreProperties>
</file>