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80" w:rsidRDefault="00A04341" w:rsidP="00492FE6">
      <w:pPr>
        <w:suppressLineNumbers/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M1</w:t>
      </w:r>
      <w:r w:rsidR="00297A80" w:rsidRPr="00297A80">
        <w:rPr>
          <w:rFonts w:ascii="Arial" w:hAnsi="Arial" w:cs="Arial"/>
          <w:b/>
          <w:sz w:val="20"/>
          <w:szCs w:val="20"/>
        </w:rPr>
        <w:t xml:space="preserve"> Der Ost-Europa Historiker Schulze Wessel</w:t>
      </w:r>
      <w:r w:rsidR="00492FE6">
        <w:rPr>
          <w:rFonts w:ascii="Arial" w:hAnsi="Arial" w:cs="Arial"/>
          <w:b/>
          <w:sz w:val="20"/>
          <w:szCs w:val="20"/>
        </w:rPr>
        <w:t xml:space="preserve"> über die imperialen Traditionen Russlands</w:t>
      </w:r>
    </w:p>
    <w:p w:rsidR="001803EA" w:rsidRDefault="00CE2212" w:rsidP="00492FE6">
      <w:pPr>
        <w:suppressLineNumbers/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5822830" cy="7901029"/>
                <wp:effectExtent l="0" t="0" r="26035" b="2413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7901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12" w:rsidRDefault="00CE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8.5pt;height:6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" fillcolor="white [3201]" strokeweight=".5pt">
                <v:textbox>
                  <w:txbxContent>
                    <w:p w:rsidR="00CE2212" w:rsidRDefault="00CE2212"/>
                  </w:txbxContent>
                </v:textbox>
                <w10:anchorlock/>
              </v:shape>
            </w:pict>
          </mc:Fallback>
        </mc:AlternateContent>
      </w:r>
      <w:bookmarkEnd w:id="0"/>
    </w:p>
    <w:p w:rsidR="00297A80" w:rsidRDefault="00297A80" w:rsidP="000250B7">
      <w:pPr>
        <w:suppressLineNumbers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97A80">
        <w:rPr>
          <w:rFonts w:ascii="Arial" w:hAnsi="Arial" w:cs="Arial"/>
          <w:i/>
          <w:sz w:val="16"/>
          <w:szCs w:val="16"/>
        </w:rPr>
        <w:t>Martin Schulze Wessel ist Professor für Geschichte Ost- und Südosteuropas an der Ludwig-Maximilians-Universität in München.</w:t>
      </w:r>
      <w:r w:rsidR="000250B7">
        <w:rPr>
          <w:rFonts w:ascii="Arial" w:hAnsi="Arial" w:cs="Arial"/>
          <w:i/>
          <w:sz w:val="16"/>
          <w:szCs w:val="16"/>
        </w:rPr>
        <w:t xml:space="preserve"> (</w:t>
      </w:r>
      <w:r w:rsidR="000250B7" w:rsidRPr="00297A80">
        <w:rPr>
          <w:rFonts w:ascii="Arial" w:hAnsi="Arial" w:cs="Arial"/>
          <w:i/>
          <w:sz w:val="16"/>
          <w:szCs w:val="16"/>
        </w:rPr>
        <w:t>SZ vom 17.01.2017</w:t>
      </w:r>
      <w:r w:rsidR="000250B7">
        <w:rPr>
          <w:rFonts w:ascii="Arial" w:hAnsi="Arial" w:cs="Arial"/>
          <w:i/>
          <w:sz w:val="16"/>
          <w:szCs w:val="16"/>
        </w:rPr>
        <w:t>)</w:t>
      </w:r>
    </w:p>
    <w:p w:rsidR="00CE2212" w:rsidRDefault="00CE2212" w:rsidP="000250B7">
      <w:pPr>
        <w:suppressLineNumbers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hyperlink r:id="rId6" w:history="1">
        <w:r w:rsidRPr="002D30D3">
          <w:rPr>
            <w:rStyle w:val="Hyperlink"/>
            <w:rFonts w:ascii="Arial" w:hAnsi="Arial" w:cs="Arial"/>
            <w:i/>
            <w:sz w:val="16"/>
            <w:szCs w:val="16"/>
          </w:rPr>
          <w:t>http://www.sueddeutsche.de/kultur/geschichte-der-imperien-sonder-wegelagerer-1.3335119</w:t>
        </w:r>
      </w:hyperlink>
    </w:p>
    <w:p w:rsidR="00CE2212" w:rsidRPr="00297A80" w:rsidRDefault="00CE2212" w:rsidP="000250B7">
      <w:pPr>
        <w:suppressLineNumbers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E2212" w:rsidRPr="00297A80" w:rsidSect="00297A80">
      <w:footerReference w:type="default" r:id="rId7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FB" w:rsidRDefault="007A03FB" w:rsidP="00492FE6">
      <w:pPr>
        <w:spacing w:after="0" w:line="240" w:lineRule="auto"/>
      </w:pPr>
      <w:r>
        <w:separator/>
      </w:r>
    </w:p>
  </w:endnote>
  <w:endnote w:type="continuationSeparator" w:id="0">
    <w:p w:rsidR="007A03FB" w:rsidRDefault="007A03FB" w:rsidP="0049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E6" w:rsidRPr="00492FE6" w:rsidRDefault="00492FE6">
    <w:pPr>
      <w:pStyle w:val="Fuzeile"/>
      <w:jc w:val="right"/>
      <w:rPr>
        <w:sz w:val="16"/>
        <w:szCs w:val="16"/>
      </w:rPr>
    </w:pPr>
    <w:r w:rsidRPr="00492FE6">
      <w:rPr>
        <w:sz w:val="16"/>
        <w:szCs w:val="16"/>
      </w:rPr>
      <w:fldChar w:fldCharType="begin"/>
    </w:r>
    <w:r w:rsidRPr="00492FE6">
      <w:rPr>
        <w:sz w:val="16"/>
        <w:szCs w:val="16"/>
      </w:rPr>
      <w:instrText xml:space="preserve"> FILENAME   \* MERGEFORMAT </w:instrText>
    </w:r>
    <w:r w:rsidRPr="00492FE6">
      <w:rPr>
        <w:sz w:val="16"/>
        <w:szCs w:val="16"/>
      </w:rPr>
      <w:fldChar w:fldCharType="separate"/>
    </w:r>
    <w:r w:rsidRPr="00492FE6">
      <w:rPr>
        <w:noProof/>
        <w:sz w:val="16"/>
        <w:szCs w:val="16"/>
      </w:rPr>
      <w:t>Russland als Imperium</w:t>
    </w:r>
    <w:r w:rsidRPr="00492FE6">
      <w:rPr>
        <w:noProof/>
        <w:sz w:val="16"/>
        <w:szCs w:val="16"/>
      </w:rPr>
      <w:fldChar w:fldCharType="end"/>
    </w:r>
    <w:r w:rsidRPr="00492FE6">
      <w:rPr>
        <w:sz w:val="16"/>
        <w:szCs w:val="16"/>
      </w:rPr>
      <w:t xml:space="preserve"> – </w:t>
    </w:r>
    <w:r w:rsidRPr="00492FE6">
      <w:rPr>
        <w:sz w:val="16"/>
        <w:szCs w:val="16"/>
      </w:rPr>
      <w:fldChar w:fldCharType="begin"/>
    </w:r>
    <w:r w:rsidRPr="00492FE6">
      <w:rPr>
        <w:sz w:val="16"/>
        <w:szCs w:val="16"/>
      </w:rPr>
      <w:instrText xml:space="preserve"> PAGE   \* MERGEFORMAT </w:instrText>
    </w:r>
    <w:r w:rsidRPr="00492FE6">
      <w:rPr>
        <w:sz w:val="16"/>
        <w:szCs w:val="16"/>
      </w:rPr>
      <w:fldChar w:fldCharType="separate"/>
    </w:r>
    <w:r w:rsidR="00CE2212">
      <w:rPr>
        <w:noProof/>
        <w:sz w:val="16"/>
        <w:szCs w:val="16"/>
      </w:rPr>
      <w:t>1</w:t>
    </w:r>
    <w:r w:rsidRPr="00492FE6">
      <w:rPr>
        <w:sz w:val="16"/>
        <w:szCs w:val="16"/>
      </w:rPr>
      <w:fldChar w:fldCharType="end"/>
    </w:r>
    <w:r w:rsidRPr="00492FE6">
      <w:rPr>
        <w:sz w:val="16"/>
        <w:szCs w:val="16"/>
      </w:rPr>
      <w:t>/</w:t>
    </w:r>
    <w:r w:rsidRPr="00492FE6">
      <w:rPr>
        <w:sz w:val="16"/>
        <w:szCs w:val="16"/>
      </w:rPr>
      <w:fldChar w:fldCharType="begin"/>
    </w:r>
    <w:r w:rsidRPr="00492FE6">
      <w:rPr>
        <w:sz w:val="16"/>
        <w:szCs w:val="16"/>
      </w:rPr>
      <w:instrText xml:space="preserve"> NUMPAGES   \* MERGEFORMAT </w:instrText>
    </w:r>
    <w:r w:rsidRPr="00492FE6">
      <w:rPr>
        <w:sz w:val="16"/>
        <w:szCs w:val="16"/>
      </w:rPr>
      <w:fldChar w:fldCharType="separate"/>
    </w:r>
    <w:r w:rsidR="00CE2212">
      <w:rPr>
        <w:noProof/>
        <w:sz w:val="16"/>
        <w:szCs w:val="16"/>
      </w:rPr>
      <w:t>1</w:t>
    </w:r>
    <w:r w:rsidRPr="00492FE6">
      <w:rPr>
        <w:noProof/>
        <w:sz w:val="16"/>
        <w:szCs w:val="16"/>
      </w:rPr>
      <w:fldChar w:fldCharType="end"/>
    </w:r>
  </w:p>
  <w:p w:rsidR="00492FE6" w:rsidRDefault="00492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FB" w:rsidRDefault="007A03FB" w:rsidP="00492FE6">
      <w:pPr>
        <w:spacing w:after="0" w:line="240" w:lineRule="auto"/>
      </w:pPr>
      <w:r>
        <w:separator/>
      </w:r>
    </w:p>
  </w:footnote>
  <w:footnote w:type="continuationSeparator" w:id="0">
    <w:p w:rsidR="007A03FB" w:rsidRDefault="007A03FB" w:rsidP="00492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A0"/>
    <w:rsid w:val="000250B7"/>
    <w:rsid w:val="00084FF5"/>
    <w:rsid w:val="000C3A5C"/>
    <w:rsid w:val="000E60A0"/>
    <w:rsid w:val="00140FAB"/>
    <w:rsid w:val="001803EA"/>
    <w:rsid w:val="00297A80"/>
    <w:rsid w:val="00492FE6"/>
    <w:rsid w:val="005455A8"/>
    <w:rsid w:val="00573EA6"/>
    <w:rsid w:val="00597B24"/>
    <w:rsid w:val="00643759"/>
    <w:rsid w:val="00783768"/>
    <w:rsid w:val="007A03FB"/>
    <w:rsid w:val="00826BDC"/>
    <w:rsid w:val="00904029"/>
    <w:rsid w:val="009867C0"/>
    <w:rsid w:val="00A04341"/>
    <w:rsid w:val="00CE2212"/>
    <w:rsid w:val="00E4045E"/>
    <w:rsid w:val="00EA77D2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7AF5D-5598-4182-AC6B-B0655E0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97A80"/>
  </w:style>
  <w:style w:type="paragraph" w:styleId="Kopfzeile">
    <w:name w:val="header"/>
    <w:basedOn w:val="Standard"/>
    <w:link w:val="KopfzeileZchn"/>
    <w:uiPriority w:val="99"/>
    <w:unhideWhenUsed/>
    <w:rsid w:val="0049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FE6"/>
  </w:style>
  <w:style w:type="paragraph" w:styleId="Fuzeile">
    <w:name w:val="footer"/>
    <w:basedOn w:val="Standard"/>
    <w:link w:val="FuzeileZchn"/>
    <w:uiPriority w:val="99"/>
    <w:unhideWhenUsed/>
    <w:rsid w:val="0049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FE6"/>
  </w:style>
  <w:style w:type="character" w:styleId="Hyperlink">
    <w:name w:val="Hyperlink"/>
    <w:basedOn w:val="Absatz-Standardschriftart"/>
    <w:uiPriority w:val="99"/>
    <w:unhideWhenUsed/>
    <w:rsid w:val="00CE2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ddeutsche.de/kultur/geschichte-der-imperien-sonder-wegelagerer-1.33351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Gawatz</dc:creator>
  <cp:keywords/>
  <dc:description/>
  <cp:lastModifiedBy>Andreas Gawatz</cp:lastModifiedBy>
  <cp:revision>13</cp:revision>
  <dcterms:created xsi:type="dcterms:W3CDTF">2017-04-25T17:51:00Z</dcterms:created>
  <dcterms:modified xsi:type="dcterms:W3CDTF">2018-04-19T10:31:00Z</dcterms:modified>
</cp:coreProperties>
</file>