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46" w:rsidRPr="0088661E" w:rsidRDefault="001F6598" w:rsidP="00C85A46">
      <w:pPr>
        <w:pStyle w:val="0ueberschrift1"/>
        <w:spacing w:line="240" w:lineRule="auto"/>
        <w:rPr>
          <w:rFonts w:asciiTheme="minorHAnsi" w:hAnsiTheme="minorHAnsi" w:cstheme="minorHAnsi"/>
          <w:sz w:val="40"/>
          <w:szCs w:val="40"/>
        </w:rPr>
      </w:pPr>
      <w:bookmarkStart w:id="0" w:name="_Toc454973386"/>
      <w:r w:rsidRPr="0088661E">
        <w:rPr>
          <w:rFonts w:asciiTheme="minorHAnsi" w:hAnsiTheme="minorHAnsi" w:cstheme="minorHAnsi"/>
          <w:sz w:val="40"/>
          <w:szCs w:val="40"/>
        </w:rPr>
        <w:t xml:space="preserve">Geschichte </w:t>
      </w:r>
      <w:r w:rsidR="00EB28B6" w:rsidRPr="0088661E">
        <w:rPr>
          <w:rFonts w:asciiTheme="minorHAnsi" w:hAnsiTheme="minorHAnsi" w:cstheme="minorHAnsi"/>
          <w:sz w:val="40"/>
          <w:szCs w:val="40"/>
        </w:rPr>
        <w:t xml:space="preserve">– Klasse </w:t>
      </w:r>
      <w:r w:rsidR="0017714A" w:rsidRPr="0088661E">
        <w:rPr>
          <w:rFonts w:asciiTheme="minorHAnsi" w:hAnsiTheme="minorHAnsi" w:cstheme="minorHAnsi"/>
          <w:sz w:val="40"/>
          <w:szCs w:val="40"/>
        </w:rPr>
        <w:t>11.</w:t>
      </w:r>
      <w:bookmarkEnd w:id="0"/>
      <w:r w:rsidR="007A22E2" w:rsidRPr="0088661E">
        <w:rPr>
          <w:rFonts w:asciiTheme="minorHAnsi" w:hAnsiTheme="minorHAnsi" w:cstheme="minorHAnsi"/>
          <w:sz w:val="40"/>
          <w:szCs w:val="40"/>
        </w:rPr>
        <w:t>1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3"/>
        <w:gridCol w:w="5387"/>
        <w:gridCol w:w="2693"/>
      </w:tblGrid>
      <w:tr w:rsidR="00D43596" w:rsidRPr="0016149F" w:rsidTr="00647CD7">
        <w:tc>
          <w:tcPr>
            <w:tcW w:w="15588" w:type="dxa"/>
            <w:gridSpan w:val="4"/>
            <w:shd w:val="clear" w:color="auto" w:fill="D9D9D9"/>
          </w:tcPr>
          <w:p w:rsidR="007A22E2" w:rsidRPr="0088661E" w:rsidRDefault="00D43596" w:rsidP="00C85A46">
            <w:pPr>
              <w:pStyle w:val="0TabelleUeberschrift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Toc454973387"/>
            <w:r w:rsidRPr="0088661E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="007A22E2" w:rsidRPr="0088661E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bookmarkEnd w:id="1"/>
            <w:r w:rsidR="0088661E" w:rsidRPr="0088661E">
              <w:rPr>
                <w:rFonts w:asciiTheme="minorHAnsi" w:hAnsiTheme="minorHAnsi" w:cstheme="minorHAnsi"/>
                <w:sz w:val="28"/>
                <w:szCs w:val="28"/>
              </w:rPr>
              <w:t>1. Wege in die westliche Moderne</w:t>
            </w:r>
          </w:p>
          <w:p w:rsidR="00D43596" w:rsidRPr="0016149F" w:rsidRDefault="007A22E2" w:rsidP="00C85A46">
            <w:pPr>
              <w:pStyle w:val="0TabelleUeberschrift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661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D118E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D43596" w:rsidRPr="0088661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8"/>
                <w:szCs w:val="28"/>
              </w:rPr>
              <w:t>Doppelstunden</w:t>
            </w:r>
          </w:p>
        </w:tc>
      </w:tr>
      <w:tr w:rsidR="00D43596" w:rsidRPr="0016149F" w:rsidTr="00647CD7">
        <w:tc>
          <w:tcPr>
            <w:tcW w:w="15588" w:type="dxa"/>
            <w:gridSpan w:val="4"/>
            <w:shd w:val="clear" w:color="auto" w:fill="D9D9D9" w:themeFill="background1" w:themeFillShade="D9"/>
          </w:tcPr>
          <w:p w:rsidR="00D43596" w:rsidRPr="0016149F" w:rsidRDefault="00D43596" w:rsidP="00C85A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8661E">
              <w:rPr>
                <w:rFonts w:asciiTheme="minorHAnsi" w:eastAsia="Calibri" w:hAnsiTheme="minorHAnsi" w:cstheme="minorHAnsi"/>
                <w:b/>
                <w:sz w:val="24"/>
              </w:rPr>
              <w:t xml:space="preserve">Übergeordnete Kompetenzbeschreibung: </w:t>
            </w:r>
            <w:r w:rsidR="0088661E" w:rsidRPr="0088661E">
              <w:rPr>
                <w:rFonts w:asciiTheme="minorHAnsi" w:eastAsia="Calibri" w:hAnsiTheme="minorHAnsi" w:cstheme="minorHAnsi"/>
                <w:b/>
                <w:sz w:val="24"/>
              </w:rPr>
              <w:t>Die Schülerinnen und Schüler können Modernisierungsprozesse in Europa seit dem ausgehenden 18. Jahrhundert analysieren und deren Bedeutung für die Gegenwart beurteilen.</w:t>
            </w:r>
          </w:p>
        </w:tc>
      </w:tr>
      <w:tr w:rsidR="00647CD7" w:rsidRPr="0016149F" w:rsidTr="00647CD7">
        <w:tc>
          <w:tcPr>
            <w:tcW w:w="2405" w:type="dxa"/>
            <w:shd w:val="clear" w:color="auto" w:fill="F59D1E"/>
          </w:tcPr>
          <w:p w:rsidR="001F6598" w:rsidRPr="00A0379E" w:rsidRDefault="001F6598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Prozessbezogene Kompetenzen</w:t>
            </w:r>
          </w:p>
        </w:tc>
        <w:tc>
          <w:tcPr>
            <w:tcW w:w="5103" w:type="dxa"/>
            <w:shd w:val="clear" w:color="auto" w:fill="B70017"/>
          </w:tcPr>
          <w:p w:rsidR="001F6598" w:rsidRPr="0016149F" w:rsidRDefault="001F6598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Inhaltsbezogene Kompetenzen</w:t>
            </w:r>
          </w:p>
        </w:tc>
        <w:tc>
          <w:tcPr>
            <w:tcW w:w="5387" w:type="dxa"/>
            <w:shd w:val="clear" w:color="auto" w:fill="D9D9D9"/>
          </w:tcPr>
          <w:p w:rsidR="001F6598" w:rsidRPr="0016149F" w:rsidRDefault="001F6598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Konkretisierung</w:t>
            </w:r>
          </w:p>
        </w:tc>
        <w:tc>
          <w:tcPr>
            <w:tcW w:w="2693" w:type="dxa"/>
            <w:shd w:val="clear" w:color="auto" w:fill="D9D9D9"/>
          </w:tcPr>
          <w:p w:rsidR="001F6598" w:rsidRPr="0016149F" w:rsidRDefault="001F6598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Ergänzende Hinweise Arbeitsmittel, Organisation, Verweise</w:t>
            </w: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1F6598" w:rsidRPr="0016149F" w:rsidRDefault="001F6598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1F6598" w:rsidRPr="0016149F" w:rsidRDefault="001F6598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7" w:type="dxa"/>
          </w:tcPr>
          <w:p w:rsidR="001F6598" w:rsidRPr="0016149F" w:rsidRDefault="001F6598" w:rsidP="00C85A46">
            <w:pPr>
              <w:pStyle w:val="Tabellenormal"/>
              <w:spacing w:before="0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6149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1./2. Stunde: </w:t>
            </w:r>
            <w:r w:rsidR="0017714A" w:rsidRPr="0016149F">
              <w:rPr>
                <w:rFonts w:cstheme="minorHAnsi"/>
                <w:b/>
                <w:bCs/>
                <w:sz w:val="24"/>
                <w:szCs w:val="24"/>
                <w:u w:val="single"/>
              </w:rPr>
              <w:t>Einführung in die Kursstufe</w:t>
            </w:r>
          </w:p>
          <w:p w:rsidR="001F6598" w:rsidRPr="0016149F" w:rsidRDefault="004E6AC3" w:rsidP="00C85A46">
            <w:pPr>
              <w:pStyle w:val="Tabellenormal"/>
              <w:spacing w:before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16149F">
              <w:rPr>
                <w:rFonts w:cstheme="minorHAnsi"/>
                <w:sz w:val="24"/>
                <w:szCs w:val="24"/>
              </w:rPr>
              <w:t xml:space="preserve">- </w:t>
            </w:r>
            <w:r w:rsidR="0017714A" w:rsidRPr="0016149F">
              <w:rPr>
                <w:rFonts w:cstheme="minorHAnsi"/>
                <w:sz w:val="24"/>
                <w:szCs w:val="24"/>
              </w:rPr>
              <w:t>Einführung in die Kursstufe: Was lerne ich in Geschichte? Einführung in das „historisches Denken“, prozessbezogene Kompetenzen, Verschiedenes</w:t>
            </w:r>
          </w:p>
        </w:tc>
        <w:tc>
          <w:tcPr>
            <w:tcW w:w="2693" w:type="dxa"/>
          </w:tcPr>
          <w:p w:rsidR="001F6598" w:rsidRPr="0016149F" w:rsidRDefault="001F6598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1F6598" w:rsidRPr="0016149F" w:rsidRDefault="001F6598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1F6598" w:rsidRPr="00D31DA0" w:rsidRDefault="0088661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1DA0">
              <w:rPr>
                <w:rFonts w:asciiTheme="minorHAnsi" w:hAnsiTheme="minorHAnsi" w:cstheme="minorHAnsi"/>
                <w:sz w:val="24"/>
              </w:rPr>
              <w:t>(</w:t>
            </w:r>
            <w:r w:rsidRPr="00B77C72">
              <w:rPr>
                <w:rFonts w:asciiTheme="minorHAnsi" w:hAnsiTheme="minorHAnsi" w:cstheme="minorHAnsi"/>
                <w:sz w:val="24"/>
              </w:rPr>
              <w:t xml:space="preserve">1) den Begriff der Modernisierung erläutern (Moderne, Modernisierung, Doppelrevolution: politische Revolution, </w:t>
            </w:r>
            <w:proofErr w:type="spellStart"/>
            <w:r w:rsidRPr="00B77C72">
              <w:rPr>
                <w:rFonts w:asciiTheme="minorHAnsi" w:hAnsiTheme="minorHAnsi" w:cstheme="minorHAnsi"/>
                <w:sz w:val="24"/>
              </w:rPr>
              <w:t>Industrielle</w:t>
            </w:r>
            <w:proofErr w:type="spellEnd"/>
            <w:r w:rsidRPr="00B77C72">
              <w:rPr>
                <w:rFonts w:asciiTheme="minorHAnsi" w:hAnsiTheme="minorHAnsi" w:cstheme="minorHAnsi"/>
                <w:sz w:val="24"/>
              </w:rPr>
              <w:t xml:space="preserve"> Revolution)</w:t>
            </w:r>
            <w:r w:rsidRPr="00D31DA0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17714A" w:rsidRPr="0016149F" w:rsidRDefault="001F6598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3./4. Stunde: </w:t>
            </w:r>
            <w:r w:rsidR="0017714A" w:rsidRPr="0016149F">
              <w:rPr>
                <w:rFonts w:asciiTheme="minorHAnsi" w:hAnsiTheme="minorHAnsi" w:cstheme="minorHAnsi"/>
                <w:b/>
                <w:sz w:val="24"/>
                <w:u w:val="single"/>
              </w:rPr>
              <w:t>Einführung in 11.1. Wege in die westliche Moderne</w:t>
            </w:r>
            <w:r w:rsidR="0017714A" w:rsidRPr="0016149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7714A" w:rsidRPr="00D31DA0" w:rsidRDefault="004E6AC3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7714A" w:rsidRPr="0016149F">
              <w:rPr>
                <w:rFonts w:asciiTheme="minorHAnsi" w:hAnsiTheme="minorHAnsi" w:cstheme="minorHAnsi"/>
                <w:sz w:val="24"/>
              </w:rPr>
              <w:t xml:space="preserve">Annäherung an die „Moderne“: </w:t>
            </w:r>
            <w:r w:rsidR="0017714A" w:rsidRPr="00D31DA0">
              <w:rPr>
                <w:rFonts w:asciiTheme="minorHAnsi" w:hAnsiTheme="minorHAnsi" w:cstheme="minorHAnsi"/>
                <w:sz w:val="24"/>
              </w:rPr>
              <w:t>die Eisenbahn als Motor und Symbol der Moderne</w:t>
            </w:r>
          </w:p>
          <w:p w:rsidR="001F6598" w:rsidRPr="00C17719" w:rsidRDefault="004E6AC3" w:rsidP="00C85A46">
            <w:pPr>
              <w:pStyle w:val="Tabellenormal"/>
              <w:spacing w:before="0"/>
              <w:ind w:left="0" w:firstLine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6149F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7714A" w:rsidRPr="0016149F">
              <w:rPr>
                <w:rFonts w:cstheme="minorHAnsi"/>
                <w:sz w:val="24"/>
                <w:szCs w:val="24"/>
                <w:lang w:val="en-US"/>
              </w:rPr>
              <w:t>Entwicklung</w:t>
            </w:r>
            <w:proofErr w:type="spellEnd"/>
            <w:r w:rsidR="0017714A" w:rsidRPr="001614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14A" w:rsidRPr="0016149F">
              <w:rPr>
                <w:rFonts w:cstheme="minorHAnsi"/>
                <w:sz w:val="24"/>
                <w:szCs w:val="24"/>
                <w:lang w:val="en-US"/>
              </w:rPr>
              <w:t>eines</w:t>
            </w:r>
            <w:proofErr w:type="spellEnd"/>
            <w:r w:rsidR="0017714A" w:rsidRPr="001614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14A" w:rsidRPr="0016149F">
              <w:rPr>
                <w:rFonts w:cstheme="minorHAnsi"/>
                <w:sz w:val="24"/>
                <w:szCs w:val="24"/>
                <w:lang w:val="en-US"/>
              </w:rPr>
              <w:t>Begriffsrasters</w:t>
            </w:r>
            <w:proofErr w:type="spellEnd"/>
          </w:p>
        </w:tc>
        <w:tc>
          <w:tcPr>
            <w:tcW w:w="2693" w:type="dxa"/>
          </w:tcPr>
          <w:p w:rsidR="001F6598" w:rsidRPr="0016149F" w:rsidRDefault="001F6598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17714A" w:rsidRPr="0088661E" w:rsidRDefault="0017714A" w:rsidP="00C85A46">
            <w:pPr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17714A" w:rsidRPr="0088661E" w:rsidRDefault="0088661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88661E">
              <w:rPr>
                <w:rFonts w:asciiTheme="minorHAnsi" w:eastAsia="Calibri" w:hAnsiTheme="minorHAnsi" w:cstheme="minorHAnsi"/>
                <w:sz w:val="24"/>
              </w:rPr>
              <w:t>(2) Merkmale der europäischen Industrialisierung analysieren (Industrialisierung, Verkehrsrevolution, Kommunikationsrevolution, Wirtschaftsliberalismus</w:t>
            </w:r>
            <w:r w:rsidR="00126455">
              <w:rPr>
                <w:rFonts w:asciiTheme="minorHAnsi" w:eastAsia="Calibr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8827BB" w:rsidRPr="0016149F" w:rsidRDefault="0017714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5./ 6. Stunde:</w:t>
            </w:r>
            <w:r w:rsidR="008827BB"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="008827BB" w:rsidRPr="0016149F">
              <w:rPr>
                <w:rFonts w:asciiTheme="minorHAnsi" w:hAnsiTheme="minorHAnsi" w:cstheme="minorHAnsi"/>
                <w:b/>
                <w:sz w:val="24"/>
                <w:u w:val="single"/>
              </w:rPr>
              <w:t>Durchbruch der Industrialisierung in Europa – Ergebnis eines technischen Fortschritts oder neuen Denkens?</w:t>
            </w:r>
          </w:p>
          <w:p w:rsidR="008827BB" w:rsidRPr="0016149F" w:rsidRDefault="008827BB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Entwicklung der Eisenbahn/ Schwerindustrie (Statistiken) und ihre Folgen (</w:t>
            </w:r>
            <w:proofErr w:type="spellStart"/>
            <w:r w:rsidRPr="0016149F">
              <w:rPr>
                <w:rFonts w:asciiTheme="minorHAnsi" w:hAnsiTheme="minorHAnsi" w:cstheme="minorHAnsi"/>
                <w:sz w:val="24"/>
              </w:rPr>
              <w:t>Maschinisierung</w:t>
            </w:r>
            <w:proofErr w:type="spellEnd"/>
            <w:r w:rsidRPr="0016149F">
              <w:rPr>
                <w:rFonts w:asciiTheme="minorHAnsi" w:hAnsiTheme="minorHAnsi" w:cstheme="minorHAnsi"/>
                <w:sz w:val="24"/>
              </w:rPr>
              <w:t xml:space="preserve">, Mobilität, Kommunikation, „Schrittmacherindustrie“) </w:t>
            </w:r>
          </w:p>
          <w:p w:rsidR="0017714A" w:rsidRPr="0016149F" w:rsidRDefault="008827BB" w:rsidP="00C85A46">
            <w:pPr>
              <w:pStyle w:val="Tabellenormal"/>
              <w:tabs>
                <w:tab w:val="left" w:pos="4260"/>
              </w:tabs>
              <w:spacing w:before="0"/>
              <w:ind w:left="0" w:firstLine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6149F">
              <w:rPr>
                <w:rFonts w:cstheme="minorHAnsi"/>
                <w:sz w:val="24"/>
                <w:szCs w:val="24"/>
              </w:rPr>
              <w:t>- der Wirtschaftsliberalismus als Beginn neuen Denkens (Adam Smith)</w:t>
            </w:r>
          </w:p>
        </w:tc>
        <w:tc>
          <w:tcPr>
            <w:tcW w:w="2693" w:type="dxa"/>
          </w:tcPr>
          <w:p w:rsidR="0017714A" w:rsidRPr="0016149F" w:rsidRDefault="0017714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8827BB" w:rsidRPr="0016149F" w:rsidRDefault="008827BB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8827BB" w:rsidRPr="0088661E" w:rsidRDefault="00126455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eastAsia="Calibri" w:hAnsiTheme="minorHAnsi" w:cstheme="minorHAnsi"/>
                <w:sz w:val="24"/>
              </w:rPr>
              <w:t>(2) Merkmale der europäischen Industrialisierung analysieren (Industrialisierung, Verkehrsrevolution, Kommunikationsrevolution, Wirtschaftsliberalismus</w:t>
            </w:r>
            <w:r>
              <w:rPr>
                <w:rFonts w:asciiTheme="minorHAnsi" w:eastAsia="Calibr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4E6AC3" w:rsidRPr="0016149F" w:rsidRDefault="008827BB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7./8. Stunde:</w:t>
            </w:r>
            <w:r w:rsidR="004E6AC3"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Die Industrialisierung – ein Fortschritt? </w:t>
            </w:r>
          </w:p>
          <w:p w:rsidR="008827BB" w:rsidRPr="0016149F" w:rsidRDefault="00126455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>- Merkmale</w:t>
            </w:r>
            <w:r w:rsidR="008827BB" w:rsidRPr="0016149F">
              <w:rPr>
                <w:rFonts w:asciiTheme="minorHAnsi" w:hAnsiTheme="minorHAnsi" w:cstheme="minorHAnsi"/>
                <w:sz w:val="24"/>
              </w:rPr>
              <w:t xml:space="preserve"> der Industrialisierung auf die europäischen Gesellschaften: </w:t>
            </w:r>
            <w:r>
              <w:rPr>
                <w:rFonts w:asciiTheme="minorHAnsi" w:hAnsiTheme="minorHAnsi" w:cstheme="minorHAnsi"/>
                <w:sz w:val="24"/>
              </w:rPr>
              <w:t xml:space="preserve">Veränderte </w:t>
            </w:r>
            <w:r w:rsidR="008827BB" w:rsidRPr="0016149F">
              <w:rPr>
                <w:rFonts w:asciiTheme="minorHAnsi" w:hAnsiTheme="minorHAnsi" w:cstheme="minorHAnsi"/>
                <w:sz w:val="24"/>
              </w:rPr>
              <w:t>Lebens- und Arbeitsbedingungen in der Industriegesellschaft</w:t>
            </w:r>
          </w:p>
        </w:tc>
        <w:tc>
          <w:tcPr>
            <w:tcW w:w="2693" w:type="dxa"/>
          </w:tcPr>
          <w:p w:rsidR="008827BB" w:rsidRPr="0016149F" w:rsidRDefault="008827BB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88661E" w:rsidRPr="0016149F" w:rsidRDefault="0088661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88661E" w:rsidRPr="0088661E" w:rsidRDefault="0088661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(4) die Auswirkungen der Industrialisierung auf die europäischen Gesellschaften analysieren und bewerten (</w:t>
            </w:r>
            <w:r w:rsidR="00126455">
              <w:rPr>
                <w:rFonts w:asciiTheme="minorHAnsi" w:hAnsiTheme="minorHAnsi" w:cstheme="minorHAnsi"/>
                <w:sz w:val="24"/>
              </w:rPr>
              <w:t>…</w:t>
            </w:r>
            <w:r w:rsidRPr="0088661E">
              <w:rPr>
                <w:rFonts w:asciiTheme="minorHAnsi" w:hAnsiTheme="minorHAnsi" w:cstheme="minorHAnsi"/>
                <w:sz w:val="24"/>
              </w:rPr>
              <w:t xml:space="preserve"> Soziale Frage; Arbeiterbewegung: Reform,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4"/>
              </w:rPr>
              <w:t>Revolution; Sozialistenverfolgung, staatliche Sozialpolitik)</w:t>
            </w:r>
          </w:p>
        </w:tc>
        <w:tc>
          <w:tcPr>
            <w:tcW w:w="5387" w:type="dxa"/>
          </w:tcPr>
          <w:p w:rsidR="0088661E" w:rsidRPr="0016149F" w:rsidRDefault="0088661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9./10. Stunde: Die soziale Frage</w:t>
            </w:r>
          </w:p>
          <w:p w:rsidR="0088661E" w:rsidRPr="0016149F" w:rsidRDefault="0088661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Wer löst die soziale Frage auf welche Weise? Antwortversuche des 19. Jahrhunderts auf dem Prüfstand</w:t>
            </w:r>
          </w:p>
        </w:tc>
        <w:tc>
          <w:tcPr>
            <w:tcW w:w="2693" w:type="dxa"/>
          </w:tcPr>
          <w:p w:rsidR="0088661E" w:rsidRPr="0016149F" w:rsidRDefault="0088661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88661E" w:rsidRPr="0016149F" w:rsidRDefault="0088661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88661E" w:rsidRPr="00FE4071" w:rsidRDefault="00FE4071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E4071">
              <w:rPr>
                <w:rFonts w:asciiTheme="minorHAnsi" w:hAnsiTheme="minorHAnsi" w:cstheme="minorHAnsi"/>
                <w:sz w:val="24"/>
              </w:rPr>
              <w:t>(4) die Auswirkungen der Industrialisierung auf die europäischen Gesellschaften analysieren und bewerten (Klassengesellschaft: Bourgeoisie, Proletariat, Soziale Frage; Arbeiterbewegung: Reform, Revolution; Sozialistenverfolgung, staatliche Sozialpolitik)</w:t>
            </w:r>
          </w:p>
        </w:tc>
        <w:tc>
          <w:tcPr>
            <w:tcW w:w="5387" w:type="dxa"/>
          </w:tcPr>
          <w:p w:rsidR="0088661E" w:rsidRPr="003B3AE0" w:rsidRDefault="0088661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B3AE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11./12. Stunde: Die Spannungen der Industriegesellschaft grundsätzlich lösen - Revolution statt Reform? </w:t>
            </w:r>
          </w:p>
          <w:p w:rsidR="00126455" w:rsidRPr="00126455" w:rsidRDefault="003B3AE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8661E" w:rsidRPr="003B3AE0">
              <w:rPr>
                <w:rFonts w:asciiTheme="minorHAnsi" w:hAnsiTheme="minorHAnsi" w:cstheme="minorHAnsi"/>
                <w:sz w:val="24"/>
              </w:rPr>
              <w:t>Grundideen des Marxism</w:t>
            </w:r>
            <w:r w:rsidR="0088661E" w:rsidRPr="00FE4071">
              <w:rPr>
                <w:rFonts w:asciiTheme="minorHAnsi" w:hAnsiTheme="minorHAnsi" w:cstheme="minorHAnsi"/>
                <w:sz w:val="24"/>
              </w:rPr>
              <w:t>us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(Anknüpfung an Klasse 10, 3.3.4 (2)</w:t>
            </w:r>
          </w:p>
        </w:tc>
        <w:tc>
          <w:tcPr>
            <w:tcW w:w="2693" w:type="dxa"/>
          </w:tcPr>
          <w:p w:rsidR="0088661E" w:rsidRPr="0016149F" w:rsidRDefault="0088661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7CD7" w:rsidRPr="0016149F" w:rsidTr="00580AA0">
        <w:trPr>
          <w:trHeight w:val="653"/>
        </w:trPr>
        <w:tc>
          <w:tcPr>
            <w:tcW w:w="2405" w:type="dxa"/>
          </w:tcPr>
          <w:p w:rsidR="0088661E" w:rsidRPr="00B50890" w:rsidRDefault="0088661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88661E" w:rsidRPr="00FE4071" w:rsidRDefault="0088661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E4071">
              <w:rPr>
                <w:rFonts w:asciiTheme="minorHAnsi" w:hAnsiTheme="minorHAnsi" w:cstheme="minorHAnsi"/>
                <w:sz w:val="24"/>
              </w:rPr>
              <w:t>(5) Fenster zur Welt: die politische und wirtschaftliche Modernisierung in den USA analysieren und deren Folgen bewerten (</w:t>
            </w:r>
            <w:proofErr w:type="spellStart"/>
            <w:r w:rsidRPr="00FE4071">
              <w:rPr>
                <w:rFonts w:asciiTheme="minorHAnsi" w:hAnsiTheme="minorHAnsi" w:cstheme="minorHAnsi"/>
                <w:sz w:val="24"/>
              </w:rPr>
              <w:t>Jacksonian</w:t>
            </w:r>
            <w:proofErr w:type="spellEnd"/>
            <w:r w:rsidRPr="00FE4071">
              <w:rPr>
                <w:rFonts w:asciiTheme="minorHAnsi" w:hAnsiTheme="minorHAnsi" w:cstheme="minorHAnsi"/>
                <w:sz w:val="24"/>
              </w:rPr>
              <w:t xml:space="preserve"> Democracy, </w:t>
            </w:r>
            <w:proofErr w:type="spellStart"/>
            <w:r w:rsidRPr="00FE4071">
              <w:rPr>
                <w:rFonts w:asciiTheme="minorHAnsi" w:hAnsiTheme="minorHAnsi" w:cstheme="minorHAnsi"/>
                <w:sz w:val="24"/>
              </w:rPr>
              <w:t>Gilded</w:t>
            </w:r>
            <w:proofErr w:type="spellEnd"/>
            <w:r w:rsidRPr="00FE4071">
              <w:rPr>
                <w:rFonts w:asciiTheme="minorHAnsi" w:hAnsiTheme="minorHAnsi" w:cstheme="minorHAnsi"/>
                <w:sz w:val="24"/>
              </w:rPr>
              <w:t xml:space="preserve"> Age, Big Business, Massenkonsum, Laissez-faire, </w:t>
            </w:r>
            <w:proofErr w:type="gramStart"/>
            <w:r w:rsidRPr="00FE4071">
              <w:rPr>
                <w:rFonts w:asciiTheme="minorHAnsi" w:hAnsiTheme="minorHAnsi" w:cstheme="minorHAnsi"/>
                <w:sz w:val="24"/>
              </w:rPr>
              <w:t>Trade Union</w:t>
            </w:r>
            <w:proofErr w:type="gramEnd"/>
            <w:r w:rsidRPr="00FE4071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88661E" w:rsidRPr="0016149F" w:rsidRDefault="0088661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13./14. Stunde: Fenster zur Welt: USA – Land der „unbegrenzten Möglichkeiten“?</w:t>
            </w:r>
            <w:r w:rsidR="00241302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(Teil 1)</w:t>
            </w:r>
          </w:p>
          <w:p w:rsidR="0088661E" w:rsidRPr="0016149F" w:rsidRDefault="0088661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Die politische und wirtschaftliche Modernisierung in den USA im 19. Jahrhundert</w:t>
            </w:r>
          </w:p>
        </w:tc>
        <w:tc>
          <w:tcPr>
            <w:tcW w:w="2693" w:type="dxa"/>
          </w:tcPr>
          <w:p w:rsidR="0088661E" w:rsidRPr="0016149F" w:rsidRDefault="0088661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B50890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241302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241302">
              <w:rPr>
                <w:rFonts w:asciiTheme="minorHAnsi" w:hAnsiTheme="minorHAnsi" w:cstheme="minorHAnsi"/>
                <w:sz w:val="24"/>
              </w:rPr>
              <w:t>(5) Fenster zur Welt: die politische und wirtschaftliche Modernisierung in den USA analysieren und deren Folgen bewerten (</w:t>
            </w:r>
            <w:r w:rsidR="00D31DA0">
              <w:rPr>
                <w:rFonts w:asciiTheme="minorHAnsi" w:hAnsiTheme="minorHAnsi" w:cstheme="minorHAnsi"/>
                <w:sz w:val="24"/>
              </w:rPr>
              <w:t>...</w:t>
            </w:r>
            <w:r w:rsidRPr="0024130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241302">
              <w:rPr>
                <w:rFonts w:asciiTheme="minorHAnsi" w:hAnsiTheme="minorHAnsi" w:cstheme="minorHAnsi"/>
                <w:sz w:val="24"/>
              </w:rPr>
              <w:t>Trade Union</w:t>
            </w:r>
            <w:proofErr w:type="gramEnd"/>
            <w:r w:rsidRPr="00241302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146777" w:rsidRPr="00241302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241302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15./16. Stunde: </w:t>
            </w:r>
            <w:r w:rsidR="00146777" w:rsidRPr="00241302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Fenster zur Welt: USA – Land der „unbegrenzten Möglichkeiten“?</w:t>
            </w:r>
            <w:r w:rsidR="00241302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="00241302" w:rsidRPr="00241302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(Teil 2)</w:t>
            </w:r>
          </w:p>
          <w:p w:rsidR="00D118EE" w:rsidRPr="0016149F" w:rsidRDefault="00146777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241302">
              <w:rPr>
                <w:rFonts w:asciiTheme="minorHAnsi" w:hAnsiTheme="minorHAnsi" w:cstheme="minorHAnsi"/>
                <w:sz w:val="24"/>
              </w:rPr>
              <w:t>Die politische und wirtschaftliche Modernisierung in den USA im 19. Jahrhundert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241302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Rückgriff Klasse 8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 Stunde: Vorbild Frankreich? Die Auswirkungen der Französische Revolution auf Europa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Erklärung der Bürger- und Menschenrechte</w:t>
            </w:r>
          </w:p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 xml:space="preserve">- Code </w:t>
            </w:r>
            <w:proofErr w:type="spellStart"/>
            <w:r w:rsidRPr="0016149F">
              <w:rPr>
                <w:rFonts w:asciiTheme="minorHAnsi" w:hAnsiTheme="minorHAnsi" w:cstheme="minorHAnsi"/>
                <w:sz w:val="24"/>
              </w:rPr>
              <w:t>Civil</w:t>
            </w:r>
            <w:proofErr w:type="spellEnd"/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(3) die deutsche Nationalstaatsbildung als Form nachholender Modernisierung charakterisieren und bewerten (Nationalismus, Liberalismus, Nationalversammlung, Grundrechte, „Revolution von unten“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88661E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 Stunde: Der Vormärz: Einigkeit und Recht und Freiheit für das deutsche Vaterland?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Frühkonstitutionalismus (z.B. in Baden und Württemberg)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deutsche Freiheitslieder</w:t>
            </w:r>
          </w:p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Nationalismus, Liberalismus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 xml:space="preserve">(3) die deutsche Nationalstaatsbildung als Form nachholender Modernisierung charakterisieren </w:t>
            </w:r>
            <w:r w:rsidRPr="0088661E">
              <w:rPr>
                <w:rFonts w:asciiTheme="minorHAnsi" w:hAnsiTheme="minorHAnsi" w:cstheme="minorHAnsi"/>
                <w:sz w:val="24"/>
              </w:rPr>
              <w:lastRenderedPageBreak/>
              <w:t>und bewerten (Nationalismus, Liberalismus, Nationalversammlung, Grundrechte, „Revolution von unten“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88661E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lastRenderedPageBreak/>
              <w:t>21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 Stunde: Märzrevolution und die deutsche Nationalversammlung: eine verpasste Modernisierung?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eine „Revolution von unten“</w:t>
            </w:r>
          </w:p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lastRenderedPageBreak/>
              <w:t>- Ist die 1848er-Revolution gescheitert?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(3) die deutsche Nationalstaatsbildung als Form nachholender Modernisierung charakterisieren und bewerten (</w:t>
            </w:r>
            <w:r w:rsidR="00126455">
              <w:rPr>
                <w:rFonts w:asciiTheme="minorHAnsi" w:hAnsiTheme="minorHAnsi" w:cstheme="minorHAnsi"/>
                <w:sz w:val="24"/>
              </w:rPr>
              <w:t>…</w:t>
            </w:r>
            <w:r w:rsidRPr="0088661E">
              <w:rPr>
                <w:rFonts w:asciiTheme="minorHAnsi" w:hAnsiTheme="minorHAnsi" w:cstheme="minorHAnsi"/>
                <w:sz w:val="24"/>
              </w:rPr>
              <w:t xml:space="preserve"> „Revolution von oben“, Deutsches Kaiserreich, Reichsverfassung)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 Stunde: Die deutsche Nationalstaatsbildung als Form nachholender Modernisierung - Einheit ohne Freiheit?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eine „Revolution von oben“</w:t>
            </w:r>
          </w:p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wie „modern“ war das Kaiserreich?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(6) Erscheinungsformen der Moderne um die Jahrhundertwende erläutern sowie ambivalente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4"/>
              </w:rPr>
              <w:t>Reaktionen auf Beschleunigungserfahrungen erläutern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4"/>
              </w:rPr>
              <w:t>(Hochmoderne: Urbanisierung, Mobilität, Beschleunigung, Modernisierungsverlierer;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4"/>
              </w:rPr>
              <w:t>Massenorganisation: Politisierung, Frauenbewegung; Militarismus, Antisemitismus,</w:t>
            </w:r>
            <w:r w:rsidR="00580AA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8661E">
              <w:rPr>
                <w:rFonts w:asciiTheme="minorHAnsi" w:hAnsiTheme="minorHAnsi" w:cstheme="minorHAnsi"/>
                <w:sz w:val="24"/>
              </w:rPr>
              <w:t>Radikalnationalismus, Sozialdarwinismus)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 Stunde: Modernisierungserfahrungen und ihre Bewältigung: Hochmoderne in Stuttgart um 1900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(6) Erscheinungsformen der Moderne um die Jahrhundertwende erläutern sowie ambivalente Reaktionen auf Beschleunigungserfahrungen erläutern (Hochmoderne: Urbanisierung, Mobilität, Beschleunigung, Modernisierungsverlierer; Massenorganisation: Politisierung, Frauenbewegung; Militarismus, Antisemitismus, Radikalnationalismus, Sozialdarwinismus)</w:t>
            </w:r>
          </w:p>
        </w:tc>
        <w:tc>
          <w:tcPr>
            <w:tcW w:w="5387" w:type="dxa"/>
          </w:tcPr>
          <w:p w:rsidR="00D118EE" w:rsidRPr="003B3AE0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B3AE0">
              <w:rPr>
                <w:rFonts w:asciiTheme="minorHAnsi" w:hAnsiTheme="minorHAnsi" w:cstheme="minorHAnsi"/>
                <w:b/>
                <w:sz w:val="24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7</w:t>
            </w:r>
            <w:r w:rsidRPr="003B3AE0">
              <w:rPr>
                <w:rFonts w:asciiTheme="minorHAnsi" w:hAnsiTheme="minorHAnsi" w:cstheme="minorHAnsi"/>
                <w:b/>
                <w:sz w:val="24"/>
                <w:u w:val="single"/>
              </w:rPr>
              <w:t>./2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8</w:t>
            </w:r>
            <w:r w:rsidRPr="003B3AE0">
              <w:rPr>
                <w:rFonts w:asciiTheme="minorHAnsi" w:hAnsiTheme="minorHAnsi" w:cstheme="minorHAnsi"/>
                <w:b/>
                <w:sz w:val="24"/>
                <w:u w:val="single"/>
              </w:rPr>
              <w:t>. Stunde: Zwischenbilanz: Wie modern ist Europa um 1900?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Kategorisierungen (Begriffsraster)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Auseinandersetzung mit Modernisierungstheorien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18EE" w:rsidRPr="0016149F" w:rsidTr="00580AA0">
        <w:trPr>
          <w:trHeight w:val="653"/>
        </w:trPr>
        <w:tc>
          <w:tcPr>
            <w:tcW w:w="2405" w:type="dxa"/>
          </w:tcPr>
          <w:p w:rsidR="00D118EE" w:rsidRPr="0016149F" w:rsidRDefault="00D118E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:rsidR="00D118EE" w:rsidRPr="0016149F" w:rsidRDefault="00D118EE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88661E">
              <w:rPr>
                <w:rFonts w:asciiTheme="minorHAnsi" w:hAnsiTheme="minorHAnsi" w:cstheme="minorHAnsi"/>
                <w:sz w:val="24"/>
              </w:rPr>
              <w:t>(7) Wandlungsprozesse im 21. Jahrhundert charakterisieren und mit der Industriemoderne vergleichen (Tertiarisierung, Digitale Revolution, Postindustrielle Gesellschaft, Postmoderne)</w:t>
            </w:r>
          </w:p>
        </w:tc>
        <w:tc>
          <w:tcPr>
            <w:tcW w:w="5387" w:type="dxa"/>
          </w:tcPr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30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. Stunde: Ausblick: Wo stehen wir jetzt? </w:t>
            </w:r>
          </w:p>
          <w:p w:rsidR="00D118EE" w:rsidRPr="0016149F" w:rsidRDefault="00D118E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Wandlungsprozesse im 21. Jahrhundert im Vergleich mit der Industriemoderne</w:t>
            </w:r>
          </w:p>
          <w:p w:rsidR="00D118EE" w:rsidRPr="0016149F" w:rsidRDefault="00D118E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Reaktionen auf Modernisierungsschübe vergleichen</w:t>
            </w:r>
          </w:p>
        </w:tc>
        <w:tc>
          <w:tcPr>
            <w:tcW w:w="2693" w:type="dxa"/>
          </w:tcPr>
          <w:p w:rsidR="00D118EE" w:rsidRPr="0016149F" w:rsidRDefault="00D118E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A22E2" w:rsidRPr="0016149F" w:rsidRDefault="007A22E2" w:rsidP="00C85A46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:rsidR="00AC2DC0" w:rsidRPr="00CC41DA" w:rsidRDefault="007A22E2" w:rsidP="00C85A46">
      <w:pPr>
        <w:pStyle w:val="0ueberschrift1"/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16149F">
        <w:rPr>
          <w:rFonts w:asciiTheme="minorHAnsi" w:hAnsiTheme="minorHAnsi" w:cstheme="minorHAnsi"/>
          <w:b w:val="0"/>
          <w:sz w:val="24"/>
          <w:szCs w:val="24"/>
        </w:rPr>
        <w:br w:type="page"/>
      </w:r>
      <w:r w:rsidR="00AC2DC0" w:rsidRPr="00CC41DA">
        <w:rPr>
          <w:rFonts w:asciiTheme="minorHAnsi" w:hAnsiTheme="minorHAnsi" w:cstheme="minorHAnsi"/>
          <w:sz w:val="40"/>
          <w:szCs w:val="40"/>
        </w:rPr>
        <w:lastRenderedPageBreak/>
        <w:t>Geschichte – Klasse 11.2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2"/>
        <w:gridCol w:w="5386"/>
        <w:gridCol w:w="2695"/>
      </w:tblGrid>
      <w:tr w:rsidR="00CC41DA" w:rsidRPr="0016149F" w:rsidTr="00F10761">
        <w:tc>
          <w:tcPr>
            <w:tcW w:w="15588" w:type="dxa"/>
            <w:gridSpan w:val="4"/>
            <w:shd w:val="clear" w:color="auto" w:fill="D9D9D9"/>
          </w:tcPr>
          <w:p w:rsidR="00CC41DA" w:rsidRPr="00CC41DA" w:rsidRDefault="00CC41DA" w:rsidP="00C85A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C41DA">
              <w:rPr>
                <w:rFonts w:asciiTheme="minorHAnsi" w:hAnsiTheme="minorHAnsi" w:cstheme="minorHAnsi"/>
                <w:b/>
                <w:sz w:val="28"/>
                <w:szCs w:val="28"/>
              </w:rPr>
              <w:t>3.4.3 Diktaturen im 20. Jahrhundert als Gegenentwürfe zur parlamentarischen Demokratie</w:t>
            </w:r>
          </w:p>
          <w:p w:rsidR="00CC41DA" w:rsidRPr="0016149F" w:rsidRDefault="00CC41DA" w:rsidP="00C85A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C41DA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D118E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CC41D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Doppelstunden</w:t>
            </w:r>
          </w:p>
        </w:tc>
      </w:tr>
      <w:tr w:rsidR="00CC41DA" w:rsidRPr="0016149F" w:rsidTr="00C17719">
        <w:tc>
          <w:tcPr>
            <w:tcW w:w="15588" w:type="dxa"/>
            <w:gridSpan w:val="4"/>
            <w:shd w:val="clear" w:color="auto" w:fill="D9D9D9" w:themeFill="background1" w:themeFillShade="D9"/>
          </w:tcPr>
          <w:p w:rsidR="00CC41DA" w:rsidRPr="003809ED" w:rsidRDefault="00CC41DA" w:rsidP="00C85A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88661E">
              <w:rPr>
                <w:rFonts w:asciiTheme="minorHAnsi" w:eastAsia="Calibri" w:hAnsiTheme="minorHAnsi" w:cstheme="minorHAnsi"/>
                <w:b/>
                <w:sz w:val="24"/>
              </w:rPr>
              <w:t xml:space="preserve">Übergeordnete Kompetenzbeschreibung: </w:t>
            </w:r>
            <w:r w:rsidRPr="00CC41DA">
              <w:rPr>
                <w:rFonts w:asciiTheme="minorHAnsi" w:eastAsia="Calibri" w:hAnsiTheme="minorHAnsi" w:cstheme="minorHAnsi"/>
                <w:b/>
                <w:sz w:val="24"/>
              </w:rPr>
              <w:t>Die Schülerinnen und Schüler können die Entwicklung moderner Diktaturen in Europa bis 1945</w:t>
            </w:r>
            <w:r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  <w:r w:rsidRPr="00CC41DA">
              <w:rPr>
                <w:rFonts w:asciiTheme="minorHAnsi" w:eastAsia="Calibri" w:hAnsiTheme="minorHAnsi" w:cstheme="minorHAnsi"/>
                <w:b/>
                <w:sz w:val="24"/>
              </w:rPr>
              <w:t>analysieren und bewerten.</w:t>
            </w:r>
          </w:p>
        </w:tc>
      </w:tr>
      <w:tr w:rsidR="00CC41DA" w:rsidRPr="0016149F" w:rsidTr="00CC41DA">
        <w:tc>
          <w:tcPr>
            <w:tcW w:w="2405" w:type="dxa"/>
            <w:shd w:val="clear" w:color="auto" w:fill="F59D1E"/>
          </w:tcPr>
          <w:p w:rsidR="00CC41DA" w:rsidRPr="00A0379E" w:rsidRDefault="00CC41D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Prozessbezogene Kompetenzen</w:t>
            </w:r>
          </w:p>
        </w:tc>
        <w:tc>
          <w:tcPr>
            <w:tcW w:w="5102" w:type="dxa"/>
            <w:shd w:val="clear" w:color="auto" w:fill="B70017"/>
          </w:tcPr>
          <w:p w:rsidR="00CC41DA" w:rsidRPr="0016149F" w:rsidRDefault="00CC41D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Inhaltsbezogene Kompetenzen</w:t>
            </w:r>
          </w:p>
        </w:tc>
        <w:tc>
          <w:tcPr>
            <w:tcW w:w="5386" w:type="dxa"/>
            <w:shd w:val="clear" w:color="auto" w:fill="D9D9D9"/>
          </w:tcPr>
          <w:p w:rsidR="00CC41DA" w:rsidRPr="0016149F" w:rsidRDefault="00CC41D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Konkretisierung</w:t>
            </w:r>
          </w:p>
        </w:tc>
        <w:tc>
          <w:tcPr>
            <w:tcW w:w="2695" w:type="dxa"/>
            <w:shd w:val="clear" w:color="auto" w:fill="D9D9D9"/>
          </w:tcPr>
          <w:p w:rsidR="00CC41DA" w:rsidRPr="0016149F" w:rsidRDefault="00CC41D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Ergänzende Hinweise Arbeitsmittel, Organisation, Verweise</w:t>
            </w:r>
          </w:p>
        </w:tc>
      </w:tr>
      <w:tr w:rsidR="00CC41DA" w:rsidRPr="0016149F" w:rsidTr="00CC41DA">
        <w:trPr>
          <w:trHeight w:val="653"/>
        </w:trPr>
        <w:tc>
          <w:tcPr>
            <w:tcW w:w="2405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C41DA" w:rsidRPr="00D94760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(3) Durchbruch und Scheitern der liberalen parlamentarischen Demokratie im Europa der Zwischenkriegszeit am Beispiel der Weimarer Republik erklären (Novemberrevolution, Systemwechsel, Selbstbestimmungsrecht der Völker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CC41DA" w:rsidRPr="0016149F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1./2. Stunde: Der Erste Weltkrieg verändert Europa</w:t>
            </w:r>
          </w:p>
          <w:p w:rsidR="00CC41DA" w:rsidRPr="0016149F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Ausbruch und Charakteristik des Ersten Weltkriegs als „moderner Krieg“ (Rolle der Eisenbahn)</w:t>
            </w:r>
          </w:p>
          <w:p w:rsidR="00CC41DA" w:rsidRPr="0016149F" w:rsidRDefault="00CC41DA" w:rsidP="00C85A46">
            <w:pPr>
              <w:pStyle w:val="Tabellenormal"/>
              <w:spacing w:before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16149F">
              <w:rPr>
                <w:rFonts w:cstheme="minorHAnsi"/>
                <w:sz w:val="24"/>
                <w:szCs w:val="24"/>
              </w:rPr>
              <w:t>- das „Wendejahr“ 1917 am Bsp. USA (Kriegseintritt, Selbstbestimmungsrecht der Völker/ Wilson) und Russland (Oktoberrevolution)</w:t>
            </w:r>
          </w:p>
        </w:tc>
        <w:tc>
          <w:tcPr>
            <w:tcW w:w="2695" w:type="dxa"/>
          </w:tcPr>
          <w:p w:rsidR="00CC41DA" w:rsidRPr="0016149F" w:rsidRDefault="00CC41D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41DA" w:rsidRPr="0016149F" w:rsidTr="00CC41DA">
        <w:trPr>
          <w:trHeight w:val="653"/>
        </w:trPr>
        <w:tc>
          <w:tcPr>
            <w:tcW w:w="2405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(2) das antiliberale Modernisierungskonzept des Sowjetkommunismus charakterisieren (Kommunismus: Klassenkampf, Kaderpartei, Antipluralismus, „Diktatur des Proletariats“, sozialistische Revolution, Antiindividualismus)</w:t>
            </w:r>
          </w:p>
        </w:tc>
        <w:tc>
          <w:tcPr>
            <w:tcW w:w="5386" w:type="dxa"/>
          </w:tcPr>
          <w:p w:rsidR="00CC41DA" w:rsidRPr="00B50890" w:rsidRDefault="00CC41D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B5089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3./4. Stunde: Antiliberales Modernisierungskonzept des Sowjetkommunismus</w:t>
            </w:r>
          </w:p>
          <w:p w:rsidR="00B50890" w:rsidRPr="00B50890" w:rsidRDefault="00B50890" w:rsidP="00B50890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50890">
              <w:rPr>
                <w:rFonts w:asciiTheme="minorHAnsi" w:hAnsiTheme="minorHAnsi" w:cstheme="minorHAnsi"/>
                <w:sz w:val="24"/>
              </w:rPr>
              <w:t>- Einführung Reflexionskompetenz: Möglichkeiten und Grenzen individuellen und kollektiven Handelns in historischen Situationen erkennen und alternative Handlungsmöglichkeiten erörtern</w:t>
            </w:r>
          </w:p>
          <w:p w:rsidR="00126455" w:rsidRPr="00B50890" w:rsidRDefault="00B50890" w:rsidP="00B50890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50890">
              <w:rPr>
                <w:rFonts w:asciiTheme="minorHAnsi" w:hAnsiTheme="minorHAnsi" w:cstheme="minorHAnsi"/>
                <w:sz w:val="24"/>
              </w:rPr>
              <w:t>- Marxismus-Leninismus</w:t>
            </w:r>
          </w:p>
        </w:tc>
        <w:tc>
          <w:tcPr>
            <w:tcW w:w="2695" w:type="dxa"/>
          </w:tcPr>
          <w:p w:rsidR="00CC41DA" w:rsidRPr="0016149F" w:rsidRDefault="00CC41D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41DA" w:rsidRPr="0016149F" w:rsidTr="00126455">
        <w:trPr>
          <w:trHeight w:val="653"/>
        </w:trPr>
        <w:tc>
          <w:tcPr>
            <w:tcW w:w="2405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C41DA" w:rsidRPr="0016149F" w:rsidRDefault="00960AE7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(6) die Herrschaftspraxis im Stalinismus charakterisieren und bewerten (Diktatur; Massenmobilisierung, Massenorganisation, Fünfjahresplan, Kollektivierung, Industrialisierung, Propaganda: Personenkult, Massenkultur; Terror: Gulag, Schauprozess, Deportation, Klassendiktatur; „Sozialismus in einem Land“, Loyalitätsdefizit)</w:t>
            </w:r>
          </w:p>
        </w:tc>
        <w:tc>
          <w:tcPr>
            <w:tcW w:w="5386" w:type="dxa"/>
          </w:tcPr>
          <w:p w:rsidR="00CC41DA" w:rsidRPr="0016149F" w:rsidRDefault="00CC41D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5./6. Stunde: „Sozialismus in einem Land“ – die Herrschaftspraxis des Stalinismus</w:t>
            </w:r>
          </w:p>
          <w:p w:rsidR="00B50890" w:rsidRDefault="00B50890" w:rsidP="00B50890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Industrialisierung und Kollektivierung</w:t>
            </w:r>
          </w:p>
          <w:p w:rsidR="00B50890" w:rsidRDefault="00B50890" w:rsidP="00B50890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Pr="0016149F">
              <w:rPr>
                <w:rFonts w:asciiTheme="minorHAnsi" w:hAnsiTheme="minorHAnsi" w:cstheme="minorHAnsi"/>
                <w:sz w:val="24"/>
              </w:rPr>
              <w:t>Propaganda und Terror</w:t>
            </w:r>
          </w:p>
          <w:p w:rsidR="00B50890" w:rsidRDefault="00B50890" w:rsidP="00B50890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Massenorganisation, z.B. Partei, Komsomol</w:t>
            </w:r>
          </w:p>
          <w:p w:rsidR="00CC41DA" w:rsidRPr="0016149F" w:rsidRDefault="00B50890" w:rsidP="00B50890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Loyalitätsdefizit, z.B. während der Kollektivierung</w:t>
            </w:r>
          </w:p>
        </w:tc>
        <w:tc>
          <w:tcPr>
            <w:tcW w:w="2695" w:type="dxa"/>
          </w:tcPr>
          <w:p w:rsidR="00CC41DA" w:rsidRPr="0016149F" w:rsidRDefault="00CC41D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41DA" w:rsidRPr="0016149F" w:rsidTr="00CC41DA">
        <w:trPr>
          <w:trHeight w:val="653"/>
        </w:trPr>
        <w:tc>
          <w:tcPr>
            <w:tcW w:w="2405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(1) das Modell der liberalen Demokratie charakterisieren (Liberalismus: Menschen- und Bürgerrechte, Partizipation, Pluralismus, Verfassung, Gewaltenteilung, Parlamentarisierung, Individualismus, Marktwirtschaft)</w:t>
            </w:r>
          </w:p>
        </w:tc>
        <w:tc>
          <w:tcPr>
            <w:tcW w:w="5386" w:type="dxa"/>
          </w:tcPr>
          <w:p w:rsidR="00CC41DA" w:rsidRPr="0016149F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7./8. Stunde: Das Modell der liberalen Demokratie</w:t>
            </w:r>
          </w:p>
          <w:p w:rsidR="00126455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26455">
              <w:rPr>
                <w:rFonts w:asciiTheme="minorHAnsi" w:hAnsiTheme="minorHAnsi" w:cstheme="minorHAnsi"/>
                <w:sz w:val="24"/>
              </w:rPr>
              <w:t>Menschen- und Bürgerrechte</w:t>
            </w:r>
          </w:p>
          <w:p w:rsidR="00CC41DA" w:rsidRPr="0016149F" w:rsidRDefault="00126455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C41DA" w:rsidRPr="0016149F">
              <w:rPr>
                <w:rFonts w:asciiTheme="minorHAnsi" w:hAnsiTheme="minorHAnsi" w:cstheme="minorHAnsi"/>
                <w:sz w:val="24"/>
              </w:rPr>
              <w:t>Bezug zu 1848</w:t>
            </w:r>
            <w:r>
              <w:rPr>
                <w:rFonts w:asciiTheme="minorHAnsi" w:hAnsiTheme="minorHAnsi" w:cstheme="minorHAnsi"/>
                <w:sz w:val="24"/>
              </w:rPr>
              <w:t xml:space="preserve"> (Grundrechte der Paulskirche)</w:t>
            </w:r>
          </w:p>
          <w:p w:rsidR="00CC41DA" w:rsidRPr="0016149F" w:rsidRDefault="00CC41D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 xml:space="preserve">- Bezug zum Wirtschaftsliberalismus </w:t>
            </w:r>
          </w:p>
        </w:tc>
        <w:tc>
          <w:tcPr>
            <w:tcW w:w="2695" w:type="dxa"/>
          </w:tcPr>
          <w:p w:rsidR="00CC41DA" w:rsidRPr="0016149F" w:rsidRDefault="00CC41D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C41DA" w:rsidRPr="0016149F" w:rsidTr="00CC41DA">
        <w:trPr>
          <w:trHeight w:val="653"/>
        </w:trPr>
        <w:tc>
          <w:tcPr>
            <w:tcW w:w="2405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C41DA" w:rsidRPr="0016149F" w:rsidRDefault="00CC41D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(3) Durchbruch und Scheitern der liberalen parlamentarischen Demokratie im Europa der Zwischenkriegszeit am Beispiel der Weimarer Republik erklären (Novemberrevolution, Systemwechsel, Selbstbestimmungsrecht der Völker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CC41DA" w:rsidRPr="0016149F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9./10. Stunde: „Unvollendete Demokratie“? Die Novemberrevolution und ihre Veränderungen </w:t>
            </w:r>
          </w:p>
          <w:p w:rsidR="00CC41DA" w:rsidRPr="0016149F" w:rsidRDefault="00CC41D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Räterepublik oder Parlamentarismus?</w:t>
            </w:r>
          </w:p>
          <w:p w:rsidR="00CC41DA" w:rsidRPr="0016149F" w:rsidRDefault="00CC41D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Weimarer Reichsverfassung</w:t>
            </w:r>
          </w:p>
        </w:tc>
        <w:tc>
          <w:tcPr>
            <w:tcW w:w="2695" w:type="dxa"/>
          </w:tcPr>
          <w:p w:rsidR="00CC41DA" w:rsidRPr="0016149F" w:rsidRDefault="00CC41D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(3) Durchbruch und Scheitern der liberalen parlamentarischen Demokratie im Europa der Zwischenkriegszeit am Beispiel der Weimarer Republik erklären (Novemberrevolution, Systemwechsel, Selbstbestimmungsrecht der Völker, Revision</w:t>
            </w:r>
            <w:r w:rsidR="00126455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CA5F4E" w:rsidRPr="00D118EE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D118E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11./12. Stunde: Behauptet sich der Liberalismus? Die erste deutsche Demokratie auf dem Prüfstand </w:t>
            </w:r>
          </w:p>
          <w:p w:rsidR="00CA5F4E" w:rsidRPr="00D118EE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118EE">
              <w:rPr>
                <w:rFonts w:asciiTheme="minorHAnsi" w:hAnsiTheme="minorHAnsi" w:cstheme="minorHAnsi"/>
                <w:sz w:val="24"/>
              </w:rPr>
              <w:t>- Hypothek des Versailler Vertrages; Revisionismus</w:t>
            </w:r>
          </w:p>
          <w:p w:rsidR="00CA5F4E" w:rsidRPr="00D118EE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118EE">
              <w:rPr>
                <w:rFonts w:asciiTheme="minorHAnsi" w:hAnsiTheme="minorHAnsi" w:cstheme="minorHAnsi"/>
                <w:sz w:val="24"/>
              </w:rPr>
              <w:t>- fehlender Systemkonsens</w:t>
            </w:r>
          </w:p>
          <w:p w:rsidR="00CA5F4E" w:rsidRPr="00D118EE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D118EE">
              <w:rPr>
                <w:rFonts w:asciiTheme="minorHAnsi" w:hAnsiTheme="minorHAnsi" w:cstheme="minorHAnsi"/>
                <w:sz w:val="24"/>
              </w:rPr>
              <w:t>- Krisenjahr 1923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(3) Durchbruch und Scheitern der liberalen parlamentarischen Demokratie im Europa der Zwischenkriegszeit am Beispiel der Weimarer Republik erklären (</w:t>
            </w:r>
            <w:r w:rsidR="00126455">
              <w:rPr>
                <w:rFonts w:asciiTheme="minorHAnsi" w:hAnsiTheme="minorHAnsi" w:cstheme="minorHAnsi"/>
                <w:sz w:val="24"/>
              </w:rPr>
              <w:t>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Revision, Weltwirtschaftskrise, Präsidialkabinett)</w:t>
            </w:r>
          </w:p>
        </w:tc>
        <w:tc>
          <w:tcPr>
            <w:tcW w:w="5386" w:type="dxa"/>
          </w:tcPr>
          <w:p w:rsidR="00CA5F4E" w:rsidRPr="00D118EE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118E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13./14. Stunde: Niedergang oder Zerstörung? Das Ende der Weimarer Republik</w:t>
            </w:r>
          </w:p>
          <w:p w:rsidR="00CA5F4E" w:rsidRPr="00D118EE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118EE">
              <w:rPr>
                <w:rFonts w:asciiTheme="minorHAnsi" w:hAnsiTheme="minorHAnsi" w:cstheme="minorHAnsi"/>
                <w:sz w:val="24"/>
              </w:rPr>
              <w:t>- Weltwirtschaftskrise</w:t>
            </w:r>
          </w:p>
          <w:p w:rsidR="00CA5F4E" w:rsidRPr="00D118EE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D118EE">
              <w:rPr>
                <w:rFonts w:asciiTheme="minorHAnsi" w:hAnsiTheme="minorHAnsi" w:cstheme="minorHAnsi"/>
                <w:sz w:val="24"/>
              </w:rPr>
              <w:t>- Präsidialkabinette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(7) den Zweiten Weltkrieg charakterisieren und bewerten (Zweiter Weltkrieg, Vernichtungskrieg, Weltanschauungskrieg, SS, Wehrmacht, Zwangsarbeit, „Endlösung“, Deportation, Holocaust – Shoah)</w:t>
            </w:r>
          </w:p>
        </w:tc>
        <w:tc>
          <w:tcPr>
            <w:tcW w:w="5386" w:type="dxa"/>
          </w:tcPr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15.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-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. Stunde: </w:t>
            </w:r>
            <w:r w:rsidRPr="00CA5FC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Der Zivilisationsbruch des antiliberalen Modells des Nationalsozialismus: Der Wille zum Massenmord</w:t>
            </w:r>
          </w:p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der Vernichtungskrieg im Osten (z.B. „Hungerblockade“ Leningrads, Massaker in Kaunas) aus Täter- und Opferperspektive</w:t>
            </w:r>
          </w:p>
          <w:p w:rsidR="00CA5F4E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Ableitung von Untersuchungsperspektiven / Strukturelementen der NS-Herrschaft</w:t>
            </w:r>
          </w:p>
          <w:p w:rsidR="00CA5F4E" w:rsidRPr="0016149F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 xml:space="preserve">- Massenerschießungen, Zwangsarbeit, Holocaust/ </w:t>
            </w:r>
            <w:proofErr w:type="spellStart"/>
            <w:r w:rsidRPr="0016149F">
              <w:rPr>
                <w:rFonts w:asciiTheme="minorHAnsi" w:hAnsiTheme="minorHAnsi" w:cstheme="minorHAnsi"/>
                <w:sz w:val="24"/>
              </w:rPr>
              <w:t>Shoa</w:t>
            </w:r>
            <w:proofErr w:type="spellEnd"/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(4) die Ideologie des Nationalsozialismus erläutern (Nationalsozialismus: Rassismus, Antisemitismus, Führerprinzip, „Volksgemeinschaft“, „Lebensraum im Osten“, Antiliberalismus)</w:t>
            </w:r>
          </w:p>
        </w:tc>
        <w:tc>
          <w:tcPr>
            <w:tcW w:w="5386" w:type="dxa"/>
          </w:tcPr>
          <w:p w:rsidR="00CA5F4E" w:rsidRPr="001F3336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19./20. </w:t>
            </w:r>
            <w:r w:rsidRPr="001F333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Stunde: </w:t>
            </w:r>
            <w:r w:rsidRPr="001F3336">
              <w:rPr>
                <w:rFonts w:asciiTheme="minorHAnsi" w:hAnsiTheme="minorHAnsi" w:cstheme="minorHAnsi"/>
                <w:b/>
                <w:sz w:val="24"/>
                <w:u w:val="single"/>
              </w:rPr>
              <w:t>Der Zweite Weltkrieg als Vernichtungskrieg: Ideologie und Zweckrationalismus</w:t>
            </w:r>
          </w:p>
          <w:p w:rsidR="00CA5F4E" w:rsidRPr="0016149F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Spannungsfeld zwischen Ideologie, Nützlichkeitsdenken aus NS-Perspektive und Eigendynamiken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(5) Machterwerb und Herrschaftspraxis des Nationalsozialismus analysieren und bewerten („Machtergreifung“: NSDAP, Pseudolegalität, „Gleichschaltung“; Diktatur; Aufrüstung, „sozialer Volksstaat“; Propaganda: Personenkult; Terror: Konzentrationslager, Verfolgung, „Euthanasie“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CA5F4E" w:rsidRPr="001F3336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21./22. Stunde: </w:t>
            </w:r>
            <w:r w:rsidRPr="001F333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Der Weg zum Zivilisationsbruch</w:t>
            </w:r>
          </w:p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Machterwerb und Herrschaftspraxis, Gleichschaltung</w:t>
            </w:r>
          </w:p>
          <w:p w:rsidR="00CA5F4E" w:rsidRPr="0016149F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Propaganda und Personenkult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 xml:space="preserve">(5) Machterwerb und Herrschaftspraxis des Nationalsozialismus analysieren und bewerten </w:t>
            </w:r>
            <w:r w:rsidR="00126455">
              <w:rPr>
                <w:rFonts w:asciiTheme="minorHAnsi" w:hAnsiTheme="minorHAnsi" w:cstheme="minorHAnsi"/>
                <w:sz w:val="24"/>
              </w:rPr>
              <w:t>(…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Diktatur; Aufrüstung, „sozialer Volksstaat“; Propaganda: Personenkult; Terror: Konzentrationslager, Verfolgung, „Euthanasie“, Deportation; Massenloyalität; Widerstand)</w:t>
            </w:r>
          </w:p>
        </w:tc>
        <w:tc>
          <w:tcPr>
            <w:tcW w:w="5386" w:type="dxa"/>
          </w:tcPr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23./24. Stunde: </w:t>
            </w:r>
            <w:r w:rsidRPr="001F333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Der Weg zum Zivilisationsbruch</w:t>
            </w:r>
          </w:p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Alltag im „sozialen Volksstaat“</w:t>
            </w:r>
          </w:p>
          <w:p w:rsidR="00CA5F4E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Profiteure</w:t>
            </w:r>
          </w:p>
          <w:p w:rsidR="00241330" w:rsidRPr="0016149F" w:rsidRDefault="0024133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>- „Verlierer“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126455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(5) Machterwerb und Herrschaftspraxis des Nationalsozialismus analysieren und bewerten (</w:t>
            </w:r>
            <w:r w:rsidR="00126455">
              <w:rPr>
                <w:rFonts w:asciiTheme="minorHAnsi" w:hAnsiTheme="minorHAnsi" w:cstheme="minorHAnsi"/>
                <w:sz w:val="24"/>
              </w:rPr>
              <w:t>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Widerstand)</w:t>
            </w:r>
          </w:p>
        </w:tc>
        <w:tc>
          <w:tcPr>
            <w:tcW w:w="5386" w:type="dxa"/>
          </w:tcPr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25./26. </w:t>
            </w:r>
            <w:r w:rsidRPr="0012645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Stunde: </w:t>
            </w:r>
            <w:r w:rsidRPr="00126455">
              <w:rPr>
                <w:rFonts w:asciiTheme="minorHAnsi" w:hAnsiTheme="minorHAnsi" w:cstheme="minorHAnsi"/>
                <w:b/>
                <w:sz w:val="24"/>
                <w:u w:val="single"/>
              </w:rPr>
              <w:t>Nicht alle Deutschen machten mit!</w:t>
            </w:r>
            <w:r w:rsidRPr="0016149F">
              <w:rPr>
                <w:rFonts w:asciiTheme="minorHAnsi" w:hAnsiTheme="minorHAnsi" w:cstheme="minorHAnsi"/>
                <w:sz w:val="24"/>
              </w:rPr>
              <w:t xml:space="preserve"> Terror, Verfolgung und Widerstand gegen den NS</w:t>
            </w:r>
          </w:p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Auseinandersetzung mit Modernisierungstheorien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 xml:space="preserve">(8) Fenster zur Welt: die Expansion </w:t>
            </w:r>
            <w:proofErr w:type="gramStart"/>
            <w:r w:rsidRPr="00D94760">
              <w:rPr>
                <w:rFonts w:asciiTheme="minorHAnsi" w:hAnsiTheme="minorHAnsi" w:cstheme="minorHAnsi"/>
                <w:sz w:val="24"/>
              </w:rPr>
              <w:t>des faschistischen Italien</w:t>
            </w:r>
            <w:proofErr w:type="gramEnd"/>
            <w:r w:rsidRPr="00D94760">
              <w:rPr>
                <w:rFonts w:asciiTheme="minorHAnsi" w:hAnsiTheme="minorHAnsi" w:cstheme="minorHAnsi"/>
                <w:sz w:val="24"/>
              </w:rPr>
              <w:t xml:space="preserve"> in Afrika vor dem Zweiten Weltkrieg charakterisieren (Italienisch-Ostafrika, Kolonie, Imperium)</w:t>
            </w:r>
          </w:p>
        </w:tc>
        <w:tc>
          <w:tcPr>
            <w:tcW w:w="5386" w:type="dxa"/>
          </w:tcPr>
          <w:p w:rsidR="00CA5F4E" w:rsidRPr="00241330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27./</w:t>
            </w:r>
            <w:r w:rsidRPr="002413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28. Stunde: </w:t>
            </w:r>
            <w:r w:rsidRPr="00241330">
              <w:rPr>
                <w:rFonts w:asciiTheme="minorHAnsi" w:hAnsiTheme="minorHAnsi" w:cstheme="minorHAnsi"/>
                <w:b/>
                <w:sz w:val="24"/>
                <w:u w:val="single"/>
              </w:rPr>
              <w:t>Fenster zur Welt: Die Expansion des faschistischen Italiens – ein Vernichtungskrieg in Afrika?</w:t>
            </w:r>
          </w:p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faschistisches Italien/ Mussolini</w:t>
            </w:r>
          </w:p>
          <w:p w:rsidR="00CA5F4E" w:rsidRPr="0016149F" w:rsidRDefault="00CA5F4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sz w:val="24"/>
              </w:rPr>
              <w:t>- Expansion: Krieg in Afrika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5F4E" w:rsidRPr="0016149F" w:rsidTr="00CC41DA">
        <w:trPr>
          <w:trHeight w:val="653"/>
        </w:trPr>
        <w:tc>
          <w:tcPr>
            <w:tcW w:w="2405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A5F4E" w:rsidRPr="0016149F" w:rsidRDefault="00CA5F4E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(9) Gemeinsamkeiten und Unterschiede der antiliberalen Modernisierungsdiktaturen erläutern und bewerten (Totalitarismus, Modernisierungsdiktatur, Erziehungsdiktatur, Gefälligkeitsdiktatur, Singularität der nationalsozialistischen Verbrechen)</w:t>
            </w:r>
          </w:p>
        </w:tc>
        <w:tc>
          <w:tcPr>
            <w:tcW w:w="5386" w:type="dxa"/>
          </w:tcPr>
          <w:p w:rsidR="00CA5F4E" w:rsidRPr="0016149F" w:rsidRDefault="00CA5F4E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29./30. Stunde: </w:t>
            </w:r>
            <w:r w:rsidRPr="0088337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Vergleich</w:t>
            </w:r>
            <w:r w:rsidR="00870AF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Pr="0088337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antiliberaler Modernisierungsdiktaturen Nationalsozialismus und Sowjetkommunismus</w:t>
            </w:r>
            <w:r w:rsidRPr="0016149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870AF8" w:rsidRPr="00693766" w:rsidRDefault="00693766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693766">
              <w:rPr>
                <w:rFonts w:asciiTheme="minorHAnsi" w:hAnsiTheme="minorHAnsi" w:cstheme="minorHAnsi"/>
                <w:sz w:val="24"/>
              </w:rPr>
              <w:t xml:space="preserve">- Gemeinsamkeiten und Unterschiede </w:t>
            </w:r>
            <w:r w:rsidR="00870AF8">
              <w:rPr>
                <w:rFonts w:asciiTheme="minorHAnsi" w:hAnsiTheme="minorHAnsi" w:cstheme="minorHAnsi"/>
                <w:sz w:val="24"/>
              </w:rPr>
              <w:t xml:space="preserve">der </w:t>
            </w:r>
            <w:r w:rsidRPr="00693766">
              <w:rPr>
                <w:rFonts w:asciiTheme="minorHAnsi" w:hAnsiTheme="minorHAnsi" w:cstheme="minorHAnsi"/>
                <w:sz w:val="24"/>
              </w:rPr>
              <w:t>antiliberaler Modernisierungsdiktatur</w:t>
            </w:r>
            <w:r w:rsidR="00870AF8">
              <w:rPr>
                <w:rFonts w:asciiTheme="minorHAnsi" w:hAnsiTheme="minorHAnsi" w:cstheme="minorHAnsi"/>
                <w:sz w:val="24"/>
              </w:rPr>
              <w:t>en</w:t>
            </w:r>
            <w:r w:rsidRPr="0069376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70AF8">
              <w:rPr>
                <w:rFonts w:asciiTheme="minorHAnsi" w:hAnsiTheme="minorHAnsi" w:cstheme="minorHAnsi"/>
                <w:sz w:val="24"/>
              </w:rPr>
              <w:t xml:space="preserve">NS und SU-System </w:t>
            </w:r>
            <w:r w:rsidRPr="00693766">
              <w:rPr>
                <w:rFonts w:asciiTheme="minorHAnsi" w:hAnsiTheme="minorHAnsi" w:cstheme="minorHAnsi"/>
                <w:sz w:val="24"/>
              </w:rPr>
              <w:t>tabel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693766">
              <w:rPr>
                <w:rFonts w:asciiTheme="minorHAnsi" w:hAnsiTheme="minorHAnsi" w:cstheme="minorHAnsi"/>
                <w:sz w:val="24"/>
              </w:rPr>
              <w:t>arisch vergleichen</w:t>
            </w:r>
          </w:p>
          <w:p w:rsidR="00693766" w:rsidRPr="00693766" w:rsidRDefault="00693766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  <w:u w:val="single"/>
              </w:rPr>
            </w:pPr>
            <w:bookmarkStart w:id="2" w:name="_GoBack"/>
            <w:r w:rsidRPr="0069376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70AF8">
              <w:rPr>
                <w:rFonts w:asciiTheme="minorHAnsi" w:hAnsiTheme="minorHAnsi" w:cstheme="minorHAnsi"/>
                <w:sz w:val="24"/>
              </w:rPr>
              <w:t xml:space="preserve">Chancen und Grenzen </w:t>
            </w:r>
            <w:bookmarkEnd w:id="2"/>
            <w:r>
              <w:rPr>
                <w:rFonts w:asciiTheme="minorHAnsi" w:hAnsiTheme="minorHAnsi" w:cstheme="minorHAnsi"/>
                <w:sz w:val="24"/>
              </w:rPr>
              <w:t xml:space="preserve">von </w:t>
            </w:r>
            <w:proofErr w:type="spellStart"/>
            <w:r w:rsidRPr="00693766">
              <w:rPr>
                <w:rFonts w:asciiTheme="minorHAnsi" w:hAnsiTheme="minorHAnsi" w:cstheme="minorHAnsi"/>
                <w:sz w:val="24"/>
              </w:rPr>
              <w:t>Totalitarismus</w:t>
            </w:r>
            <w:r>
              <w:rPr>
                <w:rFonts w:asciiTheme="minorHAnsi" w:hAnsiTheme="minorHAnsi" w:cstheme="minorHAnsi"/>
                <w:sz w:val="24"/>
              </w:rPr>
              <w:t>theorien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unter besonderer Beachtung der Singularität der NS-Verbrechen</w:t>
            </w:r>
          </w:p>
        </w:tc>
        <w:tc>
          <w:tcPr>
            <w:tcW w:w="2695" w:type="dxa"/>
          </w:tcPr>
          <w:p w:rsidR="00CA5F4E" w:rsidRPr="0016149F" w:rsidRDefault="00CA5F4E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6598" w:rsidRPr="0016149F" w:rsidRDefault="001F6598" w:rsidP="00C85A46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:rsidR="00C61E3A" w:rsidRDefault="001F6598" w:rsidP="00C85A46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16149F">
        <w:rPr>
          <w:rFonts w:asciiTheme="minorHAnsi" w:hAnsiTheme="minorHAnsi" w:cstheme="minorHAnsi"/>
          <w:b/>
          <w:sz w:val="24"/>
        </w:rPr>
        <w:br w:type="page"/>
      </w:r>
      <w:r w:rsidR="00C61E3A" w:rsidRPr="00550755">
        <w:rPr>
          <w:rFonts w:asciiTheme="minorHAnsi" w:hAnsiTheme="minorHAnsi" w:cstheme="minorHAnsi"/>
          <w:b/>
          <w:sz w:val="40"/>
          <w:szCs w:val="40"/>
        </w:rPr>
        <w:lastRenderedPageBreak/>
        <w:t>Geschichte 12.1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2"/>
        <w:gridCol w:w="5386"/>
        <w:gridCol w:w="2695"/>
      </w:tblGrid>
      <w:tr w:rsidR="00C61E3A" w:rsidRPr="00F97DF1" w:rsidTr="00C61E3A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E3A" w:rsidRPr="00550755" w:rsidRDefault="00C61E3A" w:rsidP="00C85A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0755">
              <w:rPr>
                <w:rFonts w:asciiTheme="minorHAnsi" w:hAnsiTheme="minorHAnsi" w:cstheme="minorHAnsi"/>
                <w:b/>
                <w:sz w:val="28"/>
                <w:szCs w:val="28"/>
              </w:rPr>
              <w:t>3.4.</w:t>
            </w:r>
            <w:r w:rsidR="00550755" w:rsidRPr="00550755">
              <w:rPr>
                <w:rFonts w:asciiTheme="minorHAnsi" w:hAnsiTheme="minorHAnsi" w:cstheme="minorHAnsi"/>
                <w:b/>
                <w:sz w:val="28"/>
                <w:szCs w:val="28"/>
              </w:rPr>
              <w:t>5 West- und Osteuropa nach 1945. Streben nach Wohlstand und Partizipation</w:t>
            </w:r>
          </w:p>
          <w:p w:rsidR="00C61E3A" w:rsidRPr="00F97DF1" w:rsidRDefault="00C61E3A" w:rsidP="00C85A46">
            <w:pPr>
              <w:pStyle w:val="0TabelleUeberschrift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7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0653BF" w:rsidRPr="005507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550755">
              <w:rPr>
                <w:rFonts w:asciiTheme="minorHAnsi" w:hAnsiTheme="minorHAnsi" w:cstheme="minorHAnsi"/>
                <w:sz w:val="28"/>
                <w:szCs w:val="28"/>
              </w:rPr>
              <w:t xml:space="preserve"> Doppelstunden</w:t>
            </w:r>
          </w:p>
        </w:tc>
      </w:tr>
      <w:tr w:rsidR="00C61E3A" w:rsidRPr="00F97DF1" w:rsidTr="00C61E3A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E3A" w:rsidRPr="00F97DF1" w:rsidRDefault="00C61E3A" w:rsidP="00C85A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6E73E6">
              <w:rPr>
                <w:rFonts w:asciiTheme="minorHAnsi" w:eastAsia="Calibri" w:hAnsiTheme="minorHAnsi" w:cstheme="minorHAnsi"/>
                <w:b/>
                <w:sz w:val="24"/>
              </w:rPr>
              <w:t xml:space="preserve">Übergeordnete Kompetenzbeschreibung: </w:t>
            </w:r>
            <w:r w:rsidR="006E73E6" w:rsidRPr="006E73E6">
              <w:rPr>
                <w:rFonts w:asciiTheme="minorHAnsi" w:eastAsia="Calibri" w:hAnsiTheme="minorHAnsi" w:cstheme="minorHAnsi"/>
                <w:b/>
                <w:sz w:val="24"/>
              </w:rPr>
              <w:t>Die Schülerinnen und Schüler können Chancen und Probleme bei der Herausbildung einer postindustriellen Zivilgesellschaft in West- und Osteuropa nach 1945 analysieren.</w:t>
            </w:r>
          </w:p>
        </w:tc>
      </w:tr>
      <w:tr w:rsidR="00197E49" w:rsidRPr="00F97DF1" w:rsidTr="00D94760">
        <w:tc>
          <w:tcPr>
            <w:tcW w:w="2405" w:type="dxa"/>
            <w:shd w:val="clear" w:color="auto" w:fill="F59D1E"/>
          </w:tcPr>
          <w:p w:rsidR="00C61E3A" w:rsidRPr="00A0379E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Prozessbezogene Kompetenzen</w:t>
            </w:r>
          </w:p>
        </w:tc>
        <w:tc>
          <w:tcPr>
            <w:tcW w:w="5102" w:type="dxa"/>
            <w:shd w:val="clear" w:color="auto" w:fill="B70017"/>
          </w:tcPr>
          <w:p w:rsidR="00C61E3A" w:rsidRPr="00F97DF1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sz w:val="24"/>
              </w:rPr>
              <w:t>Inhaltsbezogene Kompetenzen</w:t>
            </w:r>
          </w:p>
        </w:tc>
        <w:tc>
          <w:tcPr>
            <w:tcW w:w="5386" w:type="dxa"/>
            <w:shd w:val="clear" w:color="auto" w:fill="D9D9D9"/>
          </w:tcPr>
          <w:p w:rsidR="00C61E3A" w:rsidRPr="00F97DF1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sz w:val="24"/>
              </w:rPr>
              <w:t>Konkretisierung</w:t>
            </w:r>
          </w:p>
        </w:tc>
        <w:tc>
          <w:tcPr>
            <w:tcW w:w="2695" w:type="dxa"/>
            <w:shd w:val="clear" w:color="auto" w:fill="D9D9D9"/>
          </w:tcPr>
          <w:p w:rsidR="00C61E3A" w:rsidRPr="00F97DF1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sz w:val="24"/>
              </w:rPr>
              <w:t>Ergänzende Hinweise Arbeitsmittel, Organisation, Verweise</w:t>
            </w: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(1) die Ausgangssituation in Europa nach 1945 darstellen (</w:t>
            </w:r>
            <w:proofErr w:type="spellStart"/>
            <w:r w:rsidRPr="00D94760">
              <w:rPr>
                <w:rFonts w:asciiTheme="minorHAnsi" w:hAnsiTheme="minorHAnsi" w:cstheme="minorHAnsi"/>
                <w:sz w:val="24"/>
              </w:rPr>
              <w:t>Zusammenbruchsgesellschaft</w:t>
            </w:r>
            <w:proofErr w:type="spellEnd"/>
            <w:r w:rsidRPr="00D94760">
              <w:rPr>
                <w:rFonts w:asciiTheme="minorHAnsi" w:hAnsiTheme="minorHAnsi" w:cstheme="minorHAnsi"/>
                <w:sz w:val="24"/>
              </w:rPr>
              <w:t>, Flucht und Vertreibung)</w:t>
            </w:r>
          </w:p>
        </w:tc>
        <w:tc>
          <w:tcPr>
            <w:tcW w:w="5386" w:type="dxa"/>
          </w:tcPr>
          <w:p w:rsidR="00C61E3A" w:rsidRPr="00F97DF1" w:rsidRDefault="00C61E3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1./2. Stunde: Einführung in die Klasse 12</w:t>
            </w:r>
          </w:p>
          <w:p w:rsidR="00C61E3A" w:rsidRPr="00F97DF1" w:rsidRDefault="00F97DF1" w:rsidP="00C85A46">
            <w:pPr>
              <w:pStyle w:val="Tabellenormal"/>
              <w:spacing w:before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61E3A" w:rsidRPr="00F97DF1">
              <w:rPr>
                <w:rFonts w:cstheme="minorHAnsi"/>
                <w:sz w:val="24"/>
                <w:szCs w:val="24"/>
              </w:rPr>
              <w:t xml:space="preserve">Zäsur 1945 </w:t>
            </w:r>
            <w:r w:rsidR="00D93F98">
              <w:rPr>
                <w:rFonts w:cstheme="minorHAnsi"/>
                <w:sz w:val="24"/>
                <w:szCs w:val="24"/>
              </w:rPr>
              <w:t xml:space="preserve">- </w:t>
            </w:r>
            <w:r w:rsidR="00C61E3A" w:rsidRPr="00F97DF1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="00C61E3A" w:rsidRPr="00F97DF1">
              <w:rPr>
                <w:rFonts w:cstheme="minorHAnsi"/>
                <w:sz w:val="24"/>
                <w:szCs w:val="24"/>
              </w:rPr>
              <w:t>Zusammenbruchsgesellschaft</w:t>
            </w:r>
            <w:proofErr w:type="spellEnd"/>
            <w:r w:rsidR="00C61E3A" w:rsidRPr="00F97DF1">
              <w:rPr>
                <w:rFonts w:cstheme="minorHAnsi"/>
                <w:sz w:val="24"/>
                <w:szCs w:val="24"/>
              </w:rPr>
              <w:t>“ in Europa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D94760">
              <w:rPr>
                <w:rFonts w:asciiTheme="minorHAnsi" w:hAnsiTheme="minorHAnsi" w:cstheme="minorHAnsi"/>
                <w:sz w:val="24"/>
              </w:rPr>
              <w:t>2) Grundstrukturen und zentrale Entwicklungen des Kalten Krieges darstellen (Systemkonflikt, Machtkonflikt, Rüstungswettlauf; Kapitalismus/Sozialismus, parlamentarische Demokratie/Volksdemokratie, Marktwirtschaft/Zentralverwaltungswirtschaft; Kalter Krieg, Stellvertreterkrieg, Blockbildung, Bipolarität, Propaganda)</w:t>
            </w:r>
          </w:p>
        </w:tc>
        <w:tc>
          <w:tcPr>
            <w:tcW w:w="5386" w:type="dxa"/>
          </w:tcPr>
          <w:p w:rsidR="00C61E3A" w:rsidRPr="00F97DF1" w:rsidRDefault="00C61E3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3./4. Stunde: Grundstrukturen des Kalten Kriegs zwischen Kapitalismus und Sozialismus</w:t>
            </w:r>
          </w:p>
          <w:p w:rsidR="00C61E3A" w:rsidRPr="00F97DF1" w:rsidRDefault="00F97DF1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>Zäsur 1949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-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 xml:space="preserve"> Gründung der beiden deutschen Staaten als Ergebnis der bipolaren Welt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(9) den Zusammenbruch des Ostblocks erklären (Strukturwandel, Innovationsdefizit, Staatsverschuldung, Rüstungswettlauf, Versorgungskrise, Legitimitätskrise, Entspannungspolitik, Perestroika, Glasnost, Sinatra-Doktrin, Solidarnosc, Bürgerbewegung, Ausreisebewegung, Friedliche Revolution)</w:t>
            </w:r>
          </w:p>
        </w:tc>
        <w:tc>
          <w:tcPr>
            <w:tcW w:w="5386" w:type="dxa"/>
          </w:tcPr>
          <w:p w:rsidR="00F97DF1" w:rsidRDefault="00C61E3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5./6. Stunde: </w:t>
            </w:r>
            <w:r w:rsidR="00D93F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</w:t>
            </w: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er Osten bricht zusammen</w:t>
            </w:r>
          </w:p>
          <w:p w:rsidR="00C61E3A" w:rsidRPr="00F97DF1" w:rsidRDefault="00F97DF1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97DF1">
              <w:rPr>
                <w:rFonts w:asciiTheme="minorHAnsi" w:hAnsiTheme="minorHAnsi" w:cstheme="minorHAnsi"/>
                <w:bCs/>
                <w:sz w:val="24"/>
              </w:rPr>
              <w:t xml:space="preserve">- </w:t>
            </w:r>
            <w:r w:rsidR="00241330">
              <w:rPr>
                <w:rFonts w:asciiTheme="minorHAnsi" w:hAnsiTheme="minorHAnsi" w:cstheme="minorHAnsi"/>
                <w:bCs/>
                <w:sz w:val="24"/>
              </w:rPr>
              <w:t>Zäsur 1989 - p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>olitische und wirtschaftliche Systemursachen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2) Grundstrukturen und zentrale Entwicklungen des Kalten Krieges darstellen (Systemkonflikt, Machtkonflikt, </w:t>
            </w:r>
            <w:r w:rsidR="00241330">
              <w:rPr>
                <w:rFonts w:asciiTheme="minorHAnsi" w:hAnsiTheme="minorHAnsi" w:cstheme="minorHAnsi"/>
                <w:sz w:val="24"/>
              </w:rPr>
              <w:t>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parlamentarische Demokratie/Volksdemokratie; Kalter Krieg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…,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Blockbildung, Bipolarität, Propaganda)</w:t>
            </w:r>
          </w:p>
        </w:tc>
        <w:tc>
          <w:tcPr>
            <w:tcW w:w="5386" w:type="dxa"/>
          </w:tcPr>
          <w:p w:rsidR="00094DFF" w:rsidRDefault="00C61E3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7./</w:t>
            </w:r>
            <w:r w:rsidRPr="00F97DF1">
              <w:rPr>
                <w:rFonts w:asciiTheme="minorHAnsi" w:hAnsiTheme="minorHAnsi" w:cstheme="minorHAnsi"/>
                <w:b/>
                <w:sz w:val="24"/>
                <w:u w:val="single"/>
              </w:rPr>
              <w:t>8. Stunde: Politische Partizipation?</w:t>
            </w:r>
          </w:p>
          <w:p w:rsidR="00D93F98" w:rsidRDefault="00D93F98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die doppelte deutsche Staatsgründung im Schatten des Kalten Krieges</w:t>
            </w:r>
          </w:p>
          <w:p w:rsidR="00F97DF1" w:rsidRDefault="00094DF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094DFF">
              <w:rPr>
                <w:rFonts w:asciiTheme="minorHAnsi" w:hAnsiTheme="minorHAnsi" w:cstheme="minorHAnsi"/>
                <w:sz w:val="24"/>
              </w:rPr>
              <w:t>-</w:t>
            </w:r>
            <w:r w:rsidR="00C61E3A" w:rsidRPr="00094DFF">
              <w:rPr>
                <w:rFonts w:asciiTheme="minorHAnsi" w:hAnsiTheme="minorHAnsi" w:cstheme="minorHAnsi"/>
                <w:sz w:val="24"/>
              </w:rPr>
              <w:t xml:space="preserve"> Parlamentarische Demokratie versus Volksdemokratie</w:t>
            </w:r>
          </w:p>
          <w:p w:rsidR="00C61E3A" w:rsidRPr="00F97DF1" w:rsidRDefault="00F97DF1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- 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>Verfassung und Verfassungswirklichkeit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(3) den wirtschaftlichen Aufschwung in Ost- und Westeuropa bis Anfang der 1970er-Jahre am deutsch-deutschen Beispiel analysieren und vergleichen (Boom, Soziale Marktwirtschaft/Zentralverwaltungswirtschaft, Sozialstaat/Versorgungsstaat, Konsumgesellschaft/Primat der Schwerindustrie, Vollbeschäftigung/Recht auf Arbeit)</w:t>
            </w:r>
          </w:p>
        </w:tc>
        <w:tc>
          <w:tcPr>
            <w:tcW w:w="5386" w:type="dxa"/>
          </w:tcPr>
          <w:p w:rsidR="00094DFF" w:rsidRDefault="00C61E3A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9./10. Stunde</w:t>
            </w:r>
            <w:r w:rsidR="000653BF"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: </w:t>
            </w:r>
            <w:r w:rsidRPr="00094DF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Wohlstand für alle?</w:t>
            </w:r>
            <w:r w:rsidRPr="00F97DF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61E3A" w:rsidRPr="00F97DF1" w:rsidRDefault="00094DF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>Wirtschaftlicher Aufschwung in Ost und West</w:t>
            </w:r>
            <w:r w:rsidR="00241330">
              <w:rPr>
                <w:rFonts w:asciiTheme="minorHAnsi" w:hAnsiTheme="minorHAnsi" w:cstheme="minorHAnsi"/>
                <w:sz w:val="24"/>
              </w:rPr>
              <w:t>:</w:t>
            </w:r>
            <w:r w:rsidR="00C61E3A" w:rsidRPr="00F97DF1">
              <w:rPr>
                <w:rFonts w:asciiTheme="minorHAnsi" w:hAnsiTheme="minorHAnsi" w:cstheme="minorHAnsi"/>
                <w:sz w:val="24"/>
              </w:rPr>
              <w:t xml:space="preserve"> sozialen Marktwirtschaft vs. Zentralverwaltungswirtschaft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C61E3A" w:rsidRPr="00F97DF1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(5) Ansätze zur Entspannungspolitik in den 1960er-Jahren in Ost- und Westeuropa vergleichen und bewerten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94760">
              <w:rPr>
                <w:rFonts w:asciiTheme="minorHAnsi" w:hAnsiTheme="minorHAnsi" w:cstheme="minorHAnsi"/>
                <w:sz w:val="24"/>
              </w:rPr>
              <w:t>(Friedliche Koexistenz, „Kennedy-Impuls“, Neue Ostpolitik, Helsinki-Prozess)</w:t>
            </w:r>
          </w:p>
        </w:tc>
        <w:tc>
          <w:tcPr>
            <w:tcW w:w="5386" w:type="dxa"/>
          </w:tcPr>
          <w:p w:rsidR="00C61E3A" w:rsidRDefault="00C61E3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24133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11./12. Stunde</w:t>
            </w:r>
            <w:r w:rsidRPr="00094DF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: </w:t>
            </w:r>
            <w:r w:rsidR="000653BF" w:rsidRPr="00094DFF">
              <w:rPr>
                <w:rFonts w:asciiTheme="minorHAnsi" w:hAnsiTheme="minorHAnsi" w:cstheme="minorHAnsi"/>
                <w:b/>
                <w:sz w:val="24"/>
                <w:u w:val="single"/>
              </w:rPr>
              <w:t>Der Kalte Krieg zwischen Eskalation und Entspannung in den 60er-Jahren</w:t>
            </w:r>
          </w:p>
          <w:p w:rsidR="00094DFF" w:rsidRPr="00094DFF" w:rsidRDefault="00094DFF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094DFF">
              <w:rPr>
                <w:rFonts w:asciiTheme="minorHAnsi" w:hAnsiTheme="minorHAnsi" w:cstheme="minorHAnsi"/>
                <w:sz w:val="24"/>
              </w:rPr>
              <w:t>- Überblick über Phasen und Zäsuren</w:t>
            </w:r>
            <w:r>
              <w:rPr>
                <w:rFonts w:asciiTheme="minorHAnsi" w:hAnsiTheme="minorHAnsi" w:cstheme="minorHAnsi"/>
                <w:sz w:val="24"/>
              </w:rPr>
              <w:t xml:space="preserve"> zwischen Konfrontation und Kooperation</w:t>
            </w:r>
          </w:p>
        </w:tc>
        <w:tc>
          <w:tcPr>
            <w:tcW w:w="2695" w:type="dxa"/>
          </w:tcPr>
          <w:p w:rsidR="00C61E3A" w:rsidRPr="00F97DF1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0653BF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(4) den Umgang mit Protest in West- und Osteuropa überblicksartig vergleichen und bewerten (Aufstand des 17. Juni, „Republikflucht“, Mauerbau, Wiederbewaffnung;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Prager Frühling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0653BF" w:rsidRPr="00094DFF" w:rsidRDefault="000653B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13./</w:t>
            </w:r>
            <w:r w:rsidRPr="00094DF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14.</w:t>
            </w: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Pr="00094DF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Stunde: Umgang mit Protestaktionen in Osteuropa an Beispielen</w:t>
            </w:r>
          </w:p>
          <w:p w:rsidR="00241330" w:rsidRPr="00F97DF1" w:rsidRDefault="00094DFF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Vertiefung durch 17.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Juni, Mauerbau, Schicksal von „Republikflüchtlingen“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0653BF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(4) den Umgang mit Protest in West- und Osteuropa überblicksartig vergleichen und bewerten (</w:t>
            </w:r>
            <w:r w:rsidR="00241330">
              <w:rPr>
                <w:rFonts w:asciiTheme="minorHAnsi" w:hAnsiTheme="minorHAnsi" w:cstheme="minorHAnsi"/>
                <w:sz w:val="24"/>
              </w:rPr>
              <w:t>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68er-Bewegung, </w:t>
            </w:r>
            <w:r w:rsidR="00241330">
              <w:rPr>
                <w:rFonts w:asciiTheme="minorHAnsi" w:hAnsiTheme="minorHAnsi" w:cstheme="minorHAnsi"/>
                <w:sz w:val="24"/>
              </w:rPr>
              <w:t>…</w:t>
            </w:r>
            <w:r w:rsidRPr="00D94760">
              <w:rPr>
                <w:rFonts w:asciiTheme="minorHAnsi" w:hAnsiTheme="minorHAnsi" w:cstheme="minorHAnsi"/>
                <w:sz w:val="24"/>
              </w:rPr>
              <w:t xml:space="preserve"> Wertewandel)</w:t>
            </w:r>
          </w:p>
        </w:tc>
        <w:tc>
          <w:tcPr>
            <w:tcW w:w="5386" w:type="dxa"/>
          </w:tcPr>
          <w:p w:rsidR="000653BF" w:rsidRPr="00F97DF1" w:rsidRDefault="000653B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15./16. Stunde: </w:t>
            </w:r>
            <w:r w:rsidRPr="00094DF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Umgang mit Protestaktionen in Westeuropa</w:t>
            </w:r>
          </w:p>
          <w:p w:rsidR="000653BF" w:rsidRDefault="0024133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 xml:space="preserve"> 68er-Bewegung</w:t>
            </w:r>
          </w:p>
          <w:p w:rsidR="00241330" w:rsidRPr="00F97DF1" w:rsidRDefault="0024133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Pr="00F97DF1">
              <w:rPr>
                <w:rFonts w:asciiTheme="minorHAnsi" w:hAnsiTheme="minorHAnsi" w:cstheme="minorHAnsi"/>
                <w:sz w:val="24"/>
              </w:rPr>
              <w:t>Wertewandel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D94760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(6) Aufbruchsversuche in West und Ost zu mehr Bürgerbeteiligung erläutern (Emanzipation: „Mehr Demokratie wagen“, Neue Soziale Bewegungen, Pluralisierung, Charta 77, Dissidentenbewegung)</w:t>
            </w:r>
          </w:p>
        </w:tc>
        <w:tc>
          <w:tcPr>
            <w:tcW w:w="5386" w:type="dxa"/>
          </w:tcPr>
          <w:p w:rsidR="001A4C10" w:rsidRPr="001A4C10" w:rsidRDefault="001A4C1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./1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. Stunde: </w:t>
            </w:r>
            <w:r w:rsidR="000653BF" w:rsidRPr="001A4C1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Mehr Bürgerbeteiligung für alle? Aufbruchsversuche</w:t>
            </w:r>
            <w:r w:rsidRPr="001A4C1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in Ost und West</w:t>
            </w:r>
            <w:r w:rsidR="000653BF" w:rsidRPr="001A4C1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</w:p>
          <w:p w:rsidR="00094DFF" w:rsidRDefault="001A4C1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Osteuropa</w:t>
            </w:r>
            <w:r w:rsidR="00094DFF">
              <w:rPr>
                <w:rFonts w:asciiTheme="minorHAnsi" w:hAnsiTheme="minorHAnsi" w:cstheme="minorHAnsi"/>
                <w:sz w:val="24"/>
              </w:rPr>
              <w:t xml:space="preserve"> z.B.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Charta 77, Dissidentenbewegung</w:t>
            </w:r>
          </w:p>
          <w:p w:rsidR="000653BF" w:rsidRPr="00F97DF1" w:rsidRDefault="00094DFF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Westeuropa</w:t>
            </w:r>
            <w:r w:rsidR="001A4C1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 xml:space="preserve">z.B. Neue </w:t>
            </w:r>
            <w:proofErr w:type="spellStart"/>
            <w:r w:rsidR="000653BF" w:rsidRPr="00F97DF1">
              <w:rPr>
                <w:rFonts w:asciiTheme="minorHAnsi" w:hAnsiTheme="minorHAnsi" w:cstheme="minorHAnsi"/>
                <w:sz w:val="24"/>
              </w:rPr>
              <w:t>Soziale</w:t>
            </w:r>
            <w:proofErr w:type="spellEnd"/>
            <w:r w:rsidR="000653BF" w:rsidRPr="00F97DF1">
              <w:rPr>
                <w:rFonts w:asciiTheme="minorHAnsi" w:hAnsiTheme="minorHAnsi" w:cstheme="minorHAnsi"/>
                <w:sz w:val="24"/>
              </w:rPr>
              <w:t xml:space="preserve"> Bewegungen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0653BF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(7) die wirtschaftlichen Krisen der 1970er- und 1980er-Jahre und ihre Auswirkungen auf Westeuropa erläutern (Ende des „Golden Age“: Ölkrise, Stagflation, Sockelarbeitslosigkeit, Zwei-Drittel-Gesellschaft, Neoliberalismus; Strukturwandel: Digitalisierung)</w:t>
            </w:r>
          </w:p>
        </w:tc>
        <w:tc>
          <w:tcPr>
            <w:tcW w:w="5386" w:type="dxa"/>
          </w:tcPr>
          <w:p w:rsidR="002E0EAE" w:rsidRPr="002E0EAE" w:rsidRDefault="000653B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19./20. Stunde: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Das Ende des „Golden Age“</w:t>
            </w:r>
          </w:p>
          <w:p w:rsidR="000653BF" w:rsidRPr="00F97DF1" w:rsidRDefault="002E0EA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Wirtschaftskrisen der 70er- und 80er-Jahre verändern Westeuropa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0653BF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(8) Fenster zur Welt: die Beschleunigung der Globalisierung seit den 1970er-Jahren analysieren und bewerten (Vernetzung: Transnationaler Konzern, Finanzmarkt, Migration)</w:t>
            </w:r>
          </w:p>
        </w:tc>
        <w:tc>
          <w:tcPr>
            <w:tcW w:w="5386" w:type="dxa"/>
          </w:tcPr>
          <w:p w:rsidR="000653BF" w:rsidRPr="00F97DF1" w:rsidRDefault="000653B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21./22.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Stunde:</w:t>
            </w:r>
            <w:r w:rsidRPr="002E0EA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Fenster zur Welt: Vernetzung und Globalisierungstendenzen seit den 1970er-Jahren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F97DF1" w:rsidTr="00241330">
        <w:trPr>
          <w:trHeight w:val="653"/>
        </w:trPr>
        <w:tc>
          <w:tcPr>
            <w:tcW w:w="2405" w:type="dxa"/>
          </w:tcPr>
          <w:p w:rsidR="000653BF" w:rsidRPr="00F97DF1" w:rsidRDefault="000653BF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0653BF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(9) den Zusammenbruch des Ostblocks erklären (Strukturwandel, Innovationsdefizit, Staatsverschuldung, Rüstungswettlauf, Versorgungskrise, Legitimitätskrise, Entspannungspolitik, Perestroika, Glasnost, Sinatra-Doktrin, Solidarnosc</w:t>
            </w:r>
            <w:r w:rsidR="00241330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D9476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2E0EAE" w:rsidRPr="002E0EAE" w:rsidRDefault="000653BF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23./24. Stunde: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Der Ostblock bricht zusammen</w:t>
            </w:r>
          </w:p>
          <w:p w:rsidR="000653BF" w:rsidRPr="00F97DF1" w:rsidRDefault="002E0EAE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53BF" w:rsidRPr="00F97DF1">
              <w:rPr>
                <w:rFonts w:asciiTheme="minorHAnsi" w:hAnsiTheme="minorHAnsi" w:cstheme="minorHAnsi"/>
                <w:sz w:val="24"/>
              </w:rPr>
              <w:t>Ursachen des Zusammenbruchs in den 80er-Jahren</w:t>
            </w:r>
          </w:p>
        </w:tc>
        <w:tc>
          <w:tcPr>
            <w:tcW w:w="2695" w:type="dxa"/>
          </w:tcPr>
          <w:p w:rsidR="000653BF" w:rsidRPr="00F97DF1" w:rsidRDefault="000653BF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4760" w:rsidRPr="00F97DF1" w:rsidTr="00241330">
        <w:trPr>
          <w:trHeight w:val="653"/>
        </w:trPr>
        <w:tc>
          <w:tcPr>
            <w:tcW w:w="2405" w:type="dxa"/>
          </w:tcPr>
          <w:p w:rsidR="00D94760" w:rsidRPr="00F97DF1" w:rsidRDefault="00D9476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D94760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(9) den Zusammenbruch des Ostblocks erklären (Strukturwandel, Innovationsdefizit, Staatsverschuldung, Rüstungswettlauf, Versorgungskrise, Legitimitätskrise, Entspannungspolitik, Perestroika, Glasnost, Sinatra-Doktrin, Solidarnosc, Bürgerbewegung, Ausreisebewegung, Friedliche Revolution)</w:t>
            </w:r>
          </w:p>
        </w:tc>
        <w:tc>
          <w:tcPr>
            <w:tcW w:w="5386" w:type="dxa"/>
          </w:tcPr>
          <w:p w:rsidR="00D94760" w:rsidRPr="002E0EAE" w:rsidRDefault="00D9476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25./26. Stunde: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„Wir sind das Volk!“  Bürger- und Ausreisebewegungen lassen die DDR implodieren</w:t>
            </w:r>
          </w:p>
          <w:p w:rsidR="00D94760" w:rsidRPr="00F97DF1" w:rsidRDefault="00D9476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97DF1">
              <w:rPr>
                <w:rFonts w:asciiTheme="minorHAnsi" w:hAnsiTheme="minorHAnsi" w:cstheme="minorHAnsi"/>
                <w:sz w:val="24"/>
              </w:rPr>
              <w:t>- Die Friedliche Revolution 1989/1990</w:t>
            </w:r>
          </w:p>
        </w:tc>
        <w:tc>
          <w:tcPr>
            <w:tcW w:w="2695" w:type="dxa"/>
          </w:tcPr>
          <w:p w:rsidR="00D94760" w:rsidRPr="00F97DF1" w:rsidRDefault="00D9476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4760" w:rsidRPr="00F97DF1" w:rsidTr="00241330">
        <w:trPr>
          <w:trHeight w:val="653"/>
        </w:trPr>
        <w:tc>
          <w:tcPr>
            <w:tcW w:w="2405" w:type="dxa"/>
          </w:tcPr>
          <w:p w:rsidR="00D94760" w:rsidRPr="00F97DF1" w:rsidRDefault="00D9476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D94760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(10) die Transformation der ehemaligen Ostblockstaaten am Beispiel Ostdeutschlands und der früheren Sowjetunion erläutern (Wirtschafts-, Währungs- und Sozialunion, Zwei-Plus-Vier-Vertrag, Deutsche Einheit, Russische Föderation, Transformationsgesellschaft, Oligarch)</w:t>
            </w:r>
          </w:p>
        </w:tc>
        <w:tc>
          <w:tcPr>
            <w:tcW w:w="5386" w:type="dxa"/>
          </w:tcPr>
          <w:p w:rsidR="00D94760" w:rsidRPr="00F97DF1" w:rsidRDefault="00D9476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27./28. Stunde: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Zwischen Hoffnung und Enttäuschung: Osteuropa nach 1990 an den Beispielen Ostdeutschlands und der früheren Sowjetunion</w:t>
            </w:r>
          </w:p>
        </w:tc>
        <w:tc>
          <w:tcPr>
            <w:tcW w:w="2695" w:type="dxa"/>
          </w:tcPr>
          <w:p w:rsidR="00D94760" w:rsidRPr="00F97DF1" w:rsidRDefault="00D9476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4760" w:rsidRPr="00F97DF1" w:rsidTr="00241330">
        <w:trPr>
          <w:trHeight w:val="653"/>
        </w:trPr>
        <w:tc>
          <w:tcPr>
            <w:tcW w:w="2405" w:type="dxa"/>
          </w:tcPr>
          <w:p w:rsidR="00D94760" w:rsidRPr="00F97DF1" w:rsidRDefault="00D9476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D94760" w:rsidRPr="00F97DF1" w:rsidRDefault="00D9476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94760">
              <w:rPr>
                <w:rFonts w:asciiTheme="minorHAnsi" w:hAnsiTheme="minorHAnsi" w:cstheme="minorHAnsi"/>
                <w:sz w:val="24"/>
              </w:rPr>
              <w:t>(11) Herausforderungen und Entwicklungsperspektiven Europas erläutern und beurteilen (Europäische Union, Euro, Osterweiterung, Globalisierung)</w:t>
            </w:r>
          </w:p>
        </w:tc>
        <w:tc>
          <w:tcPr>
            <w:tcW w:w="5386" w:type="dxa"/>
          </w:tcPr>
          <w:p w:rsidR="00D94760" w:rsidRPr="002E0EAE" w:rsidRDefault="00D9476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29./30. Stunde: </w:t>
            </w:r>
            <w:r w:rsidRPr="002E0EA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Wohin treibt Europa? </w:t>
            </w:r>
          </w:p>
          <w:p w:rsidR="00D94760" w:rsidRPr="00F97DF1" w:rsidRDefault="00D9476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F97DF1">
              <w:rPr>
                <w:rFonts w:asciiTheme="minorHAnsi" w:hAnsiTheme="minorHAnsi" w:cstheme="minorHAnsi"/>
                <w:sz w:val="24"/>
              </w:rPr>
              <w:t>Herausforderungen und Entwicklungen für Europa nach dem Zusammenbruch des Ostblocks</w:t>
            </w:r>
          </w:p>
        </w:tc>
        <w:tc>
          <w:tcPr>
            <w:tcW w:w="2695" w:type="dxa"/>
          </w:tcPr>
          <w:p w:rsidR="00D94760" w:rsidRPr="00F97DF1" w:rsidRDefault="00D9476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61E3A" w:rsidRDefault="00C61E3A" w:rsidP="00C85A46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C61E3A" w:rsidRPr="00EA71BB" w:rsidRDefault="00C61E3A" w:rsidP="00C85A46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71BB">
        <w:rPr>
          <w:rFonts w:asciiTheme="minorHAnsi" w:hAnsiTheme="minorHAnsi" w:cstheme="minorHAnsi"/>
          <w:b/>
          <w:sz w:val="40"/>
          <w:szCs w:val="40"/>
        </w:rPr>
        <w:lastRenderedPageBreak/>
        <w:t>Geschichte 12.</w:t>
      </w:r>
      <w:r w:rsidR="002E0EAE" w:rsidRPr="00EA71BB">
        <w:rPr>
          <w:rFonts w:asciiTheme="minorHAnsi" w:hAnsiTheme="minorHAnsi" w:cstheme="minorHAnsi"/>
          <w:b/>
          <w:sz w:val="40"/>
          <w:szCs w:val="40"/>
        </w:rPr>
        <w:t>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2"/>
        <w:gridCol w:w="5386"/>
        <w:gridCol w:w="2695"/>
      </w:tblGrid>
      <w:tr w:rsidR="00C61E3A" w:rsidRPr="0016149F" w:rsidTr="00F10761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E3A" w:rsidRPr="006E73E6" w:rsidRDefault="00C61E3A" w:rsidP="00C85A46">
            <w:pPr>
              <w:pStyle w:val="0TabelleUeberschrift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E73E6">
              <w:rPr>
                <w:rFonts w:asciiTheme="minorHAnsi" w:hAnsiTheme="minorHAnsi" w:cstheme="minorHAnsi"/>
                <w:sz w:val="28"/>
                <w:szCs w:val="28"/>
              </w:rPr>
              <w:t>3.4.</w:t>
            </w:r>
            <w:r w:rsidR="008F4C13" w:rsidRPr="006E73E6">
              <w:rPr>
                <w:rFonts w:asciiTheme="minorHAnsi" w:hAnsiTheme="minorHAnsi" w:cstheme="minorHAnsi"/>
                <w:sz w:val="28"/>
                <w:szCs w:val="28"/>
              </w:rPr>
              <w:t>7 Aktuelle Probleme postkolonialer Räume in historischer Perspektive</w:t>
            </w:r>
          </w:p>
          <w:p w:rsidR="00C61E3A" w:rsidRPr="006E73E6" w:rsidRDefault="00A83EA9" w:rsidP="00C85A46">
            <w:pPr>
              <w:pStyle w:val="0TabelleUeberschrift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61E3A" w:rsidRPr="006E73E6">
              <w:rPr>
                <w:rFonts w:asciiTheme="minorHAnsi" w:hAnsiTheme="minorHAnsi" w:cstheme="minorHAnsi"/>
                <w:sz w:val="28"/>
                <w:szCs w:val="28"/>
              </w:rPr>
              <w:t xml:space="preserve"> Doppelstunden</w:t>
            </w:r>
          </w:p>
        </w:tc>
      </w:tr>
      <w:tr w:rsidR="00C61E3A" w:rsidRPr="0016149F" w:rsidTr="00F10761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E3A" w:rsidRPr="003809ED" w:rsidRDefault="00C61E3A" w:rsidP="00C85A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F4C13">
              <w:rPr>
                <w:rFonts w:asciiTheme="minorHAnsi" w:hAnsiTheme="minorHAnsi" w:cstheme="minorHAnsi"/>
                <w:b/>
                <w:sz w:val="24"/>
              </w:rPr>
              <w:t xml:space="preserve">Übergeordnete Kompetenzbeschreibung: </w:t>
            </w:r>
            <w:r w:rsidR="008F4C13" w:rsidRPr="008F4C13">
              <w:rPr>
                <w:rFonts w:asciiTheme="minorHAnsi" w:hAnsiTheme="minorHAnsi" w:cstheme="minorHAnsi"/>
                <w:b/>
                <w:sz w:val="24"/>
              </w:rPr>
              <w:t>Die Schülerinnen und Schüler können den Prozess der Dekolonisierung charakterisieren und an einem ausgewählten Beispiel aktuelle Konfliktfelder postkolonialer Räume in historischer Perspektive analysieren.</w:t>
            </w:r>
          </w:p>
        </w:tc>
      </w:tr>
      <w:tr w:rsidR="00197E49" w:rsidRPr="0016149F" w:rsidTr="00A83EA9">
        <w:tc>
          <w:tcPr>
            <w:tcW w:w="2405" w:type="dxa"/>
            <w:shd w:val="clear" w:color="auto" w:fill="F59D1E"/>
          </w:tcPr>
          <w:p w:rsidR="00C61E3A" w:rsidRPr="00A0379E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Prozessbezogene Kompetenzen</w:t>
            </w:r>
          </w:p>
        </w:tc>
        <w:tc>
          <w:tcPr>
            <w:tcW w:w="5102" w:type="dxa"/>
            <w:shd w:val="clear" w:color="auto" w:fill="B70017"/>
          </w:tcPr>
          <w:p w:rsidR="00C61E3A" w:rsidRPr="0016149F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Inhaltsbezogene Kompetenzen</w:t>
            </w:r>
          </w:p>
        </w:tc>
        <w:tc>
          <w:tcPr>
            <w:tcW w:w="5386" w:type="dxa"/>
            <w:shd w:val="clear" w:color="auto" w:fill="D9D9D9"/>
          </w:tcPr>
          <w:p w:rsidR="00C61E3A" w:rsidRPr="0016149F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Konkretisierung</w:t>
            </w:r>
          </w:p>
        </w:tc>
        <w:tc>
          <w:tcPr>
            <w:tcW w:w="2695" w:type="dxa"/>
            <w:shd w:val="clear" w:color="auto" w:fill="D9D9D9"/>
          </w:tcPr>
          <w:p w:rsidR="00C61E3A" w:rsidRPr="0016149F" w:rsidRDefault="00C61E3A" w:rsidP="00C85A4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6149F">
              <w:rPr>
                <w:rFonts w:asciiTheme="minorHAnsi" w:hAnsiTheme="minorHAnsi" w:cstheme="minorHAnsi"/>
                <w:b/>
                <w:sz w:val="24"/>
              </w:rPr>
              <w:t>Ergänzende Hinweise Arbeitsmittel, Organisation, Verweise</w:t>
            </w:r>
          </w:p>
        </w:tc>
      </w:tr>
      <w:tr w:rsidR="00197E49" w:rsidRPr="0016149F" w:rsidTr="00A83EA9">
        <w:trPr>
          <w:trHeight w:val="653"/>
        </w:trPr>
        <w:tc>
          <w:tcPr>
            <w:tcW w:w="2405" w:type="dxa"/>
          </w:tcPr>
          <w:p w:rsidR="00C61E3A" w:rsidRPr="0016149F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30C06" w:rsidRDefault="00F30C06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>(1) die Entstehung antikolonialer Bewegungen als Folge zerfallender Imperien nach 1918 erklären (Imperium, Kolonialismus, Vierzehn Punkte, Selbstbestimmungsrecht der Völker, Völkerbund, Mandatsgebiet)</w:t>
            </w:r>
          </w:p>
        </w:tc>
        <w:tc>
          <w:tcPr>
            <w:tcW w:w="5386" w:type="dxa"/>
          </w:tcPr>
          <w:p w:rsidR="00A83EA9" w:rsidRPr="00A83EA9" w:rsidRDefault="00C61E3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>1./2. Stunde:</w:t>
            </w:r>
            <w:r w:rsidR="00A83EA9"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Einführung und Überblick: Von der kolonialen Weltordnung zur Gegenwart</w:t>
            </w:r>
          </w:p>
          <w:p w:rsidR="00C17719" w:rsidRPr="00A83EA9" w:rsidRDefault="00A83EA9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A83EA9">
              <w:rPr>
                <w:rFonts w:asciiTheme="minorHAnsi" w:hAnsiTheme="minorHAnsi" w:cstheme="minorHAnsi"/>
                <w:sz w:val="24"/>
              </w:rPr>
              <w:t>- Ableitung einer Untersuchungsperspektive für die Unterrichtseinheit: Wie weit reicht die Verantwortung von Kolonialismus und Dekolonisation?</w:t>
            </w:r>
          </w:p>
        </w:tc>
        <w:tc>
          <w:tcPr>
            <w:tcW w:w="2695" w:type="dxa"/>
          </w:tcPr>
          <w:p w:rsidR="00C61E3A" w:rsidRPr="0016149F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16149F" w:rsidTr="00A83EA9">
        <w:trPr>
          <w:trHeight w:val="653"/>
        </w:trPr>
        <w:tc>
          <w:tcPr>
            <w:tcW w:w="2405" w:type="dxa"/>
          </w:tcPr>
          <w:p w:rsidR="00C61E3A" w:rsidRPr="0016149F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30C06" w:rsidRDefault="00F30C06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>(2) Formen der Dekolonisierung charakterisieren (Revolution, Unabhängigkeitskrieg, gewaltloser Widerstand, nationale Befreiungsbewegung, Dekolonisierung „von oben“)</w:t>
            </w:r>
          </w:p>
        </w:tc>
        <w:tc>
          <w:tcPr>
            <w:tcW w:w="5386" w:type="dxa"/>
          </w:tcPr>
          <w:p w:rsidR="00C61E3A" w:rsidRPr="00A83EA9" w:rsidRDefault="00C61E3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3./4. Stunde: </w:t>
            </w:r>
            <w:r w:rsidR="00A83EA9"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>Voraussetzungen und Triebkräfte der Dekolonisation – Antrieb von außen oder von innen?</w:t>
            </w:r>
          </w:p>
        </w:tc>
        <w:tc>
          <w:tcPr>
            <w:tcW w:w="2695" w:type="dxa"/>
          </w:tcPr>
          <w:p w:rsidR="00C61E3A" w:rsidRPr="0016149F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16149F" w:rsidTr="00A83EA9">
        <w:trPr>
          <w:trHeight w:val="653"/>
        </w:trPr>
        <w:tc>
          <w:tcPr>
            <w:tcW w:w="2405" w:type="dxa"/>
          </w:tcPr>
          <w:p w:rsidR="00C61E3A" w:rsidRPr="0016149F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30C06" w:rsidRDefault="00F30C06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>(3) den Dekolonisierungsprozess an einem ausgewählten Raum (zum Beispiel Israel-Palästina, Südafrika, Indien, Mittlerer Osten, Vietnam) analysieren und bewerten</w:t>
            </w:r>
          </w:p>
        </w:tc>
        <w:tc>
          <w:tcPr>
            <w:tcW w:w="5386" w:type="dxa"/>
            <w:vAlign w:val="center"/>
          </w:tcPr>
          <w:p w:rsidR="00A83EA9" w:rsidRPr="00A83EA9" w:rsidRDefault="00C61E3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5./6. Stunde: </w:t>
            </w:r>
            <w:r w:rsidR="00A83EA9"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>Vergleichbare Wege? – Vielgestaltige Wege zur Unabhängigkeit!</w:t>
            </w:r>
          </w:p>
          <w:p w:rsidR="00580AA0" w:rsidRDefault="00A83EA9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A83EA9">
              <w:rPr>
                <w:rFonts w:asciiTheme="minorHAnsi" w:hAnsiTheme="minorHAnsi" w:cstheme="minorHAnsi"/>
                <w:sz w:val="24"/>
              </w:rPr>
              <w:t>- Rahmen der Kolonialmächte</w:t>
            </w:r>
          </w:p>
          <w:p w:rsidR="00C61E3A" w:rsidRPr="00C61E3A" w:rsidRDefault="00580AA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A83EA9" w:rsidRPr="00A83EA9">
              <w:rPr>
                <w:rFonts w:asciiTheme="minorHAnsi" w:hAnsiTheme="minorHAnsi" w:cstheme="minorHAnsi"/>
                <w:sz w:val="24"/>
              </w:rPr>
              <w:t>kursorische Sichtung von Fallbeispielen</w:t>
            </w:r>
          </w:p>
        </w:tc>
        <w:tc>
          <w:tcPr>
            <w:tcW w:w="2695" w:type="dxa"/>
          </w:tcPr>
          <w:p w:rsidR="00C61E3A" w:rsidRPr="0016149F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97E49" w:rsidRPr="0016149F" w:rsidTr="00A83EA9">
        <w:trPr>
          <w:trHeight w:val="653"/>
        </w:trPr>
        <w:tc>
          <w:tcPr>
            <w:tcW w:w="2405" w:type="dxa"/>
          </w:tcPr>
          <w:p w:rsidR="00C61E3A" w:rsidRPr="0016149F" w:rsidRDefault="00C61E3A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C61E3A" w:rsidRPr="00F30C06" w:rsidRDefault="00A83EA9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 xml:space="preserve">(3) den Dekolonisierungsprozess an einem ausgewählten Raum (zum Beispiel </w:t>
            </w:r>
            <w:r w:rsidR="00580AA0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F30C06">
              <w:rPr>
                <w:rFonts w:asciiTheme="minorHAnsi" w:hAnsiTheme="minorHAnsi" w:cstheme="minorHAnsi"/>
                <w:sz w:val="24"/>
              </w:rPr>
              <w:t>Indien</w:t>
            </w:r>
            <w:r w:rsidR="00580AA0"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F30C06">
              <w:rPr>
                <w:rFonts w:asciiTheme="minorHAnsi" w:hAnsiTheme="minorHAnsi" w:cstheme="minorHAnsi"/>
                <w:sz w:val="24"/>
              </w:rPr>
              <w:t>) analysieren und bewerten</w:t>
            </w:r>
          </w:p>
        </w:tc>
        <w:tc>
          <w:tcPr>
            <w:tcW w:w="5386" w:type="dxa"/>
          </w:tcPr>
          <w:p w:rsidR="00A83EA9" w:rsidRDefault="00C61E3A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7./8. Stunde: </w:t>
            </w:r>
            <w:r w:rsidR="00A83EA9"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Fallbeispiel Indien (1)</w:t>
            </w:r>
            <w:r w:rsidR="00A83EA9" w:rsidRPr="00A83EA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61E3A" w:rsidRPr="00A83EA9" w:rsidRDefault="00A83EA9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  <w:r w:rsidRPr="00A83EA9">
              <w:rPr>
                <w:rFonts w:asciiTheme="minorHAnsi" w:hAnsiTheme="minorHAnsi" w:cstheme="minorHAnsi"/>
                <w:sz w:val="24"/>
              </w:rPr>
              <w:t xml:space="preserve"> Ausgangsbedingungen und Hauptakteure</w:t>
            </w:r>
          </w:p>
        </w:tc>
        <w:tc>
          <w:tcPr>
            <w:tcW w:w="2695" w:type="dxa"/>
          </w:tcPr>
          <w:p w:rsidR="00C61E3A" w:rsidRPr="0016149F" w:rsidRDefault="00C61E3A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0AA0" w:rsidRPr="0016149F" w:rsidTr="00A83EA9">
        <w:trPr>
          <w:trHeight w:val="653"/>
        </w:trPr>
        <w:tc>
          <w:tcPr>
            <w:tcW w:w="2405" w:type="dxa"/>
          </w:tcPr>
          <w:p w:rsidR="00580AA0" w:rsidRPr="0016149F" w:rsidRDefault="00580AA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580AA0" w:rsidRPr="00F30C06" w:rsidRDefault="00580AA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 xml:space="preserve">(3) den Dekolonisierungsprozess an einem ausgewählten Raum (zum Beispiel </w:t>
            </w:r>
            <w:r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F30C06">
              <w:rPr>
                <w:rFonts w:asciiTheme="minorHAnsi" w:hAnsiTheme="minorHAnsi" w:cstheme="minorHAnsi"/>
                <w:sz w:val="24"/>
              </w:rPr>
              <w:t>Indien</w:t>
            </w:r>
            <w:r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F30C06">
              <w:rPr>
                <w:rFonts w:asciiTheme="minorHAnsi" w:hAnsiTheme="minorHAnsi" w:cstheme="minorHAnsi"/>
                <w:sz w:val="24"/>
              </w:rPr>
              <w:t>) analysieren und bewerten</w:t>
            </w:r>
          </w:p>
        </w:tc>
        <w:tc>
          <w:tcPr>
            <w:tcW w:w="5386" w:type="dxa"/>
          </w:tcPr>
          <w:p w:rsidR="00580AA0" w:rsidRPr="00A83EA9" w:rsidRDefault="00580AA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>9./10. Stunde: Fallbeispiel Indien (2)</w:t>
            </w:r>
          </w:p>
          <w:p w:rsidR="00580AA0" w:rsidRPr="00A83EA9" w:rsidRDefault="00580AA0" w:rsidP="00C85A46">
            <w:pPr>
              <w:tabs>
                <w:tab w:val="left" w:pos="2496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83EA9">
              <w:rPr>
                <w:rFonts w:asciiTheme="minorHAnsi" w:hAnsiTheme="minorHAnsi" w:cstheme="minorHAnsi"/>
                <w:sz w:val="24"/>
              </w:rPr>
              <w:t>- unmittelbare Vorgeschichte und Teilung</w:t>
            </w:r>
            <w:r w:rsidRPr="00A83EA9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695" w:type="dxa"/>
          </w:tcPr>
          <w:p w:rsidR="00580AA0" w:rsidRPr="0016149F" w:rsidRDefault="00580AA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0AA0" w:rsidRPr="0016149F" w:rsidTr="00A83EA9">
        <w:trPr>
          <w:trHeight w:val="653"/>
        </w:trPr>
        <w:tc>
          <w:tcPr>
            <w:tcW w:w="2405" w:type="dxa"/>
          </w:tcPr>
          <w:p w:rsidR="00580AA0" w:rsidRPr="0016149F" w:rsidRDefault="00580AA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580AA0" w:rsidRPr="00F30C06" w:rsidRDefault="00580AA0" w:rsidP="00C85A4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 xml:space="preserve">(3) den Dekolonisierungsprozess an einem ausgewählten Raum (zum Beispiel </w:t>
            </w:r>
            <w:r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F30C06">
              <w:rPr>
                <w:rFonts w:asciiTheme="minorHAnsi" w:hAnsiTheme="minorHAnsi" w:cstheme="minorHAnsi"/>
                <w:sz w:val="24"/>
              </w:rPr>
              <w:t>Indien</w:t>
            </w:r>
            <w:r>
              <w:rPr>
                <w:rFonts w:asciiTheme="minorHAnsi" w:hAnsiTheme="minorHAnsi" w:cstheme="minorHAnsi"/>
                <w:sz w:val="24"/>
              </w:rPr>
              <w:t xml:space="preserve"> …</w:t>
            </w:r>
            <w:r w:rsidRPr="00F30C06">
              <w:rPr>
                <w:rFonts w:asciiTheme="minorHAnsi" w:hAnsiTheme="minorHAnsi" w:cstheme="minorHAnsi"/>
                <w:sz w:val="24"/>
              </w:rPr>
              <w:t>) analysieren und bewerten</w:t>
            </w:r>
          </w:p>
        </w:tc>
        <w:tc>
          <w:tcPr>
            <w:tcW w:w="5386" w:type="dxa"/>
          </w:tcPr>
          <w:p w:rsidR="00580AA0" w:rsidRPr="00A83EA9" w:rsidRDefault="00580AA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A83EA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11./12. Stunde: Fallbeispiel Indien (3)</w:t>
            </w:r>
          </w:p>
          <w:p w:rsidR="00580AA0" w:rsidRPr="00A83EA9" w:rsidRDefault="00580AA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  <w:r w:rsidRPr="00A83EA9">
              <w:rPr>
                <w:rFonts w:asciiTheme="minorHAnsi" w:hAnsiTheme="minorHAnsi" w:cstheme="minorHAnsi"/>
                <w:sz w:val="24"/>
              </w:rPr>
              <w:t xml:space="preserve"> Folgen und Erbe der Dekolonisierung</w:t>
            </w:r>
          </w:p>
        </w:tc>
        <w:tc>
          <w:tcPr>
            <w:tcW w:w="2695" w:type="dxa"/>
          </w:tcPr>
          <w:p w:rsidR="00580AA0" w:rsidRPr="0016149F" w:rsidRDefault="00580AA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80AA0" w:rsidRPr="0016149F" w:rsidTr="00A83EA9">
        <w:trPr>
          <w:trHeight w:val="653"/>
        </w:trPr>
        <w:tc>
          <w:tcPr>
            <w:tcW w:w="2405" w:type="dxa"/>
          </w:tcPr>
          <w:p w:rsidR="00580AA0" w:rsidRPr="0016149F" w:rsidRDefault="00580AA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2" w:type="dxa"/>
          </w:tcPr>
          <w:p w:rsidR="00580AA0" w:rsidRPr="0016149F" w:rsidRDefault="00580AA0" w:rsidP="00C85A4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30C06">
              <w:rPr>
                <w:rFonts w:asciiTheme="minorHAnsi" w:hAnsiTheme="minorHAnsi" w:cstheme="minorHAnsi"/>
                <w:sz w:val="24"/>
              </w:rPr>
              <w:t>(4) aktuelle Probleme vor dem Hintergrund von Kolonialismus und Dekolonisierung erörtern (</w:t>
            </w:r>
            <w:r w:rsidRPr="00580AA0">
              <w:rPr>
                <w:rFonts w:asciiTheme="minorHAnsi" w:hAnsiTheme="minorHAnsi" w:cstheme="minorHAnsi"/>
                <w:sz w:val="24"/>
              </w:rPr>
              <w:t xml:space="preserve">zum Beispiel Neokolonialismus, Islamismus, ethnopolitischer Konflikt, </w:t>
            </w:r>
            <w:proofErr w:type="spellStart"/>
            <w:r w:rsidRPr="00580AA0">
              <w:rPr>
                <w:rFonts w:asciiTheme="minorHAnsi" w:hAnsiTheme="minorHAnsi" w:cstheme="minorHAnsi"/>
                <w:sz w:val="24"/>
              </w:rPr>
              <w:t>failed</w:t>
            </w:r>
            <w:proofErr w:type="spellEnd"/>
            <w:r w:rsidRPr="00580AA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80AA0">
              <w:rPr>
                <w:rFonts w:asciiTheme="minorHAnsi" w:hAnsiTheme="minorHAnsi" w:cstheme="minorHAnsi"/>
                <w:sz w:val="24"/>
              </w:rPr>
              <w:t>state</w:t>
            </w:r>
            <w:proofErr w:type="spellEnd"/>
            <w:r w:rsidRPr="00580AA0">
              <w:rPr>
                <w:rFonts w:asciiTheme="minorHAnsi" w:hAnsiTheme="minorHAnsi" w:cstheme="minorHAnsi"/>
                <w:sz w:val="24"/>
              </w:rPr>
              <w:t>, „11. September“</w:t>
            </w:r>
            <w:r w:rsidRPr="00F30C06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86" w:type="dxa"/>
          </w:tcPr>
          <w:p w:rsidR="00580AA0" w:rsidRPr="0016149F" w:rsidRDefault="00580AA0" w:rsidP="00C85A46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16149F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13./14. Stunde: </w:t>
            </w:r>
            <w:r w:rsidRPr="00A83EA9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Die Welt nach der Dekolonisation – nachkoloniale oder neokoloniale Weltordnung?</w:t>
            </w:r>
          </w:p>
        </w:tc>
        <w:tc>
          <w:tcPr>
            <w:tcW w:w="2695" w:type="dxa"/>
          </w:tcPr>
          <w:p w:rsidR="00580AA0" w:rsidRPr="0016149F" w:rsidRDefault="00580AA0" w:rsidP="00C85A46">
            <w:pPr>
              <w:pStyle w:val="Listenabsatz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6598" w:rsidRPr="0016149F" w:rsidRDefault="001F6598" w:rsidP="00C85A46">
      <w:pPr>
        <w:spacing w:line="240" w:lineRule="auto"/>
        <w:rPr>
          <w:rFonts w:asciiTheme="minorHAnsi" w:hAnsiTheme="minorHAnsi" w:cstheme="minorHAnsi"/>
          <w:sz w:val="24"/>
        </w:rPr>
      </w:pPr>
    </w:p>
    <w:sectPr w:rsidR="001F6598" w:rsidRPr="0016149F" w:rsidSect="000D7615">
      <w:headerReference w:type="default" r:id="rId8"/>
      <w:footerReference w:type="default" r:id="rId9"/>
      <w:pgSz w:w="16838" w:h="11906" w:orient="landscape" w:code="9"/>
      <w:pgMar w:top="1134" w:right="567" w:bottom="56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FF" w:rsidRDefault="00F473FF">
      <w:r>
        <w:separator/>
      </w:r>
    </w:p>
  </w:endnote>
  <w:endnote w:type="continuationSeparator" w:id="0">
    <w:p w:rsidR="00F473FF" w:rsidRDefault="00F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E2" w:rsidRPr="009C7501" w:rsidRDefault="007A22E2" w:rsidP="009C750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FF" w:rsidRDefault="00F473FF">
      <w:r>
        <w:separator/>
      </w:r>
    </w:p>
  </w:footnote>
  <w:footnote w:type="continuationSeparator" w:id="0">
    <w:p w:rsidR="00F473FF" w:rsidRDefault="00F4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E2" w:rsidRDefault="007A22E2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Beispielcurriculum für das Fach Geschichte/Klasse 11-12/Gymnasium/2-stündiges Fach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A60C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3946"/>
    <w:multiLevelType w:val="hybridMultilevel"/>
    <w:tmpl w:val="E392D7B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6350"/>
    <w:multiLevelType w:val="hybridMultilevel"/>
    <w:tmpl w:val="0464EA3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32F28"/>
    <w:multiLevelType w:val="hybridMultilevel"/>
    <w:tmpl w:val="93BAC70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92EAB"/>
    <w:multiLevelType w:val="hybridMultilevel"/>
    <w:tmpl w:val="11E4D6E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040C1"/>
    <w:multiLevelType w:val="hybridMultilevel"/>
    <w:tmpl w:val="F636359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416D5"/>
    <w:multiLevelType w:val="hybridMultilevel"/>
    <w:tmpl w:val="457E6A2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E05AC"/>
    <w:multiLevelType w:val="hybridMultilevel"/>
    <w:tmpl w:val="9C8C372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F776E"/>
    <w:multiLevelType w:val="hybridMultilevel"/>
    <w:tmpl w:val="34F2B76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C5B95"/>
    <w:multiLevelType w:val="hybridMultilevel"/>
    <w:tmpl w:val="52B43EA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D03A04"/>
    <w:multiLevelType w:val="hybridMultilevel"/>
    <w:tmpl w:val="C9C2C48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1006A"/>
    <w:multiLevelType w:val="hybridMultilevel"/>
    <w:tmpl w:val="190C1F7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C379E"/>
    <w:multiLevelType w:val="hybridMultilevel"/>
    <w:tmpl w:val="166200C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F161A5"/>
    <w:multiLevelType w:val="hybridMultilevel"/>
    <w:tmpl w:val="78BEAE6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303D2"/>
    <w:multiLevelType w:val="hybridMultilevel"/>
    <w:tmpl w:val="5F38656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6125FC"/>
    <w:multiLevelType w:val="hybridMultilevel"/>
    <w:tmpl w:val="CD4C916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05114"/>
    <w:multiLevelType w:val="hybridMultilevel"/>
    <w:tmpl w:val="D12E820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931B3"/>
    <w:multiLevelType w:val="hybridMultilevel"/>
    <w:tmpl w:val="BFC6A1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436591"/>
    <w:multiLevelType w:val="hybridMultilevel"/>
    <w:tmpl w:val="4E44F63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0B3D8E"/>
    <w:multiLevelType w:val="hybridMultilevel"/>
    <w:tmpl w:val="8AB6122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821A6"/>
    <w:multiLevelType w:val="hybridMultilevel"/>
    <w:tmpl w:val="30DCF15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ED2FDC"/>
    <w:multiLevelType w:val="hybridMultilevel"/>
    <w:tmpl w:val="84423AD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248CA"/>
    <w:multiLevelType w:val="hybridMultilevel"/>
    <w:tmpl w:val="6EF8BE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D77457"/>
    <w:multiLevelType w:val="hybridMultilevel"/>
    <w:tmpl w:val="0A98B2B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193C34"/>
    <w:multiLevelType w:val="hybridMultilevel"/>
    <w:tmpl w:val="88F6BF5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93A45"/>
    <w:multiLevelType w:val="hybridMultilevel"/>
    <w:tmpl w:val="48F8C256"/>
    <w:lvl w:ilvl="0" w:tplc="6226AA7E">
      <w:start w:val="1"/>
      <w:numFmt w:val="bullet"/>
      <w:pStyle w:val="BS-Aufz0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810732"/>
    <w:multiLevelType w:val="hybridMultilevel"/>
    <w:tmpl w:val="6408ECF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F82424"/>
    <w:multiLevelType w:val="hybridMultilevel"/>
    <w:tmpl w:val="437A14B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A4269B"/>
    <w:multiLevelType w:val="hybridMultilevel"/>
    <w:tmpl w:val="8FE4A6B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8266FF"/>
    <w:multiLevelType w:val="hybridMultilevel"/>
    <w:tmpl w:val="42121BC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296996"/>
    <w:multiLevelType w:val="hybridMultilevel"/>
    <w:tmpl w:val="DC14ABF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375790"/>
    <w:multiLevelType w:val="hybridMultilevel"/>
    <w:tmpl w:val="AE86C24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D85675"/>
    <w:multiLevelType w:val="hybridMultilevel"/>
    <w:tmpl w:val="0A56049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614E09"/>
    <w:multiLevelType w:val="hybridMultilevel"/>
    <w:tmpl w:val="0B04099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E712F"/>
    <w:multiLevelType w:val="hybridMultilevel"/>
    <w:tmpl w:val="D4729D8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B246AE"/>
    <w:multiLevelType w:val="hybridMultilevel"/>
    <w:tmpl w:val="653046C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357512"/>
    <w:multiLevelType w:val="hybridMultilevel"/>
    <w:tmpl w:val="D50E348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CE5569"/>
    <w:multiLevelType w:val="hybridMultilevel"/>
    <w:tmpl w:val="AE7E904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A55A60"/>
    <w:multiLevelType w:val="hybridMultilevel"/>
    <w:tmpl w:val="A61E4264"/>
    <w:lvl w:ilvl="0" w:tplc="688E98F6">
      <w:start w:val="1"/>
      <w:numFmt w:val="bullet"/>
      <w:pStyle w:val="BS-Aufz100-Punktgrau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Times New Roman" w:hint="default"/>
        <w:color w:val="808080"/>
        <w:sz w:val="16"/>
      </w:rPr>
    </w:lvl>
    <w:lvl w:ilvl="1" w:tplc="15887ECC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54D77505"/>
    <w:multiLevelType w:val="hybridMultilevel"/>
    <w:tmpl w:val="0FA6BB5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85629E"/>
    <w:multiLevelType w:val="hybridMultilevel"/>
    <w:tmpl w:val="0A1EA4A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A41C98"/>
    <w:multiLevelType w:val="hybridMultilevel"/>
    <w:tmpl w:val="6E3A48D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71348A5"/>
    <w:multiLevelType w:val="hybridMultilevel"/>
    <w:tmpl w:val="6D5255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AD3660"/>
    <w:multiLevelType w:val="hybridMultilevel"/>
    <w:tmpl w:val="60B805F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A07B4"/>
    <w:multiLevelType w:val="hybridMultilevel"/>
    <w:tmpl w:val="F21CB25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DD16319"/>
    <w:multiLevelType w:val="hybridMultilevel"/>
    <w:tmpl w:val="FD00B69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EE3E01"/>
    <w:multiLevelType w:val="hybridMultilevel"/>
    <w:tmpl w:val="E55C919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206458"/>
    <w:multiLevelType w:val="hybridMultilevel"/>
    <w:tmpl w:val="DCCADBC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1B3B51"/>
    <w:multiLevelType w:val="hybridMultilevel"/>
    <w:tmpl w:val="8ABE155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2428C3"/>
    <w:multiLevelType w:val="hybridMultilevel"/>
    <w:tmpl w:val="DFDED0C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7F27CC5"/>
    <w:multiLevelType w:val="hybridMultilevel"/>
    <w:tmpl w:val="DB1A35D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5E6B2E"/>
    <w:multiLevelType w:val="hybridMultilevel"/>
    <w:tmpl w:val="3E56BA4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22077B5"/>
    <w:multiLevelType w:val="hybridMultilevel"/>
    <w:tmpl w:val="703C1C3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2587499"/>
    <w:multiLevelType w:val="hybridMultilevel"/>
    <w:tmpl w:val="B10CC95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2777CA"/>
    <w:multiLevelType w:val="hybridMultilevel"/>
    <w:tmpl w:val="C3D8BC6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6E18B7"/>
    <w:multiLevelType w:val="hybridMultilevel"/>
    <w:tmpl w:val="AD8EA7F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206D89"/>
    <w:multiLevelType w:val="hybridMultilevel"/>
    <w:tmpl w:val="D294368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E15DB6"/>
    <w:multiLevelType w:val="hybridMultilevel"/>
    <w:tmpl w:val="C7EAEC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6F2D23"/>
    <w:multiLevelType w:val="hybridMultilevel"/>
    <w:tmpl w:val="7A94F37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D701EC"/>
    <w:multiLevelType w:val="hybridMultilevel"/>
    <w:tmpl w:val="F2B248F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B000F22"/>
    <w:multiLevelType w:val="hybridMultilevel"/>
    <w:tmpl w:val="5A665DA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0"/>
  </w:num>
  <w:num w:numId="4">
    <w:abstractNumId w:val="44"/>
  </w:num>
  <w:num w:numId="5">
    <w:abstractNumId w:val="36"/>
  </w:num>
  <w:num w:numId="6">
    <w:abstractNumId w:val="48"/>
  </w:num>
  <w:num w:numId="7">
    <w:abstractNumId w:val="19"/>
  </w:num>
  <w:num w:numId="8">
    <w:abstractNumId w:val="12"/>
  </w:num>
  <w:num w:numId="9">
    <w:abstractNumId w:val="47"/>
  </w:num>
  <w:num w:numId="10">
    <w:abstractNumId w:val="42"/>
  </w:num>
  <w:num w:numId="11">
    <w:abstractNumId w:val="10"/>
  </w:num>
  <w:num w:numId="12">
    <w:abstractNumId w:val="14"/>
  </w:num>
  <w:num w:numId="13">
    <w:abstractNumId w:val="54"/>
  </w:num>
  <w:num w:numId="14">
    <w:abstractNumId w:val="53"/>
  </w:num>
  <w:num w:numId="15">
    <w:abstractNumId w:val="8"/>
  </w:num>
  <w:num w:numId="16">
    <w:abstractNumId w:val="60"/>
  </w:num>
  <w:num w:numId="17">
    <w:abstractNumId w:val="22"/>
  </w:num>
  <w:num w:numId="18">
    <w:abstractNumId w:val="1"/>
  </w:num>
  <w:num w:numId="19">
    <w:abstractNumId w:val="9"/>
  </w:num>
  <w:num w:numId="20">
    <w:abstractNumId w:val="49"/>
  </w:num>
  <w:num w:numId="21">
    <w:abstractNumId w:val="32"/>
  </w:num>
  <w:num w:numId="22">
    <w:abstractNumId w:val="26"/>
  </w:num>
  <w:num w:numId="23">
    <w:abstractNumId w:val="16"/>
  </w:num>
  <w:num w:numId="24">
    <w:abstractNumId w:val="11"/>
  </w:num>
  <w:num w:numId="25">
    <w:abstractNumId w:val="37"/>
  </w:num>
  <w:num w:numId="26">
    <w:abstractNumId w:val="18"/>
  </w:num>
  <w:num w:numId="27">
    <w:abstractNumId w:val="23"/>
  </w:num>
  <w:num w:numId="28">
    <w:abstractNumId w:val="3"/>
  </w:num>
  <w:num w:numId="29">
    <w:abstractNumId w:val="57"/>
  </w:num>
  <w:num w:numId="30">
    <w:abstractNumId w:val="35"/>
  </w:num>
  <w:num w:numId="31">
    <w:abstractNumId w:val="40"/>
  </w:num>
  <w:num w:numId="32">
    <w:abstractNumId w:val="58"/>
  </w:num>
  <w:num w:numId="33">
    <w:abstractNumId w:val="4"/>
  </w:num>
  <w:num w:numId="34">
    <w:abstractNumId w:val="39"/>
  </w:num>
  <w:num w:numId="35">
    <w:abstractNumId w:val="61"/>
  </w:num>
  <w:num w:numId="36">
    <w:abstractNumId w:val="17"/>
  </w:num>
  <w:num w:numId="37">
    <w:abstractNumId w:val="55"/>
  </w:num>
  <w:num w:numId="38">
    <w:abstractNumId w:val="45"/>
  </w:num>
  <w:num w:numId="39">
    <w:abstractNumId w:val="21"/>
  </w:num>
  <w:num w:numId="40">
    <w:abstractNumId w:val="7"/>
  </w:num>
  <w:num w:numId="41">
    <w:abstractNumId w:val="56"/>
  </w:num>
  <w:num w:numId="42">
    <w:abstractNumId w:val="13"/>
  </w:num>
  <w:num w:numId="43">
    <w:abstractNumId w:val="27"/>
  </w:num>
  <w:num w:numId="44">
    <w:abstractNumId w:val="6"/>
  </w:num>
  <w:num w:numId="45">
    <w:abstractNumId w:val="30"/>
  </w:num>
  <w:num w:numId="46">
    <w:abstractNumId w:val="20"/>
  </w:num>
  <w:num w:numId="47">
    <w:abstractNumId w:val="15"/>
  </w:num>
  <w:num w:numId="48">
    <w:abstractNumId w:val="28"/>
  </w:num>
  <w:num w:numId="49">
    <w:abstractNumId w:val="5"/>
  </w:num>
  <w:num w:numId="50">
    <w:abstractNumId w:val="29"/>
  </w:num>
  <w:num w:numId="51">
    <w:abstractNumId w:val="50"/>
  </w:num>
  <w:num w:numId="52">
    <w:abstractNumId w:val="43"/>
  </w:num>
  <w:num w:numId="53">
    <w:abstractNumId w:val="46"/>
  </w:num>
  <w:num w:numId="54">
    <w:abstractNumId w:val="41"/>
  </w:num>
  <w:num w:numId="55">
    <w:abstractNumId w:val="52"/>
  </w:num>
  <w:num w:numId="56">
    <w:abstractNumId w:val="24"/>
  </w:num>
  <w:num w:numId="57">
    <w:abstractNumId w:val="51"/>
  </w:num>
  <w:num w:numId="58">
    <w:abstractNumId w:val="34"/>
  </w:num>
  <w:num w:numId="59">
    <w:abstractNumId w:val="31"/>
  </w:num>
  <w:num w:numId="60">
    <w:abstractNumId w:val="2"/>
  </w:num>
  <w:num w:numId="61">
    <w:abstractNumId w:val="59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92"/>
    <w:rsid w:val="00005963"/>
    <w:rsid w:val="00023439"/>
    <w:rsid w:val="000257DD"/>
    <w:rsid w:val="00042FB6"/>
    <w:rsid w:val="000653BF"/>
    <w:rsid w:val="00065C23"/>
    <w:rsid w:val="00094DFF"/>
    <w:rsid w:val="00096E37"/>
    <w:rsid w:val="000B2221"/>
    <w:rsid w:val="000C1BBC"/>
    <w:rsid w:val="000D56B6"/>
    <w:rsid w:val="000D5D10"/>
    <w:rsid w:val="000D7615"/>
    <w:rsid w:val="000E2692"/>
    <w:rsid w:val="000F71B9"/>
    <w:rsid w:val="00106DD0"/>
    <w:rsid w:val="00111C3E"/>
    <w:rsid w:val="00126455"/>
    <w:rsid w:val="00127126"/>
    <w:rsid w:val="00130E9F"/>
    <w:rsid w:val="00131A83"/>
    <w:rsid w:val="00146777"/>
    <w:rsid w:val="0015766D"/>
    <w:rsid w:val="0016149F"/>
    <w:rsid w:val="00171793"/>
    <w:rsid w:val="0017714A"/>
    <w:rsid w:val="00197E49"/>
    <w:rsid w:val="001A4C10"/>
    <w:rsid w:val="001B122C"/>
    <w:rsid w:val="001B609C"/>
    <w:rsid w:val="001D3D98"/>
    <w:rsid w:val="001D68E8"/>
    <w:rsid w:val="001E67C2"/>
    <w:rsid w:val="001F3336"/>
    <w:rsid w:val="001F6598"/>
    <w:rsid w:val="0020039A"/>
    <w:rsid w:val="00241302"/>
    <w:rsid w:val="00241330"/>
    <w:rsid w:val="002461F0"/>
    <w:rsid w:val="002560DE"/>
    <w:rsid w:val="0029325F"/>
    <w:rsid w:val="002A5978"/>
    <w:rsid w:val="002C2D31"/>
    <w:rsid w:val="002D4921"/>
    <w:rsid w:val="002E0EAE"/>
    <w:rsid w:val="002E1557"/>
    <w:rsid w:val="0030380F"/>
    <w:rsid w:val="00314203"/>
    <w:rsid w:val="00321691"/>
    <w:rsid w:val="0033092F"/>
    <w:rsid w:val="00351AA3"/>
    <w:rsid w:val="00355B78"/>
    <w:rsid w:val="003809ED"/>
    <w:rsid w:val="003817A4"/>
    <w:rsid w:val="0038526E"/>
    <w:rsid w:val="003855B8"/>
    <w:rsid w:val="003B3AE0"/>
    <w:rsid w:val="003F1731"/>
    <w:rsid w:val="004164D3"/>
    <w:rsid w:val="004338E4"/>
    <w:rsid w:val="004445A4"/>
    <w:rsid w:val="0046160B"/>
    <w:rsid w:val="004909A4"/>
    <w:rsid w:val="0049343A"/>
    <w:rsid w:val="004A25AD"/>
    <w:rsid w:val="004A29AF"/>
    <w:rsid w:val="004E5A71"/>
    <w:rsid w:val="004E6AC3"/>
    <w:rsid w:val="004F52DD"/>
    <w:rsid w:val="005150EA"/>
    <w:rsid w:val="00525C40"/>
    <w:rsid w:val="00525D2A"/>
    <w:rsid w:val="00531E00"/>
    <w:rsid w:val="005402D9"/>
    <w:rsid w:val="00550755"/>
    <w:rsid w:val="00562048"/>
    <w:rsid w:val="0057501E"/>
    <w:rsid w:val="00580AA0"/>
    <w:rsid w:val="005832B1"/>
    <w:rsid w:val="0059705A"/>
    <w:rsid w:val="005C6823"/>
    <w:rsid w:val="00612A8B"/>
    <w:rsid w:val="0062238D"/>
    <w:rsid w:val="00625EA4"/>
    <w:rsid w:val="00634010"/>
    <w:rsid w:val="00645E32"/>
    <w:rsid w:val="006465DC"/>
    <w:rsid w:val="00646C7D"/>
    <w:rsid w:val="00647CD7"/>
    <w:rsid w:val="00675A2E"/>
    <w:rsid w:val="00692CDD"/>
    <w:rsid w:val="00693766"/>
    <w:rsid w:val="006B38AD"/>
    <w:rsid w:val="006C01B8"/>
    <w:rsid w:val="006D1469"/>
    <w:rsid w:val="006E5D91"/>
    <w:rsid w:val="006E73E6"/>
    <w:rsid w:val="006F2DA2"/>
    <w:rsid w:val="006F7458"/>
    <w:rsid w:val="00720CAD"/>
    <w:rsid w:val="00721024"/>
    <w:rsid w:val="007258F6"/>
    <w:rsid w:val="00727DD6"/>
    <w:rsid w:val="00736970"/>
    <w:rsid w:val="00775F1B"/>
    <w:rsid w:val="00783261"/>
    <w:rsid w:val="00791229"/>
    <w:rsid w:val="007A18F6"/>
    <w:rsid w:val="007A22E2"/>
    <w:rsid w:val="007B07AE"/>
    <w:rsid w:val="007B4004"/>
    <w:rsid w:val="007D1468"/>
    <w:rsid w:val="007F1C62"/>
    <w:rsid w:val="0080583F"/>
    <w:rsid w:val="00807847"/>
    <w:rsid w:val="00813FEF"/>
    <w:rsid w:val="00821DBF"/>
    <w:rsid w:val="00830DC7"/>
    <w:rsid w:val="00843947"/>
    <w:rsid w:val="0085216C"/>
    <w:rsid w:val="00853A4A"/>
    <w:rsid w:val="0085628B"/>
    <w:rsid w:val="00862E10"/>
    <w:rsid w:val="00870AF8"/>
    <w:rsid w:val="008827BB"/>
    <w:rsid w:val="00883375"/>
    <w:rsid w:val="0088661E"/>
    <w:rsid w:val="008A4DE5"/>
    <w:rsid w:val="008A7D66"/>
    <w:rsid w:val="008C2E64"/>
    <w:rsid w:val="008F4C13"/>
    <w:rsid w:val="00901E4F"/>
    <w:rsid w:val="00910C50"/>
    <w:rsid w:val="00914212"/>
    <w:rsid w:val="00935389"/>
    <w:rsid w:val="0093598B"/>
    <w:rsid w:val="00960AE7"/>
    <w:rsid w:val="00964E3C"/>
    <w:rsid w:val="00973F0E"/>
    <w:rsid w:val="00990883"/>
    <w:rsid w:val="009A203B"/>
    <w:rsid w:val="009A6F03"/>
    <w:rsid w:val="009B5E43"/>
    <w:rsid w:val="009C7501"/>
    <w:rsid w:val="009D58C2"/>
    <w:rsid w:val="009E0792"/>
    <w:rsid w:val="009E144C"/>
    <w:rsid w:val="009F07DA"/>
    <w:rsid w:val="009F3181"/>
    <w:rsid w:val="009F6FA0"/>
    <w:rsid w:val="00A01EAD"/>
    <w:rsid w:val="00A0379E"/>
    <w:rsid w:val="00A03B58"/>
    <w:rsid w:val="00A04F08"/>
    <w:rsid w:val="00A1159F"/>
    <w:rsid w:val="00A45841"/>
    <w:rsid w:val="00A52B80"/>
    <w:rsid w:val="00A821A9"/>
    <w:rsid w:val="00A83EA9"/>
    <w:rsid w:val="00A860F1"/>
    <w:rsid w:val="00A934D4"/>
    <w:rsid w:val="00A94599"/>
    <w:rsid w:val="00A9648D"/>
    <w:rsid w:val="00A96AAB"/>
    <w:rsid w:val="00AA7C38"/>
    <w:rsid w:val="00AB3D15"/>
    <w:rsid w:val="00AB46AE"/>
    <w:rsid w:val="00AC2DC0"/>
    <w:rsid w:val="00AC3DF9"/>
    <w:rsid w:val="00AE06FB"/>
    <w:rsid w:val="00AE1EA8"/>
    <w:rsid w:val="00AF4BA7"/>
    <w:rsid w:val="00B0381D"/>
    <w:rsid w:val="00B17B89"/>
    <w:rsid w:val="00B50890"/>
    <w:rsid w:val="00B60B1D"/>
    <w:rsid w:val="00B618AE"/>
    <w:rsid w:val="00B77C72"/>
    <w:rsid w:val="00B925A4"/>
    <w:rsid w:val="00B97B6D"/>
    <w:rsid w:val="00BC0929"/>
    <w:rsid w:val="00BC09A4"/>
    <w:rsid w:val="00BD1B67"/>
    <w:rsid w:val="00BD5E8D"/>
    <w:rsid w:val="00BE5EB4"/>
    <w:rsid w:val="00BE6C12"/>
    <w:rsid w:val="00BF776B"/>
    <w:rsid w:val="00C037C6"/>
    <w:rsid w:val="00C04605"/>
    <w:rsid w:val="00C17719"/>
    <w:rsid w:val="00C544F8"/>
    <w:rsid w:val="00C61E3A"/>
    <w:rsid w:val="00C75552"/>
    <w:rsid w:val="00C76863"/>
    <w:rsid w:val="00C830D4"/>
    <w:rsid w:val="00C85A46"/>
    <w:rsid w:val="00C96AA7"/>
    <w:rsid w:val="00CA5F4E"/>
    <w:rsid w:val="00CA5FC5"/>
    <w:rsid w:val="00CB1282"/>
    <w:rsid w:val="00CB6266"/>
    <w:rsid w:val="00CC41DA"/>
    <w:rsid w:val="00CC6FA7"/>
    <w:rsid w:val="00CF09CB"/>
    <w:rsid w:val="00D10FC4"/>
    <w:rsid w:val="00D118EE"/>
    <w:rsid w:val="00D13607"/>
    <w:rsid w:val="00D31DA0"/>
    <w:rsid w:val="00D43596"/>
    <w:rsid w:val="00D6433E"/>
    <w:rsid w:val="00D72B29"/>
    <w:rsid w:val="00D73A6E"/>
    <w:rsid w:val="00D82012"/>
    <w:rsid w:val="00D82B87"/>
    <w:rsid w:val="00D93838"/>
    <w:rsid w:val="00D93949"/>
    <w:rsid w:val="00D93F98"/>
    <w:rsid w:val="00D94760"/>
    <w:rsid w:val="00DB431B"/>
    <w:rsid w:val="00DB5E4A"/>
    <w:rsid w:val="00DC57C3"/>
    <w:rsid w:val="00DC6D6F"/>
    <w:rsid w:val="00DD7A9E"/>
    <w:rsid w:val="00DE288B"/>
    <w:rsid w:val="00DF0F4E"/>
    <w:rsid w:val="00E04A49"/>
    <w:rsid w:val="00E14F07"/>
    <w:rsid w:val="00E1686D"/>
    <w:rsid w:val="00E30705"/>
    <w:rsid w:val="00E3770F"/>
    <w:rsid w:val="00E40CAB"/>
    <w:rsid w:val="00E618C3"/>
    <w:rsid w:val="00E65940"/>
    <w:rsid w:val="00E67291"/>
    <w:rsid w:val="00E82ECB"/>
    <w:rsid w:val="00E93F93"/>
    <w:rsid w:val="00EA71BB"/>
    <w:rsid w:val="00EB28B6"/>
    <w:rsid w:val="00EC1658"/>
    <w:rsid w:val="00ED1187"/>
    <w:rsid w:val="00EF1C6A"/>
    <w:rsid w:val="00F11311"/>
    <w:rsid w:val="00F13D20"/>
    <w:rsid w:val="00F30C06"/>
    <w:rsid w:val="00F4110A"/>
    <w:rsid w:val="00F431C0"/>
    <w:rsid w:val="00F45BF3"/>
    <w:rsid w:val="00F473FF"/>
    <w:rsid w:val="00F47964"/>
    <w:rsid w:val="00F51D50"/>
    <w:rsid w:val="00F54886"/>
    <w:rsid w:val="00F74956"/>
    <w:rsid w:val="00F812AD"/>
    <w:rsid w:val="00F9682D"/>
    <w:rsid w:val="00F97DF1"/>
    <w:rsid w:val="00FC039D"/>
    <w:rsid w:val="00FE4071"/>
    <w:rsid w:val="00FF1F7A"/>
    <w:rsid w:val="00FF69C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00AEB"/>
  <w15:docId w15:val="{6CA2D04F-1023-49EE-8B26-A1F95A2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67291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291"/>
    <w:pPr>
      <w:keepNext/>
      <w:shd w:val="clear" w:color="auto" w:fill="FFFFFF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6598"/>
    <w:rPr>
      <w:rFonts w:ascii="Arial" w:hAnsi="Arial" w:cs="Arial"/>
      <w:b/>
      <w:bCs/>
      <w:sz w:val="32"/>
      <w:szCs w:val="24"/>
      <w:shd w:val="clear" w:color="auto" w:fill="FFFFF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6598"/>
    <w:rPr>
      <w:rFonts w:ascii="Arial" w:hAnsi="Arial" w:cs="Arial"/>
      <w:b/>
      <w:bCs/>
      <w:shd w:val="clear" w:color="auto" w:fill="FFFFFF"/>
    </w:rPr>
  </w:style>
  <w:style w:type="paragraph" w:styleId="Textkrper">
    <w:name w:val="Body Text"/>
    <w:basedOn w:val="Standard"/>
    <w:semiHidden/>
    <w:rPr>
      <w:rFonts w:cs="Arial"/>
      <w:b/>
      <w:bCs/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598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598"/>
    <w:rPr>
      <w:rFonts w:ascii="Tahoma" w:hAnsi="Tahoma" w:cs="Tahoma"/>
      <w:sz w:val="16"/>
      <w:szCs w:val="16"/>
    </w:rPr>
  </w:style>
  <w:style w:type="paragraph" w:customStyle="1" w:styleId="BS-Standard">
    <w:name w:val="BS-Standard"/>
    <w:basedOn w:val="Standard"/>
    <w:pPr>
      <w:spacing w:after="60" w:line="264" w:lineRule="auto"/>
      <w:jc w:val="both"/>
    </w:pPr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BS-Aufz0">
    <w:name w:val="BS-Aufz 0"/>
    <w:basedOn w:val="Standard"/>
    <w:autoRedefine/>
    <w:pPr>
      <w:keepLines/>
      <w:numPr>
        <w:numId w:val="2"/>
      </w:numPr>
      <w:suppressAutoHyphens/>
      <w:spacing w:after="60" w:line="264" w:lineRule="auto"/>
    </w:pPr>
    <w:rPr>
      <w:rFonts w:cs="Arial"/>
      <w:sz w:val="20"/>
      <w:szCs w:val="20"/>
    </w:rPr>
  </w:style>
  <w:style w:type="paragraph" w:customStyle="1" w:styleId="BS-Aufz100-Punktgrau">
    <w:name w:val="BS-Aufz1 (0/0)-Punkt grau"/>
    <w:basedOn w:val="Standard"/>
    <w:pPr>
      <w:numPr>
        <w:numId w:val="1"/>
      </w:numPr>
      <w:spacing w:line="264" w:lineRule="auto"/>
      <w:jc w:val="both"/>
    </w:pPr>
    <w:rPr>
      <w:rFonts w:cs="Arial"/>
      <w:i/>
      <w:sz w:val="24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Textkrper2">
    <w:name w:val="Body Text 2"/>
    <w:basedOn w:val="Standard"/>
    <w:semiHidden/>
    <w:pPr>
      <w:shd w:val="clear" w:color="auto" w:fill="FFFFFF"/>
      <w:spacing w:before="60"/>
      <w:ind w:right="204"/>
    </w:pPr>
    <w:rPr>
      <w:rFonts w:cs="Arial"/>
      <w:spacing w:val="-13"/>
      <w:sz w:val="20"/>
      <w:szCs w:val="20"/>
    </w:rPr>
  </w:style>
  <w:style w:type="paragraph" w:styleId="Textkrper-Zeileneinzug">
    <w:name w:val="Body Text Indent"/>
    <w:basedOn w:val="Standard"/>
    <w:semiHidden/>
    <w:pPr>
      <w:ind w:left="140"/>
    </w:pPr>
    <w:rPr>
      <w:rFonts w:cs="Arial"/>
      <w:sz w:val="20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Listenabsatz">
    <w:name w:val="List Paragraph"/>
    <w:basedOn w:val="Standard"/>
    <w:uiPriority w:val="99"/>
    <w:qFormat/>
    <w:pPr>
      <w:ind w:left="708"/>
    </w:pPr>
  </w:style>
  <w:style w:type="paragraph" w:styleId="Aufzhlungszeichen">
    <w:name w:val="List Bullet"/>
    <w:basedOn w:val="Standard"/>
    <w:semiHidden/>
    <w:pPr>
      <w:numPr>
        <w:numId w:val="3"/>
      </w:numPr>
      <w:contextualSpacing/>
    </w:pPr>
  </w:style>
  <w:style w:type="paragraph" w:styleId="Dokumentstruktur">
    <w:name w:val="Document Map"/>
    <w:basedOn w:val="Standard"/>
    <w:semiHidden/>
    <w:rsid w:val="00964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semiHidden/>
    <w:rsid w:val="00171793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A52B80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20039A"/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20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5EA4"/>
    <w:rPr>
      <w:rFonts w:ascii="Trebuchet MS" w:eastAsia="Calibr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52B8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B8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52B80"/>
    <w:rPr>
      <w:rFonts w:ascii="Arial" w:hAnsi="Arial"/>
      <w:b/>
      <w:bCs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005963"/>
    <w:pPr>
      <w:spacing w:line="320" w:lineRule="exact"/>
    </w:pPr>
    <w:rPr>
      <w:color w:val="A6A6A6"/>
      <w:sz w:val="24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005963"/>
    <w:rPr>
      <w:rFonts w:ascii="Arial" w:hAnsi="Arial"/>
      <w:color w:val="A6A6A6"/>
      <w:sz w:val="24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005963"/>
    <w:pPr>
      <w:spacing w:line="320" w:lineRule="exact"/>
      <w:jc w:val="right"/>
    </w:pPr>
    <w:rPr>
      <w:color w:val="A6A6A6"/>
      <w:sz w:val="24"/>
      <w:szCs w:val="20"/>
    </w:rPr>
  </w:style>
  <w:style w:type="character" w:customStyle="1" w:styleId="LS-KopfzeileGeradeHochformatLinksZchn">
    <w:name w:val="LS-Kopfzeile Gerade Hochformat (Links) Zchn"/>
    <w:link w:val="LS-KopfzeileGeradeHochformatLinks"/>
    <w:rsid w:val="00005963"/>
    <w:rPr>
      <w:rFonts w:ascii="Arial" w:hAnsi="Arial"/>
      <w:color w:val="A6A6A6"/>
      <w:sz w:val="24"/>
    </w:rPr>
  </w:style>
  <w:style w:type="paragraph" w:customStyle="1" w:styleId="TabelleAufzhlung">
    <w:name w:val="Tabelle Aufzählung"/>
    <w:basedOn w:val="Standard"/>
    <w:rsid w:val="00005963"/>
    <w:pPr>
      <w:numPr>
        <w:numId w:val="4"/>
      </w:numPr>
      <w:tabs>
        <w:tab w:val="num" w:pos="530"/>
      </w:tabs>
      <w:spacing w:line="240" w:lineRule="exact"/>
      <w:ind w:left="488" w:hanging="244"/>
    </w:pPr>
    <w:rPr>
      <w:color w:val="000000"/>
      <w:szCs w:val="20"/>
    </w:rPr>
  </w:style>
  <w:style w:type="paragraph" w:customStyle="1" w:styleId="BPStandard">
    <w:name w:val="BP_Standard"/>
    <w:uiPriority w:val="99"/>
    <w:rsid w:val="001F6598"/>
    <w:pPr>
      <w:spacing w:before="60" w:after="60" w:line="264" w:lineRule="auto"/>
      <w:ind w:left="357" w:hanging="357"/>
    </w:pPr>
    <w:rPr>
      <w:rFonts w:ascii="Arial" w:eastAsia="Calibri" w:hAnsi="Arial" w:cs="Arial"/>
      <w:sz w:val="22"/>
      <w:szCs w:val="24"/>
    </w:rPr>
  </w:style>
  <w:style w:type="character" w:styleId="Fett">
    <w:name w:val="Strong"/>
    <w:basedOn w:val="Absatz-Standardschriftart"/>
    <w:qFormat/>
    <w:rsid w:val="001F6598"/>
    <w:rPr>
      <w:b/>
      <w:bCs/>
    </w:rPr>
  </w:style>
  <w:style w:type="paragraph" w:customStyle="1" w:styleId="Tabellenormal">
    <w:name w:val="Tabelle_normal"/>
    <w:basedOn w:val="Standard"/>
    <w:uiPriority w:val="99"/>
    <w:qFormat/>
    <w:rsid w:val="001F6598"/>
    <w:pPr>
      <w:spacing w:before="60" w:line="240" w:lineRule="auto"/>
      <w:ind w:left="357" w:hanging="357"/>
    </w:pPr>
    <w:rPr>
      <w:rFonts w:asciiTheme="minorHAnsi" w:eastAsia="Calibri" w:hAnsiTheme="minorHAnsi" w:cs="Calibri"/>
      <w:szCs w:val="22"/>
    </w:rPr>
  </w:style>
  <w:style w:type="paragraph" w:customStyle="1" w:styleId="BPEinheit">
    <w:name w:val="BP_Einheit"/>
    <w:basedOn w:val="Standard"/>
    <w:uiPriority w:val="99"/>
    <w:rsid w:val="001F6598"/>
    <w:pPr>
      <w:spacing w:before="60" w:after="60" w:line="276" w:lineRule="auto"/>
      <w:ind w:left="357" w:hanging="357"/>
    </w:pPr>
    <w:rPr>
      <w:rFonts w:ascii="Calibri" w:hAnsi="Calibri" w:cs="Calibri"/>
      <w:b/>
      <w:sz w:val="28"/>
      <w:szCs w:val="22"/>
    </w:rPr>
  </w:style>
  <w:style w:type="paragraph" w:styleId="StandardWeb">
    <w:name w:val="Normal (Web)"/>
    <w:basedOn w:val="Standard"/>
    <w:uiPriority w:val="99"/>
    <w:rsid w:val="001F6598"/>
    <w:pPr>
      <w:spacing w:before="100" w:beforeAutospacing="1" w:after="100" w:afterAutospacing="1" w:line="240" w:lineRule="auto"/>
      <w:ind w:left="357" w:hanging="357"/>
    </w:pPr>
    <w:rPr>
      <w:rFonts w:ascii="Times New Roman" w:eastAsia="Calibri" w:hAnsi="Times New Roman"/>
      <w:sz w:val="24"/>
    </w:rPr>
  </w:style>
  <w:style w:type="character" w:customStyle="1" w:styleId="beitragtitel">
    <w:name w:val="beitragtitel"/>
    <w:basedOn w:val="Absatz-Standardschriftart"/>
    <w:rsid w:val="001F6598"/>
  </w:style>
  <w:style w:type="character" w:customStyle="1" w:styleId="Internetlink">
    <w:name w:val="Internetlink"/>
    <w:basedOn w:val="Absatz-Standardschriftart"/>
    <w:unhideWhenUsed/>
    <w:rsid w:val="001F6598"/>
    <w:rPr>
      <w:color w:val="0000FF"/>
      <w:u w:val="single"/>
    </w:rPr>
  </w:style>
  <w:style w:type="character" w:styleId="Hervorhebung">
    <w:name w:val="Emphasis"/>
    <w:basedOn w:val="Absatz-Standardschriftart"/>
    <w:qFormat/>
    <w:rsid w:val="001F6598"/>
    <w:rPr>
      <w:i/>
      <w:iCs/>
    </w:rPr>
  </w:style>
  <w:style w:type="paragraph" w:customStyle="1" w:styleId="0Inhaltsverzeichnis">
    <w:name w:val="0_Inhaltsverzeichnis"/>
    <w:basedOn w:val="Standard"/>
    <w:qFormat/>
    <w:rsid w:val="006E5D91"/>
    <w:rPr>
      <w:rFonts w:eastAsiaTheme="minorHAnsi" w:cs="Arial"/>
      <w:noProof/>
      <w:szCs w:val="22"/>
      <w:lang w:eastAsia="en-US"/>
    </w:rPr>
  </w:style>
  <w:style w:type="paragraph" w:customStyle="1" w:styleId="0KonkretisierungSchwarz">
    <w:name w:val="0_KonkretisierungSchwarz"/>
    <w:basedOn w:val="Standard"/>
    <w:qFormat/>
    <w:rsid w:val="006E5D91"/>
    <w:pPr>
      <w:spacing w:before="120" w:after="120" w:line="240" w:lineRule="auto"/>
      <w:jc w:val="center"/>
    </w:pPr>
    <w:rPr>
      <w:rFonts w:eastAsia="Calibri" w:cs="Arial"/>
      <w:b/>
      <w:szCs w:val="22"/>
    </w:rPr>
  </w:style>
  <w:style w:type="paragraph" w:customStyle="1" w:styleId="0Kopfzeile">
    <w:name w:val="0_Kopfzeile"/>
    <w:basedOn w:val="Standard"/>
    <w:qFormat/>
    <w:rsid w:val="006E5D91"/>
    <w:pPr>
      <w:spacing w:line="240" w:lineRule="auto"/>
    </w:pPr>
    <w:rPr>
      <w:rFonts w:eastAsiaTheme="minorHAnsi" w:cs="Arial"/>
      <w:sz w:val="20"/>
      <w:szCs w:val="20"/>
      <w:lang w:eastAsia="en-US"/>
    </w:rPr>
  </w:style>
  <w:style w:type="paragraph" w:customStyle="1" w:styleId="0Prozesswei">
    <w:name w:val="0_Prozess_weiß"/>
    <w:basedOn w:val="Standard"/>
    <w:qFormat/>
    <w:rsid w:val="006E5D91"/>
    <w:pPr>
      <w:spacing w:before="120" w:after="120" w:line="240" w:lineRule="auto"/>
      <w:jc w:val="center"/>
    </w:pPr>
    <w:rPr>
      <w:rFonts w:eastAsia="Calibri" w:cs="Arial"/>
      <w:b/>
      <w:color w:val="FFFFFF"/>
      <w:szCs w:val="22"/>
    </w:rPr>
  </w:style>
  <w:style w:type="paragraph" w:customStyle="1" w:styleId="0TabelleUeberschrift">
    <w:name w:val="0_TabelleUeberschrift"/>
    <w:basedOn w:val="Standard"/>
    <w:qFormat/>
    <w:rsid w:val="006E5D91"/>
    <w:pPr>
      <w:spacing w:before="120" w:after="120" w:line="276" w:lineRule="auto"/>
      <w:jc w:val="center"/>
      <w:outlineLvl w:val="0"/>
    </w:pPr>
    <w:rPr>
      <w:rFonts w:eastAsia="Calibri" w:cs="Arial"/>
      <w:b/>
      <w:sz w:val="32"/>
      <w:szCs w:val="22"/>
    </w:rPr>
  </w:style>
  <w:style w:type="paragraph" w:customStyle="1" w:styleId="0Stunden">
    <w:name w:val="0_Stunden"/>
    <w:basedOn w:val="0TabelleUeberschrift"/>
    <w:qFormat/>
    <w:rsid w:val="006E5D91"/>
    <w:pPr>
      <w:outlineLvl w:val="9"/>
    </w:pPr>
    <w:rPr>
      <w:szCs w:val="24"/>
    </w:rPr>
  </w:style>
  <w:style w:type="paragraph" w:customStyle="1" w:styleId="0Tabellenvortext">
    <w:name w:val="0_Tabellenvortext"/>
    <w:basedOn w:val="Standard"/>
    <w:qFormat/>
    <w:rsid w:val="006E5D91"/>
    <w:pPr>
      <w:spacing w:line="276" w:lineRule="auto"/>
    </w:pPr>
    <w:rPr>
      <w:rFonts w:eastAsia="Calibri" w:cs="Arial"/>
      <w:szCs w:val="22"/>
    </w:rPr>
  </w:style>
  <w:style w:type="paragraph" w:customStyle="1" w:styleId="0TabelleText">
    <w:name w:val="0_TabelleText"/>
    <w:basedOn w:val="Standard"/>
    <w:qFormat/>
    <w:rsid w:val="006E5D91"/>
    <w:pPr>
      <w:spacing w:line="276" w:lineRule="auto"/>
    </w:pPr>
    <w:rPr>
      <w:rFonts w:eastAsia="Calibri" w:cs="Arial"/>
      <w:szCs w:val="22"/>
      <w:lang w:val="en-US"/>
    </w:rPr>
  </w:style>
  <w:style w:type="paragraph" w:customStyle="1" w:styleId="0ueberschrift1">
    <w:name w:val="0_ueberschrift1"/>
    <w:basedOn w:val="Standard"/>
    <w:qFormat/>
    <w:rsid w:val="006E5D91"/>
    <w:pPr>
      <w:spacing w:before="120" w:after="120"/>
      <w:jc w:val="center"/>
      <w:outlineLvl w:val="0"/>
    </w:pPr>
    <w:rPr>
      <w:rFonts w:cs="Arial"/>
      <w:b/>
      <w:sz w:val="32"/>
      <w:szCs w:val="32"/>
    </w:rPr>
  </w:style>
  <w:style w:type="paragraph" w:customStyle="1" w:styleId="0Vortext">
    <w:name w:val="0_Vortext"/>
    <w:basedOn w:val="Standard"/>
    <w:qFormat/>
    <w:rsid w:val="006E5D91"/>
    <w:pPr>
      <w:jc w:val="both"/>
    </w:pPr>
    <w:rPr>
      <w:rFonts w:cs="Arial"/>
      <w:szCs w:val="22"/>
    </w:rPr>
  </w:style>
  <w:style w:type="paragraph" w:customStyle="1" w:styleId="0VortextUeberschrift">
    <w:name w:val="0_VortextUeberschrift"/>
    <w:basedOn w:val="berschrift1"/>
    <w:qFormat/>
    <w:rsid w:val="006E5D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F25B-A636-492F-910F-07F96E08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</vt:lpstr>
    </vt:vector>
  </TitlesOfParts>
  <Company>IZLBW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</dc:title>
  <dc:creator>Barbara DUPUIS</dc:creator>
  <cp:lastModifiedBy>Stefan Schipperges</cp:lastModifiedBy>
  <cp:revision>43</cp:revision>
  <cp:lastPrinted>2016-07-11T10:47:00Z</cp:lastPrinted>
  <dcterms:created xsi:type="dcterms:W3CDTF">2020-01-15T11:23:00Z</dcterms:created>
  <dcterms:modified xsi:type="dcterms:W3CDTF">2020-02-12T18:49:00Z</dcterms:modified>
</cp:coreProperties>
</file>