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68" w:rsidRPr="003F0D09" w:rsidRDefault="00A37AA1" w:rsidP="00A37AA1">
      <w:pPr>
        <w:jc w:val="center"/>
        <w:rPr>
          <w:rFonts w:ascii="Bernard MT Condensed" w:hAnsi="Bernard MT Condensed"/>
          <w:color w:val="A6A6A6" w:themeColor="background1" w:themeShade="A6"/>
          <w:sz w:val="52"/>
        </w:rPr>
      </w:pPr>
      <w:r w:rsidRPr="003F0D09">
        <w:rPr>
          <w:rFonts w:ascii="Bernard MT Condensed" w:hAnsi="Bernard MT Condensed"/>
          <w:color w:val="A6A6A6" w:themeColor="background1" w:themeShade="A6"/>
          <w:sz w:val="52"/>
        </w:rPr>
        <w:t>Historikereinschätzungen zur Dekolonisation Belgisch-Kongos ...</w:t>
      </w:r>
    </w:p>
    <w:p w:rsidR="00A37AA1" w:rsidRDefault="00A37AA1"/>
    <w:p w:rsidR="00A37AA1" w:rsidRDefault="003F0D09">
      <w:pPr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715000" cy="5029200"/>
                <wp:effectExtent l="50800" t="25400" r="50800" b="762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02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hteck 1" o:spid="_x0000_s1026" style="position:absolute;margin-left:0;margin-top:9.55pt;width:450pt;height:39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6v4sCAACFBQAADgAAAGRycy9lMm9Eb2MueG1srFTfb9MwEH5H4n+w/M6SlpWxqulUbRpCGlu1&#10;De3ZdewmwvYZ221a/nrOdpqOMYGEeEl89nff/b7ZxU4rshXOt2AqOjopKRGGQ92adUW/Pl6/+0iJ&#10;D8zUTIERFd0LTy/mb9/MOjsVY2hA1cIRJDF+2tmKNiHYaVF43gjN/AlYYfBRgtMsoOjWRe1Yh+xa&#10;FeOy/FB04GrrgAvv8fYqP9J54pdS8HAnpReBqIqibyF9Xfqu4reYz9h07ZhtWt67wf7BC81ag0YH&#10;qisWGNm49jcq3XIHHmQ44aALkLLlIsWA0YzKF9E8NMyKFAsmx9shTf7/0fLb7dKRtsbaUWKYxhLd&#10;C94Ewb+RUcxOZ/0UQQ926XrJ4zGGupNOxz8GQXYpo/sho2IXCMfLydloUpaYeI5vk3J8jjWLrMVR&#10;3TofPgnQJB4q6rBkKZNse+NDhh4g0ZoH1dbXrVJJiG0iLpUjW4YFXq1HSVVt9Beo891Zsp95UldF&#10;eHLgFyZlIp+ByJzB8aaI0ed40ynslYg4Ze6FxKxhhNniwJyNMs6FCSl/GGlCRzWJ5IPi++TqHxV7&#10;fFQVqZcH5fHflQeNZBlMGJR1a8C9RqAGl2XGHzKQ444pWEG9x4ZxkCfJW37dYt1umA9L5nB0sNa4&#10;DsIdfqSCrqLQnyhpwP147T7isaPxlZIOR7Gi/vuGOUGJ+myw189Hp6dxdpNwOjkbo+Cev6yev5iN&#10;vgRsBuxn9C4dIz6ow1E60E+4NRbRKj4xw9F2RXlwB+Ey5BWBe4eLxSLBcF4tCzfmwfJD1WNfPu6e&#10;mLN98wbs+1s4jC2bvujhjI31MLDYBJBtavBjXvt846ynDu33Ulwmz+WEOm7P+U8AAAD//wMAUEsD&#10;BBQABgAIAAAAIQCt2Um43AAAAAcBAAAPAAAAZHJzL2Rvd25yZXYueG1sTI+9TsQwEIR7JN7BWiQa&#10;xNmmQLkQ54SAK2iQ7kfUTrwkgXidxL5LeHuWCsqZWc18W2wW34szTrELZECvFAikOriOGgPHw/Y2&#10;AxGTJWf7QGjgGyNsysuLwuYuzLTD8z41gkso5tZAm9KQSxnrFr2NqzAgcfYRJm8Ty6mRbrIzl/te&#10;3il1L73tiBdaO+BTi/XX/uQNvN0sx6wbX5/Te9WM88v2sBvVpzHXV8vjA4iES/o7hl98RoeSmapw&#10;IhdFb4AfSeyuNQhO10qxURnItNYgy0L+5y9/AAAA//8DAFBLAQItABQABgAIAAAAIQDkmcPA+wAA&#10;AOEBAAATAAAAAAAAAAAAAAAAAAAAAABbQ29udGVudF9UeXBlc10ueG1sUEsBAi0AFAAGAAgAAAAh&#10;ACOyauHXAAAAlAEAAAsAAAAAAAAAAAAAAAAALAEAAF9yZWxzLy5yZWxzUEsBAi0AFAAGAAgAAAAh&#10;AJsK+r+LAgAAhQUAAA4AAAAAAAAAAAAAAAAALAIAAGRycy9lMm9Eb2MueG1sUEsBAi0AFAAGAAgA&#10;AAAhAK3ZSbjcAAAABwEAAA8AAAAAAAAAAAAAAAAA4wQAAGRycy9kb3ducmV2LnhtbFBLBQYAAAAA&#10;BAAEAPMAAADsBQAAAAA=&#10;" fillcolor="#bfbfbf [2412]" stroked="f">
                <v:shadow on="t" opacity="22937f" mv:blur="40000f" origin=",.5" offset="0,23000emu"/>
              </v:rect>
            </w:pict>
          </mc:Fallback>
        </mc:AlternateContent>
      </w:r>
    </w:p>
    <w:p w:rsidR="00A37AA1" w:rsidRPr="003F0D09" w:rsidRDefault="00A37AA1" w:rsidP="003F0D09">
      <w:pPr>
        <w:spacing w:after="120"/>
        <w:ind w:left="284" w:right="6372"/>
        <w:jc w:val="center"/>
        <w:rPr>
          <w:rFonts w:ascii="Arial Narrow" w:hAnsi="Arial Narrow"/>
          <w:b/>
          <w:sz w:val="40"/>
        </w:rPr>
      </w:pPr>
      <w:r w:rsidRPr="003F0D09">
        <w:rPr>
          <w:rFonts w:ascii="Arial Narrow" w:hAnsi="Arial Narrow"/>
          <w:b/>
          <w:sz w:val="40"/>
        </w:rPr>
        <w:t>„katastrophal“</w:t>
      </w:r>
    </w:p>
    <w:p w:rsidR="00A37AA1" w:rsidRPr="00A37AA1" w:rsidRDefault="00A37AA1" w:rsidP="003F0D09">
      <w:pPr>
        <w:ind w:left="284" w:right="6656"/>
        <w:jc w:val="center"/>
        <w:rPr>
          <w:rFonts w:ascii="Arial Narrow" w:hAnsi="Arial Narrow"/>
          <w:i/>
          <w:sz w:val="32"/>
        </w:rPr>
      </w:pPr>
      <w:r w:rsidRPr="00A37AA1">
        <w:rPr>
          <w:rFonts w:ascii="Arial Narrow" w:hAnsi="Arial Narrow"/>
          <w:i/>
          <w:sz w:val="32"/>
        </w:rPr>
        <w:t>(</w:t>
      </w:r>
      <w:proofErr w:type="spellStart"/>
      <w:r w:rsidRPr="00A37AA1">
        <w:rPr>
          <w:rFonts w:ascii="Arial Narrow" w:hAnsi="Arial Narrow"/>
          <w:i/>
          <w:sz w:val="32"/>
        </w:rPr>
        <w:t>Rothermund</w:t>
      </w:r>
      <w:proofErr w:type="spellEnd"/>
      <w:r w:rsidRPr="00A37AA1">
        <w:rPr>
          <w:rFonts w:ascii="Arial Narrow" w:hAnsi="Arial Narrow"/>
          <w:i/>
          <w:sz w:val="32"/>
        </w:rPr>
        <w:t>)</w:t>
      </w:r>
    </w:p>
    <w:p w:rsidR="00A37AA1" w:rsidRPr="00A37AA1" w:rsidRDefault="00A37AA1">
      <w:pPr>
        <w:rPr>
          <w:rFonts w:ascii="Arial Narrow" w:hAnsi="Arial Narrow"/>
          <w:sz w:val="40"/>
        </w:rPr>
      </w:pPr>
    </w:p>
    <w:p w:rsidR="00A37AA1" w:rsidRPr="003F0D09" w:rsidRDefault="00A37AA1" w:rsidP="00A37AA1">
      <w:pPr>
        <w:spacing w:after="120"/>
        <w:jc w:val="center"/>
        <w:rPr>
          <w:rFonts w:ascii="Arial Narrow" w:hAnsi="Arial Narrow"/>
          <w:b/>
          <w:sz w:val="40"/>
        </w:rPr>
      </w:pPr>
      <w:r w:rsidRPr="003F0D09">
        <w:rPr>
          <w:rFonts w:ascii="Arial Narrow" w:hAnsi="Arial Narrow"/>
          <w:b/>
          <w:sz w:val="40"/>
        </w:rPr>
        <w:t xml:space="preserve">„beinahe panikartig“ </w:t>
      </w:r>
    </w:p>
    <w:p w:rsidR="00A37AA1" w:rsidRPr="00A37AA1" w:rsidRDefault="00A37AA1" w:rsidP="00A37AA1">
      <w:pPr>
        <w:jc w:val="center"/>
        <w:rPr>
          <w:rFonts w:ascii="Arial Narrow" w:hAnsi="Arial Narrow"/>
          <w:sz w:val="32"/>
        </w:rPr>
      </w:pPr>
      <w:r w:rsidRPr="00A37AA1">
        <w:rPr>
          <w:rFonts w:ascii="Arial Narrow" w:hAnsi="Arial Narrow"/>
          <w:i/>
          <w:sz w:val="32"/>
        </w:rPr>
        <w:t>(Wendt)</w:t>
      </w:r>
    </w:p>
    <w:p w:rsidR="00A37AA1" w:rsidRDefault="00A37AA1">
      <w:pPr>
        <w:rPr>
          <w:rFonts w:ascii="Arial Narrow" w:hAnsi="Arial Narrow"/>
          <w:sz w:val="40"/>
        </w:rPr>
      </w:pPr>
    </w:p>
    <w:p w:rsidR="00A37AA1" w:rsidRDefault="00A37AA1">
      <w:pPr>
        <w:rPr>
          <w:rFonts w:ascii="Arial Narrow" w:hAnsi="Arial Narrow"/>
          <w:sz w:val="40"/>
        </w:rPr>
      </w:pPr>
    </w:p>
    <w:p w:rsidR="00A37AA1" w:rsidRPr="003F0D09" w:rsidRDefault="00A37AA1" w:rsidP="00A37AA1">
      <w:pPr>
        <w:spacing w:after="120"/>
        <w:jc w:val="center"/>
        <w:rPr>
          <w:rFonts w:ascii="Arial Narrow" w:hAnsi="Arial Narrow"/>
          <w:b/>
          <w:sz w:val="40"/>
        </w:rPr>
      </w:pPr>
      <w:r w:rsidRPr="003F0D09">
        <w:rPr>
          <w:rFonts w:ascii="Arial Narrow" w:hAnsi="Arial Narrow"/>
          <w:b/>
          <w:sz w:val="40"/>
        </w:rPr>
        <w:t>„fluchtartig“, „schockartig“ und „dramatisch“</w:t>
      </w:r>
    </w:p>
    <w:p w:rsidR="00A37AA1" w:rsidRPr="00A37AA1" w:rsidRDefault="00A37AA1" w:rsidP="00A37AA1">
      <w:pPr>
        <w:jc w:val="center"/>
        <w:rPr>
          <w:rFonts w:ascii="Arial Narrow" w:hAnsi="Arial Narrow"/>
          <w:i/>
          <w:sz w:val="32"/>
        </w:rPr>
      </w:pPr>
      <w:r w:rsidRPr="00A37AA1">
        <w:rPr>
          <w:rFonts w:ascii="Arial Narrow" w:hAnsi="Arial Narrow"/>
          <w:i/>
          <w:sz w:val="32"/>
        </w:rPr>
        <w:t>(Jansen/Osterhammel)</w:t>
      </w:r>
    </w:p>
    <w:p w:rsidR="00A37AA1" w:rsidRPr="00A37AA1" w:rsidRDefault="00A37AA1" w:rsidP="00A37AA1">
      <w:pPr>
        <w:jc w:val="center"/>
        <w:rPr>
          <w:rFonts w:ascii="Arial Narrow" w:hAnsi="Arial Narrow"/>
          <w:i/>
          <w:sz w:val="40"/>
        </w:rPr>
      </w:pPr>
    </w:p>
    <w:p w:rsidR="00A37AA1" w:rsidRPr="00A37AA1" w:rsidRDefault="00A37AA1">
      <w:pPr>
        <w:rPr>
          <w:rFonts w:ascii="Arial Narrow" w:hAnsi="Arial Narrow"/>
          <w:sz w:val="40"/>
        </w:rPr>
      </w:pPr>
    </w:p>
    <w:p w:rsidR="00A37AA1" w:rsidRPr="003F0D09" w:rsidRDefault="00A37AA1" w:rsidP="003F0D09">
      <w:pPr>
        <w:tabs>
          <w:tab w:val="left" w:pos="5670"/>
        </w:tabs>
        <w:spacing w:after="120"/>
        <w:ind w:left="5387" w:right="135"/>
        <w:jc w:val="center"/>
        <w:rPr>
          <w:rFonts w:ascii="Arial Narrow" w:hAnsi="Arial Narrow"/>
          <w:b/>
          <w:sz w:val="40"/>
        </w:rPr>
      </w:pPr>
      <w:r w:rsidRPr="003F0D09">
        <w:rPr>
          <w:rFonts w:ascii="Arial Narrow" w:hAnsi="Arial Narrow"/>
          <w:b/>
          <w:sz w:val="40"/>
        </w:rPr>
        <w:t>„Der Weg ins Chaos“</w:t>
      </w:r>
    </w:p>
    <w:p w:rsidR="00A37AA1" w:rsidRPr="00A37AA1" w:rsidRDefault="00A37AA1" w:rsidP="003F0D09">
      <w:pPr>
        <w:tabs>
          <w:tab w:val="left" w:pos="5670"/>
        </w:tabs>
        <w:ind w:left="5387" w:right="135"/>
        <w:jc w:val="center"/>
        <w:rPr>
          <w:rFonts w:ascii="Arial Narrow" w:hAnsi="Arial Narrow"/>
          <w:sz w:val="32"/>
        </w:rPr>
      </w:pPr>
      <w:r w:rsidRPr="00A37AA1">
        <w:rPr>
          <w:rFonts w:ascii="Arial Narrow" w:hAnsi="Arial Narrow"/>
          <w:i/>
          <w:sz w:val="32"/>
        </w:rPr>
        <w:t>(Bode)</w:t>
      </w:r>
    </w:p>
    <w:p w:rsidR="00A37AA1" w:rsidRPr="003F0D09" w:rsidRDefault="00A37AA1" w:rsidP="003F0D09">
      <w:pPr>
        <w:spacing w:after="120"/>
        <w:ind w:left="851" w:right="5238"/>
        <w:jc w:val="center"/>
        <w:rPr>
          <w:rFonts w:ascii="Arial Narrow" w:hAnsi="Arial Narrow"/>
          <w:b/>
          <w:sz w:val="40"/>
        </w:rPr>
      </w:pPr>
      <w:r w:rsidRPr="003F0D09">
        <w:rPr>
          <w:rFonts w:ascii="Arial Narrow" w:hAnsi="Arial Narrow"/>
          <w:b/>
          <w:sz w:val="40"/>
        </w:rPr>
        <w:t>„Kongo-Desaster“</w:t>
      </w:r>
    </w:p>
    <w:p w:rsidR="00A37AA1" w:rsidRPr="00A37AA1" w:rsidRDefault="00A37AA1" w:rsidP="00A37AA1">
      <w:pPr>
        <w:ind w:left="851" w:right="5380"/>
        <w:jc w:val="center"/>
        <w:rPr>
          <w:rFonts w:ascii="Arial Narrow" w:hAnsi="Arial Narrow"/>
          <w:i/>
          <w:sz w:val="32"/>
        </w:rPr>
      </w:pPr>
      <w:r w:rsidRPr="00A37AA1">
        <w:rPr>
          <w:rFonts w:ascii="Arial Narrow" w:hAnsi="Arial Narrow"/>
          <w:i/>
          <w:sz w:val="32"/>
        </w:rPr>
        <w:t xml:space="preserve">(Darwin / </w:t>
      </w:r>
      <w:proofErr w:type="spellStart"/>
      <w:r w:rsidRPr="00A37AA1">
        <w:rPr>
          <w:rFonts w:ascii="Arial Narrow" w:hAnsi="Arial Narrow"/>
          <w:i/>
          <w:sz w:val="32"/>
        </w:rPr>
        <w:t>Legum</w:t>
      </w:r>
      <w:proofErr w:type="spellEnd"/>
      <w:r w:rsidRPr="00A37AA1">
        <w:rPr>
          <w:rFonts w:ascii="Arial Narrow" w:hAnsi="Arial Narrow"/>
          <w:i/>
          <w:sz w:val="32"/>
        </w:rPr>
        <w:t>)</w:t>
      </w:r>
    </w:p>
    <w:p w:rsidR="00A37AA1" w:rsidRDefault="00A37AA1">
      <w:pPr>
        <w:rPr>
          <w:rFonts w:ascii="Arial Narrow" w:hAnsi="Arial Narrow"/>
        </w:rPr>
      </w:pPr>
    </w:p>
    <w:p w:rsidR="003F0D09" w:rsidRPr="00A37AA1" w:rsidRDefault="003F0D09">
      <w:pPr>
        <w:rPr>
          <w:rFonts w:ascii="Arial Narrow" w:hAnsi="Arial Narrow"/>
        </w:rPr>
      </w:pPr>
    </w:p>
    <w:p w:rsidR="00A37AA1" w:rsidRDefault="00A37AA1">
      <w:pPr>
        <w:rPr>
          <w:rFonts w:ascii="Arial Narrow" w:hAnsi="Arial Narrow"/>
        </w:rPr>
      </w:pPr>
    </w:p>
    <w:p w:rsidR="003F0D09" w:rsidRPr="00A37AA1" w:rsidRDefault="003F0D09">
      <w:pPr>
        <w:rPr>
          <w:rFonts w:ascii="Arial Narrow" w:hAnsi="Arial Narrow"/>
        </w:rPr>
      </w:pPr>
    </w:p>
    <w:p w:rsidR="00A37AA1" w:rsidRPr="00A37AA1" w:rsidRDefault="00A37AA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</w:t>
      </w:r>
      <w:proofErr w:type="spellStart"/>
      <w:r w:rsidRPr="00A37AA1">
        <w:rPr>
          <w:rFonts w:ascii="Arial Narrow" w:hAnsi="Arial Narrow"/>
          <w:sz w:val="16"/>
          <w:szCs w:val="16"/>
        </w:rPr>
        <w:t>Rothermund</w:t>
      </w:r>
      <w:proofErr w:type="spellEnd"/>
      <w:r w:rsidRPr="00A37AA1">
        <w:rPr>
          <w:rFonts w:ascii="Arial Narrow" w:hAnsi="Arial Narrow"/>
          <w:sz w:val="16"/>
          <w:szCs w:val="16"/>
        </w:rPr>
        <w:t xml:space="preserve">, D.: Delhi, 15. August 1947. Das Ende kolonialer Herrschaft, München 1998, S. 149; Wendt, R.: Vom Kolonialismus zur Globalisierung. Europa und die Welt seit 1500, Paderborn </w:t>
      </w:r>
      <w:r w:rsidRPr="00A37AA1">
        <w:rPr>
          <w:rFonts w:ascii="Arial Narrow" w:hAnsi="Arial Narrow"/>
          <w:sz w:val="16"/>
          <w:szCs w:val="16"/>
          <w:vertAlign w:val="superscript"/>
        </w:rPr>
        <w:t>2</w:t>
      </w:r>
      <w:r w:rsidRPr="00A37AA1">
        <w:rPr>
          <w:rFonts w:ascii="Arial Narrow" w:hAnsi="Arial Narrow"/>
          <w:sz w:val="16"/>
          <w:szCs w:val="16"/>
        </w:rPr>
        <w:t>2016, S. 344; Jansen, J. / Osterhammel, J.: Dekolonisation. Das Ende der Imperien, München 2013, S. 77f.; Bode, M.: Der Weg ins Chaos. Die Unabhängigkeit von Belgisch-Kongo, in: Geschichte lernen, Heft 99: Dekolonisation (2004), S. 52-58;</w:t>
      </w:r>
      <w:bookmarkStart w:id="0" w:name="_GoBack"/>
      <w:bookmarkEnd w:id="0"/>
      <w:r w:rsidRPr="00A37AA1">
        <w:rPr>
          <w:rFonts w:ascii="Arial Narrow" w:hAnsi="Arial Narrow"/>
          <w:sz w:val="16"/>
          <w:szCs w:val="16"/>
        </w:rPr>
        <w:t xml:space="preserve"> Darwin, J.: Der imperiale Traum. Die Globalgeschichte großer Reiche 1400-2000, Frankfurt/M. 2010, S. 438, vgl.: </w:t>
      </w:r>
      <w:proofErr w:type="spellStart"/>
      <w:r w:rsidRPr="00A37AA1">
        <w:rPr>
          <w:rFonts w:ascii="Arial Narrow" w:hAnsi="Arial Narrow"/>
          <w:sz w:val="16"/>
          <w:szCs w:val="16"/>
        </w:rPr>
        <w:t>Legum</w:t>
      </w:r>
      <w:proofErr w:type="spellEnd"/>
      <w:r w:rsidRPr="00A37AA1">
        <w:rPr>
          <w:rFonts w:ascii="Arial Narrow" w:hAnsi="Arial Narrow"/>
          <w:sz w:val="16"/>
          <w:szCs w:val="16"/>
        </w:rPr>
        <w:t xml:space="preserve">, C.: </w:t>
      </w:r>
      <w:proofErr w:type="spellStart"/>
      <w:r w:rsidRPr="00A37AA1">
        <w:rPr>
          <w:rFonts w:ascii="Arial Narrow" w:hAnsi="Arial Narrow"/>
          <w:sz w:val="16"/>
          <w:szCs w:val="16"/>
        </w:rPr>
        <w:t>Congo</w:t>
      </w:r>
      <w:proofErr w:type="spellEnd"/>
      <w:r w:rsidRPr="00A37AA1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37AA1">
        <w:rPr>
          <w:rFonts w:ascii="Arial Narrow" w:hAnsi="Arial Narrow"/>
          <w:sz w:val="16"/>
          <w:szCs w:val="16"/>
        </w:rPr>
        <w:t>Disaster</w:t>
      </w:r>
      <w:proofErr w:type="spellEnd"/>
      <w:r w:rsidRPr="00A37AA1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A37AA1">
        <w:rPr>
          <w:rFonts w:ascii="Arial Narrow" w:hAnsi="Arial Narrow"/>
          <w:sz w:val="16"/>
          <w:szCs w:val="16"/>
        </w:rPr>
        <w:t>Harmondsworth</w:t>
      </w:r>
      <w:proofErr w:type="spellEnd"/>
      <w:r w:rsidRPr="00A37AA1">
        <w:rPr>
          <w:rFonts w:ascii="Arial Narrow" w:hAnsi="Arial Narrow"/>
          <w:sz w:val="16"/>
          <w:szCs w:val="16"/>
        </w:rPr>
        <w:t xml:space="preserve"> 1961)</w:t>
      </w:r>
    </w:p>
    <w:sectPr w:rsidR="00A37AA1" w:rsidRPr="00A37AA1" w:rsidSect="008B39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A1"/>
    <w:rsid w:val="003F0D09"/>
    <w:rsid w:val="008B3935"/>
    <w:rsid w:val="00A37AA1"/>
    <w:rsid w:val="00C21868"/>
    <w:rsid w:val="00D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4CD5F"/>
  <w14:defaultImageDpi w14:val="300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2</cp:revision>
  <cp:lastPrinted>2020-01-26T07:43:00Z</cp:lastPrinted>
  <dcterms:created xsi:type="dcterms:W3CDTF">2020-01-26T07:20:00Z</dcterms:created>
  <dcterms:modified xsi:type="dcterms:W3CDTF">2020-03-11T15:18:00Z</dcterms:modified>
</cp:coreProperties>
</file>