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3979" w14:textId="5668219D" w:rsidR="00421DBF" w:rsidRPr="00886F76" w:rsidRDefault="00421DBF">
      <w:pPr>
        <w:rPr>
          <w:b/>
          <w:bCs/>
          <w:sz w:val="24"/>
          <w:szCs w:val="24"/>
        </w:rPr>
      </w:pPr>
      <w:r w:rsidRPr="00886F76">
        <w:rPr>
          <w:b/>
          <w:bCs/>
          <w:sz w:val="24"/>
          <w:szCs w:val="24"/>
        </w:rPr>
        <w:t>Gender Pay Gap - eine unlösbare Herausforderung</w:t>
      </w:r>
      <w:r w:rsidR="0085501D" w:rsidRPr="00886F76">
        <w:rPr>
          <w:b/>
          <w:bCs/>
          <w:sz w:val="24"/>
          <w:szCs w:val="24"/>
        </w:rPr>
        <w:t xml:space="preserve"> für die Politik</w:t>
      </w:r>
      <w:r w:rsidRPr="00886F76">
        <w:rPr>
          <w:b/>
          <w:bCs/>
          <w:sz w:val="24"/>
          <w:szCs w:val="24"/>
        </w:rPr>
        <w:t>?</w:t>
      </w:r>
    </w:p>
    <w:p w14:paraId="33858EAE" w14:textId="77777777" w:rsidR="004B22F4" w:rsidRPr="00886F76" w:rsidRDefault="004B22F4" w:rsidP="004B22F4">
      <w:pPr>
        <w:spacing w:after="0" w:line="240" w:lineRule="auto"/>
        <w:rPr>
          <w:rFonts w:ascii="Times New Roman" w:eastAsia="Times New Roman" w:hAnsi="Times New Roman" w:cs="Times New Roman"/>
          <w:color w:val="F7F7F4"/>
          <w:sz w:val="24"/>
          <w:szCs w:val="24"/>
          <w:lang w:eastAsia="de-DE"/>
        </w:rPr>
      </w:pPr>
      <w:r w:rsidRPr="00886F76">
        <w:rPr>
          <w:rFonts w:ascii="Times New Roman" w:eastAsia="Times New Roman" w:hAnsi="Times New Roman" w:cs="Times New Roman"/>
          <w:color w:val="F7F7F4"/>
          <w:sz w:val="24"/>
          <w:szCs w:val="24"/>
          <w:lang w:eastAsia="de-DE"/>
        </w:rPr>
        <w:t xml:space="preserve">Der Gender Pay Gap, also die Verdienstlücke zwischen Frauen und Männern, </w:t>
      </w:r>
    </w:p>
    <w:p w14:paraId="6A73AC36" w14:textId="482F144B" w:rsidR="004B22F4" w:rsidRPr="00886F76" w:rsidRDefault="0085501D">
      <w:pPr>
        <w:rPr>
          <w:sz w:val="24"/>
          <w:szCs w:val="24"/>
        </w:rPr>
      </w:pPr>
      <w:r w:rsidRPr="00886F76">
        <w:rPr>
          <w:sz w:val="24"/>
          <w:szCs w:val="24"/>
        </w:rPr>
        <w:t>Der Gender Pay Gap, also die Verdienstlücke zwischen Frauen und Männern,</w:t>
      </w:r>
      <w:r w:rsidR="007C5F22" w:rsidRPr="00886F76">
        <w:rPr>
          <w:sz w:val="24"/>
          <w:szCs w:val="24"/>
        </w:rPr>
        <w:t xml:space="preserve"> </w:t>
      </w:r>
      <w:r w:rsidR="00A129E4" w:rsidRPr="00886F76">
        <w:rPr>
          <w:sz w:val="24"/>
          <w:szCs w:val="24"/>
        </w:rPr>
        <w:t>sorgt seit Jahren für heftige Debatten</w:t>
      </w:r>
      <w:r w:rsidR="007C5F22" w:rsidRPr="00886F76">
        <w:rPr>
          <w:sz w:val="24"/>
          <w:szCs w:val="24"/>
        </w:rPr>
        <w:t xml:space="preserve">. </w:t>
      </w:r>
      <w:r w:rsidR="00AB4E39" w:rsidRPr="00886F76">
        <w:rPr>
          <w:sz w:val="24"/>
          <w:szCs w:val="24"/>
        </w:rPr>
        <w:t xml:space="preserve"> </w:t>
      </w:r>
      <w:r w:rsidR="00F84832" w:rsidRPr="00886F76">
        <w:rPr>
          <w:sz w:val="24"/>
          <w:szCs w:val="24"/>
        </w:rPr>
        <w:t>Es werden Maßnahmen von der Politik geforde</w:t>
      </w:r>
      <w:r w:rsidR="00BB5702" w:rsidRPr="00886F76">
        <w:rPr>
          <w:sz w:val="24"/>
          <w:szCs w:val="24"/>
        </w:rPr>
        <w:t>r</w:t>
      </w:r>
      <w:r w:rsidR="00F84832" w:rsidRPr="00886F76">
        <w:rPr>
          <w:sz w:val="24"/>
          <w:szCs w:val="24"/>
        </w:rPr>
        <w:t>t</w:t>
      </w:r>
      <w:r w:rsidR="00AB4E39" w:rsidRPr="00886F76">
        <w:rPr>
          <w:sz w:val="24"/>
          <w:szCs w:val="24"/>
        </w:rPr>
        <w:t xml:space="preserve">, diese </w:t>
      </w:r>
      <w:proofErr w:type="gramStart"/>
      <w:r w:rsidR="00AB4E39" w:rsidRPr="00886F76">
        <w:rPr>
          <w:sz w:val="24"/>
          <w:szCs w:val="24"/>
        </w:rPr>
        <w:t xml:space="preserve">Lücke </w:t>
      </w:r>
      <w:r w:rsidR="00F84832" w:rsidRPr="00886F76">
        <w:rPr>
          <w:sz w:val="24"/>
          <w:szCs w:val="24"/>
        </w:rPr>
        <w:t xml:space="preserve"> -</w:t>
      </w:r>
      <w:proofErr w:type="gramEnd"/>
      <w:r w:rsidR="00F84832" w:rsidRPr="00886F76">
        <w:rPr>
          <w:sz w:val="24"/>
          <w:szCs w:val="24"/>
        </w:rPr>
        <w:t xml:space="preserve"> nun endlich - dauerhaft </w:t>
      </w:r>
      <w:r w:rsidR="00AB4E39" w:rsidRPr="00886F76">
        <w:rPr>
          <w:sz w:val="24"/>
          <w:szCs w:val="24"/>
        </w:rPr>
        <w:t>zu schließen</w:t>
      </w:r>
      <w:r w:rsidR="00F84832" w:rsidRPr="00886F76">
        <w:rPr>
          <w:sz w:val="24"/>
          <w:szCs w:val="24"/>
        </w:rPr>
        <w:t>.</w:t>
      </w:r>
      <w:r w:rsidR="00BB5702" w:rsidRPr="00886F76">
        <w:rPr>
          <w:sz w:val="24"/>
          <w:szCs w:val="24"/>
        </w:rPr>
        <w:t xml:space="preserve"> </w:t>
      </w:r>
    </w:p>
    <w:p w14:paraId="4195CD78" w14:textId="77777777" w:rsidR="00421DBF" w:rsidRPr="00886F76" w:rsidRDefault="00421DBF">
      <w:pPr>
        <w:rPr>
          <w:sz w:val="24"/>
          <w:szCs w:val="24"/>
        </w:rPr>
      </w:pPr>
    </w:p>
    <w:p w14:paraId="19AA0C86" w14:textId="77777777" w:rsidR="00B148DD" w:rsidRPr="00886F76" w:rsidRDefault="00964B57">
      <w:pPr>
        <w:rPr>
          <w:sz w:val="24"/>
          <w:szCs w:val="24"/>
        </w:rPr>
      </w:pPr>
      <w:r w:rsidRPr="00886F76">
        <w:rPr>
          <w:b/>
          <w:bCs/>
          <w:sz w:val="24"/>
          <w:szCs w:val="24"/>
          <w:u w:val="single"/>
        </w:rPr>
        <w:t>Aufgabe 1:</w:t>
      </w:r>
      <w:r w:rsidRPr="00886F76">
        <w:rPr>
          <w:sz w:val="24"/>
          <w:szCs w:val="24"/>
        </w:rPr>
        <w:t xml:space="preserve"> </w:t>
      </w:r>
    </w:p>
    <w:p w14:paraId="7E57AADD" w14:textId="4A00DF34" w:rsidR="002B7F55" w:rsidRPr="00886F76" w:rsidRDefault="00D52E99">
      <w:pPr>
        <w:rPr>
          <w:sz w:val="24"/>
          <w:szCs w:val="24"/>
        </w:rPr>
      </w:pPr>
      <w:r w:rsidRPr="00886F76">
        <w:rPr>
          <w:sz w:val="24"/>
          <w:szCs w:val="24"/>
        </w:rPr>
        <w:t>Analysieren</w:t>
      </w:r>
      <w:r w:rsidR="00964B57" w:rsidRPr="00886F76">
        <w:rPr>
          <w:sz w:val="24"/>
          <w:szCs w:val="24"/>
        </w:rPr>
        <w:t xml:space="preserve"> Sie </w:t>
      </w:r>
      <w:r w:rsidRPr="00886F76">
        <w:rPr>
          <w:sz w:val="24"/>
          <w:szCs w:val="24"/>
          <w:u w:val="single"/>
        </w:rPr>
        <w:t>anhand von</w:t>
      </w:r>
      <w:r w:rsidRPr="00886F76">
        <w:rPr>
          <w:sz w:val="24"/>
          <w:szCs w:val="24"/>
        </w:rPr>
        <w:t xml:space="preserve"> M</w:t>
      </w:r>
      <w:r w:rsidR="00A129E4" w:rsidRPr="00886F76">
        <w:rPr>
          <w:sz w:val="24"/>
          <w:szCs w:val="24"/>
        </w:rPr>
        <w:t>2</w:t>
      </w:r>
      <w:r w:rsidRPr="00886F76">
        <w:rPr>
          <w:sz w:val="24"/>
          <w:szCs w:val="24"/>
        </w:rPr>
        <w:t xml:space="preserve"> und M3 </w:t>
      </w:r>
      <w:r w:rsidR="00964B57" w:rsidRPr="00886F76">
        <w:rPr>
          <w:sz w:val="24"/>
          <w:szCs w:val="24"/>
        </w:rPr>
        <w:t xml:space="preserve">die Lohnentwicklung </w:t>
      </w:r>
      <w:r w:rsidRPr="00886F76">
        <w:rPr>
          <w:sz w:val="24"/>
          <w:szCs w:val="24"/>
        </w:rPr>
        <w:t>von Frauen und Männern auf dem Arbeitsmarkt in Deutschland</w:t>
      </w:r>
      <w:r w:rsidR="00A8034D" w:rsidRPr="00886F76">
        <w:rPr>
          <w:sz w:val="24"/>
          <w:szCs w:val="24"/>
        </w:rPr>
        <w:t xml:space="preserve"> (14VP)</w:t>
      </w:r>
    </w:p>
    <w:p w14:paraId="0BCBF2E0" w14:textId="77777777" w:rsidR="00BB5702" w:rsidRPr="00886F76" w:rsidRDefault="00BB5702">
      <w:pPr>
        <w:rPr>
          <w:sz w:val="24"/>
          <w:szCs w:val="24"/>
        </w:rPr>
      </w:pPr>
    </w:p>
    <w:p w14:paraId="3ABFBFCD" w14:textId="77777777" w:rsidR="00BB5702" w:rsidRPr="00886F76" w:rsidRDefault="00BB5702">
      <w:pPr>
        <w:rPr>
          <w:sz w:val="24"/>
          <w:szCs w:val="24"/>
        </w:rPr>
      </w:pPr>
    </w:p>
    <w:p w14:paraId="219C2195" w14:textId="535490A3" w:rsidR="00BB5702" w:rsidRPr="00886F76" w:rsidRDefault="00BB5702">
      <w:pPr>
        <w:rPr>
          <w:b/>
          <w:bCs/>
          <w:sz w:val="24"/>
          <w:szCs w:val="24"/>
          <w:u w:val="single"/>
        </w:rPr>
      </w:pPr>
      <w:r w:rsidRPr="00886F76">
        <w:rPr>
          <w:b/>
          <w:bCs/>
          <w:sz w:val="24"/>
          <w:szCs w:val="24"/>
          <w:u w:val="single"/>
        </w:rPr>
        <w:t xml:space="preserve">Aufgabe 2: </w:t>
      </w:r>
    </w:p>
    <w:p w14:paraId="615FBEF4" w14:textId="6C3182E3" w:rsidR="00A8034D" w:rsidRPr="00886F76" w:rsidRDefault="00C75B29">
      <w:pPr>
        <w:rPr>
          <w:sz w:val="24"/>
          <w:szCs w:val="24"/>
        </w:rPr>
      </w:pPr>
      <w:r w:rsidRPr="00886F76">
        <w:rPr>
          <w:sz w:val="24"/>
          <w:szCs w:val="24"/>
        </w:rPr>
        <w:t>Bewerten</w:t>
      </w:r>
      <w:r w:rsidR="00C40BDB" w:rsidRPr="00886F76">
        <w:rPr>
          <w:sz w:val="24"/>
          <w:szCs w:val="24"/>
        </w:rPr>
        <w:t xml:space="preserve"> Sie </w:t>
      </w:r>
      <w:r w:rsidR="00A8034D" w:rsidRPr="00886F76">
        <w:rPr>
          <w:sz w:val="24"/>
          <w:szCs w:val="24"/>
          <w:u w:val="single"/>
        </w:rPr>
        <w:t>ausgehend von</w:t>
      </w:r>
      <w:r w:rsidR="00A8034D" w:rsidRPr="00886F76">
        <w:rPr>
          <w:sz w:val="24"/>
          <w:szCs w:val="24"/>
        </w:rPr>
        <w:t xml:space="preserve"> M4 </w:t>
      </w:r>
      <w:r w:rsidR="00FE45C6" w:rsidRPr="00886F76">
        <w:rPr>
          <w:sz w:val="24"/>
          <w:szCs w:val="24"/>
        </w:rPr>
        <w:t xml:space="preserve">und </w:t>
      </w:r>
      <w:r w:rsidR="00256454" w:rsidRPr="00886F76">
        <w:rPr>
          <w:sz w:val="24"/>
          <w:szCs w:val="24"/>
        </w:rPr>
        <w:t>M</w:t>
      </w:r>
      <w:r w:rsidR="00FE45C6" w:rsidRPr="00886F76">
        <w:rPr>
          <w:sz w:val="24"/>
          <w:szCs w:val="24"/>
        </w:rPr>
        <w:t>5</w:t>
      </w:r>
      <w:r w:rsidR="00C40BDB" w:rsidRPr="00886F76">
        <w:rPr>
          <w:sz w:val="24"/>
          <w:szCs w:val="24"/>
        </w:rPr>
        <w:t xml:space="preserve"> eine </w:t>
      </w:r>
      <w:r w:rsidR="00A8034D" w:rsidRPr="00886F76">
        <w:rPr>
          <w:sz w:val="24"/>
          <w:szCs w:val="24"/>
        </w:rPr>
        <w:t>Handlungsmöglichkeit der Politik</w:t>
      </w:r>
      <w:r w:rsidR="00C40BDB" w:rsidRPr="00886F76">
        <w:rPr>
          <w:sz w:val="24"/>
          <w:szCs w:val="24"/>
        </w:rPr>
        <w:t xml:space="preserve"> Ihrer Wahl</w:t>
      </w:r>
      <w:r w:rsidR="00A8034D" w:rsidRPr="00886F76">
        <w:rPr>
          <w:sz w:val="24"/>
          <w:szCs w:val="24"/>
        </w:rPr>
        <w:t>, um die Lohnlücke dauerhaft zu schließen. (16VP)</w:t>
      </w:r>
    </w:p>
    <w:p w14:paraId="15F869B2" w14:textId="77777777" w:rsidR="002B7F55" w:rsidRPr="00886F76" w:rsidRDefault="002B7F55">
      <w:pPr>
        <w:rPr>
          <w:sz w:val="24"/>
          <w:szCs w:val="24"/>
        </w:rPr>
      </w:pPr>
    </w:p>
    <w:p w14:paraId="386219D9" w14:textId="77777777" w:rsidR="00A159D1" w:rsidRPr="00886F76" w:rsidRDefault="00A159D1">
      <w:pPr>
        <w:rPr>
          <w:sz w:val="24"/>
          <w:szCs w:val="24"/>
        </w:rPr>
      </w:pPr>
    </w:p>
    <w:p w14:paraId="5E81FECC" w14:textId="38293C94" w:rsidR="00F7648E" w:rsidRPr="00886F76" w:rsidRDefault="00F7648E">
      <w:pPr>
        <w:rPr>
          <w:sz w:val="24"/>
          <w:szCs w:val="24"/>
        </w:rPr>
      </w:pPr>
      <w:r w:rsidRPr="00886F76">
        <w:rPr>
          <w:sz w:val="24"/>
          <w:szCs w:val="24"/>
        </w:rPr>
        <w:t>Gesamt: 30 Punkte</w:t>
      </w:r>
    </w:p>
    <w:p w14:paraId="0CAEFA94" w14:textId="77777777" w:rsidR="00A159D1" w:rsidRPr="00886F76" w:rsidRDefault="00A159D1">
      <w:pPr>
        <w:rPr>
          <w:sz w:val="24"/>
          <w:szCs w:val="24"/>
        </w:rPr>
      </w:pPr>
    </w:p>
    <w:p w14:paraId="186D366E" w14:textId="4A54DD55" w:rsidR="002B7F55" w:rsidRPr="00886F76" w:rsidRDefault="008F13E6">
      <w:pPr>
        <w:rPr>
          <w:sz w:val="24"/>
          <w:szCs w:val="24"/>
        </w:rPr>
      </w:pPr>
      <w:r w:rsidRPr="00886F76">
        <w:rPr>
          <w:sz w:val="24"/>
          <w:szCs w:val="24"/>
        </w:rPr>
        <w:t>M1: Grundgesetz</w:t>
      </w:r>
    </w:p>
    <w:p w14:paraId="663D2618" w14:textId="69EE5C69" w:rsidR="002B7F55" w:rsidRPr="00886F76" w:rsidRDefault="002B7F55">
      <w:pPr>
        <w:rPr>
          <w:sz w:val="24"/>
          <w:szCs w:val="24"/>
        </w:rPr>
      </w:pPr>
    </w:p>
    <w:p w14:paraId="1DEC3813" w14:textId="4714E6FC" w:rsidR="002B0E60" w:rsidRPr="00886F76" w:rsidRDefault="00B85234" w:rsidP="00B85234">
      <w:pPr>
        <w:rPr>
          <w:sz w:val="24"/>
          <w:szCs w:val="24"/>
        </w:rPr>
      </w:pPr>
      <w:r w:rsidRPr="00886F76">
        <w:rPr>
          <w:sz w:val="24"/>
          <w:szCs w:val="24"/>
        </w:rPr>
        <w:t>M</w:t>
      </w:r>
      <w:r w:rsidR="002B0E60" w:rsidRPr="00886F76">
        <w:rPr>
          <w:sz w:val="24"/>
          <w:szCs w:val="24"/>
        </w:rPr>
        <w:t xml:space="preserve">2: Durchschnittlicher Bruttoverdienst </w:t>
      </w:r>
      <w:r w:rsidR="00FD2546" w:rsidRPr="00886F76">
        <w:rPr>
          <w:sz w:val="24"/>
          <w:szCs w:val="24"/>
        </w:rPr>
        <w:t>von Frauen und Männern in Deutschland</w:t>
      </w:r>
    </w:p>
    <w:tbl>
      <w:tblPr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0"/>
      </w:tblGrid>
      <w:tr w:rsidR="004E3F5E" w:rsidRPr="00886F76" w14:paraId="22153B9D" w14:textId="77777777" w:rsidTr="00886F76">
        <w:trPr>
          <w:trHeight w:val="403"/>
        </w:trPr>
        <w:tc>
          <w:tcPr>
            <w:tcW w:w="11440" w:type="dxa"/>
            <w:shd w:val="clear" w:color="auto" w:fill="auto"/>
            <w:vAlign w:val="center"/>
          </w:tcPr>
          <w:p w14:paraId="7816E9D3" w14:textId="2E7518F7" w:rsidR="004E3F5E" w:rsidRPr="00886F76" w:rsidRDefault="004E3F5E" w:rsidP="004E3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4E3F5E" w:rsidRPr="00886F76" w14:paraId="50C5E2B8" w14:textId="77777777" w:rsidTr="00886F76">
        <w:trPr>
          <w:trHeight w:val="945"/>
        </w:trPr>
        <w:tc>
          <w:tcPr>
            <w:tcW w:w="11440" w:type="dxa"/>
            <w:shd w:val="clear" w:color="auto" w:fill="auto"/>
            <w:vAlign w:val="center"/>
          </w:tcPr>
          <w:p w14:paraId="239CC889" w14:textId="0190A4C3" w:rsidR="004E3F5E" w:rsidRPr="00886F76" w:rsidRDefault="004E3F5E" w:rsidP="00FD254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17E1A4EB" w14:textId="5460DB41" w:rsidR="002644F9" w:rsidRPr="00886F76" w:rsidRDefault="008F13E6" w:rsidP="00483D5A">
      <w:pPr>
        <w:rPr>
          <w:sz w:val="24"/>
          <w:szCs w:val="24"/>
        </w:rPr>
      </w:pPr>
      <w:r w:rsidRPr="00886F76">
        <w:rPr>
          <w:sz w:val="24"/>
          <w:szCs w:val="24"/>
        </w:rPr>
        <w:t xml:space="preserve">Quelle: </w:t>
      </w:r>
      <w:r w:rsidR="00BC5E09" w:rsidRPr="00886F76">
        <w:rPr>
          <w:sz w:val="24"/>
          <w:szCs w:val="24"/>
        </w:rPr>
        <w:t xml:space="preserve"> </w:t>
      </w:r>
      <w:hyperlink r:id="rId7" w:history="1">
        <w:r w:rsidR="00115BEF" w:rsidRPr="00886F76">
          <w:rPr>
            <w:rStyle w:val="Hyperlink"/>
            <w:sz w:val="24"/>
            <w:szCs w:val="24"/>
          </w:rPr>
          <w:t>https://www.wsi.de/de/einkommen-14619-gender-pay-gap-14932.htm</w:t>
        </w:r>
      </w:hyperlink>
      <w:r w:rsidR="0045562F" w:rsidRPr="00886F76">
        <w:rPr>
          <w:sz w:val="24"/>
          <w:szCs w:val="24"/>
        </w:rPr>
        <w:t xml:space="preserve">, </w:t>
      </w:r>
      <w:r w:rsidR="00115BEF" w:rsidRPr="00886F76">
        <w:rPr>
          <w:sz w:val="24"/>
          <w:szCs w:val="24"/>
        </w:rPr>
        <w:t xml:space="preserve"> </w:t>
      </w:r>
      <w:r w:rsidR="00483D5A" w:rsidRPr="00886F7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Datenquelle des WSI: Statistisches Bundesamt, Verdienststrukturerhebung, Vierteljährliche Verdiensterhebung, Daten zu den durchschnittlichen Brutto-Stundenverdiensten auf Anfrage, Stand 5.1.23</w:t>
      </w:r>
    </w:p>
    <w:p w14:paraId="5A2114B1" w14:textId="1EED302F" w:rsidR="005F5CF1" w:rsidRPr="00886F76" w:rsidRDefault="005F5CF1">
      <w:pPr>
        <w:rPr>
          <w:noProof/>
          <w:sz w:val="24"/>
          <w:szCs w:val="24"/>
        </w:rPr>
      </w:pPr>
      <w:r w:rsidRPr="00886F76">
        <w:rPr>
          <w:sz w:val="24"/>
          <w:szCs w:val="24"/>
        </w:rPr>
        <w:t>M3:</w:t>
      </w:r>
      <w:r w:rsidR="00A1196B" w:rsidRPr="00886F76">
        <w:rPr>
          <w:noProof/>
          <w:sz w:val="24"/>
          <w:szCs w:val="24"/>
        </w:rPr>
        <w:t xml:space="preserve"> </w:t>
      </w:r>
    </w:p>
    <w:p w14:paraId="3B46B395" w14:textId="7CF5FD75" w:rsidR="00A1196B" w:rsidRPr="00886F76" w:rsidRDefault="00A1196B">
      <w:pPr>
        <w:rPr>
          <w:sz w:val="24"/>
          <w:szCs w:val="24"/>
        </w:rPr>
      </w:pPr>
      <w:r w:rsidRPr="00886F76">
        <w:rPr>
          <w:sz w:val="24"/>
          <w:szCs w:val="24"/>
        </w:rPr>
        <w:t xml:space="preserve">Quelle: </w:t>
      </w:r>
      <w:hyperlink r:id="rId8" w:history="1">
        <w:r w:rsidR="00D52E99" w:rsidRPr="00886F76">
          <w:rPr>
            <w:rStyle w:val="Hyperlink"/>
            <w:sz w:val="24"/>
            <w:szCs w:val="24"/>
          </w:rPr>
          <w:t>https://www.diw.de/de/diw_01.c.836551.de/publikationen/wochenberichte/2022_09/heft.html</w:t>
        </w:r>
      </w:hyperlink>
      <w:r w:rsidR="00D52E99" w:rsidRPr="00886F76">
        <w:rPr>
          <w:sz w:val="24"/>
          <w:szCs w:val="24"/>
        </w:rPr>
        <w:t>, Stand 5.1.2023</w:t>
      </w:r>
    </w:p>
    <w:p w14:paraId="68BC0D82" w14:textId="77777777" w:rsidR="00A75BA3" w:rsidRPr="00886F76" w:rsidRDefault="00A75BA3">
      <w:pPr>
        <w:rPr>
          <w:sz w:val="24"/>
          <w:szCs w:val="24"/>
        </w:rPr>
        <w:sectPr w:rsidR="00A75BA3" w:rsidRPr="00886F76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FA0F12E" w14:textId="76113BA4" w:rsidR="00A1196B" w:rsidRPr="00886F76" w:rsidRDefault="00B85234" w:rsidP="00A3429F">
      <w:pPr>
        <w:spacing w:after="0"/>
        <w:rPr>
          <w:rFonts w:cstheme="minorHAnsi"/>
          <w:b/>
          <w:bCs/>
          <w:sz w:val="24"/>
          <w:szCs w:val="24"/>
        </w:rPr>
      </w:pPr>
      <w:r w:rsidRPr="00886F76">
        <w:rPr>
          <w:rFonts w:cstheme="minorHAnsi"/>
          <w:b/>
          <w:bCs/>
          <w:sz w:val="24"/>
          <w:szCs w:val="24"/>
        </w:rPr>
        <w:t xml:space="preserve">M4: Kolja </w:t>
      </w:r>
      <w:proofErr w:type="spellStart"/>
      <w:r w:rsidRPr="00886F76">
        <w:rPr>
          <w:rFonts w:cstheme="minorHAnsi"/>
          <w:b/>
          <w:bCs/>
          <w:sz w:val="24"/>
          <w:szCs w:val="24"/>
        </w:rPr>
        <w:t>Rudzio</w:t>
      </w:r>
      <w:proofErr w:type="spellEnd"/>
      <w:r w:rsidRPr="00886F76">
        <w:rPr>
          <w:rFonts w:cstheme="minorHAnsi"/>
          <w:b/>
          <w:bCs/>
          <w:sz w:val="24"/>
          <w:szCs w:val="24"/>
        </w:rPr>
        <w:t>: Womit keiner rechnet (16.8.2022)</w:t>
      </w:r>
    </w:p>
    <w:p w14:paraId="1739EB48" w14:textId="45040F02" w:rsidR="00FE2526" w:rsidRPr="00886F76" w:rsidRDefault="00FE2526" w:rsidP="001949B1">
      <w:p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886F76">
        <w:rPr>
          <w:rFonts w:eastAsia="Times New Roman" w:cstheme="minorHAnsi"/>
          <w:sz w:val="24"/>
          <w:szCs w:val="24"/>
          <w:lang w:eastAsia="de-DE"/>
        </w:rPr>
        <w:lastRenderedPageBreak/>
        <w:t xml:space="preserve">Quelle: </w:t>
      </w:r>
      <w:hyperlink r:id="rId10" w:history="1">
        <w:r w:rsidR="00A3429F" w:rsidRPr="00886F76">
          <w:rPr>
            <w:rStyle w:val="Hyperlink"/>
            <w:rFonts w:eastAsia="Times New Roman" w:cstheme="minorHAnsi"/>
            <w:sz w:val="24"/>
            <w:szCs w:val="24"/>
            <w:lang w:eastAsia="de-DE"/>
          </w:rPr>
          <w:t>https://www.zeit.de/2022/33/gender-pay-gap-maenner-frauen-familie-gehalt</w:t>
        </w:r>
      </w:hyperlink>
      <w:r w:rsidR="00A3429F" w:rsidRPr="00886F76">
        <w:rPr>
          <w:rFonts w:eastAsia="Times New Roman" w:cstheme="minorHAnsi"/>
          <w:sz w:val="24"/>
          <w:szCs w:val="24"/>
          <w:lang w:eastAsia="de-DE"/>
        </w:rPr>
        <w:t>, Stand 05.01.2023</w:t>
      </w:r>
    </w:p>
    <w:p w14:paraId="18DC05EB" w14:textId="77777777" w:rsidR="00B85234" w:rsidRPr="00886F76" w:rsidRDefault="00B85234" w:rsidP="001949B1">
      <w:pPr>
        <w:suppressLineNumbers/>
        <w:spacing w:after="0"/>
        <w:jc w:val="both"/>
        <w:rPr>
          <w:rFonts w:cstheme="minorHAnsi"/>
          <w:sz w:val="24"/>
          <w:szCs w:val="24"/>
        </w:rPr>
      </w:pPr>
    </w:p>
    <w:p w14:paraId="63588E66" w14:textId="0D4078AB" w:rsidR="00F85D6E" w:rsidRPr="00886F76" w:rsidRDefault="00F85D6E" w:rsidP="00A3429F">
      <w:pPr>
        <w:jc w:val="both"/>
        <w:rPr>
          <w:sz w:val="24"/>
          <w:szCs w:val="24"/>
        </w:rPr>
      </w:pPr>
      <w:r w:rsidRPr="00886F76">
        <w:rPr>
          <w:sz w:val="24"/>
          <w:szCs w:val="24"/>
        </w:rPr>
        <w:t xml:space="preserve">M5 </w:t>
      </w:r>
    </w:p>
    <w:p w14:paraId="11B5B15B" w14:textId="77777777" w:rsidR="00F85D6E" w:rsidRPr="00886F76" w:rsidRDefault="00F85D6E" w:rsidP="003F350E">
      <w:pPr>
        <w:spacing w:after="0" w:line="300" w:lineRule="exact"/>
        <w:jc w:val="both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de-DE"/>
        </w:rPr>
      </w:pPr>
      <w:r w:rsidRPr="00886F76">
        <w:rPr>
          <w:rFonts w:ascii="Calibri" w:eastAsia="Times New Roman" w:hAnsi="Calibri" w:cs="Calibri"/>
          <w:b/>
          <w:bCs/>
          <w:kern w:val="36"/>
          <w:sz w:val="24"/>
          <w:szCs w:val="24"/>
          <w:lang w:eastAsia="de-DE"/>
        </w:rPr>
        <w:t xml:space="preserve">Lisa Paus kündigt Maßnahmen gegen den Gender Pay Gap an </w:t>
      </w:r>
    </w:p>
    <w:p w14:paraId="724605B4" w14:textId="616741EA" w:rsidR="00964B57" w:rsidRPr="00886F76" w:rsidRDefault="00B33E27" w:rsidP="003F350E">
      <w:pPr>
        <w:spacing w:after="0" w:line="300" w:lineRule="exact"/>
        <w:jc w:val="both"/>
        <w:rPr>
          <w:rFonts w:ascii="Calibri" w:hAnsi="Calibri" w:cs="Calibri"/>
          <w:sz w:val="24"/>
          <w:szCs w:val="24"/>
        </w:rPr>
      </w:pPr>
      <w:r w:rsidRPr="00886F76">
        <w:rPr>
          <w:rFonts w:ascii="Calibri" w:hAnsi="Calibri" w:cs="Calibri"/>
          <w:sz w:val="24"/>
          <w:szCs w:val="24"/>
        </w:rPr>
        <w:t xml:space="preserve">Quelle: </w:t>
      </w:r>
      <w:hyperlink r:id="rId11" w:history="1">
        <w:r w:rsidRPr="00886F76">
          <w:rPr>
            <w:rStyle w:val="Hyperlink"/>
            <w:rFonts w:ascii="Calibri" w:hAnsi="Calibri" w:cs="Calibri"/>
            <w:sz w:val="24"/>
            <w:szCs w:val="24"/>
          </w:rPr>
          <w:t>https://www.bmfsfj.de/bmfsfj/aktuelles/alle-meldungen/lisa-paus-kuendigt-massnahmen-gegen-den-gender-pay-gap-an-201310</w:t>
        </w:r>
      </w:hyperlink>
      <w:r w:rsidRPr="00886F76">
        <w:rPr>
          <w:rFonts w:ascii="Calibri" w:hAnsi="Calibri" w:cs="Calibri"/>
          <w:sz w:val="24"/>
          <w:szCs w:val="24"/>
        </w:rPr>
        <w:t>, Stand 5.1.23</w:t>
      </w:r>
    </w:p>
    <w:sectPr w:rsidR="00964B57" w:rsidRPr="00886F76" w:rsidSect="00A75BA3">
      <w:type w:val="continuous"/>
      <w:pgSz w:w="11906" w:h="16838"/>
      <w:pgMar w:top="1418" w:right="1418" w:bottom="1134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E9DF" w14:textId="77777777" w:rsidR="00566946" w:rsidRDefault="00566946" w:rsidP="00421DBF">
      <w:pPr>
        <w:spacing w:after="0" w:line="240" w:lineRule="auto"/>
      </w:pPr>
      <w:r>
        <w:separator/>
      </w:r>
    </w:p>
  </w:endnote>
  <w:endnote w:type="continuationSeparator" w:id="0">
    <w:p w14:paraId="4C94188E" w14:textId="77777777" w:rsidR="00566946" w:rsidRDefault="00566946" w:rsidP="0042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693C" w14:textId="77777777" w:rsidR="00566946" w:rsidRDefault="00566946" w:rsidP="00421DBF">
      <w:pPr>
        <w:spacing w:after="0" w:line="240" w:lineRule="auto"/>
      </w:pPr>
      <w:r>
        <w:separator/>
      </w:r>
    </w:p>
  </w:footnote>
  <w:footnote w:type="continuationSeparator" w:id="0">
    <w:p w14:paraId="367889C8" w14:textId="77777777" w:rsidR="00566946" w:rsidRDefault="00566946" w:rsidP="0042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1D4B" w14:textId="4176E72A" w:rsidR="00421DBF" w:rsidRDefault="00421DBF">
    <w:pPr>
      <w:pStyle w:val="Kopfzeile"/>
    </w:pPr>
    <w:r>
      <w:t xml:space="preserve">Beispielklausur Gemeinschaftskunde </w:t>
    </w:r>
    <w:r w:rsidR="009B4847">
      <w:t xml:space="preserve">  Thema: Beschäftigungspolitik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E30"/>
    <w:multiLevelType w:val="hybridMultilevel"/>
    <w:tmpl w:val="BD2011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2EE8"/>
    <w:multiLevelType w:val="hybridMultilevel"/>
    <w:tmpl w:val="71DA237E"/>
    <w:lvl w:ilvl="0" w:tplc="4C4C8F64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5B673B09"/>
    <w:multiLevelType w:val="multilevel"/>
    <w:tmpl w:val="186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933459">
    <w:abstractNumId w:val="0"/>
  </w:num>
  <w:num w:numId="2" w16cid:durableId="646473841">
    <w:abstractNumId w:val="1"/>
  </w:num>
  <w:num w:numId="3" w16cid:durableId="35234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57"/>
    <w:rsid w:val="00024694"/>
    <w:rsid w:val="00115BEF"/>
    <w:rsid w:val="00156E6C"/>
    <w:rsid w:val="001949B1"/>
    <w:rsid w:val="00195AB8"/>
    <w:rsid w:val="00256454"/>
    <w:rsid w:val="002644F9"/>
    <w:rsid w:val="00276CB5"/>
    <w:rsid w:val="002B0E60"/>
    <w:rsid w:val="002B7F55"/>
    <w:rsid w:val="002E4576"/>
    <w:rsid w:val="00385E16"/>
    <w:rsid w:val="003F350E"/>
    <w:rsid w:val="00421DBF"/>
    <w:rsid w:val="00452FF2"/>
    <w:rsid w:val="0045562F"/>
    <w:rsid w:val="00483D5A"/>
    <w:rsid w:val="004B22F4"/>
    <w:rsid w:val="004E3F5E"/>
    <w:rsid w:val="00566946"/>
    <w:rsid w:val="005B7847"/>
    <w:rsid w:val="005F5CF1"/>
    <w:rsid w:val="00646907"/>
    <w:rsid w:val="00691F56"/>
    <w:rsid w:val="007509F2"/>
    <w:rsid w:val="007C5F22"/>
    <w:rsid w:val="007E32A3"/>
    <w:rsid w:val="00815DB6"/>
    <w:rsid w:val="0085501D"/>
    <w:rsid w:val="0087434E"/>
    <w:rsid w:val="00886F76"/>
    <w:rsid w:val="00890CAF"/>
    <w:rsid w:val="008F13E6"/>
    <w:rsid w:val="00912A7A"/>
    <w:rsid w:val="00961355"/>
    <w:rsid w:val="00964B57"/>
    <w:rsid w:val="009943F1"/>
    <w:rsid w:val="009B4847"/>
    <w:rsid w:val="009E064C"/>
    <w:rsid w:val="00A1196B"/>
    <w:rsid w:val="00A129E4"/>
    <w:rsid w:val="00A159D1"/>
    <w:rsid w:val="00A3429F"/>
    <w:rsid w:val="00A75BA3"/>
    <w:rsid w:val="00A8034D"/>
    <w:rsid w:val="00AB4E39"/>
    <w:rsid w:val="00AC03E1"/>
    <w:rsid w:val="00B13EE3"/>
    <w:rsid w:val="00B148DD"/>
    <w:rsid w:val="00B218E0"/>
    <w:rsid w:val="00B33E27"/>
    <w:rsid w:val="00B34098"/>
    <w:rsid w:val="00B3561B"/>
    <w:rsid w:val="00B6635A"/>
    <w:rsid w:val="00B85234"/>
    <w:rsid w:val="00BB5702"/>
    <w:rsid w:val="00BC5E09"/>
    <w:rsid w:val="00C16B9E"/>
    <w:rsid w:val="00C40BDB"/>
    <w:rsid w:val="00C75B29"/>
    <w:rsid w:val="00CC56F8"/>
    <w:rsid w:val="00CE2883"/>
    <w:rsid w:val="00D13218"/>
    <w:rsid w:val="00D20922"/>
    <w:rsid w:val="00D52E99"/>
    <w:rsid w:val="00D93C17"/>
    <w:rsid w:val="00DC6306"/>
    <w:rsid w:val="00E300C8"/>
    <w:rsid w:val="00E73CB0"/>
    <w:rsid w:val="00F7648E"/>
    <w:rsid w:val="00F84832"/>
    <w:rsid w:val="00F85D6E"/>
    <w:rsid w:val="00FB23BB"/>
    <w:rsid w:val="00FD2546"/>
    <w:rsid w:val="00FE2526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BAB0"/>
  <w15:chartTrackingRefBased/>
  <w15:docId w15:val="{F8790377-3F9D-471A-B48A-DC7A7EC6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4B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4B5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2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DBF"/>
  </w:style>
  <w:style w:type="paragraph" w:styleId="Fuzeile">
    <w:name w:val="footer"/>
    <w:basedOn w:val="Standard"/>
    <w:link w:val="FuzeileZchn"/>
    <w:uiPriority w:val="99"/>
    <w:unhideWhenUsed/>
    <w:rsid w:val="0042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1DBF"/>
  </w:style>
  <w:style w:type="paragraph" w:styleId="Listenabsatz">
    <w:name w:val="List Paragraph"/>
    <w:basedOn w:val="Standard"/>
    <w:uiPriority w:val="34"/>
    <w:qFormat/>
    <w:rsid w:val="004E3F5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509F2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A7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w.de/de/diw_01.c.836551.de/publikationen/wochenberichte/2022_09/hef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si.de/de/einkommen-14619-gender-pay-gap-1493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mfsfj.de/bmfsfj/aktuelles/alle-meldungen/lisa-paus-kuendigt-massnahmen-gegen-den-gender-pay-gap-an-2013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eit.de/2022/33/gender-pay-gap-maenner-frauen-familie-gehal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2</cp:revision>
  <dcterms:created xsi:type="dcterms:W3CDTF">2023-02-22T14:22:00Z</dcterms:created>
  <dcterms:modified xsi:type="dcterms:W3CDTF">2023-02-22T14:22:00Z</dcterms:modified>
</cp:coreProperties>
</file>