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3D076" w14:textId="5DFDB65C" w:rsidR="00695E62" w:rsidRDefault="004D0EEB" w:rsidP="004D0EEB">
      <w:pPr>
        <w:rPr>
          <w:b/>
          <w:sz w:val="28"/>
          <w:szCs w:val="28"/>
        </w:rPr>
      </w:pPr>
      <w:bookmarkStart w:id="0" w:name="_Hlk523213246"/>
      <w:r w:rsidRPr="00695E62">
        <w:rPr>
          <w:b/>
          <w:sz w:val="28"/>
          <w:szCs w:val="28"/>
        </w:rPr>
        <w:t>Themenverteilungsplan Evangelische Religion für Standard 10 (Klasse 9/10)</w:t>
      </w:r>
    </w:p>
    <w:p w14:paraId="6949C0F6" w14:textId="77777777" w:rsidR="009775FD" w:rsidRPr="00695E62" w:rsidRDefault="009775FD" w:rsidP="004D0EEB">
      <w:pPr>
        <w:rPr>
          <w:b/>
          <w:sz w:val="28"/>
          <w:szCs w:val="28"/>
        </w:rPr>
      </w:pPr>
    </w:p>
    <w:tbl>
      <w:tblPr>
        <w:tblW w:w="1469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3240"/>
        <w:gridCol w:w="2880"/>
        <w:gridCol w:w="1805"/>
      </w:tblGrid>
      <w:tr w:rsidR="004D0EEB" w:rsidRPr="005D5281" w14:paraId="13DDCF6B" w14:textId="77777777" w:rsidTr="00042B3E">
        <w:tc>
          <w:tcPr>
            <w:tcW w:w="14693" w:type="dxa"/>
            <w:gridSpan w:val="4"/>
            <w:shd w:val="clear" w:color="auto" w:fill="D9D9D9"/>
          </w:tcPr>
          <w:p w14:paraId="53F8F7CB" w14:textId="04ECFE45" w:rsidR="004D0EEB" w:rsidRPr="00A351B4" w:rsidRDefault="004D0EEB" w:rsidP="00042B3E">
            <w:pPr>
              <w:spacing w:after="0"/>
            </w:pPr>
            <w:r>
              <w:br w:type="page"/>
            </w:r>
            <w:r>
              <w:rPr>
                <w:b/>
                <w:bCs/>
              </w:rPr>
              <w:t>1</w:t>
            </w:r>
            <w:r w:rsidRPr="00A73E25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Unterrichtssequenz:  Ist Religion (</w:t>
            </w:r>
            <w:proofErr w:type="spellStart"/>
            <w:r>
              <w:rPr>
                <w:b/>
                <w:bCs/>
              </w:rPr>
              <w:t>un</w:t>
            </w:r>
            <w:proofErr w:type="spellEnd"/>
            <w:r>
              <w:rPr>
                <w:b/>
                <w:bCs/>
              </w:rPr>
              <w:t>)sinnig?</w:t>
            </w:r>
            <w:r w:rsidRPr="00A73E25">
              <w:rPr>
                <w:b/>
                <w:bCs/>
              </w:rPr>
              <w:t xml:space="preserve"> </w:t>
            </w:r>
          </w:p>
          <w:p w14:paraId="11470F33" w14:textId="77777777" w:rsidR="004D0EEB" w:rsidRPr="000B6EF9" w:rsidRDefault="004D0EEB" w:rsidP="004D0EE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</w:rPr>
            </w:pPr>
            <w:r w:rsidRPr="000B6EF9">
              <w:rPr>
                <w:b/>
                <w:iCs/>
              </w:rPr>
              <w:t>Leitfrage</w:t>
            </w:r>
            <w:r>
              <w:rPr>
                <w:b/>
                <w:iCs/>
              </w:rPr>
              <w:t>n</w:t>
            </w:r>
            <w:r w:rsidRPr="000B6EF9">
              <w:rPr>
                <w:b/>
                <w:iCs/>
              </w:rPr>
              <w:t xml:space="preserve">:  </w:t>
            </w:r>
            <w:r>
              <w:rPr>
                <w:i/>
                <w:iCs/>
              </w:rPr>
              <w:t>Warum gibt es Religion</w:t>
            </w:r>
            <w:r w:rsidRPr="000B6EF9">
              <w:rPr>
                <w:i/>
                <w:iCs/>
              </w:rPr>
              <w:t xml:space="preserve">? </w:t>
            </w:r>
            <w:r>
              <w:rPr>
                <w:i/>
                <w:iCs/>
              </w:rPr>
              <w:t>Wie kann man über den Gottesglauben „vernünftig“ reden?</w:t>
            </w:r>
          </w:p>
          <w:p w14:paraId="3B26728D" w14:textId="452DB9C0" w:rsidR="00736DA2" w:rsidRPr="00F95C09" w:rsidRDefault="00736DA2" w:rsidP="00736DA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b/>
              </w:rPr>
              <w:t xml:space="preserve">Curriculare Begründung: </w:t>
            </w:r>
            <w:r w:rsidRPr="00F3243C">
              <w:t>Das erwachende kritische Bewusstsein stellt den Sinn von Religion in Frage</w:t>
            </w:r>
            <w:r w:rsidRPr="00F95C09">
              <w:t>: Wie passen Logik und Religion zusammen?</w:t>
            </w:r>
            <w:r>
              <w:rPr>
                <w:b/>
              </w:rPr>
              <w:t xml:space="preserve"> </w:t>
            </w:r>
            <w:r w:rsidRPr="00F3243C">
              <w:t>(</w:t>
            </w:r>
            <w:r w:rsidRPr="00F95C09">
              <w:t>Fähigkeit zur Mittelreflexion</w:t>
            </w:r>
            <w:r>
              <w:t xml:space="preserve">); </w:t>
            </w:r>
            <w:r w:rsidR="00355739">
              <w:t>i</w:t>
            </w:r>
            <w:r>
              <w:t>st Gott Schlüssel zur Erklärung von Welt, Leben und Tod? (Weltbild</w:t>
            </w:r>
            <w:r w:rsidR="004C47BA">
              <w:t>p</w:t>
            </w:r>
            <w:r>
              <w:t xml:space="preserve">aradigmenwechsel). </w:t>
            </w:r>
          </w:p>
          <w:p w14:paraId="4D05655C" w14:textId="77777777" w:rsidR="00736DA2" w:rsidRPr="00F95C09" w:rsidRDefault="00736DA2" w:rsidP="00736DA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</w:rPr>
            </w:pPr>
            <w:r w:rsidRPr="00F95C09">
              <w:rPr>
                <w:b/>
              </w:rPr>
              <w:t>Mögliche Themen:</w:t>
            </w:r>
            <w:r>
              <w:rPr>
                <w:b/>
              </w:rPr>
              <w:t xml:space="preserve"> </w:t>
            </w:r>
            <w:r>
              <w:rPr>
                <w:sz w:val="21"/>
                <w:szCs w:val="21"/>
              </w:rPr>
              <w:t>Wissenschaftliche Begründung von Religion</w:t>
            </w:r>
            <w:r w:rsidRPr="00116AF3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Immanenz und Transzendenz; </w:t>
            </w:r>
            <w:r w:rsidRPr="00116AF3">
              <w:rPr>
                <w:sz w:val="21"/>
                <w:szCs w:val="21"/>
              </w:rPr>
              <w:t xml:space="preserve">Zusammenhang mit Kontingenzerfahrungen; </w:t>
            </w:r>
            <w:r>
              <w:rPr>
                <w:sz w:val="21"/>
                <w:szCs w:val="21"/>
              </w:rPr>
              <w:t>Frage nach der Existenz Gottes.</w:t>
            </w:r>
          </w:p>
          <w:p w14:paraId="3147358A" w14:textId="5565B946" w:rsidR="004D0EEB" w:rsidRPr="000B6EF9" w:rsidRDefault="004D0EEB" w:rsidP="00F95C09">
            <w:pPr>
              <w:pStyle w:val="KeinLeerraum"/>
              <w:numPr>
                <w:ilvl w:val="0"/>
                <w:numId w:val="2"/>
              </w:numPr>
            </w:pPr>
            <w:r w:rsidRPr="000B6EF9">
              <w:t xml:space="preserve">Applikation von </w:t>
            </w:r>
            <w:r w:rsidRPr="0038331C">
              <w:rPr>
                <w:b/>
              </w:rPr>
              <w:t>prozessbezogenen Kompetenzen:</w:t>
            </w:r>
            <w:r w:rsidRPr="000B6EF9">
              <w:t xml:space="preserve"> </w:t>
            </w:r>
            <w:r w:rsidR="00C258BE">
              <w:t>Situationen erfassen, in denen letzte Fragen nach Grund, Sinn, Ziel und Verantwortung des Lebens aufbrechen</w:t>
            </w:r>
            <w:r w:rsidR="00EC4B76">
              <w:t xml:space="preserve">; </w:t>
            </w:r>
            <w:r w:rsidR="00C258BE">
              <w:t>religiöse Phänomene und Fragestellungen in ihrem Lebensumfeld wahrnehmen und sie beschreiben</w:t>
            </w:r>
            <w:r w:rsidR="00EC4B76">
              <w:t xml:space="preserve"> </w:t>
            </w:r>
            <w:r w:rsidR="00EC4B76" w:rsidRPr="0038331C">
              <w:t>(Wahrnehmungs- und Darstellungsfähigkeit)</w:t>
            </w:r>
            <w:r w:rsidR="005322A6">
              <w:t xml:space="preserve"> /</w:t>
            </w:r>
            <w:r w:rsidR="00EC4B76" w:rsidRPr="0038331C">
              <w:rPr>
                <w:b/>
              </w:rPr>
              <w:t xml:space="preserve"> </w:t>
            </w:r>
            <w:r w:rsidR="00C258BE">
              <w:t>religiöse Ausdrucksformen analysieren und sie als Ausdruck existenzieller Erfahrungen verstehen</w:t>
            </w:r>
            <w:r w:rsidR="007035B7">
              <w:t xml:space="preserve">; </w:t>
            </w:r>
            <w:r w:rsidR="007035B7" w:rsidRPr="004114F4">
              <w:t>religiöse Motive und Elemente in medialen Ausdrucksformen deuten</w:t>
            </w:r>
            <w:r w:rsidR="004157AD">
              <w:t xml:space="preserve"> (Deutungsfähigkeit)</w:t>
            </w:r>
            <w:r w:rsidR="005322A6">
              <w:t xml:space="preserve"> /</w:t>
            </w:r>
            <w:r w:rsidR="004157AD">
              <w:t xml:space="preserve"> </w:t>
            </w:r>
            <w:r w:rsidR="006D5A91">
              <w:t xml:space="preserve">Zweifel und Kritik an Religion erörtern; </w:t>
            </w:r>
            <w:r w:rsidR="00C258BE">
              <w:t>ambivalente Aspekte der Religion und ihrer Praxis erläutern</w:t>
            </w:r>
            <w:r w:rsidR="00D31000">
              <w:t xml:space="preserve">; </w:t>
            </w:r>
            <w:r w:rsidR="00C258BE">
              <w:t xml:space="preserve">im Zusammenhang einer pluralen Gesellschaft einen eigenen Standpunkt zu religiösen </w:t>
            </w:r>
            <w:r w:rsidR="00C258BE" w:rsidRPr="00E80264">
              <w:t>und ethischen Fragen einnehmen und ihn argumentativ vertreten</w:t>
            </w:r>
            <w:r w:rsidR="00D31000">
              <w:t xml:space="preserve"> (Urteilsfähigkeit)</w:t>
            </w:r>
            <w:r w:rsidR="005322A6">
              <w:t xml:space="preserve"> /</w:t>
            </w:r>
            <w:r w:rsidR="003666D9">
              <w:t xml:space="preserve"> </w:t>
            </w:r>
            <w:r w:rsidR="003666D9" w:rsidRPr="002E0253">
              <w:t>sich aus der Perspektive des christlichen Glaubens mit anderen religiösen und nichtreligiösen Überzeugungen auseinandersetzen</w:t>
            </w:r>
            <w:r w:rsidR="000A0B69">
              <w:t xml:space="preserve"> </w:t>
            </w:r>
            <w:r w:rsidR="00E83029">
              <w:t>(</w:t>
            </w:r>
            <w:r w:rsidR="000A0B69">
              <w:t>Dialogfähigkeit)</w:t>
            </w:r>
            <w:r w:rsidR="00E83029">
              <w:t>.</w:t>
            </w:r>
          </w:p>
        </w:tc>
      </w:tr>
      <w:tr w:rsidR="004D0EEB" w:rsidRPr="005D5281" w14:paraId="7E1E65B6" w14:textId="77777777" w:rsidTr="00042B3E">
        <w:tc>
          <w:tcPr>
            <w:tcW w:w="6768" w:type="dxa"/>
            <w:shd w:val="clear" w:color="auto" w:fill="auto"/>
          </w:tcPr>
          <w:p w14:paraId="3F6AFF02" w14:textId="77777777" w:rsidR="004D0EEB" w:rsidRPr="00996117" w:rsidRDefault="004D0EEB" w:rsidP="00042B3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996117">
              <w:rPr>
                <w:b/>
                <w:bCs/>
              </w:rPr>
              <w:t>nhaltsbezogene Kompetenzen</w:t>
            </w:r>
          </w:p>
        </w:tc>
        <w:tc>
          <w:tcPr>
            <w:tcW w:w="3240" w:type="dxa"/>
            <w:shd w:val="clear" w:color="auto" w:fill="auto"/>
          </w:tcPr>
          <w:p w14:paraId="06C5BFFB" w14:textId="77777777" w:rsidR="004D0EEB" w:rsidRPr="00996117" w:rsidRDefault="004D0EEB" w:rsidP="00042B3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Mögliche</w:t>
            </w:r>
            <w:r w:rsidRPr="00996117">
              <w:rPr>
                <w:b/>
                <w:bCs/>
              </w:rPr>
              <w:t xml:space="preserve"> Bibeltexte </w:t>
            </w:r>
            <w:r>
              <w:rPr>
                <w:b/>
                <w:bCs/>
              </w:rPr>
              <w:t xml:space="preserve">und </w:t>
            </w:r>
            <w:r w:rsidRPr="00996117">
              <w:rPr>
                <w:b/>
                <w:bCs/>
              </w:rPr>
              <w:t>Fachbegriffe</w:t>
            </w:r>
          </w:p>
        </w:tc>
        <w:tc>
          <w:tcPr>
            <w:tcW w:w="2880" w:type="dxa"/>
            <w:shd w:val="clear" w:color="auto" w:fill="auto"/>
          </w:tcPr>
          <w:p w14:paraId="6B62A1E6" w14:textId="77777777" w:rsidR="004D0EEB" w:rsidRDefault="004D0EEB" w:rsidP="00042B3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Umsetzungsbeispiele auf lehrerfortbildung-bw.de /</w:t>
            </w:r>
          </w:p>
          <w:p w14:paraId="41E9EAB8" w14:textId="77777777" w:rsidR="004D0EEB" w:rsidRPr="00996117" w:rsidRDefault="004D0EEB" w:rsidP="00042B3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aus der Fachschaft ev. Rel.</w:t>
            </w:r>
          </w:p>
        </w:tc>
        <w:tc>
          <w:tcPr>
            <w:tcW w:w="1805" w:type="dxa"/>
            <w:shd w:val="clear" w:color="auto" w:fill="auto"/>
          </w:tcPr>
          <w:p w14:paraId="45DE598E" w14:textId="77777777" w:rsidR="004D0EEB" w:rsidRPr="008524CA" w:rsidRDefault="004D0EEB" w:rsidP="00042B3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Bezug zu Leit-per</w:t>
            </w:r>
            <w:r w:rsidRPr="008524CA">
              <w:rPr>
                <w:b/>
                <w:bCs/>
              </w:rPr>
              <w:t>spektiven</w:t>
            </w:r>
          </w:p>
        </w:tc>
      </w:tr>
      <w:tr w:rsidR="004D0EEB" w:rsidRPr="005D5281" w14:paraId="632BAD99" w14:textId="77777777" w:rsidTr="00042B3E">
        <w:tc>
          <w:tcPr>
            <w:tcW w:w="6768" w:type="dxa"/>
            <w:shd w:val="clear" w:color="auto" w:fill="auto"/>
          </w:tcPr>
          <w:p w14:paraId="6F31021B" w14:textId="77777777" w:rsidR="004D0EEB" w:rsidRPr="007349AB" w:rsidRDefault="004D0EEB" w:rsidP="00042B3E">
            <w:pPr>
              <w:spacing w:after="0"/>
              <w:rPr>
                <w:sz w:val="21"/>
                <w:szCs w:val="21"/>
              </w:rPr>
            </w:pPr>
            <w:r w:rsidRPr="007349AB">
              <w:rPr>
                <w:sz w:val="21"/>
                <w:szCs w:val="21"/>
              </w:rPr>
              <w:t>Die Schülerinnen und Schüler können:</w:t>
            </w:r>
          </w:p>
          <w:p w14:paraId="55D49335" w14:textId="77777777" w:rsidR="008E29CD" w:rsidRDefault="008E29CD" w:rsidP="00487D7A">
            <w:pPr>
              <w:pStyle w:val="KeinLeerraum"/>
              <w:numPr>
                <w:ilvl w:val="0"/>
                <w:numId w:val="8"/>
              </w:numPr>
            </w:pPr>
            <w:r>
              <w:t xml:space="preserve">3.3.4 (1) existenzielle Herausforderungen (zum Beispiel Erfolg, Glück, Sinn, Krisen, Krankheit, Verlust, Tod) zu Fragen nach Zufall, Schicksal und Wirken Gottes in Beziehung setzen  </w:t>
            </w:r>
          </w:p>
          <w:p w14:paraId="2B2A2C43" w14:textId="1054A88A" w:rsidR="008E29CD" w:rsidRPr="008E29CD" w:rsidRDefault="008E29CD" w:rsidP="00E43B81">
            <w:pPr>
              <w:pStyle w:val="KeinLeerraum"/>
              <w:numPr>
                <w:ilvl w:val="0"/>
                <w:numId w:val="8"/>
              </w:numPr>
            </w:pPr>
            <w:r>
              <w:t xml:space="preserve">3.3.4 (2) sich mit Argumenten für und gegen die Existenz Gottes auseinandersetzen  </w:t>
            </w:r>
          </w:p>
          <w:p w14:paraId="0BF0D41E" w14:textId="77777777" w:rsidR="008E29CD" w:rsidRDefault="008E29CD" w:rsidP="00E43B81">
            <w:pPr>
              <w:pStyle w:val="KeinLeerraum"/>
              <w:numPr>
                <w:ilvl w:val="0"/>
                <w:numId w:val="8"/>
              </w:numPr>
            </w:pPr>
            <w:r>
              <w:t xml:space="preserve">3.3.2 (4) unterschiedliche Deutungen der Wirklichkeit (zum Beispiel lebensweltlich, religiös, naturwissenschaftlich) anhand von Beispielen (zum Beispiel Tod und Sterben, Krankheit) darstellen </w:t>
            </w:r>
          </w:p>
          <w:p w14:paraId="5C366075" w14:textId="2F22A817" w:rsidR="004D0EEB" w:rsidRDefault="008E29CD" w:rsidP="00C776A1">
            <w:pPr>
              <w:pStyle w:val="KeinLeerraum"/>
              <w:numPr>
                <w:ilvl w:val="0"/>
                <w:numId w:val="8"/>
              </w:numPr>
            </w:pPr>
            <w:r>
              <w:t>3.3.7</w:t>
            </w:r>
            <w:r w:rsidR="00487D7A">
              <w:t xml:space="preserve"> </w:t>
            </w:r>
            <w:r>
              <w:t xml:space="preserve">(3): </w:t>
            </w:r>
            <w:r w:rsidR="00AE678C">
              <w:t>s</w:t>
            </w:r>
            <w:r>
              <w:t>ich mit Erscheinungsformen von Religion (z.B. Polytheismus, Animismus, Monotheismus, Transzendenz und Immanenz) auseinandersetzen</w:t>
            </w:r>
          </w:p>
          <w:p w14:paraId="462AC3EA" w14:textId="5B7CC249" w:rsidR="00F95C09" w:rsidRPr="00C776A1" w:rsidRDefault="00F95C09" w:rsidP="00F95C09">
            <w:pPr>
              <w:pStyle w:val="KeinLeerraum"/>
              <w:ind w:left="720"/>
            </w:pPr>
          </w:p>
        </w:tc>
        <w:tc>
          <w:tcPr>
            <w:tcW w:w="3240" w:type="dxa"/>
            <w:shd w:val="clear" w:color="auto" w:fill="auto"/>
          </w:tcPr>
          <w:p w14:paraId="1E91BD29" w14:textId="77777777" w:rsidR="004D0EEB" w:rsidRDefault="004D0EEB" w:rsidP="004D0EEB">
            <w:pPr>
              <w:spacing w:after="0"/>
              <w:rPr>
                <w:sz w:val="21"/>
                <w:szCs w:val="21"/>
              </w:rPr>
            </w:pPr>
          </w:p>
          <w:p w14:paraId="5BB74BA0" w14:textId="0190B501" w:rsidR="006D5A91" w:rsidRDefault="00695E62" w:rsidP="004D0EEB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Gen 50, 20; </w:t>
            </w:r>
            <w:r w:rsidR="00763140">
              <w:rPr>
                <w:sz w:val="21"/>
                <w:szCs w:val="21"/>
              </w:rPr>
              <w:t xml:space="preserve">Ex 20, 4f; Hi 38,4; </w:t>
            </w:r>
            <w:proofErr w:type="spellStart"/>
            <w:r w:rsidR="00EF0EDE">
              <w:rPr>
                <w:sz w:val="21"/>
                <w:szCs w:val="21"/>
              </w:rPr>
              <w:t>Ps</w:t>
            </w:r>
            <w:proofErr w:type="spellEnd"/>
            <w:r w:rsidR="00EF0EDE">
              <w:rPr>
                <w:sz w:val="21"/>
                <w:szCs w:val="21"/>
              </w:rPr>
              <w:t xml:space="preserve"> 31, 16; </w:t>
            </w:r>
            <w:proofErr w:type="spellStart"/>
            <w:r w:rsidR="00EF0EDE">
              <w:rPr>
                <w:sz w:val="21"/>
                <w:szCs w:val="21"/>
              </w:rPr>
              <w:t>Ps</w:t>
            </w:r>
            <w:proofErr w:type="spellEnd"/>
            <w:r w:rsidR="00EF0EDE">
              <w:rPr>
                <w:sz w:val="21"/>
                <w:szCs w:val="21"/>
              </w:rPr>
              <w:t xml:space="preserve"> 22, 2 / </w:t>
            </w:r>
            <w:r w:rsidR="00763140">
              <w:rPr>
                <w:sz w:val="21"/>
                <w:szCs w:val="21"/>
              </w:rPr>
              <w:t xml:space="preserve">Hos 11,9; </w:t>
            </w:r>
            <w:proofErr w:type="spellStart"/>
            <w:r w:rsidR="00EF0EDE">
              <w:rPr>
                <w:sz w:val="21"/>
                <w:szCs w:val="21"/>
              </w:rPr>
              <w:t>Mt</w:t>
            </w:r>
            <w:proofErr w:type="spellEnd"/>
            <w:r w:rsidR="00EF0EDE">
              <w:rPr>
                <w:sz w:val="21"/>
                <w:szCs w:val="21"/>
              </w:rPr>
              <w:t xml:space="preserve"> 27, 46; </w:t>
            </w:r>
            <w:proofErr w:type="spellStart"/>
            <w:r w:rsidR="00EF0EDE">
              <w:rPr>
                <w:sz w:val="21"/>
                <w:szCs w:val="21"/>
              </w:rPr>
              <w:t>Ps</w:t>
            </w:r>
            <w:proofErr w:type="spellEnd"/>
            <w:r w:rsidR="00EF0EDE">
              <w:rPr>
                <w:sz w:val="21"/>
                <w:szCs w:val="21"/>
              </w:rPr>
              <w:t xml:space="preserve"> 23, 1; </w:t>
            </w:r>
            <w:proofErr w:type="spellStart"/>
            <w:r w:rsidR="00D06990">
              <w:rPr>
                <w:sz w:val="21"/>
                <w:szCs w:val="21"/>
              </w:rPr>
              <w:t>Ps</w:t>
            </w:r>
            <w:proofErr w:type="spellEnd"/>
            <w:r w:rsidR="00D06990">
              <w:rPr>
                <w:sz w:val="21"/>
                <w:szCs w:val="21"/>
              </w:rPr>
              <w:t xml:space="preserve"> 139</w:t>
            </w:r>
            <w:r w:rsidR="00EF0EDE">
              <w:rPr>
                <w:sz w:val="21"/>
                <w:szCs w:val="21"/>
              </w:rPr>
              <w:t xml:space="preserve">; </w:t>
            </w:r>
            <w:proofErr w:type="spellStart"/>
            <w:r w:rsidR="00EF0EDE">
              <w:rPr>
                <w:sz w:val="21"/>
                <w:szCs w:val="21"/>
              </w:rPr>
              <w:t>Pred</w:t>
            </w:r>
            <w:proofErr w:type="spellEnd"/>
            <w:r w:rsidR="00EF0EDE">
              <w:rPr>
                <w:sz w:val="21"/>
                <w:szCs w:val="21"/>
              </w:rPr>
              <w:t xml:space="preserve"> 2, 1f; </w:t>
            </w:r>
            <w:proofErr w:type="spellStart"/>
            <w:r w:rsidR="00EF0EDE">
              <w:rPr>
                <w:sz w:val="21"/>
                <w:szCs w:val="21"/>
              </w:rPr>
              <w:t>Mt</w:t>
            </w:r>
            <w:proofErr w:type="spellEnd"/>
            <w:r w:rsidR="00EF0EDE">
              <w:rPr>
                <w:sz w:val="21"/>
                <w:szCs w:val="21"/>
              </w:rPr>
              <w:t xml:space="preserve"> 6, 10; </w:t>
            </w:r>
            <w:proofErr w:type="spellStart"/>
            <w:r w:rsidR="00EF0EDE">
              <w:rPr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t</w:t>
            </w:r>
            <w:proofErr w:type="spellEnd"/>
            <w:r>
              <w:rPr>
                <w:sz w:val="21"/>
                <w:szCs w:val="21"/>
              </w:rPr>
              <w:t xml:space="preserve"> 6, 25ff; </w:t>
            </w:r>
            <w:r w:rsidR="00763140">
              <w:rPr>
                <w:sz w:val="21"/>
                <w:szCs w:val="21"/>
              </w:rPr>
              <w:t xml:space="preserve">1. Kor 13,12; </w:t>
            </w:r>
            <w:r>
              <w:rPr>
                <w:sz w:val="21"/>
                <w:szCs w:val="21"/>
              </w:rPr>
              <w:t>Offb 22, 13 … //</w:t>
            </w:r>
            <w:r w:rsidR="00EF0EDE">
              <w:rPr>
                <w:sz w:val="21"/>
                <w:szCs w:val="21"/>
              </w:rPr>
              <w:t xml:space="preserve"> </w:t>
            </w:r>
          </w:p>
          <w:p w14:paraId="0C894321" w14:textId="77777777" w:rsidR="006D5A91" w:rsidRDefault="006D5A91" w:rsidP="004D0EEB">
            <w:pPr>
              <w:spacing w:after="0"/>
              <w:rPr>
                <w:sz w:val="21"/>
                <w:szCs w:val="21"/>
              </w:rPr>
            </w:pPr>
          </w:p>
          <w:p w14:paraId="71AAB674" w14:textId="5E259B1C" w:rsidR="006D5A91" w:rsidRPr="007349AB" w:rsidRDefault="006D5A91" w:rsidP="004D0EEB">
            <w:pPr>
              <w:spacing w:after="0"/>
              <w:rPr>
                <w:sz w:val="21"/>
                <w:szCs w:val="21"/>
              </w:rPr>
            </w:pPr>
            <w:r>
              <w:t>Polytheismus</w:t>
            </w:r>
            <w:r w:rsidR="00763140">
              <w:t>;</w:t>
            </w:r>
            <w:r>
              <w:t xml:space="preserve"> Animismus</w:t>
            </w:r>
            <w:r w:rsidR="00763140">
              <w:t>; Achsenzeit;</w:t>
            </w:r>
            <w:r>
              <w:t xml:space="preserve"> Monotheismus</w:t>
            </w:r>
            <w:r w:rsidR="00763140">
              <w:t>;</w:t>
            </w:r>
            <w:r>
              <w:t xml:space="preserve"> Transzendenz</w:t>
            </w:r>
            <w:r w:rsidR="00763140">
              <w:t>;</w:t>
            </w:r>
            <w:r>
              <w:t xml:space="preserve"> Immanenz</w:t>
            </w:r>
            <w:r w:rsidR="00763140">
              <w:t>;</w:t>
            </w:r>
            <w:r w:rsidR="00AE678C">
              <w:t xml:space="preserve"> funktionaler und substantieller Religionsbegriff;</w:t>
            </w:r>
            <w:r>
              <w:t xml:space="preserve"> Religionskritik</w:t>
            </w:r>
            <w:r w:rsidR="00763140">
              <w:t>;</w:t>
            </w:r>
            <w:r>
              <w:t xml:space="preserve"> </w:t>
            </w:r>
            <w:r>
              <w:lastRenderedPageBreak/>
              <w:t>existenzielle Herausforderungen</w:t>
            </w:r>
            <w:r w:rsidR="00763140">
              <w:t>;</w:t>
            </w:r>
            <w:r>
              <w:t xml:space="preserve"> Kontingen</w:t>
            </w:r>
            <w:r w:rsidR="009775FD">
              <w:t>z</w:t>
            </w:r>
            <w:r w:rsidR="00763140">
              <w:t>;</w:t>
            </w:r>
            <w:r>
              <w:t xml:space="preserve"> Zufal</w:t>
            </w:r>
            <w:r w:rsidR="00763140">
              <w:t>l;</w:t>
            </w:r>
            <w:r>
              <w:t xml:space="preserve"> Schicksal</w:t>
            </w:r>
            <w:r w:rsidR="00763140">
              <w:t>;</w:t>
            </w:r>
            <w:r>
              <w:t xml:space="preserve"> Wirken Gottes</w:t>
            </w:r>
            <w:r w:rsidR="00763140">
              <w:t>;</w:t>
            </w:r>
            <w:r>
              <w:t xml:space="preserve"> Prädestination</w:t>
            </w:r>
            <w:r w:rsidR="00763140">
              <w:t>; Gott als Geheimnis</w:t>
            </w:r>
            <w:r w:rsidR="00A15B17">
              <w:t xml:space="preserve"> …</w:t>
            </w:r>
          </w:p>
        </w:tc>
        <w:tc>
          <w:tcPr>
            <w:tcW w:w="2880" w:type="dxa"/>
            <w:shd w:val="clear" w:color="auto" w:fill="auto"/>
          </w:tcPr>
          <w:p w14:paraId="3D268729" w14:textId="77777777" w:rsidR="004D0EEB" w:rsidRDefault="004D0EEB" w:rsidP="00042B3E">
            <w:pPr>
              <w:rPr>
                <w:sz w:val="21"/>
                <w:szCs w:val="21"/>
              </w:rPr>
            </w:pPr>
          </w:p>
          <w:p w14:paraId="6E42DFBA" w14:textId="18B240D9" w:rsidR="009028B7" w:rsidRDefault="00310294" w:rsidP="004D0E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Siehe </w:t>
            </w:r>
            <w:r w:rsidR="009028B7">
              <w:rPr>
                <w:sz w:val="21"/>
                <w:szCs w:val="21"/>
              </w:rPr>
              <w:t>unter</w:t>
            </w:r>
          </w:p>
          <w:p w14:paraId="096E7983" w14:textId="59787475" w:rsidR="009028B7" w:rsidRDefault="008D1924" w:rsidP="004D0EEB">
            <w:pPr>
              <w:rPr>
                <w:sz w:val="21"/>
                <w:szCs w:val="21"/>
              </w:rPr>
            </w:pPr>
            <w:hyperlink r:id="rId8" w:history="1">
              <w:r w:rsidR="00454087" w:rsidRPr="000D0DF8">
                <w:rPr>
                  <w:rStyle w:val="Hyperlink"/>
                  <w:sz w:val="21"/>
                  <w:szCs w:val="21"/>
                </w:rPr>
                <w:t>https://lehrerfortbildung-bw.de/u_gewi/religion-ev/gym/bp2016/</w:t>
              </w:r>
            </w:hyperlink>
            <w:r w:rsidR="00454087">
              <w:rPr>
                <w:sz w:val="21"/>
                <w:szCs w:val="21"/>
              </w:rPr>
              <w:t xml:space="preserve"> </w:t>
            </w:r>
          </w:p>
          <w:p w14:paraId="0A1C1607" w14:textId="35E4CF03" w:rsidR="004D0EEB" w:rsidRPr="003E52C3" w:rsidRDefault="00AF6801" w:rsidP="004D0E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„</w:t>
            </w:r>
            <w:r w:rsidR="00310294" w:rsidRPr="00310294">
              <w:rPr>
                <w:sz w:val="21"/>
                <w:szCs w:val="21"/>
              </w:rPr>
              <w:t xml:space="preserve">Bildungsplan 2016: Evangelischer Religionsunterricht, Klassenstufen </w:t>
            </w:r>
            <w:r>
              <w:rPr>
                <w:sz w:val="21"/>
                <w:szCs w:val="21"/>
              </w:rPr>
              <w:t>9/10</w:t>
            </w:r>
            <w:r w:rsidR="00454087">
              <w:rPr>
                <w:sz w:val="21"/>
                <w:szCs w:val="21"/>
              </w:rPr>
              <w:t>“</w:t>
            </w:r>
          </w:p>
        </w:tc>
        <w:tc>
          <w:tcPr>
            <w:tcW w:w="1805" w:type="dxa"/>
            <w:shd w:val="clear" w:color="auto" w:fill="auto"/>
          </w:tcPr>
          <w:p w14:paraId="7285ADC2" w14:textId="417D8E83" w:rsidR="004D0EEB" w:rsidRDefault="004D0EEB" w:rsidP="00042B3E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BTV</w:t>
            </w:r>
            <w:r w:rsidR="009775FD">
              <w:rPr>
                <w:sz w:val="21"/>
                <w:szCs w:val="21"/>
              </w:rPr>
              <w:t>, PG</w:t>
            </w:r>
          </w:p>
          <w:p w14:paraId="60874CFA" w14:textId="57C47890" w:rsidR="004D0EEB" w:rsidRDefault="004D0EEB" w:rsidP="00042B3E">
            <w:pPr>
              <w:spacing w:after="0"/>
              <w:rPr>
                <w:sz w:val="21"/>
                <w:szCs w:val="21"/>
              </w:rPr>
            </w:pPr>
          </w:p>
          <w:p w14:paraId="0D67D38E" w14:textId="6A757880" w:rsidR="006263FE" w:rsidRPr="007349AB" w:rsidRDefault="006263FE" w:rsidP="00042B3E">
            <w:pPr>
              <w:spacing w:after="0"/>
              <w:rPr>
                <w:sz w:val="21"/>
                <w:szCs w:val="21"/>
              </w:rPr>
            </w:pPr>
          </w:p>
        </w:tc>
      </w:tr>
      <w:bookmarkEnd w:id="0"/>
    </w:tbl>
    <w:p w14:paraId="0AB25F62" w14:textId="7801E699" w:rsidR="00D75D77" w:rsidRDefault="00D75D77"/>
    <w:p w14:paraId="7BF87E07" w14:textId="77777777" w:rsidR="00D75D77" w:rsidRDefault="00D75D77"/>
    <w:tbl>
      <w:tblPr>
        <w:tblW w:w="1469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3240"/>
        <w:gridCol w:w="2880"/>
        <w:gridCol w:w="1805"/>
      </w:tblGrid>
      <w:tr w:rsidR="00D75D77" w:rsidRPr="000B6EF9" w14:paraId="7FECBA06" w14:textId="77777777" w:rsidTr="004F4DC0">
        <w:tc>
          <w:tcPr>
            <w:tcW w:w="14693" w:type="dxa"/>
            <w:gridSpan w:val="4"/>
            <w:shd w:val="clear" w:color="auto" w:fill="D9D9D9"/>
          </w:tcPr>
          <w:p w14:paraId="57854DCE" w14:textId="1D4427B3" w:rsidR="00D75D77" w:rsidRPr="00A351B4" w:rsidRDefault="00D75D77" w:rsidP="004F4DC0">
            <w:pPr>
              <w:spacing w:after="0"/>
            </w:pPr>
            <w:r>
              <w:br w:type="page"/>
            </w:r>
            <w:r w:rsidR="007116BC">
              <w:rPr>
                <w:b/>
                <w:bCs/>
              </w:rPr>
              <w:t>2</w:t>
            </w:r>
            <w:r w:rsidRPr="00A73E25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Unterrichtssequenz:  </w:t>
            </w:r>
            <w:r w:rsidR="007F12A2">
              <w:rPr>
                <w:b/>
                <w:bCs/>
              </w:rPr>
              <w:t xml:space="preserve">Tod ist nicht gleich </w:t>
            </w:r>
            <w:r w:rsidR="007D70C8">
              <w:rPr>
                <w:b/>
                <w:bCs/>
              </w:rPr>
              <w:t>Tod!?</w:t>
            </w:r>
          </w:p>
          <w:p w14:paraId="3006C89B" w14:textId="74AD3A6B" w:rsidR="00D75D77" w:rsidRPr="000B6EF9" w:rsidRDefault="00D75D77" w:rsidP="004F4DC0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</w:rPr>
            </w:pPr>
            <w:r w:rsidRPr="000B6EF9">
              <w:rPr>
                <w:b/>
                <w:iCs/>
              </w:rPr>
              <w:t xml:space="preserve">Leitfrage:  </w:t>
            </w:r>
            <w:r w:rsidR="00AC59E1">
              <w:rPr>
                <w:i/>
                <w:iCs/>
              </w:rPr>
              <w:t>Was sagt der Umgang mit dem Tod über das Leben aus?</w:t>
            </w:r>
          </w:p>
          <w:p w14:paraId="028D31B9" w14:textId="063BE29B" w:rsidR="00565AD3" w:rsidRDefault="00D75D77" w:rsidP="004F4DC0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0B6EF9">
              <w:rPr>
                <w:b/>
              </w:rPr>
              <w:t>Curriculare Begründung:</w:t>
            </w:r>
            <w:r w:rsidRPr="000B6EF9">
              <w:t xml:space="preserve"> </w:t>
            </w:r>
            <w:r w:rsidR="00565AD3">
              <w:t>Das erwachende kritische Bewusstsein</w:t>
            </w:r>
            <w:r w:rsidR="00E45975">
              <w:t xml:space="preserve"> hinterfragt Vorstellungen über ein Leben nach dem </w:t>
            </w:r>
            <w:r w:rsidR="004C47BA">
              <w:t>Tod. Diese seien nicht beweisbar und darum „unlogisch“ (Weltbildparadigmenwechsel, Fähigkeit zur Mittelreflexion). Über das Ende seines Lebens soll</w:t>
            </w:r>
            <w:r w:rsidR="00355739">
              <w:t>e</w:t>
            </w:r>
            <w:r w:rsidR="004C47BA">
              <w:t xml:space="preserve"> jeder selbst bestimmen dürfen (Individualisierung). </w:t>
            </w:r>
            <w:r w:rsidR="00565AD3">
              <w:t xml:space="preserve"> </w:t>
            </w:r>
          </w:p>
          <w:p w14:paraId="5E81A461" w14:textId="66FE38B2" w:rsidR="00306BD0" w:rsidRPr="00306BD0" w:rsidRDefault="00565AD3" w:rsidP="00306BD0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b/>
              </w:rPr>
              <w:t>Mögliche Themen:</w:t>
            </w:r>
            <w:r>
              <w:t xml:space="preserve"> </w:t>
            </w:r>
            <w:r w:rsidR="00306BD0" w:rsidRPr="00DF656E">
              <w:rPr>
                <w:sz w:val="21"/>
                <w:szCs w:val="21"/>
              </w:rPr>
              <w:t xml:space="preserve">Umgang mit Sterben und Tod; </w:t>
            </w:r>
            <w:r w:rsidR="00955458">
              <w:rPr>
                <w:sz w:val="21"/>
                <w:szCs w:val="21"/>
              </w:rPr>
              <w:t xml:space="preserve">unterschiedliche Wirklichkeitsdeutung am Beispiel von Krankheit, Sterben und Tod; </w:t>
            </w:r>
            <w:r w:rsidR="00306BD0" w:rsidRPr="00DF656E">
              <w:rPr>
                <w:sz w:val="21"/>
                <w:szCs w:val="21"/>
              </w:rPr>
              <w:t>Auferstehungshoffnung als Lebenshoffnung</w:t>
            </w:r>
            <w:r w:rsidR="00306BD0">
              <w:rPr>
                <w:sz w:val="21"/>
                <w:szCs w:val="21"/>
              </w:rPr>
              <w:t>; Sterbebegleitung und Sterbehilfe; Würde am Ende des Lebens.</w:t>
            </w:r>
            <w:r w:rsidR="00306BD0" w:rsidRPr="00DF656E">
              <w:rPr>
                <w:sz w:val="21"/>
                <w:szCs w:val="21"/>
              </w:rPr>
              <w:t xml:space="preserve">  </w:t>
            </w:r>
          </w:p>
          <w:p w14:paraId="3D805940" w14:textId="4A53997E" w:rsidR="00D75D77" w:rsidRPr="000B6EF9" w:rsidRDefault="00D75D77" w:rsidP="005322A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0B6EF9">
              <w:t>Applikation von</w:t>
            </w:r>
            <w:r w:rsidR="00BD6846">
              <w:t xml:space="preserve"> </w:t>
            </w:r>
            <w:r w:rsidRPr="00BD6846">
              <w:rPr>
                <w:b/>
              </w:rPr>
              <w:t>prozessbezogenen Kompetenzen</w:t>
            </w:r>
            <w:r w:rsidRPr="00306BD0">
              <w:rPr>
                <w:b/>
              </w:rPr>
              <w:t>:</w:t>
            </w:r>
            <w:r w:rsidR="00306BD0">
              <w:rPr>
                <w:b/>
              </w:rPr>
              <w:t xml:space="preserve"> </w:t>
            </w:r>
            <w:r w:rsidR="00306BD0" w:rsidRPr="00306BD0">
              <w:rPr>
                <w:rFonts w:cs="Arial"/>
              </w:rPr>
              <w:t>Situationen erfassen, in denen letzte Fragen nach Grund, Sinn, Ziel und Verantwortung des Lebens aufbrechen</w:t>
            </w:r>
            <w:r w:rsidR="00306BD0">
              <w:rPr>
                <w:rFonts w:cs="Arial"/>
              </w:rPr>
              <w:t xml:space="preserve">; </w:t>
            </w:r>
            <w:r w:rsidR="00306BD0" w:rsidRPr="00306BD0">
              <w:rPr>
                <w:rFonts w:cs="Arial"/>
              </w:rPr>
              <w:t>grundlegende religiöse Ausdrucksformen (Symbole, Riten,</w:t>
            </w:r>
            <w:r w:rsidR="00D67D7B">
              <w:rPr>
                <w:rFonts w:cs="Arial"/>
              </w:rPr>
              <w:t xml:space="preserve"> </w:t>
            </w:r>
            <w:r w:rsidR="00306BD0" w:rsidRPr="00306BD0">
              <w:rPr>
                <w:rFonts w:cs="Arial"/>
              </w:rPr>
              <w:t>Räume) wahrnehmen</w:t>
            </w:r>
            <w:r w:rsidR="00BD6846">
              <w:rPr>
                <w:rFonts w:cs="Arial"/>
              </w:rPr>
              <w:t xml:space="preserve"> </w:t>
            </w:r>
            <w:r w:rsidR="00306BD0" w:rsidRPr="00306BD0">
              <w:rPr>
                <w:rFonts w:cs="Arial"/>
              </w:rPr>
              <w:t>und sie einordnen</w:t>
            </w:r>
            <w:r w:rsidRPr="000B6EF9">
              <w:t xml:space="preserve"> </w:t>
            </w:r>
            <w:r w:rsidR="00306BD0">
              <w:t>(</w:t>
            </w:r>
            <w:r w:rsidR="00306BD0" w:rsidRPr="00306BD0">
              <w:rPr>
                <w:rFonts w:cs="Arial"/>
              </w:rPr>
              <w:t>Wahrnehmungs- und Darstellungsfähigkeit)</w:t>
            </w:r>
            <w:r w:rsidR="005322A6">
              <w:rPr>
                <w:rFonts w:cs="Arial"/>
              </w:rPr>
              <w:t xml:space="preserve"> / </w:t>
            </w:r>
            <w:r w:rsidR="005322A6" w:rsidRPr="00E1778C">
              <w:rPr>
                <w:rFonts w:cs="Arial"/>
              </w:rPr>
              <w:t>religiöse Ausdrucksformen analysieren und sie als Ausdruck existenzieller Erfahrungen verstehen</w:t>
            </w:r>
            <w:r w:rsidR="005322A6">
              <w:rPr>
                <w:rFonts w:cs="Arial"/>
              </w:rPr>
              <w:t xml:space="preserve"> (Deutungsfähigkeit</w:t>
            </w:r>
            <w:r w:rsidR="00BD6846">
              <w:rPr>
                <w:rFonts w:cs="Arial"/>
              </w:rPr>
              <w:t>)</w:t>
            </w:r>
            <w:r w:rsidR="005322A6">
              <w:rPr>
                <w:rFonts w:cs="Arial"/>
              </w:rPr>
              <w:t xml:space="preserve"> / </w:t>
            </w:r>
            <w:r w:rsidR="005322A6" w:rsidRPr="005322A6">
              <w:rPr>
                <w:rFonts w:cs="Arial"/>
              </w:rPr>
              <w:t>im Zusammenhang einer pluralen Gesellschaft einen eigenen Standpunkt zu religiösen und ethischen Fragen einnehmen und ihn argumentativ vertreten</w:t>
            </w:r>
            <w:r w:rsidR="00BD6846">
              <w:rPr>
                <w:rFonts w:cs="Arial"/>
              </w:rPr>
              <w:t xml:space="preserve"> </w:t>
            </w:r>
            <w:r w:rsidR="005322A6">
              <w:rPr>
                <w:rFonts w:cs="Arial"/>
                <w:color w:val="000000"/>
              </w:rPr>
              <w:t xml:space="preserve">(Urteilsfähigkeit) / </w:t>
            </w:r>
            <w:r w:rsidR="005322A6" w:rsidRPr="005322A6">
              <w:rPr>
                <w:rFonts w:cs="Arial"/>
                <w:color w:val="000000"/>
              </w:rPr>
              <w:t>sich auf die Perspektive eines anderen einlassen und sie in Bezug zum eigenen Standpunkt setzen</w:t>
            </w:r>
            <w:r w:rsidR="005322A6">
              <w:rPr>
                <w:rFonts w:cs="Arial"/>
                <w:color w:val="000000"/>
              </w:rPr>
              <w:t xml:space="preserve"> (Dialogfähigkeit) / sich mit Ausdrucksformen des christlichen Glaubens auseinandersetzen und ihren Gebrauch reflektieren; angemessenes Verhalten in religiös bedeutsamen Situationen reflektieren (Gestaltungsfähigkeit).</w:t>
            </w:r>
          </w:p>
        </w:tc>
      </w:tr>
      <w:tr w:rsidR="00D75D77" w:rsidRPr="008524CA" w14:paraId="676C0EFE" w14:textId="77777777" w:rsidTr="004F4DC0">
        <w:tc>
          <w:tcPr>
            <w:tcW w:w="6768" w:type="dxa"/>
            <w:shd w:val="clear" w:color="auto" w:fill="auto"/>
          </w:tcPr>
          <w:p w14:paraId="37A966DA" w14:textId="77777777" w:rsidR="00D75D77" w:rsidRPr="00996117" w:rsidRDefault="00D75D77" w:rsidP="004F4DC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996117">
              <w:rPr>
                <w:b/>
                <w:bCs/>
              </w:rPr>
              <w:t>nhaltsbezogene Kompetenzen</w:t>
            </w:r>
          </w:p>
        </w:tc>
        <w:tc>
          <w:tcPr>
            <w:tcW w:w="3240" w:type="dxa"/>
            <w:shd w:val="clear" w:color="auto" w:fill="auto"/>
          </w:tcPr>
          <w:p w14:paraId="78DB779C" w14:textId="77777777" w:rsidR="00D75D77" w:rsidRPr="00996117" w:rsidRDefault="00D75D77" w:rsidP="004F4DC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Mögliche</w:t>
            </w:r>
            <w:r w:rsidRPr="00996117">
              <w:rPr>
                <w:b/>
                <w:bCs/>
              </w:rPr>
              <w:t xml:space="preserve"> Bibeltexte </w:t>
            </w:r>
            <w:r>
              <w:rPr>
                <w:b/>
                <w:bCs/>
              </w:rPr>
              <w:t xml:space="preserve">und </w:t>
            </w:r>
            <w:r w:rsidRPr="00996117">
              <w:rPr>
                <w:b/>
                <w:bCs/>
              </w:rPr>
              <w:t>Fachbegriffe</w:t>
            </w:r>
          </w:p>
        </w:tc>
        <w:tc>
          <w:tcPr>
            <w:tcW w:w="2880" w:type="dxa"/>
            <w:shd w:val="clear" w:color="auto" w:fill="auto"/>
          </w:tcPr>
          <w:p w14:paraId="16888147" w14:textId="77777777" w:rsidR="00D75D77" w:rsidRDefault="00D75D77" w:rsidP="004F4DC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Umsetzungsbeispiele auf lehrerfortbildung-bw.de /</w:t>
            </w:r>
          </w:p>
          <w:p w14:paraId="0DD43FF6" w14:textId="77777777" w:rsidR="00D75D77" w:rsidRPr="00996117" w:rsidRDefault="00D75D77" w:rsidP="004F4DC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aus der Fachschaft ev. Rel.</w:t>
            </w:r>
          </w:p>
        </w:tc>
        <w:tc>
          <w:tcPr>
            <w:tcW w:w="1805" w:type="dxa"/>
            <w:shd w:val="clear" w:color="auto" w:fill="auto"/>
          </w:tcPr>
          <w:p w14:paraId="22A67891" w14:textId="77777777" w:rsidR="00D75D77" w:rsidRPr="008524CA" w:rsidRDefault="00D75D77" w:rsidP="004F4DC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Bezug zu Leit-per</w:t>
            </w:r>
            <w:r w:rsidRPr="008524CA">
              <w:rPr>
                <w:b/>
                <w:bCs/>
              </w:rPr>
              <w:t>spektiven</w:t>
            </w:r>
          </w:p>
        </w:tc>
      </w:tr>
      <w:tr w:rsidR="00D75D77" w:rsidRPr="007349AB" w14:paraId="42CE25D5" w14:textId="77777777" w:rsidTr="004F4DC0">
        <w:tc>
          <w:tcPr>
            <w:tcW w:w="6768" w:type="dxa"/>
            <w:shd w:val="clear" w:color="auto" w:fill="auto"/>
          </w:tcPr>
          <w:p w14:paraId="37880895" w14:textId="77777777" w:rsidR="00D75D77" w:rsidRPr="007349AB" w:rsidRDefault="00D75D77" w:rsidP="004F4DC0">
            <w:pPr>
              <w:spacing w:after="0"/>
              <w:rPr>
                <w:sz w:val="21"/>
                <w:szCs w:val="21"/>
              </w:rPr>
            </w:pPr>
            <w:r w:rsidRPr="007349AB">
              <w:rPr>
                <w:sz w:val="21"/>
                <w:szCs w:val="21"/>
              </w:rPr>
              <w:t>Die Schülerinnen und Schüler können:</w:t>
            </w:r>
          </w:p>
          <w:p w14:paraId="7C1795AF" w14:textId="1C2DA874" w:rsidR="00A644C6" w:rsidRPr="002910A7" w:rsidRDefault="002910A7" w:rsidP="002910A7">
            <w:pPr>
              <w:numPr>
                <w:ilvl w:val="0"/>
                <w:numId w:val="1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3.3.1 </w:t>
            </w:r>
            <w:r w:rsidR="00A644C6" w:rsidRPr="00A644C6">
              <w:rPr>
                <w:sz w:val="21"/>
                <w:szCs w:val="21"/>
              </w:rPr>
              <w:t>(1) persönlichen und gesellschaftlichen Umgang mit Sterben, Tod und Trauer analysieren (zum Beispiel Hospiz, Trauerprozesse, Bestattungskultur)</w:t>
            </w:r>
          </w:p>
          <w:p w14:paraId="4BAAA9F5" w14:textId="77029D5D" w:rsidR="00A644C6" w:rsidRPr="00387C65" w:rsidRDefault="00A644C6" w:rsidP="00387C65">
            <w:pPr>
              <w:numPr>
                <w:ilvl w:val="0"/>
                <w:numId w:val="1"/>
              </w:numPr>
              <w:spacing w:after="0" w:line="240" w:lineRule="auto"/>
              <w:rPr>
                <w:sz w:val="21"/>
                <w:szCs w:val="21"/>
              </w:rPr>
            </w:pPr>
            <w:r w:rsidRPr="00A644C6">
              <w:rPr>
                <w:sz w:val="21"/>
                <w:szCs w:val="21"/>
              </w:rPr>
              <w:t xml:space="preserve">3.3.2 </w:t>
            </w:r>
            <w:r w:rsidRPr="00387C65">
              <w:rPr>
                <w:sz w:val="21"/>
                <w:szCs w:val="21"/>
              </w:rPr>
              <w:t>(1) Konsequenzen ethischer Ansätze anhand der Frage der Selbstbestimmung des Menschen aufzeigen (zum Beispiel aus dem Bereich Suizid, Sterbehilfe, Transplantationsmedizin)</w:t>
            </w:r>
          </w:p>
          <w:p w14:paraId="003AF254" w14:textId="26A97374" w:rsidR="00A644C6" w:rsidRPr="002910A7" w:rsidRDefault="00272F27" w:rsidP="002910A7">
            <w:pPr>
              <w:numPr>
                <w:ilvl w:val="0"/>
                <w:numId w:val="1"/>
              </w:numPr>
              <w:spacing w:after="0" w:line="240" w:lineRule="auto"/>
              <w:rPr>
                <w:sz w:val="21"/>
                <w:szCs w:val="21"/>
              </w:rPr>
            </w:pPr>
            <w:r w:rsidRPr="00272F27">
              <w:rPr>
                <w:sz w:val="21"/>
                <w:szCs w:val="21"/>
              </w:rPr>
              <w:t xml:space="preserve">3.3.2 </w:t>
            </w:r>
            <w:r w:rsidR="00A644C6" w:rsidRPr="00272F27">
              <w:rPr>
                <w:sz w:val="21"/>
                <w:szCs w:val="21"/>
              </w:rPr>
              <w:t xml:space="preserve">(4) unterschiedliche Deutungen der Wirklichkeit (zum Beispiel </w:t>
            </w:r>
            <w:r w:rsidR="00A644C6" w:rsidRPr="00272F27">
              <w:rPr>
                <w:sz w:val="21"/>
                <w:szCs w:val="21"/>
              </w:rPr>
              <w:lastRenderedPageBreak/>
              <w:t>lebensweltlich, religiös, naturwissenschaftlich) anhand von Beispielen (zum Beispiel Tod und Sterben, Krankheit) darstellen</w:t>
            </w:r>
          </w:p>
          <w:p w14:paraId="76B9F6F8" w14:textId="0A419A2C" w:rsidR="00A644C6" w:rsidRPr="002910A7" w:rsidRDefault="00A644C6" w:rsidP="002910A7">
            <w:pPr>
              <w:numPr>
                <w:ilvl w:val="0"/>
                <w:numId w:val="1"/>
              </w:numPr>
              <w:spacing w:after="0" w:line="240" w:lineRule="auto"/>
              <w:rPr>
                <w:sz w:val="21"/>
                <w:szCs w:val="21"/>
              </w:rPr>
            </w:pPr>
            <w:r w:rsidRPr="00A644C6">
              <w:rPr>
                <w:sz w:val="21"/>
                <w:szCs w:val="21"/>
              </w:rPr>
              <w:t>3.3.4</w:t>
            </w:r>
            <w:r w:rsidR="002910A7">
              <w:rPr>
                <w:sz w:val="21"/>
                <w:szCs w:val="21"/>
              </w:rPr>
              <w:t xml:space="preserve"> </w:t>
            </w:r>
            <w:r w:rsidRPr="002910A7">
              <w:rPr>
                <w:sz w:val="21"/>
                <w:szCs w:val="21"/>
              </w:rPr>
              <w:t>(1) existenzielle Herausforderungen (zum Beispiel Erfolg, Glück, Sinn, Krisen, Krankheit, Verlust, Tod) zu Fragen nach Zufall, Schicksal und Wirken Gottes in Beziehung setzen</w:t>
            </w:r>
          </w:p>
          <w:p w14:paraId="79F5FB47" w14:textId="77777777" w:rsidR="009576E1" w:rsidRDefault="009576E1" w:rsidP="00D7431B">
            <w:pPr>
              <w:numPr>
                <w:ilvl w:val="0"/>
                <w:numId w:val="1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3.3.5 (2) </w:t>
            </w:r>
            <w:r w:rsidRPr="009576E1">
              <w:rPr>
                <w:sz w:val="21"/>
                <w:szCs w:val="21"/>
              </w:rPr>
              <w:t>die Bedeutung des Todes und der Auferstehung Jesu Christi für christliche Hoffnung beschreiben</w:t>
            </w:r>
            <w:r w:rsidRPr="00D7431B">
              <w:rPr>
                <w:sz w:val="21"/>
                <w:szCs w:val="21"/>
              </w:rPr>
              <w:t xml:space="preserve"> </w:t>
            </w:r>
          </w:p>
          <w:p w14:paraId="320386A3" w14:textId="09B3E968" w:rsidR="00D75D77" w:rsidRDefault="00A644C6" w:rsidP="00D7431B">
            <w:pPr>
              <w:numPr>
                <w:ilvl w:val="0"/>
                <w:numId w:val="1"/>
              </w:numPr>
              <w:spacing w:after="0" w:line="240" w:lineRule="auto"/>
              <w:rPr>
                <w:sz w:val="21"/>
                <w:szCs w:val="21"/>
              </w:rPr>
            </w:pPr>
            <w:r w:rsidRPr="00D7431B">
              <w:rPr>
                <w:sz w:val="21"/>
                <w:szCs w:val="21"/>
              </w:rPr>
              <w:t>3.3.5 (3) christliches Verständnis von Tod und Auferstehung mit anderen religiösen und philosophischen Vorstellungen vergleichen</w:t>
            </w:r>
          </w:p>
          <w:p w14:paraId="78BDFB97" w14:textId="6CB5DA1C" w:rsidR="009576E1" w:rsidRPr="00D7431B" w:rsidRDefault="009576E1" w:rsidP="009576E1">
            <w:pPr>
              <w:spacing w:after="0" w:line="240" w:lineRule="auto"/>
              <w:ind w:left="360"/>
              <w:rPr>
                <w:sz w:val="21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14:paraId="323AC835" w14:textId="77777777" w:rsidR="00D75D77" w:rsidRDefault="00D75D77" w:rsidP="004F4DC0">
            <w:pPr>
              <w:spacing w:after="0"/>
              <w:rPr>
                <w:sz w:val="21"/>
                <w:szCs w:val="21"/>
              </w:rPr>
            </w:pPr>
          </w:p>
          <w:p w14:paraId="5F983944" w14:textId="2E5DE88D" w:rsidR="00306BD0" w:rsidRDefault="00506D6C" w:rsidP="004F4DC0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Gen</w:t>
            </w:r>
            <w:r w:rsidR="00306BD0" w:rsidRPr="00306BD0">
              <w:rPr>
                <w:sz w:val="21"/>
                <w:szCs w:val="21"/>
              </w:rPr>
              <w:t xml:space="preserve"> 3; </w:t>
            </w:r>
            <w:r w:rsidR="00513526">
              <w:rPr>
                <w:sz w:val="21"/>
                <w:szCs w:val="21"/>
              </w:rPr>
              <w:t xml:space="preserve">1. </w:t>
            </w:r>
            <w:proofErr w:type="spellStart"/>
            <w:r w:rsidR="00513526">
              <w:rPr>
                <w:sz w:val="21"/>
                <w:szCs w:val="21"/>
              </w:rPr>
              <w:t>Kön</w:t>
            </w:r>
            <w:proofErr w:type="spellEnd"/>
            <w:r w:rsidR="00513526">
              <w:rPr>
                <w:sz w:val="21"/>
                <w:szCs w:val="21"/>
              </w:rPr>
              <w:t xml:space="preserve"> 17, 17ff; </w:t>
            </w:r>
            <w:proofErr w:type="spellStart"/>
            <w:r w:rsidR="00513526">
              <w:rPr>
                <w:sz w:val="21"/>
                <w:szCs w:val="21"/>
              </w:rPr>
              <w:t>Ps</w:t>
            </w:r>
            <w:proofErr w:type="spellEnd"/>
            <w:r w:rsidR="00513526">
              <w:rPr>
                <w:sz w:val="21"/>
                <w:szCs w:val="21"/>
              </w:rPr>
              <w:t xml:space="preserve"> 16, 10f; </w:t>
            </w:r>
            <w:proofErr w:type="spellStart"/>
            <w:r w:rsidR="00513526">
              <w:rPr>
                <w:sz w:val="21"/>
                <w:szCs w:val="21"/>
              </w:rPr>
              <w:t>Ps</w:t>
            </w:r>
            <w:proofErr w:type="spellEnd"/>
            <w:r w:rsidR="00513526">
              <w:rPr>
                <w:sz w:val="21"/>
                <w:szCs w:val="21"/>
              </w:rPr>
              <w:t xml:space="preserve"> 73, 24; </w:t>
            </w:r>
            <w:proofErr w:type="spellStart"/>
            <w:r w:rsidR="00306BD0" w:rsidRPr="00306BD0">
              <w:rPr>
                <w:sz w:val="21"/>
                <w:szCs w:val="21"/>
              </w:rPr>
              <w:t>Ps</w:t>
            </w:r>
            <w:proofErr w:type="spellEnd"/>
            <w:r w:rsidR="00306BD0" w:rsidRPr="00306BD0">
              <w:rPr>
                <w:sz w:val="21"/>
                <w:szCs w:val="21"/>
              </w:rPr>
              <w:t xml:space="preserve"> 89,48</w:t>
            </w:r>
            <w:r w:rsidR="00D06990">
              <w:rPr>
                <w:sz w:val="21"/>
                <w:szCs w:val="21"/>
              </w:rPr>
              <w:t>f</w:t>
            </w:r>
            <w:r w:rsidR="00306BD0" w:rsidRPr="00306BD0">
              <w:rPr>
                <w:sz w:val="21"/>
                <w:szCs w:val="21"/>
              </w:rPr>
              <w:t xml:space="preserve">; </w:t>
            </w:r>
            <w:proofErr w:type="spellStart"/>
            <w:r w:rsidR="00306BD0" w:rsidRPr="00306BD0">
              <w:rPr>
                <w:sz w:val="21"/>
                <w:szCs w:val="21"/>
              </w:rPr>
              <w:t>Ps</w:t>
            </w:r>
            <w:proofErr w:type="spellEnd"/>
            <w:r w:rsidR="00306BD0" w:rsidRPr="00306BD0">
              <w:rPr>
                <w:sz w:val="21"/>
                <w:szCs w:val="21"/>
              </w:rPr>
              <w:t xml:space="preserve"> 104, 29ff; </w:t>
            </w:r>
            <w:proofErr w:type="spellStart"/>
            <w:r w:rsidR="00306BD0" w:rsidRPr="00306BD0">
              <w:rPr>
                <w:sz w:val="21"/>
                <w:szCs w:val="21"/>
              </w:rPr>
              <w:t>Ps</w:t>
            </w:r>
            <w:proofErr w:type="spellEnd"/>
            <w:r w:rsidR="00306BD0" w:rsidRPr="00306BD0">
              <w:rPr>
                <w:sz w:val="21"/>
                <w:szCs w:val="21"/>
              </w:rPr>
              <w:t xml:space="preserve"> 139; </w:t>
            </w:r>
            <w:proofErr w:type="spellStart"/>
            <w:r w:rsidR="00513526">
              <w:rPr>
                <w:sz w:val="21"/>
                <w:szCs w:val="21"/>
              </w:rPr>
              <w:t>Jes</w:t>
            </w:r>
            <w:proofErr w:type="spellEnd"/>
            <w:r w:rsidR="00513526">
              <w:rPr>
                <w:sz w:val="21"/>
                <w:szCs w:val="21"/>
              </w:rPr>
              <w:t xml:space="preserve"> 25, 8; </w:t>
            </w:r>
            <w:proofErr w:type="spellStart"/>
            <w:r w:rsidR="00513526">
              <w:rPr>
                <w:sz w:val="21"/>
                <w:szCs w:val="21"/>
              </w:rPr>
              <w:t>Jes</w:t>
            </w:r>
            <w:proofErr w:type="spellEnd"/>
            <w:r w:rsidR="00513526">
              <w:rPr>
                <w:sz w:val="21"/>
                <w:szCs w:val="21"/>
              </w:rPr>
              <w:t xml:space="preserve"> 26, 19;</w:t>
            </w:r>
            <w:r w:rsidR="00587BF8">
              <w:rPr>
                <w:sz w:val="21"/>
                <w:szCs w:val="21"/>
              </w:rPr>
              <w:t xml:space="preserve"> Dan 12, 2;</w:t>
            </w:r>
            <w:r w:rsidR="00513526">
              <w:rPr>
                <w:sz w:val="21"/>
                <w:szCs w:val="21"/>
              </w:rPr>
              <w:t xml:space="preserve"> Mk 5, 22ff; </w:t>
            </w:r>
            <w:proofErr w:type="spellStart"/>
            <w:r w:rsidR="00513526">
              <w:rPr>
                <w:sz w:val="21"/>
                <w:szCs w:val="21"/>
              </w:rPr>
              <w:t>Joh</w:t>
            </w:r>
            <w:proofErr w:type="spellEnd"/>
            <w:r w:rsidR="00513526">
              <w:rPr>
                <w:sz w:val="21"/>
                <w:szCs w:val="21"/>
              </w:rPr>
              <w:t xml:space="preserve"> 11, 1ff; </w:t>
            </w:r>
            <w:r w:rsidR="00306BD0" w:rsidRPr="00306BD0">
              <w:rPr>
                <w:sz w:val="21"/>
                <w:szCs w:val="21"/>
              </w:rPr>
              <w:t xml:space="preserve">Mk 16, 1-8; </w:t>
            </w:r>
            <w:proofErr w:type="spellStart"/>
            <w:r w:rsidR="00306BD0" w:rsidRPr="00306BD0">
              <w:rPr>
                <w:sz w:val="21"/>
                <w:szCs w:val="21"/>
              </w:rPr>
              <w:t>Lk</w:t>
            </w:r>
            <w:proofErr w:type="spellEnd"/>
            <w:r w:rsidR="00306BD0" w:rsidRPr="00306BD0">
              <w:rPr>
                <w:sz w:val="21"/>
                <w:szCs w:val="21"/>
              </w:rPr>
              <w:t xml:space="preserve"> 24, 13-35; </w:t>
            </w:r>
            <w:proofErr w:type="spellStart"/>
            <w:r w:rsidR="00587BF8">
              <w:rPr>
                <w:sz w:val="21"/>
                <w:szCs w:val="21"/>
              </w:rPr>
              <w:t>Röm</w:t>
            </w:r>
            <w:proofErr w:type="spellEnd"/>
            <w:r w:rsidR="00587BF8">
              <w:rPr>
                <w:sz w:val="21"/>
                <w:szCs w:val="21"/>
              </w:rPr>
              <w:t xml:space="preserve"> 6, 3ff; </w:t>
            </w:r>
            <w:r w:rsidR="00306BD0" w:rsidRPr="00306BD0">
              <w:rPr>
                <w:sz w:val="21"/>
                <w:szCs w:val="21"/>
              </w:rPr>
              <w:t>1. Kor 15; Offb 21</w:t>
            </w:r>
            <w:r w:rsidR="00587BF8">
              <w:rPr>
                <w:sz w:val="21"/>
                <w:szCs w:val="21"/>
              </w:rPr>
              <w:t xml:space="preserve"> … //</w:t>
            </w:r>
          </w:p>
          <w:p w14:paraId="63AF2949" w14:textId="77777777" w:rsidR="0096660C" w:rsidRDefault="0096660C" w:rsidP="004F4DC0">
            <w:pPr>
              <w:spacing w:after="0"/>
              <w:rPr>
                <w:sz w:val="21"/>
                <w:szCs w:val="21"/>
              </w:rPr>
            </w:pPr>
          </w:p>
          <w:p w14:paraId="56CF5B12" w14:textId="124F85FF" w:rsidR="00306BD0" w:rsidRDefault="007A7129" w:rsidP="004F4DC0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Leib und Seele; </w:t>
            </w:r>
            <w:r w:rsidR="00587BF8">
              <w:rPr>
                <w:sz w:val="21"/>
                <w:szCs w:val="21"/>
              </w:rPr>
              <w:t>Erlösung; Auferweckung; Auferstehung;</w:t>
            </w:r>
            <w:r>
              <w:rPr>
                <w:sz w:val="21"/>
                <w:szCs w:val="21"/>
              </w:rPr>
              <w:t xml:space="preserve"> Reinkarnation;</w:t>
            </w:r>
            <w:r w:rsidR="00587BF8">
              <w:rPr>
                <w:sz w:val="21"/>
                <w:szCs w:val="21"/>
              </w:rPr>
              <w:t xml:space="preserve"> </w:t>
            </w:r>
            <w:r w:rsidR="00763140">
              <w:rPr>
                <w:sz w:val="21"/>
                <w:szCs w:val="21"/>
              </w:rPr>
              <w:t xml:space="preserve">Nahtoderfahrung; </w:t>
            </w:r>
            <w:r w:rsidR="00587BF8">
              <w:rPr>
                <w:sz w:val="21"/>
                <w:szCs w:val="21"/>
              </w:rPr>
              <w:t>Eschatologie; Kreuz; Vergebung und Versöhnung; Allversöhnung; Opfertod; ewiges Leben; Hölle; Spiritismus; Glaubensbekenntnis;</w:t>
            </w:r>
            <w:r>
              <w:rPr>
                <w:sz w:val="21"/>
                <w:szCs w:val="21"/>
              </w:rPr>
              <w:t xml:space="preserve"> Bestattungsriten;</w:t>
            </w:r>
            <w:r w:rsidR="00587BF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Sterbebegleitung; aktive, passive und indirekte Sterbehilfe; Hospiz; Suizid …</w:t>
            </w:r>
          </w:p>
          <w:p w14:paraId="2B69CA4A" w14:textId="6DD9C7B5" w:rsidR="00306BD0" w:rsidRPr="007349AB" w:rsidRDefault="00306BD0" w:rsidP="004F4DC0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auto"/>
          </w:tcPr>
          <w:p w14:paraId="14824B3B" w14:textId="77777777" w:rsidR="00D75D77" w:rsidRDefault="00D75D77" w:rsidP="004F4DC0">
            <w:pPr>
              <w:rPr>
                <w:sz w:val="21"/>
                <w:szCs w:val="21"/>
              </w:rPr>
            </w:pPr>
          </w:p>
          <w:p w14:paraId="658CE1CF" w14:textId="77777777" w:rsidR="00D75D77" w:rsidRPr="003E52C3" w:rsidRDefault="00D75D77" w:rsidP="004F4DC0">
            <w:pPr>
              <w:rPr>
                <w:sz w:val="21"/>
                <w:szCs w:val="21"/>
              </w:rPr>
            </w:pPr>
          </w:p>
        </w:tc>
        <w:tc>
          <w:tcPr>
            <w:tcW w:w="1805" w:type="dxa"/>
            <w:shd w:val="clear" w:color="auto" w:fill="auto"/>
          </w:tcPr>
          <w:p w14:paraId="68BFB80F" w14:textId="19D5DB28" w:rsidR="00D75D77" w:rsidRDefault="00736DA2" w:rsidP="004F4DC0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PG</w:t>
            </w:r>
          </w:p>
          <w:p w14:paraId="1E050CF0" w14:textId="77777777" w:rsidR="00D75D77" w:rsidRPr="007349AB" w:rsidRDefault="00D75D77" w:rsidP="004F4DC0">
            <w:pPr>
              <w:spacing w:after="0"/>
              <w:rPr>
                <w:sz w:val="21"/>
                <w:szCs w:val="21"/>
              </w:rPr>
            </w:pPr>
          </w:p>
        </w:tc>
      </w:tr>
    </w:tbl>
    <w:p w14:paraId="221461AC" w14:textId="77777777" w:rsidR="002D0BE1" w:rsidRDefault="002D0BE1"/>
    <w:p w14:paraId="774A4958" w14:textId="77777777" w:rsidR="00695E62" w:rsidRDefault="00695E62"/>
    <w:tbl>
      <w:tblPr>
        <w:tblW w:w="1469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3240"/>
        <w:gridCol w:w="2880"/>
        <w:gridCol w:w="1805"/>
      </w:tblGrid>
      <w:tr w:rsidR="00D75D77" w:rsidRPr="000B6EF9" w14:paraId="4ED528DA" w14:textId="77777777" w:rsidTr="004F4DC0">
        <w:tc>
          <w:tcPr>
            <w:tcW w:w="14693" w:type="dxa"/>
            <w:gridSpan w:val="4"/>
            <w:shd w:val="clear" w:color="auto" w:fill="D9D9D9"/>
          </w:tcPr>
          <w:p w14:paraId="0707DBE4" w14:textId="7020422A" w:rsidR="00D75D77" w:rsidRPr="00A351B4" w:rsidRDefault="00D75D77" w:rsidP="004F4DC0">
            <w:pPr>
              <w:spacing w:after="0"/>
            </w:pPr>
            <w:r>
              <w:br w:type="page"/>
            </w:r>
            <w:r w:rsidR="007116BC">
              <w:rPr>
                <w:b/>
                <w:bCs/>
              </w:rPr>
              <w:t>3</w:t>
            </w:r>
            <w:r w:rsidRPr="00A73E25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Unterrichtssequenz: </w:t>
            </w:r>
            <w:r w:rsidR="00E8301B">
              <w:rPr>
                <w:b/>
                <w:bCs/>
              </w:rPr>
              <w:t xml:space="preserve">Erlösung </w:t>
            </w:r>
            <w:r w:rsidR="00B35AAB">
              <w:rPr>
                <w:b/>
                <w:bCs/>
              </w:rPr>
              <w:t>geh</w:t>
            </w:r>
            <w:r w:rsidR="00F518D4">
              <w:rPr>
                <w:b/>
                <w:bCs/>
              </w:rPr>
              <w:t>t</w:t>
            </w:r>
            <w:r w:rsidR="00B35AAB">
              <w:rPr>
                <w:b/>
                <w:bCs/>
              </w:rPr>
              <w:t xml:space="preserve"> auch anders</w:t>
            </w:r>
            <w:r>
              <w:rPr>
                <w:b/>
                <w:bCs/>
              </w:rPr>
              <w:t xml:space="preserve"> </w:t>
            </w:r>
          </w:p>
          <w:p w14:paraId="538B6B5B" w14:textId="3BEF20F9" w:rsidR="00D75D77" w:rsidRPr="000B6EF9" w:rsidRDefault="00D75D77" w:rsidP="004F4DC0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</w:rPr>
            </w:pPr>
            <w:r w:rsidRPr="000B6EF9">
              <w:rPr>
                <w:b/>
                <w:iCs/>
              </w:rPr>
              <w:t>Leitfrag</w:t>
            </w:r>
            <w:r w:rsidR="00F50464">
              <w:rPr>
                <w:b/>
                <w:iCs/>
              </w:rPr>
              <w:t xml:space="preserve">e: </w:t>
            </w:r>
            <w:r w:rsidR="00033BA7">
              <w:rPr>
                <w:i/>
                <w:iCs/>
              </w:rPr>
              <w:t>Christ, Hindu, Buddhist – geht nicht auch ein wenig von allem?</w:t>
            </w:r>
          </w:p>
          <w:p w14:paraId="10AAFA56" w14:textId="5AE318B0" w:rsidR="00565AD3" w:rsidRDefault="00D75D77" w:rsidP="00565AD3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0B6EF9">
              <w:rPr>
                <w:b/>
              </w:rPr>
              <w:t>Curriculare Begründung:</w:t>
            </w:r>
            <w:r w:rsidRPr="000B6EF9">
              <w:t xml:space="preserve"> </w:t>
            </w:r>
            <w:r w:rsidR="00565AD3">
              <w:t xml:space="preserve">Das erwachende kritische Bewusstsein </w:t>
            </w:r>
            <w:r w:rsidR="002C567E">
              <w:t>wendet sich gegen Dogmatismus und reklamiert für sich „religiöse Toleranz“: Jeder d</w:t>
            </w:r>
            <w:r w:rsidR="00AE678C">
              <w:t>ü</w:t>
            </w:r>
            <w:r w:rsidR="002C567E">
              <w:t>rf</w:t>
            </w:r>
            <w:r w:rsidR="00AE678C">
              <w:t>e</w:t>
            </w:r>
            <w:r w:rsidR="002C567E">
              <w:t xml:space="preserve"> glauben, was er will; Glaube </w:t>
            </w:r>
            <w:r w:rsidR="00AE678C">
              <w:t>sei</w:t>
            </w:r>
            <w:r w:rsidR="002C567E">
              <w:t xml:space="preserve"> die Sache von jedem Einzelnen (Individualisierung und religiöser Relativismus).</w:t>
            </w:r>
          </w:p>
          <w:p w14:paraId="30038C44" w14:textId="77777777" w:rsidR="00B1695C" w:rsidRDefault="00565AD3" w:rsidP="00B1695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b/>
              </w:rPr>
              <w:t>Mögliche Themen:</w:t>
            </w:r>
            <w:r>
              <w:t xml:space="preserve"> </w:t>
            </w:r>
            <w:r w:rsidR="00B1695C">
              <w:t>Religiöse Praxis sowie Gottes- und Erlösungsvorstellungen im Hinduismus oder Buddhismus; Vergleich mit Christentum; interreligiöser Dialog.</w:t>
            </w:r>
            <w:r w:rsidR="00D75D77" w:rsidRPr="000B6EF9">
              <w:t xml:space="preserve"> </w:t>
            </w:r>
          </w:p>
          <w:p w14:paraId="3E0B33F6" w14:textId="4B8C198E" w:rsidR="00D75D77" w:rsidRPr="00B1695C" w:rsidRDefault="00D75D77" w:rsidP="00B1695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0B6EF9">
              <w:t xml:space="preserve">Applikation von </w:t>
            </w:r>
            <w:r w:rsidRPr="00BD6846">
              <w:rPr>
                <w:b/>
              </w:rPr>
              <w:t>prozessbezogenen Kompetenzen</w:t>
            </w:r>
            <w:r w:rsidRPr="00B1695C">
              <w:rPr>
                <w:b/>
              </w:rPr>
              <w:t>:</w:t>
            </w:r>
            <w:r w:rsidRPr="000B6EF9">
              <w:t xml:space="preserve"> </w:t>
            </w:r>
            <w:r w:rsidR="009F7782" w:rsidRPr="00B1695C">
              <w:rPr>
                <w:rFonts w:cs="Arial"/>
              </w:rPr>
              <w:t>Situationen erfassen, in denen letzte Fragen nach Grund, Sinn, Ziel und Verantwortung des Lebens aufbrechen; religiöse Phänomene und Fragestellungen in ihrem Lebensumfeld wahrnehmen und sie beschreiben; grundlegende religiöse Ausdrucksformen (Symbole, Riten, Mythen, Räume, Zeiten) wahrnehmen, sie in verschiedenen Kontexten wiedererkennen und sie einordnen</w:t>
            </w:r>
            <w:r w:rsidR="00B1695C" w:rsidRPr="00B1695C">
              <w:rPr>
                <w:rFonts w:cs="Arial"/>
              </w:rPr>
              <w:t xml:space="preserve"> (Wahrnehmungs- und Darstellungsfähigkeit) / religiöse Ausdrucksformen analysieren und sie als Ausdruck existenzieller Erfahrungen verstehen (Deutungsfähigkeit); Grundzüge von Argumentationsmodellen, insbesondere theologischen, miteinander vergleichen (Urteilsfähigkeit) / Gemeinsamkeiten und Unterschiede religiöser und nichtreligiöser Überzeugungen benennen und sie im Hinblick auf mögliche Dialogpartner kommunizieren (Dialogfähigkeit).</w:t>
            </w:r>
            <w:r w:rsidR="00B1695C" w:rsidRPr="00B1695C">
              <w:rPr>
                <w:rFonts w:ascii="MS Gothic" w:eastAsia="MS Gothic" w:hAnsi="MS Gothic" w:cs="MS Gothic" w:hint="eastAsia"/>
                <w:i/>
              </w:rPr>
              <w:t> </w:t>
            </w:r>
          </w:p>
        </w:tc>
      </w:tr>
      <w:tr w:rsidR="00D75D77" w:rsidRPr="008524CA" w14:paraId="28A03F67" w14:textId="77777777" w:rsidTr="004F4DC0">
        <w:tc>
          <w:tcPr>
            <w:tcW w:w="6768" w:type="dxa"/>
            <w:shd w:val="clear" w:color="auto" w:fill="auto"/>
          </w:tcPr>
          <w:p w14:paraId="628D0DC8" w14:textId="77777777" w:rsidR="00D75D77" w:rsidRPr="00996117" w:rsidRDefault="00D75D77" w:rsidP="004F4DC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996117">
              <w:rPr>
                <w:b/>
                <w:bCs/>
              </w:rPr>
              <w:t>nhaltsbezogene Kompetenzen</w:t>
            </w:r>
          </w:p>
        </w:tc>
        <w:tc>
          <w:tcPr>
            <w:tcW w:w="3240" w:type="dxa"/>
            <w:shd w:val="clear" w:color="auto" w:fill="auto"/>
          </w:tcPr>
          <w:p w14:paraId="5856A2A6" w14:textId="77777777" w:rsidR="00D75D77" w:rsidRPr="00996117" w:rsidRDefault="00D75D77" w:rsidP="004F4DC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Mögliche</w:t>
            </w:r>
            <w:r w:rsidRPr="00996117">
              <w:rPr>
                <w:b/>
                <w:bCs/>
              </w:rPr>
              <w:t xml:space="preserve"> Bibeltexte </w:t>
            </w:r>
            <w:r>
              <w:rPr>
                <w:b/>
                <w:bCs/>
              </w:rPr>
              <w:t xml:space="preserve">und </w:t>
            </w:r>
            <w:r w:rsidRPr="00996117">
              <w:rPr>
                <w:b/>
                <w:bCs/>
              </w:rPr>
              <w:t>Fachbegriffe</w:t>
            </w:r>
          </w:p>
        </w:tc>
        <w:tc>
          <w:tcPr>
            <w:tcW w:w="2880" w:type="dxa"/>
            <w:shd w:val="clear" w:color="auto" w:fill="auto"/>
          </w:tcPr>
          <w:p w14:paraId="0EAA90DA" w14:textId="77777777" w:rsidR="00D75D77" w:rsidRDefault="00D75D77" w:rsidP="004F4DC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Umsetzungsbeispiele auf lehrerfortbildung-bw.de /</w:t>
            </w:r>
          </w:p>
          <w:p w14:paraId="4083A6CE" w14:textId="77777777" w:rsidR="00D75D77" w:rsidRPr="00996117" w:rsidRDefault="00D75D77" w:rsidP="004F4DC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aus der Fachschaft ev. Rel.</w:t>
            </w:r>
          </w:p>
        </w:tc>
        <w:tc>
          <w:tcPr>
            <w:tcW w:w="1805" w:type="dxa"/>
            <w:shd w:val="clear" w:color="auto" w:fill="auto"/>
          </w:tcPr>
          <w:p w14:paraId="15A2FBBD" w14:textId="77777777" w:rsidR="00D75D77" w:rsidRPr="008524CA" w:rsidRDefault="00D75D77" w:rsidP="004F4DC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Bezug zu Leit-per</w:t>
            </w:r>
            <w:r w:rsidRPr="008524CA">
              <w:rPr>
                <w:b/>
                <w:bCs/>
              </w:rPr>
              <w:t>spektiven</w:t>
            </w:r>
          </w:p>
        </w:tc>
      </w:tr>
      <w:tr w:rsidR="00D75D77" w:rsidRPr="007349AB" w14:paraId="6783B1BD" w14:textId="77777777" w:rsidTr="004F4DC0">
        <w:tc>
          <w:tcPr>
            <w:tcW w:w="6768" w:type="dxa"/>
            <w:shd w:val="clear" w:color="auto" w:fill="auto"/>
          </w:tcPr>
          <w:p w14:paraId="26AD1FAC" w14:textId="77777777" w:rsidR="00D75D77" w:rsidRPr="007349AB" w:rsidRDefault="00D75D77" w:rsidP="004F4DC0">
            <w:pPr>
              <w:spacing w:after="0"/>
              <w:rPr>
                <w:sz w:val="21"/>
                <w:szCs w:val="21"/>
              </w:rPr>
            </w:pPr>
            <w:r w:rsidRPr="007349AB">
              <w:rPr>
                <w:sz w:val="21"/>
                <w:szCs w:val="21"/>
              </w:rPr>
              <w:lastRenderedPageBreak/>
              <w:t>Die Schülerinnen und Schüler können:</w:t>
            </w:r>
          </w:p>
          <w:p w14:paraId="4B3EA648" w14:textId="28140E41" w:rsidR="00167AC9" w:rsidRPr="00167AC9" w:rsidRDefault="00716B0F" w:rsidP="00167AC9">
            <w:pPr>
              <w:numPr>
                <w:ilvl w:val="0"/>
                <w:numId w:val="1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3.3.7 </w:t>
            </w:r>
            <w:r w:rsidR="00167AC9" w:rsidRPr="00167AC9">
              <w:rPr>
                <w:sz w:val="21"/>
                <w:szCs w:val="21"/>
              </w:rPr>
              <w:t>(1) Ausprägungen religiöser Praxis und Vorstellungen einer fernöstlichen Religion erläutern und mit christlichen Erlösungsvorstellungen vergleichen</w:t>
            </w:r>
          </w:p>
          <w:p w14:paraId="51A68B65" w14:textId="62650ABD" w:rsidR="00167AC9" w:rsidRPr="00716B0F" w:rsidRDefault="00167AC9" w:rsidP="00716B0F">
            <w:pPr>
              <w:numPr>
                <w:ilvl w:val="0"/>
                <w:numId w:val="1"/>
              </w:numPr>
              <w:spacing w:after="0" w:line="240" w:lineRule="auto"/>
              <w:rPr>
                <w:sz w:val="21"/>
                <w:szCs w:val="21"/>
              </w:rPr>
            </w:pPr>
            <w:r w:rsidRPr="00716B0F">
              <w:rPr>
                <w:sz w:val="21"/>
                <w:szCs w:val="21"/>
              </w:rPr>
              <w:t>3.3.4 (3) Gottesvorstellungen einer fernöstlichen Religion mit biblischen vergleichen.</w:t>
            </w:r>
          </w:p>
          <w:p w14:paraId="3F701529" w14:textId="77777777" w:rsidR="00D75D77" w:rsidRDefault="00E540E9" w:rsidP="00E540E9">
            <w:pPr>
              <w:numPr>
                <w:ilvl w:val="0"/>
                <w:numId w:val="1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3.3.7 </w:t>
            </w:r>
            <w:r w:rsidRPr="00E540E9">
              <w:rPr>
                <w:sz w:val="21"/>
                <w:szCs w:val="21"/>
              </w:rPr>
              <w:t>(3)</w:t>
            </w:r>
            <w:r>
              <w:rPr>
                <w:sz w:val="21"/>
                <w:szCs w:val="21"/>
              </w:rPr>
              <w:t xml:space="preserve"> </w:t>
            </w:r>
            <w:r w:rsidRPr="00E540E9">
              <w:rPr>
                <w:sz w:val="21"/>
                <w:szCs w:val="21"/>
              </w:rPr>
              <w:t>sich mit Erscheinungsformen von Religion (zum Beispiel Polytheismus, Animismus, Monotheismus, Transzendenz und Immanenz) auseinandersetzen</w:t>
            </w:r>
          </w:p>
          <w:p w14:paraId="18D55FF1" w14:textId="77777777" w:rsidR="00A379E5" w:rsidRDefault="008F33A9" w:rsidP="008F33A9">
            <w:pPr>
              <w:numPr>
                <w:ilvl w:val="0"/>
                <w:numId w:val="1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3.3.5 </w:t>
            </w:r>
            <w:r w:rsidRPr="008F33A9">
              <w:rPr>
                <w:sz w:val="21"/>
                <w:szCs w:val="21"/>
              </w:rPr>
              <w:t>(3)</w:t>
            </w:r>
            <w:r>
              <w:rPr>
                <w:sz w:val="21"/>
                <w:szCs w:val="21"/>
              </w:rPr>
              <w:t xml:space="preserve"> </w:t>
            </w:r>
            <w:r w:rsidRPr="008F33A9">
              <w:rPr>
                <w:sz w:val="21"/>
                <w:szCs w:val="21"/>
              </w:rPr>
              <w:t>christliches Verständnis von Tod und Auferstehung mit anderen religiösen und philosophischen Vorstellungen vergleichen</w:t>
            </w:r>
          </w:p>
          <w:p w14:paraId="5AA4C760" w14:textId="6F7BC557" w:rsidR="009576E1" w:rsidRPr="008F33A9" w:rsidRDefault="009576E1" w:rsidP="009576E1">
            <w:pPr>
              <w:numPr>
                <w:ilvl w:val="0"/>
                <w:numId w:val="1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3.2.5 (4) </w:t>
            </w:r>
            <w:r w:rsidRPr="009576E1">
              <w:rPr>
                <w:sz w:val="21"/>
                <w:szCs w:val="21"/>
              </w:rPr>
              <w:t>die Bedeutung Jesu Christi für evangelischen Glauben entfalten</w:t>
            </w:r>
            <w:r>
              <w:rPr>
                <w:sz w:val="21"/>
                <w:szCs w:val="21"/>
              </w:rPr>
              <w:t xml:space="preserve"> (</w:t>
            </w:r>
            <w:proofErr w:type="spellStart"/>
            <w:r>
              <w:rPr>
                <w:sz w:val="21"/>
                <w:szCs w:val="21"/>
              </w:rPr>
              <w:t>Wdh</w:t>
            </w:r>
            <w:proofErr w:type="spellEnd"/>
            <w:r>
              <w:rPr>
                <w:sz w:val="21"/>
                <w:szCs w:val="21"/>
              </w:rPr>
              <w:t>. Kl. 7/8)</w:t>
            </w:r>
          </w:p>
        </w:tc>
        <w:tc>
          <w:tcPr>
            <w:tcW w:w="3240" w:type="dxa"/>
            <w:shd w:val="clear" w:color="auto" w:fill="auto"/>
          </w:tcPr>
          <w:p w14:paraId="5C0F4450" w14:textId="77777777" w:rsidR="002D0BE1" w:rsidRDefault="002D0BE1" w:rsidP="00E80CAD">
            <w:pPr>
              <w:spacing w:after="0"/>
              <w:rPr>
                <w:sz w:val="21"/>
                <w:szCs w:val="21"/>
              </w:rPr>
            </w:pPr>
          </w:p>
          <w:p w14:paraId="020D2E31" w14:textId="2BD9C2B4" w:rsidR="00E80CAD" w:rsidRPr="00E80CAD" w:rsidRDefault="00932FC4" w:rsidP="00E80CAD">
            <w:pPr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Mt</w:t>
            </w:r>
            <w:proofErr w:type="spellEnd"/>
            <w:r>
              <w:rPr>
                <w:sz w:val="21"/>
                <w:szCs w:val="21"/>
              </w:rPr>
              <w:t xml:space="preserve"> 25, 31ff; </w:t>
            </w:r>
            <w:proofErr w:type="spellStart"/>
            <w:r>
              <w:rPr>
                <w:sz w:val="21"/>
                <w:szCs w:val="21"/>
              </w:rPr>
              <w:t>Röm</w:t>
            </w:r>
            <w:proofErr w:type="spellEnd"/>
            <w:r>
              <w:rPr>
                <w:sz w:val="21"/>
                <w:szCs w:val="21"/>
              </w:rPr>
              <w:t xml:space="preserve"> 1, 17; </w:t>
            </w:r>
            <w:proofErr w:type="spellStart"/>
            <w:r>
              <w:rPr>
                <w:sz w:val="21"/>
                <w:szCs w:val="21"/>
              </w:rPr>
              <w:t>Röm</w:t>
            </w:r>
            <w:proofErr w:type="spellEnd"/>
            <w:r>
              <w:rPr>
                <w:sz w:val="21"/>
                <w:szCs w:val="21"/>
              </w:rPr>
              <w:t xml:space="preserve"> 3, 21ff; </w:t>
            </w:r>
            <w:r w:rsidR="007A7129">
              <w:rPr>
                <w:sz w:val="21"/>
                <w:szCs w:val="21"/>
              </w:rPr>
              <w:t xml:space="preserve">1. Kor 15; 1. </w:t>
            </w:r>
            <w:proofErr w:type="spellStart"/>
            <w:r w:rsidR="007A7129">
              <w:rPr>
                <w:sz w:val="21"/>
                <w:szCs w:val="21"/>
              </w:rPr>
              <w:t>Thess</w:t>
            </w:r>
            <w:proofErr w:type="spellEnd"/>
            <w:r w:rsidR="007A7129">
              <w:rPr>
                <w:sz w:val="21"/>
                <w:szCs w:val="21"/>
              </w:rPr>
              <w:t>, 4, 13ff</w:t>
            </w:r>
            <w:r w:rsidR="00B1695C">
              <w:rPr>
                <w:sz w:val="21"/>
                <w:szCs w:val="21"/>
              </w:rPr>
              <w:t xml:space="preserve"> … //</w:t>
            </w:r>
          </w:p>
          <w:p w14:paraId="1448D2C4" w14:textId="77777777" w:rsidR="0051466F" w:rsidRDefault="0051466F" w:rsidP="00E80CAD">
            <w:pPr>
              <w:spacing w:after="0"/>
              <w:rPr>
                <w:sz w:val="21"/>
                <w:szCs w:val="21"/>
              </w:rPr>
            </w:pPr>
          </w:p>
          <w:p w14:paraId="4EB1C4B9" w14:textId="0C8DFDA2" w:rsidR="00E80CAD" w:rsidRDefault="0051466F" w:rsidP="00E80CAD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  <w:r w:rsidR="00E80CAD" w:rsidRPr="00E80CAD">
              <w:rPr>
                <w:sz w:val="21"/>
                <w:szCs w:val="21"/>
              </w:rPr>
              <w:t xml:space="preserve">nterreligiöser Dialog; Polytheismus; Buddhismus; Hinduismus; Karma; Dharma; Moksha; Nirvana; Deva; </w:t>
            </w:r>
            <w:proofErr w:type="spellStart"/>
            <w:r w:rsidR="00E80CAD" w:rsidRPr="00E80CAD">
              <w:rPr>
                <w:sz w:val="21"/>
                <w:szCs w:val="21"/>
              </w:rPr>
              <w:t>Upanishaden</w:t>
            </w:r>
            <w:proofErr w:type="spellEnd"/>
            <w:r w:rsidR="00E80CAD" w:rsidRPr="00E80CAD">
              <w:rPr>
                <w:sz w:val="21"/>
                <w:szCs w:val="21"/>
              </w:rPr>
              <w:t xml:space="preserve">; Veden; </w:t>
            </w:r>
            <w:proofErr w:type="spellStart"/>
            <w:r w:rsidR="00E80CAD" w:rsidRPr="00E80CAD">
              <w:rPr>
                <w:sz w:val="21"/>
                <w:szCs w:val="21"/>
              </w:rPr>
              <w:t>Ramayana</w:t>
            </w:r>
            <w:proofErr w:type="spellEnd"/>
            <w:r w:rsidR="00E80CAD" w:rsidRPr="00E80CAD">
              <w:rPr>
                <w:sz w:val="21"/>
                <w:szCs w:val="21"/>
              </w:rPr>
              <w:t xml:space="preserve">; </w:t>
            </w:r>
            <w:proofErr w:type="spellStart"/>
            <w:r w:rsidR="00E80CAD" w:rsidRPr="00E80CAD">
              <w:rPr>
                <w:sz w:val="21"/>
                <w:szCs w:val="21"/>
              </w:rPr>
              <w:t>Puja</w:t>
            </w:r>
            <w:proofErr w:type="spellEnd"/>
            <w:r w:rsidR="00E80CAD" w:rsidRPr="00E80CAD">
              <w:rPr>
                <w:sz w:val="21"/>
                <w:szCs w:val="21"/>
              </w:rPr>
              <w:t>; Opfer; Reinkarnation; Kastenwesen; Theravada; Mahayana; Hinayana; vier edle Wahrheiten; achtfacher Pfad</w:t>
            </w:r>
            <w:r w:rsidR="00904201">
              <w:rPr>
                <w:sz w:val="21"/>
                <w:szCs w:val="21"/>
              </w:rPr>
              <w:t xml:space="preserve"> …</w:t>
            </w:r>
          </w:p>
          <w:p w14:paraId="3E47D611" w14:textId="77777777" w:rsidR="00904201" w:rsidRPr="00E80CAD" w:rsidRDefault="00904201" w:rsidP="00E80CAD">
            <w:pPr>
              <w:spacing w:after="0"/>
              <w:rPr>
                <w:sz w:val="21"/>
                <w:szCs w:val="21"/>
              </w:rPr>
            </w:pPr>
          </w:p>
          <w:p w14:paraId="7E81890F" w14:textId="17163F6E" w:rsidR="00D75D77" w:rsidRPr="007349AB" w:rsidRDefault="00E80CAD" w:rsidP="00E80CAD">
            <w:pPr>
              <w:spacing w:after="0"/>
              <w:rPr>
                <w:sz w:val="21"/>
                <w:szCs w:val="21"/>
              </w:rPr>
            </w:pPr>
            <w:r w:rsidRPr="00E80CAD">
              <w:rPr>
                <w:sz w:val="21"/>
                <w:szCs w:val="21"/>
              </w:rPr>
              <w:t xml:space="preserve">Mögliche Personen: Siddhartha Gautama; </w:t>
            </w:r>
            <w:proofErr w:type="gramStart"/>
            <w:r w:rsidRPr="00E80CAD">
              <w:rPr>
                <w:sz w:val="21"/>
                <w:szCs w:val="21"/>
              </w:rPr>
              <w:t>Dalai Lama</w:t>
            </w:r>
            <w:proofErr w:type="gramEnd"/>
            <w:r w:rsidR="00763140">
              <w:rPr>
                <w:sz w:val="21"/>
                <w:szCs w:val="21"/>
              </w:rPr>
              <w:t xml:space="preserve"> …</w:t>
            </w:r>
          </w:p>
        </w:tc>
        <w:tc>
          <w:tcPr>
            <w:tcW w:w="2880" w:type="dxa"/>
            <w:shd w:val="clear" w:color="auto" w:fill="auto"/>
          </w:tcPr>
          <w:p w14:paraId="4A7406D3" w14:textId="77777777" w:rsidR="00D75D77" w:rsidRDefault="00D75D77" w:rsidP="004F4DC0">
            <w:pPr>
              <w:rPr>
                <w:sz w:val="21"/>
                <w:szCs w:val="21"/>
              </w:rPr>
            </w:pPr>
          </w:p>
          <w:p w14:paraId="33CCB067" w14:textId="77777777" w:rsidR="009F7782" w:rsidRDefault="009F7782" w:rsidP="009F77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Siehe unter</w:t>
            </w:r>
          </w:p>
          <w:p w14:paraId="4E982567" w14:textId="77777777" w:rsidR="009F7782" w:rsidRDefault="008D1924" w:rsidP="009F7782">
            <w:pPr>
              <w:rPr>
                <w:sz w:val="21"/>
                <w:szCs w:val="21"/>
              </w:rPr>
            </w:pPr>
            <w:hyperlink r:id="rId9" w:history="1">
              <w:r w:rsidR="009F7782" w:rsidRPr="000D0DF8">
                <w:rPr>
                  <w:rStyle w:val="Hyperlink"/>
                  <w:sz w:val="21"/>
                  <w:szCs w:val="21"/>
                </w:rPr>
                <w:t>https://lehrerfortbildung-bw.de/u_gewi/religion-ev/gym/bp2016/</w:t>
              </w:r>
            </w:hyperlink>
            <w:r w:rsidR="009F7782">
              <w:rPr>
                <w:sz w:val="21"/>
                <w:szCs w:val="21"/>
              </w:rPr>
              <w:t xml:space="preserve"> </w:t>
            </w:r>
          </w:p>
          <w:p w14:paraId="6036A896" w14:textId="3DDFACEC" w:rsidR="00D75D77" w:rsidRPr="003E52C3" w:rsidRDefault="009F7782" w:rsidP="009F77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„</w:t>
            </w:r>
            <w:r w:rsidRPr="00310294">
              <w:rPr>
                <w:sz w:val="21"/>
                <w:szCs w:val="21"/>
              </w:rPr>
              <w:t xml:space="preserve">Bildungsplan 2016: Evangelischer Religionsunterricht, Klassenstufen </w:t>
            </w:r>
            <w:r>
              <w:rPr>
                <w:sz w:val="21"/>
                <w:szCs w:val="21"/>
              </w:rPr>
              <w:t>9/10“</w:t>
            </w:r>
          </w:p>
        </w:tc>
        <w:tc>
          <w:tcPr>
            <w:tcW w:w="1805" w:type="dxa"/>
            <w:shd w:val="clear" w:color="auto" w:fill="auto"/>
          </w:tcPr>
          <w:p w14:paraId="2BEE7DD3" w14:textId="77777777" w:rsidR="00D75D77" w:rsidRDefault="00D75D77" w:rsidP="004F4DC0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BTV</w:t>
            </w:r>
          </w:p>
          <w:p w14:paraId="775DE0BD" w14:textId="77777777" w:rsidR="00D75D77" w:rsidRPr="007349AB" w:rsidRDefault="00D75D77" w:rsidP="004F4DC0">
            <w:pPr>
              <w:spacing w:after="0"/>
              <w:rPr>
                <w:sz w:val="21"/>
                <w:szCs w:val="21"/>
              </w:rPr>
            </w:pPr>
          </w:p>
        </w:tc>
      </w:tr>
    </w:tbl>
    <w:p w14:paraId="40C58585" w14:textId="77ECB851" w:rsidR="009576E1" w:rsidRDefault="009576E1"/>
    <w:p w14:paraId="10B34E57" w14:textId="77777777" w:rsidR="002D0BE1" w:rsidRDefault="002D0BE1"/>
    <w:tbl>
      <w:tblPr>
        <w:tblW w:w="1469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3240"/>
        <w:gridCol w:w="2880"/>
        <w:gridCol w:w="1805"/>
      </w:tblGrid>
      <w:tr w:rsidR="00D75D77" w:rsidRPr="000B6EF9" w14:paraId="65F97BC1" w14:textId="77777777" w:rsidTr="004F4DC0">
        <w:tc>
          <w:tcPr>
            <w:tcW w:w="14693" w:type="dxa"/>
            <w:gridSpan w:val="4"/>
            <w:shd w:val="clear" w:color="auto" w:fill="D9D9D9"/>
          </w:tcPr>
          <w:p w14:paraId="7B4AC088" w14:textId="1DF1773A" w:rsidR="00D75D77" w:rsidRPr="00A351B4" w:rsidRDefault="00D75D77" w:rsidP="004F4DC0">
            <w:pPr>
              <w:spacing w:after="0"/>
            </w:pPr>
            <w:r>
              <w:br w:type="page"/>
            </w:r>
            <w:r w:rsidR="007116BC">
              <w:rPr>
                <w:b/>
                <w:bCs/>
              </w:rPr>
              <w:t>4</w:t>
            </w:r>
            <w:r w:rsidRPr="00A73E25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Unterrichtssequenz: </w:t>
            </w:r>
            <w:r w:rsidR="00BA6678">
              <w:rPr>
                <w:b/>
                <w:bCs/>
              </w:rPr>
              <w:t xml:space="preserve">Kirche </w:t>
            </w:r>
            <w:r w:rsidR="002C1630">
              <w:rPr>
                <w:b/>
                <w:bCs/>
              </w:rPr>
              <w:t>im Nationalsozialismus</w:t>
            </w:r>
            <w:r>
              <w:rPr>
                <w:b/>
                <w:bCs/>
              </w:rPr>
              <w:t xml:space="preserve"> </w:t>
            </w:r>
            <w:r w:rsidR="00FA7E97">
              <w:rPr>
                <w:b/>
                <w:bCs/>
              </w:rPr>
              <w:t>– eine Bewährungsprobe</w:t>
            </w:r>
          </w:p>
          <w:p w14:paraId="7DC90D00" w14:textId="101D90BE" w:rsidR="00D75D77" w:rsidRPr="000B6EF9" w:rsidRDefault="00D75D77" w:rsidP="004F4DC0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</w:rPr>
            </w:pPr>
            <w:r w:rsidRPr="000B6EF9">
              <w:rPr>
                <w:b/>
                <w:iCs/>
              </w:rPr>
              <w:t>Leitfrage</w:t>
            </w:r>
            <w:r w:rsidR="00D64345">
              <w:rPr>
                <w:b/>
                <w:iCs/>
              </w:rPr>
              <w:t>:</w:t>
            </w:r>
            <w:r w:rsidR="00AC59E1">
              <w:rPr>
                <w:b/>
                <w:iCs/>
              </w:rPr>
              <w:t xml:space="preserve"> </w:t>
            </w:r>
            <w:r w:rsidR="00D64345">
              <w:rPr>
                <w:i/>
                <w:iCs/>
              </w:rPr>
              <w:t>Ist die Kirche glaubwürdig?</w:t>
            </w:r>
          </w:p>
          <w:p w14:paraId="164BCF3C" w14:textId="5062FCEA" w:rsidR="00565AD3" w:rsidRDefault="00D75D77" w:rsidP="00565AD3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0B6EF9">
              <w:rPr>
                <w:b/>
              </w:rPr>
              <w:t>Curriculare Begründung:</w:t>
            </w:r>
            <w:r w:rsidRPr="000B6EF9">
              <w:t xml:space="preserve"> </w:t>
            </w:r>
            <w:r w:rsidR="00565AD3">
              <w:t xml:space="preserve">Das erwachende kritische Bewusstsein </w:t>
            </w:r>
            <w:r w:rsidR="002C567E">
              <w:t xml:space="preserve">erkennt die Ambivalenz religiöser Institutionen. </w:t>
            </w:r>
            <w:r w:rsidR="009B281E">
              <w:t>(Mediale) Kirchenkritik und (religiöse) Individualisierung führen dazu, dass Glaube unabhängig von Kirche bzw. Institutionen gedacht oder aber insgesamt in Frage gestellt wird.</w:t>
            </w:r>
            <w:r w:rsidR="00F8318B">
              <w:t xml:space="preserve"> Ggf. fächerverbindendes Arbeiten mit dem Geschichtsunterricht.</w:t>
            </w:r>
          </w:p>
          <w:p w14:paraId="4D1D4080" w14:textId="777D1818" w:rsidR="00565AD3" w:rsidRDefault="00565AD3" w:rsidP="00565AD3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b/>
              </w:rPr>
              <w:t>Mögliche Themen:</w:t>
            </w:r>
            <w:r>
              <w:t xml:space="preserve"> </w:t>
            </w:r>
            <w:r w:rsidR="00E11BA4">
              <w:t>Modelle des Verhältnisses von Kirche und Staat; Kirche im Dritten Reich; Verhältnis von Kirche und Judentum im Dritten Reich und an einem weiteren historischen Beispiel; mögliche Lehren aus der Geschichte.</w:t>
            </w:r>
            <w:r w:rsidR="00D75D77" w:rsidRPr="000B6EF9">
              <w:t xml:space="preserve"> </w:t>
            </w:r>
          </w:p>
          <w:p w14:paraId="40505C80" w14:textId="735C7A63" w:rsidR="00D75D77" w:rsidRPr="002D0BE1" w:rsidRDefault="00D75D77" w:rsidP="00C71B2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</w:rPr>
            </w:pPr>
            <w:r w:rsidRPr="000B6EF9">
              <w:t xml:space="preserve">Applikation von </w:t>
            </w:r>
            <w:r w:rsidRPr="00565AD3">
              <w:rPr>
                <w:b/>
              </w:rPr>
              <w:t>prozessbezogenen Kompetenzen:</w:t>
            </w:r>
            <w:r w:rsidRPr="000B6EF9">
              <w:t xml:space="preserve"> </w:t>
            </w:r>
            <w:r w:rsidR="00F8318B">
              <w:rPr>
                <w:rFonts w:cs="Arial"/>
              </w:rPr>
              <w:t>I</w:t>
            </w:r>
            <w:r w:rsidR="00F8318B" w:rsidRPr="00E1778C">
              <w:rPr>
                <w:rFonts w:cs="Arial"/>
              </w:rPr>
              <w:t>n ethischen Herausforderungen mögliche religiös bedeutsame Entscheidungssituationen identifizieren</w:t>
            </w:r>
            <w:r w:rsidR="00F8318B">
              <w:rPr>
                <w:rFonts w:cs="Arial"/>
              </w:rPr>
              <w:t xml:space="preserve"> (Wahrnehmungs- und Darstellungsfähigkeit)</w:t>
            </w:r>
            <w:r w:rsidR="00355739">
              <w:rPr>
                <w:rFonts w:cs="Arial"/>
              </w:rPr>
              <w:t xml:space="preserve"> /</w:t>
            </w:r>
            <w:r w:rsidR="00F8318B">
              <w:rPr>
                <w:rFonts w:cs="Arial"/>
              </w:rPr>
              <w:t xml:space="preserve"> </w:t>
            </w:r>
            <w:r w:rsidR="00F8318B" w:rsidRPr="00F8318B">
              <w:rPr>
                <w:rFonts w:cs="Arial"/>
              </w:rPr>
              <w:t>den Geltungsanspruch biblischer und theologischer Texte erläutern und sie in Beziehung zum eigenen Leben und zur gesellschaftlichen Wirklichkeit setzen</w:t>
            </w:r>
            <w:r w:rsidR="00F8318B">
              <w:rPr>
                <w:rFonts w:cs="Arial"/>
              </w:rPr>
              <w:t xml:space="preserve"> (Deutungsfähigkeit)</w:t>
            </w:r>
            <w:r w:rsidR="00355739">
              <w:rPr>
                <w:rFonts w:cs="Arial"/>
              </w:rPr>
              <w:t xml:space="preserve"> /</w:t>
            </w:r>
            <w:r w:rsidR="00F8318B">
              <w:rPr>
                <w:rFonts w:cs="Arial"/>
              </w:rPr>
              <w:t xml:space="preserve"> a</w:t>
            </w:r>
            <w:r w:rsidR="00AE3CA2" w:rsidRPr="00565AD3">
              <w:rPr>
                <w:rFonts w:cs="Arial"/>
              </w:rPr>
              <w:t>mbivalente Aspekte der Religion und ihrer Praxis erläutern</w:t>
            </w:r>
            <w:r w:rsidR="00E84948" w:rsidRPr="00565AD3">
              <w:rPr>
                <w:rFonts w:cs="Arial"/>
              </w:rPr>
              <w:t xml:space="preserve"> (</w:t>
            </w:r>
            <w:r w:rsidR="00F96ED7" w:rsidRPr="00565AD3">
              <w:rPr>
                <w:rFonts w:cs="Arial"/>
              </w:rPr>
              <w:t>Urteilsfähigkeit)</w:t>
            </w:r>
            <w:r w:rsidR="00355739">
              <w:rPr>
                <w:rFonts w:cs="Arial"/>
              </w:rPr>
              <w:t xml:space="preserve"> /</w:t>
            </w:r>
            <w:r w:rsidR="00F37ED0" w:rsidRPr="00565AD3">
              <w:rPr>
                <w:rFonts w:cs="Arial"/>
              </w:rPr>
              <w:t xml:space="preserve"> </w:t>
            </w:r>
            <w:r w:rsidR="00F8318B" w:rsidRPr="00F8318B">
              <w:rPr>
                <w:rFonts w:cs="Arial"/>
              </w:rPr>
              <w:t>Gemeinsamkeiten und Unterschiede religiöser und nichtreligiöser Überzeugungen benennen</w:t>
            </w:r>
            <w:r w:rsidR="00F8318B">
              <w:rPr>
                <w:rFonts w:cs="Arial"/>
              </w:rPr>
              <w:t xml:space="preserve">; </w:t>
            </w:r>
            <w:r w:rsidR="00F8318B" w:rsidRPr="00F8318B">
              <w:rPr>
                <w:rFonts w:cs="Arial"/>
              </w:rPr>
              <w:t>sich aus der Perspektive des christlichen Glaubens mit anderen religiösen und nichtreligiösen Überzeugungen auseinandersetzen</w:t>
            </w:r>
            <w:r w:rsidR="00AE3CA2" w:rsidRPr="00F8318B">
              <w:rPr>
                <w:rFonts w:cs="Arial"/>
              </w:rPr>
              <w:t xml:space="preserve"> </w:t>
            </w:r>
            <w:r w:rsidR="00F8318B">
              <w:rPr>
                <w:rFonts w:cs="Arial"/>
              </w:rPr>
              <w:t>(Dialogfähigkeit).</w:t>
            </w:r>
            <w:r w:rsidR="00AE3CA2" w:rsidRPr="00F8318B">
              <w:rPr>
                <w:rFonts w:ascii="MS Gothic" w:eastAsia="MS Gothic" w:hAnsi="MS Gothic" w:cs="MS Gothic" w:hint="eastAsia"/>
              </w:rPr>
              <w:t> </w:t>
            </w:r>
          </w:p>
        </w:tc>
      </w:tr>
      <w:tr w:rsidR="00D75D77" w:rsidRPr="008524CA" w14:paraId="2DF523C7" w14:textId="77777777" w:rsidTr="004F4DC0">
        <w:tc>
          <w:tcPr>
            <w:tcW w:w="6768" w:type="dxa"/>
            <w:shd w:val="clear" w:color="auto" w:fill="auto"/>
          </w:tcPr>
          <w:p w14:paraId="2F0D927A" w14:textId="77777777" w:rsidR="00D75D77" w:rsidRPr="00996117" w:rsidRDefault="00D75D77" w:rsidP="004F4DC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</w:t>
            </w:r>
            <w:r w:rsidRPr="00996117">
              <w:rPr>
                <w:b/>
                <w:bCs/>
              </w:rPr>
              <w:t>nhaltsbezogene Kompetenzen</w:t>
            </w:r>
          </w:p>
        </w:tc>
        <w:tc>
          <w:tcPr>
            <w:tcW w:w="3240" w:type="dxa"/>
            <w:shd w:val="clear" w:color="auto" w:fill="auto"/>
          </w:tcPr>
          <w:p w14:paraId="36B9135C" w14:textId="77777777" w:rsidR="00D75D77" w:rsidRPr="00996117" w:rsidRDefault="00D75D77" w:rsidP="004F4DC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Mögliche</w:t>
            </w:r>
            <w:r w:rsidRPr="00996117">
              <w:rPr>
                <w:b/>
                <w:bCs/>
              </w:rPr>
              <w:t xml:space="preserve"> Bibeltexte </w:t>
            </w:r>
            <w:r>
              <w:rPr>
                <w:b/>
                <w:bCs/>
              </w:rPr>
              <w:t xml:space="preserve">und </w:t>
            </w:r>
            <w:r w:rsidRPr="00996117">
              <w:rPr>
                <w:b/>
                <w:bCs/>
              </w:rPr>
              <w:t>Fachbegriffe</w:t>
            </w:r>
          </w:p>
        </w:tc>
        <w:tc>
          <w:tcPr>
            <w:tcW w:w="2880" w:type="dxa"/>
            <w:shd w:val="clear" w:color="auto" w:fill="auto"/>
          </w:tcPr>
          <w:p w14:paraId="75287D5F" w14:textId="77777777" w:rsidR="00D75D77" w:rsidRDefault="00D75D77" w:rsidP="004F4DC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Umsetzungsbeispiele auf lehrerfortbildung-bw.de /</w:t>
            </w:r>
          </w:p>
          <w:p w14:paraId="2D5E9442" w14:textId="77777777" w:rsidR="00D75D77" w:rsidRPr="00996117" w:rsidRDefault="00D75D77" w:rsidP="004F4DC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aus der Fachschaft ev. Rel.</w:t>
            </w:r>
          </w:p>
        </w:tc>
        <w:tc>
          <w:tcPr>
            <w:tcW w:w="1805" w:type="dxa"/>
            <w:shd w:val="clear" w:color="auto" w:fill="auto"/>
          </w:tcPr>
          <w:p w14:paraId="206A6D70" w14:textId="77777777" w:rsidR="00D75D77" w:rsidRPr="008524CA" w:rsidRDefault="00D75D77" w:rsidP="004F4DC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Bezug zu Leit-per</w:t>
            </w:r>
            <w:r w:rsidRPr="008524CA">
              <w:rPr>
                <w:b/>
                <w:bCs/>
              </w:rPr>
              <w:t>spektiven</w:t>
            </w:r>
          </w:p>
        </w:tc>
      </w:tr>
      <w:tr w:rsidR="00D75D77" w:rsidRPr="007349AB" w14:paraId="029339B8" w14:textId="77777777" w:rsidTr="004F4DC0">
        <w:tc>
          <w:tcPr>
            <w:tcW w:w="6768" w:type="dxa"/>
            <w:shd w:val="clear" w:color="auto" w:fill="auto"/>
          </w:tcPr>
          <w:p w14:paraId="26E14734" w14:textId="77777777" w:rsidR="00B336E1" w:rsidRDefault="00D75D77" w:rsidP="00B336E1">
            <w:pPr>
              <w:spacing w:after="0"/>
              <w:rPr>
                <w:sz w:val="21"/>
                <w:szCs w:val="21"/>
              </w:rPr>
            </w:pPr>
            <w:r w:rsidRPr="00F47075">
              <w:rPr>
                <w:sz w:val="21"/>
                <w:szCs w:val="21"/>
              </w:rPr>
              <w:t>Die Schülerinnen und Schüler können:</w:t>
            </w:r>
          </w:p>
          <w:p w14:paraId="039162D0" w14:textId="2A8AB8D3" w:rsidR="001F48B8" w:rsidRPr="00B336E1" w:rsidRDefault="00DB7574" w:rsidP="00B336E1">
            <w:pPr>
              <w:pStyle w:val="Listenabsatz"/>
              <w:numPr>
                <w:ilvl w:val="0"/>
                <w:numId w:val="16"/>
              </w:numPr>
              <w:spacing w:after="0"/>
              <w:rPr>
                <w:rFonts w:cstheme="minorBidi"/>
                <w:sz w:val="21"/>
                <w:szCs w:val="21"/>
              </w:rPr>
            </w:pPr>
            <w:r w:rsidRPr="00B336E1">
              <w:rPr>
                <w:rFonts w:cs="Arial"/>
                <w:sz w:val="21"/>
                <w:szCs w:val="21"/>
              </w:rPr>
              <w:t>3.3.</w:t>
            </w:r>
            <w:r w:rsidR="00D205F2" w:rsidRPr="00B336E1">
              <w:rPr>
                <w:rFonts w:cs="Arial"/>
                <w:sz w:val="21"/>
                <w:szCs w:val="21"/>
              </w:rPr>
              <w:t xml:space="preserve">6 </w:t>
            </w:r>
            <w:r w:rsidR="001F48B8" w:rsidRPr="00B336E1">
              <w:rPr>
                <w:rFonts w:cs="Arial"/>
                <w:sz w:val="21"/>
                <w:szCs w:val="21"/>
              </w:rPr>
              <w:t>(2) die Haltung von Christen gegenüber dem Staat in autoritären Regimen untersuchen (zum Beispiel Bekennende Kirche und Deutsche Christen zur Zeit des Nationalsozialismus, Verfolgung und Unterdrückung von Christen weltweit)</w:t>
            </w:r>
          </w:p>
          <w:p w14:paraId="07C921FC" w14:textId="58BED673" w:rsidR="001F48B8" w:rsidRPr="00F47075" w:rsidRDefault="0047379F" w:rsidP="00F75A28">
            <w:pPr>
              <w:pStyle w:val="Listenabsatz"/>
              <w:numPr>
                <w:ilvl w:val="0"/>
                <w:numId w:val="4"/>
              </w:numPr>
              <w:spacing w:before="120"/>
              <w:rPr>
                <w:rFonts w:cs="Arial"/>
                <w:sz w:val="21"/>
                <w:szCs w:val="21"/>
              </w:rPr>
            </w:pPr>
            <w:r w:rsidRPr="00F47075">
              <w:rPr>
                <w:rFonts w:cs="Arial"/>
                <w:sz w:val="21"/>
                <w:szCs w:val="21"/>
              </w:rPr>
              <w:t xml:space="preserve">3.3.6 </w:t>
            </w:r>
            <w:r w:rsidR="001F48B8" w:rsidRPr="00F47075">
              <w:rPr>
                <w:rFonts w:cs="Arial"/>
                <w:sz w:val="21"/>
                <w:szCs w:val="21"/>
              </w:rPr>
              <w:t>(1) das Verhältnis von Kirche und Judentum an ausgewählten Stationen darstellen (Drittes Reich und zum Beispiel Kreuzzüge, die große Pest, Reformation, Aufklärung, Kaiserreich, Kirche und Juden nach Auschwitz)</w:t>
            </w:r>
          </w:p>
          <w:p w14:paraId="30E71A25" w14:textId="77777777" w:rsidR="00021E3B" w:rsidRPr="00F47075" w:rsidRDefault="00A03385" w:rsidP="00021E3B">
            <w:pPr>
              <w:pStyle w:val="Listenabsatz"/>
              <w:numPr>
                <w:ilvl w:val="0"/>
                <w:numId w:val="4"/>
              </w:numPr>
              <w:spacing w:before="120"/>
              <w:rPr>
                <w:rFonts w:cs="Arial"/>
                <w:sz w:val="21"/>
                <w:szCs w:val="21"/>
              </w:rPr>
            </w:pPr>
            <w:r w:rsidRPr="00F47075">
              <w:rPr>
                <w:rFonts w:cs="Arial"/>
                <w:sz w:val="21"/>
                <w:szCs w:val="21"/>
              </w:rPr>
              <w:t xml:space="preserve">3.2.6 </w:t>
            </w:r>
            <w:r w:rsidR="00345466" w:rsidRPr="00F47075">
              <w:rPr>
                <w:rFonts w:cs="Arial"/>
                <w:sz w:val="21"/>
                <w:szCs w:val="21"/>
              </w:rPr>
              <w:t>(1) Anliegen der Reformation (zum Beispiel Schriftverständnis, Priestertum aller Gläubigen, Sakramentsverständnis, Kirchenverständnis) an ausgewählten Stationen ihrer Geschichte erläutern (</w:t>
            </w:r>
            <w:proofErr w:type="spellStart"/>
            <w:r w:rsidR="00345466" w:rsidRPr="00F47075">
              <w:rPr>
                <w:rFonts w:cs="Arial"/>
                <w:sz w:val="21"/>
                <w:szCs w:val="21"/>
              </w:rPr>
              <w:t>Wdh</w:t>
            </w:r>
            <w:proofErr w:type="spellEnd"/>
            <w:r w:rsidR="00345466" w:rsidRPr="00F47075">
              <w:rPr>
                <w:rFonts w:cs="Arial"/>
                <w:sz w:val="21"/>
                <w:szCs w:val="21"/>
              </w:rPr>
              <w:t>. Kl. 7/8)</w:t>
            </w:r>
          </w:p>
          <w:p w14:paraId="77DAD587" w14:textId="5969AEC3" w:rsidR="00D75D77" w:rsidRPr="00021E3B" w:rsidRDefault="00D75D77" w:rsidP="002C1630">
            <w:pPr>
              <w:pStyle w:val="Listenabsatz"/>
              <w:spacing w:before="120"/>
              <w:rPr>
                <w:rFonts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6ABB3B2B" w14:textId="77777777" w:rsidR="002D0BE1" w:rsidRDefault="002D0BE1" w:rsidP="004F4DC0">
            <w:pPr>
              <w:spacing w:after="0"/>
              <w:rPr>
                <w:sz w:val="21"/>
                <w:szCs w:val="21"/>
              </w:rPr>
            </w:pPr>
          </w:p>
          <w:p w14:paraId="44541DEA" w14:textId="279DC5D5" w:rsidR="00D75D77" w:rsidRDefault="00B8518D" w:rsidP="004F4DC0">
            <w:pPr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Mt</w:t>
            </w:r>
            <w:proofErr w:type="spellEnd"/>
            <w:r>
              <w:rPr>
                <w:sz w:val="21"/>
                <w:szCs w:val="21"/>
              </w:rPr>
              <w:t xml:space="preserve"> 27,</w:t>
            </w:r>
            <w:r w:rsidR="002B011F">
              <w:rPr>
                <w:sz w:val="21"/>
                <w:szCs w:val="21"/>
              </w:rPr>
              <w:t>22-</w:t>
            </w:r>
            <w:r>
              <w:rPr>
                <w:sz w:val="21"/>
                <w:szCs w:val="21"/>
              </w:rPr>
              <w:t xml:space="preserve">25; </w:t>
            </w:r>
            <w:r w:rsidR="00DE65CE" w:rsidRPr="00DE65CE">
              <w:rPr>
                <w:sz w:val="21"/>
                <w:szCs w:val="21"/>
              </w:rPr>
              <w:t xml:space="preserve">Mk 12,13-17; </w:t>
            </w:r>
            <w:proofErr w:type="spellStart"/>
            <w:r>
              <w:rPr>
                <w:sz w:val="21"/>
                <w:szCs w:val="21"/>
              </w:rPr>
              <w:t>Joh</w:t>
            </w:r>
            <w:proofErr w:type="spellEnd"/>
            <w:r>
              <w:rPr>
                <w:sz w:val="21"/>
                <w:szCs w:val="21"/>
              </w:rPr>
              <w:t xml:space="preserve"> 4,22; </w:t>
            </w:r>
            <w:proofErr w:type="spellStart"/>
            <w:r>
              <w:rPr>
                <w:sz w:val="21"/>
                <w:szCs w:val="21"/>
              </w:rPr>
              <w:t>Joh</w:t>
            </w:r>
            <w:proofErr w:type="spellEnd"/>
            <w:r>
              <w:rPr>
                <w:sz w:val="21"/>
                <w:szCs w:val="21"/>
              </w:rPr>
              <w:t xml:space="preserve"> 8,</w:t>
            </w:r>
            <w:r w:rsidR="002B011F">
              <w:rPr>
                <w:sz w:val="21"/>
                <w:szCs w:val="21"/>
              </w:rPr>
              <w:t>42-45</w:t>
            </w:r>
            <w:r>
              <w:rPr>
                <w:sz w:val="21"/>
                <w:szCs w:val="21"/>
              </w:rPr>
              <w:t xml:space="preserve">; </w:t>
            </w:r>
            <w:proofErr w:type="spellStart"/>
            <w:r>
              <w:rPr>
                <w:sz w:val="21"/>
                <w:szCs w:val="21"/>
              </w:rPr>
              <w:t>Apg</w:t>
            </w:r>
            <w:proofErr w:type="spellEnd"/>
            <w:r>
              <w:rPr>
                <w:sz w:val="21"/>
                <w:szCs w:val="21"/>
              </w:rPr>
              <w:t xml:space="preserve"> 5,29; </w:t>
            </w:r>
            <w:proofErr w:type="spellStart"/>
            <w:r w:rsidR="00DE65CE" w:rsidRPr="00DE65CE">
              <w:rPr>
                <w:sz w:val="21"/>
                <w:szCs w:val="21"/>
              </w:rPr>
              <w:t>Apg</w:t>
            </w:r>
            <w:proofErr w:type="spellEnd"/>
            <w:r w:rsidR="00DE65CE" w:rsidRPr="00DE65CE">
              <w:rPr>
                <w:sz w:val="21"/>
                <w:szCs w:val="21"/>
              </w:rPr>
              <w:t xml:space="preserve"> 15</w:t>
            </w:r>
            <w:r>
              <w:rPr>
                <w:sz w:val="21"/>
                <w:szCs w:val="21"/>
              </w:rPr>
              <w:t xml:space="preserve">; </w:t>
            </w:r>
            <w:proofErr w:type="spellStart"/>
            <w:r w:rsidR="002B011F">
              <w:rPr>
                <w:sz w:val="21"/>
                <w:szCs w:val="21"/>
              </w:rPr>
              <w:t>Röm</w:t>
            </w:r>
            <w:proofErr w:type="spellEnd"/>
            <w:r w:rsidR="002B011F">
              <w:rPr>
                <w:sz w:val="21"/>
                <w:szCs w:val="21"/>
              </w:rPr>
              <w:t xml:space="preserve"> 9,4f; </w:t>
            </w:r>
            <w:proofErr w:type="spellStart"/>
            <w:r w:rsidR="002B011F">
              <w:rPr>
                <w:sz w:val="21"/>
                <w:szCs w:val="21"/>
              </w:rPr>
              <w:t>Röm</w:t>
            </w:r>
            <w:proofErr w:type="spellEnd"/>
            <w:r w:rsidR="002B011F">
              <w:rPr>
                <w:sz w:val="21"/>
                <w:szCs w:val="21"/>
              </w:rPr>
              <w:t xml:space="preserve"> 11,1f; </w:t>
            </w:r>
            <w:proofErr w:type="spellStart"/>
            <w:r w:rsidR="002B011F">
              <w:rPr>
                <w:sz w:val="21"/>
                <w:szCs w:val="21"/>
              </w:rPr>
              <w:t>Röm</w:t>
            </w:r>
            <w:proofErr w:type="spellEnd"/>
            <w:r w:rsidR="002B011F">
              <w:rPr>
                <w:sz w:val="21"/>
                <w:szCs w:val="21"/>
              </w:rPr>
              <w:t xml:space="preserve"> 11,16-18; </w:t>
            </w:r>
            <w:proofErr w:type="spellStart"/>
            <w:r w:rsidR="002B011F">
              <w:rPr>
                <w:sz w:val="21"/>
                <w:szCs w:val="21"/>
              </w:rPr>
              <w:t>Röm</w:t>
            </w:r>
            <w:proofErr w:type="spellEnd"/>
            <w:r w:rsidR="002B011F">
              <w:rPr>
                <w:sz w:val="21"/>
                <w:szCs w:val="21"/>
              </w:rPr>
              <w:t xml:space="preserve"> 11,26-29; </w:t>
            </w:r>
            <w:proofErr w:type="spellStart"/>
            <w:r w:rsidRPr="00DE65CE">
              <w:rPr>
                <w:sz w:val="21"/>
                <w:szCs w:val="21"/>
              </w:rPr>
              <w:t>Röm</w:t>
            </w:r>
            <w:proofErr w:type="spellEnd"/>
            <w:r w:rsidRPr="00DE65CE">
              <w:rPr>
                <w:sz w:val="21"/>
                <w:szCs w:val="21"/>
              </w:rPr>
              <w:t xml:space="preserve"> 13,1</w:t>
            </w:r>
            <w:r>
              <w:rPr>
                <w:sz w:val="21"/>
                <w:szCs w:val="21"/>
              </w:rPr>
              <w:t>-7</w:t>
            </w:r>
            <w:r w:rsidRPr="00DE65C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1. Kor 12; </w:t>
            </w:r>
            <w:r w:rsidR="002B011F">
              <w:rPr>
                <w:sz w:val="21"/>
                <w:szCs w:val="21"/>
              </w:rPr>
              <w:t>Phil 3,2-9;</w:t>
            </w:r>
            <w:r>
              <w:rPr>
                <w:sz w:val="21"/>
                <w:szCs w:val="21"/>
              </w:rPr>
              <w:t xml:space="preserve"> </w:t>
            </w:r>
            <w:r w:rsidR="002B011F">
              <w:rPr>
                <w:sz w:val="21"/>
                <w:szCs w:val="21"/>
              </w:rPr>
              <w:t xml:space="preserve">1. </w:t>
            </w:r>
            <w:proofErr w:type="spellStart"/>
            <w:r w:rsidR="002B011F">
              <w:rPr>
                <w:sz w:val="21"/>
                <w:szCs w:val="21"/>
              </w:rPr>
              <w:t>Thess</w:t>
            </w:r>
            <w:proofErr w:type="spellEnd"/>
            <w:r w:rsidR="002B011F">
              <w:rPr>
                <w:sz w:val="21"/>
                <w:szCs w:val="21"/>
              </w:rPr>
              <w:t xml:space="preserve"> 2,14-16; </w:t>
            </w:r>
            <w:r>
              <w:rPr>
                <w:sz w:val="21"/>
                <w:szCs w:val="21"/>
              </w:rPr>
              <w:t>Offb 13</w:t>
            </w:r>
            <w:r w:rsidR="00017339">
              <w:rPr>
                <w:sz w:val="21"/>
                <w:szCs w:val="21"/>
              </w:rPr>
              <w:t xml:space="preserve"> …</w:t>
            </w:r>
            <w:r w:rsidR="002C1630">
              <w:rPr>
                <w:sz w:val="21"/>
                <w:szCs w:val="21"/>
              </w:rPr>
              <w:t xml:space="preserve"> //</w:t>
            </w:r>
          </w:p>
          <w:p w14:paraId="786C5888" w14:textId="77777777" w:rsidR="00017339" w:rsidRDefault="00017339" w:rsidP="004F4DC0">
            <w:pPr>
              <w:spacing w:after="0"/>
              <w:rPr>
                <w:sz w:val="21"/>
                <w:szCs w:val="21"/>
              </w:rPr>
            </w:pPr>
          </w:p>
          <w:p w14:paraId="213E8CF6" w14:textId="5F09CC43" w:rsidR="00017339" w:rsidRPr="007349AB" w:rsidRDefault="00037C51" w:rsidP="004F4DC0">
            <w:pPr>
              <w:spacing w:after="0"/>
              <w:rPr>
                <w:sz w:val="21"/>
                <w:szCs w:val="21"/>
              </w:rPr>
            </w:pPr>
            <w:r w:rsidRPr="00037C51">
              <w:rPr>
                <w:sz w:val="21"/>
                <w:szCs w:val="21"/>
              </w:rPr>
              <w:t xml:space="preserve">Kreuzzüge; die große Pest; Reformation; </w:t>
            </w:r>
            <w:r w:rsidR="00E11BA4">
              <w:rPr>
                <w:sz w:val="21"/>
                <w:szCs w:val="21"/>
              </w:rPr>
              <w:t xml:space="preserve">Zwei-Reiche-Lehre; </w:t>
            </w:r>
            <w:r w:rsidRPr="00037C51">
              <w:rPr>
                <w:sz w:val="21"/>
                <w:szCs w:val="21"/>
              </w:rPr>
              <w:t xml:space="preserve">Aufklärung; Kaiserreich; Deutsche Christen; Bekennende Kirche; Pfarrernotbund; Anpassung; Widerstand; Gleichschaltung; Barmer </w:t>
            </w:r>
            <w:r w:rsidR="002B011F">
              <w:rPr>
                <w:sz w:val="21"/>
                <w:szCs w:val="21"/>
              </w:rPr>
              <w:t>T</w:t>
            </w:r>
            <w:r w:rsidRPr="00037C51">
              <w:rPr>
                <w:sz w:val="21"/>
                <w:szCs w:val="21"/>
              </w:rPr>
              <w:t>heologische Erklärung;</w:t>
            </w:r>
            <w:r w:rsidR="00E11BA4">
              <w:rPr>
                <w:sz w:val="21"/>
                <w:szCs w:val="21"/>
              </w:rPr>
              <w:t xml:space="preserve"> Antijudaismus; Rassen</w:t>
            </w:r>
            <w:r w:rsidR="00EF0EDE">
              <w:rPr>
                <w:sz w:val="21"/>
                <w:szCs w:val="21"/>
              </w:rPr>
              <w:t>-</w:t>
            </w:r>
            <w:r w:rsidR="00E11BA4">
              <w:rPr>
                <w:sz w:val="21"/>
                <w:szCs w:val="21"/>
              </w:rPr>
              <w:t>antisemitismus;</w:t>
            </w:r>
            <w:r w:rsidRPr="00037C51">
              <w:rPr>
                <w:sz w:val="21"/>
                <w:szCs w:val="21"/>
              </w:rPr>
              <w:t xml:space="preserve"> Kirche und Juden nach Auschwitz; Shoah;</w:t>
            </w:r>
            <w:r w:rsidR="00EF0EDE">
              <w:rPr>
                <w:sz w:val="21"/>
                <w:szCs w:val="21"/>
              </w:rPr>
              <w:t xml:space="preserve"> Euthanasie; Kirche im Sozialismus;</w:t>
            </w:r>
            <w:r w:rsidRPr="00037C51">
              <w:rPr>
                <w:sz w:val="21"/>
                <w:szCs w:val="21"/>
              </w:rPr>
              <w:t xml:space="preserve"> Friedensethik; Ökumenische Bewegung; Staatskirchen; Taufverständnis; Amtsverständnis; Kirchensteuer</w:t>
            </w:r>
            <w:r w:rsidR="00B006AF">
              <w:rPr>
                <w:sz w:val="21"/>
                <w:szCs w:val="21"/>
              </w:rPr>
              <w:t>; Religionsunterricht</w:t>
            </w:r>
            <w:r>
              <w:rPr>
                <w:sz w:val="21"/>
                <w:szCs w:val="21"/>
              </w:rPr>
              <w:t xml:space="preserve"> …</w:t>
            </w:r>
          </w:p>
        </w:tc>
        <w:tc>
          <w:tcPr>
            <w:tcW w:w="2880" w:type="dxa"/>
            <w:shd w:val="clear" w:color="auto" w:fill="auto"/>
          </w:tcPr>
          <w:p w14:paraId="77B28903" w14:textId="77777777" w:rsidR="00D75D77" w:rsidRDefault="00D75D77" w:rsidP="004F4DC0">
            <w:pPr>
              <w:rPr>
                <w:sz w:val="21"/>
                <w:szCs w:val="21"/>
              </w:rPr>
            </w:pPr>
          </w:p>
          <w:p w14:paraId="173F3B84" w14:textId="77777777" w:rsidR="00D75D77" w:rsidRPr="003E52C3" w:rsidRDefault="00D75D77" w:rsidP="004F4DC0">
            <w:pPr>
              <w:rPr>
                <w:sz w:val="21"/>
                <w:szCs w:val="21"/>
              </w:rPr>
            </w:pPr>
          </w:p>
        </w:tc>
        <w:tc>
          <w:tcPr>
            <w:tcW w:w="1805" w:type="dxa"/>
            <w:shd w:val="clear" w:color="auto" w:fill="auto"/>
          </w:tcPr>
          <w:p w14:paraId="6FDB0181" w14:textId="77777777" w:rsidR="00D75D77" w:rsidRDefault="00D75D77" w:rsidP="004F4DC0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BTV</w:t>
            </w:r>
          </w:p>
          <w:p w14:paraId="3FD5A7CD" w14:textId="77777777" w:rsidR="00D75D77" w:rsidRPr="007349AB" w:rsidRDefault="00D75D77" w:rsidP="004F4DC0">
            <w:pPr>
              <w:spacing w:after="0"/>
              <w:rPr>
                <w:sz w:val="21"/>
                <w:szCs w:val="21"/>
              </w:rPr>
            </w:pPr>
          </w:p>
        </w:tc>
      </w:tr>
    </w:tbl>
    <w:p w14:paraId="312FE5F0" w14:textId="02F3D0BD" w:rsidR="00D75D77" w:rsidRDefault="00D75D77"/>
    <w:p w14:paraId="5E9BA08D" w14:textId="136B1C6A" w:rsidR="002D0BE1" w:rsidRDefault="002D0BE1"/>
    <w:p w14:paraId="6C67E2FE" w14:textId="77777777" w:rsidR="002D0BE1" w:rsidRDefault="002D0BE1"/>
    <w:tbl>
      <w:tblPr>
        <w:tblW w:w="1469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3240"/>
        <w:gridCol w:w="2880"/>
        <w:gridCol w:w="1805"/>
      </w:tblGrid>
      <w:tr w:rsidR="00355739" w:rsidRPr="000B6EF9" w14:paraId="309FB4CF" w14:textId="77777777" w:rsidTr="00935FC8">
        <w:tc>
          <w:tcPr>
            <w:tcW w:w="14693" w:type="dxa"/>
            <w:gridSpan w:val="4"/>
            <w:shd w:val="clear" w:color="auto" w:fill="D9D9D9"/>
          </w:tcPr>
          <w:p w14:paraId="58CF229C" w14:textId="29FEDA28" w:rsidR="00355739" w:rsidRPr="00A351B4" w:rsidRDefault="00355739" w:rsidP="00935FC8">
            <w:pPr>
              <w:spacing w:after="0"/>
            </w:pPr>
            <w:r>
              <w:lastRenderedPageBreak/>
              <w:br w:type="page"/>
            </w:r>
            <w:r>
              <w:rPr>
                <w:b/>
                <w:bCs/>
              </w:rPr>
              <w:t>5</w:t>
            </w:r>
            <w:r w:rsidRPr="00A73E25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Unterrichtssequenz:  </w:t>
            </w:r>
            <w:r w:rsidR="00BD6846" w:rsidRPr="00BD6846">
              <w:rPr>
                <w:rFonts w:cs="Arial"/>
                <w:b/>
                <w:szCs w:val="24"/>
              </w:rPr>
              <w:t xml:space="preserve">"Versteht ihr noch nicht?!" – das </w:t>
            </w:r>
            <w:proofErr w:type="spellStart"/>
            <w:r w:rsidR="00BD6846" w:rsidRPr="00BD6846">
              <w:rPr>
                <w:rFonts w:cs="Arial"/>
                <w:b/>
                <w:szCs w:val="24"/>
              </w:rPr>
              <w:t>Jüngerunverständnis</w:t>
            </w:r>
            <w:proofErr w:type="spellEnd"/>
            <w:r w:rsidR="00BD6846" w:rsidRPr="00BD6846">
              <w:rPr>
                <w:rFonts w:cs="Arial"/>
                <w:b/>
                <w:szCs w:val="24"/>
              </w:rPr>
              <w:t xml:space="preserve"> und das "Verstehen" der Bibel</w:t>
            </w:r>
          </w:p>
          <w:p w14:paraId="1D6F9BDB" w14:textId="1B05C998" w:rsidR="00355739" w:rsidRPr="000E7599" w:rsidRDefault="00355739" w:rsidP="00935FC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</w:rPr>
            </w:pPr>
            <w:r w:rsidRPr="000B6EF9">
              <w:rPr>
                <w:b/>
                <w:iCs/>
              </w:rPr>
              <w:t>Leitfrage</w:t>
            </w:r>
            <w:r w:rsidR="0039328C">
              <w:rPr>
                <w:b/>
                <w:iCs/>
              </w:rPr>
              <w:t>n</w:t>
            </w:r>
            <w:r w:rsidRPr="000B6EF9">
              <w:rPr>
                <w:b/>
                <w:iCs/>
              </w:rPr>
              <w:t xml:space="preserve">:  </w:t>
            </w:r>
            <w:r w:rsidR="00562D39" w:rsidRPr="000E7599">
              <w:rPr>
                <w:i/>
                <w:iCs/>
              </w:rPr>
              <w:t xml:space="preserve">Stimmt das, was in der Bibel steht? </w:t>
            </w:r>
            <w:r w:rsidR="00D67D7B" w:rsidRPr="000E7599">
              <w:rPr>
                <w:i/>
                <w:iCs/>
              </w:rPr>
              <w:t>Wie kann man / wie kann ich</w:t>
            </w:r>
            <w:r w:rsidR="00562D39" w:rsidRPr="000E7599">
              <w:rPr>
                <w:i/>
                <w:iCs/>
              </w:rPr>
              <w:t xml:space="preserve"> die Bibel</w:t>
            </w:r>
            <w:r w:rsidR="00D67D7B" w:rsidRPr="000E7599">
              <w:rPr>
                <w:i/>
                <w:iCs/>
              </w:rPr>
              <w:t xml:space="preserve"> verstehen</w:t>
            </w:r>
            <w:r w:rsidR="00562D39" w:rsidRPr="000E7599">
              <w:rPr>
                <w:i/>
                <w:iCs/>
              </w:rPr>
              <w:t>?</w:t>
            </w:r>
            <w:r w:rsidRPr="000E7599">
              <w:rPr>
                <w:i/>
                <w:iCs/>
              </w:rPr>
              <w:t xml:space="preserve"> </w:t>
            </w:r>
          </w:p>
          <w:p w14:paraId="5DBAEA96" w14:textId="587D6C50" w:rsidR="00355739" w:rsidRPr="000E7599" w:rsidRDefault="00355739" w:rsidP="00935FC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0E7599">
              <w:rPr>
                <w:b/>
              </w:rPr>
              <w:t>Curriculare Begründung:</w:t>
            </w:r>
            <w:r w:rsidRPr="000E7599">
              <w:t xml:space="preserve"> Das erwachende kritische Bewusstsein </w:t>
            </w:r>
            <w:r w:rsidR="00DC1363" w:rsidRPr="000E7599">
              <w:t>hinterfragt die Relevanz religiöser Texte</w:t>
            </w:r>
            <w:r w:rsidRPr="000E7599">
              <w:t>: Wie kann etwas wahr sein, wenn es nicht wörtlich zu verstehen ist?</w:t>
            </w:r>
            <w:r w:rsidR="00425801" w:rsidRPr="000E7599">
              <w:rPr>
                <w:b/>
              </w:rPr>
              <w:t xml:space="preserve"> </w:t>
            </w:r>
            <w:r w:rsidR="00425801" w:rsidRPr="000E7599">
              <w:t xml:space="preserve">Wie können die „alten Texte“ </w:t>
            </w:r>
            <w:r w:rsidR="00CF35EA" w:rsidRPr="000E7599">
              <w:t xml:space="preserve">der Bibel </w:t>
            </w:r>
            <w:r w:rsidR="00425801" w:rsidRPr="000E7599">
              <w:t>eine aktuelle Bedeutung haben?</w:t>
            </w:r>
            <w:r w:rsidRPr="000E7599">
              <w:t xml:space="preserve"> </w:t>
            </w:r>
            <w:r w:rsidR="000B5BAF" w:rsidRPr="000E7599">
              <w:t>K</w:t>
            </w:r>
            <w:r w:rsidR="00666879" w:rsidRPr="000E7599">
              <w:t xml:space="preserve">ann </w:t>
            </w:r>
            <w:r w:rsidR="000B5BAF" w:rsidRPr="000E7599">
              <w:t xml:space="preserve">die Bibel einen </w:t>
            </w:r>
            <w:r w:rsidR="00666879" w:rsidRPr="000E7599">
              <w:t xml:space="preserve">Geltungsanspruch </w:t>
            </w:r>
            <w:r w:rsidR="000B5BAF" w:rsidRPr="000E7599">
              <w:t xml:space="preserve">haben und gleichzeitig </w:t>
            </w:r>
            <w:r w:rsidR="00666879" w:rsidRPr="000E7599">
              <w:t xml:space="preserve">offen </w:t>
            </w:r>
            <w:r w:rsidR="000B5BAF" w:rsidRPr="000E7599">
              <w:t>für individuelle Deutungen sein?</w:t>
            </w:r>
          </w:p>
          <w:p w14:paraId="66C66803" w14:textId="5D80C332" w:rsidR="00355739" w:rsidRPr="00C00143" w:rsidRDefault="00355739" w:rsidP="00935FC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565AD3">
              <w:rPr>
                <w:b/>
              </w:rPr>
              <w:t xml:space="preserve">Mögliche Themen: </w:t>
            </w:r>
            <w:r w:rsidRPr="00C00143">
              <w:t>Methoden der Auslegung biblischer Texte</w:t>
            </w:r>
            <w:r w:rsidR="00425801">
              <w:t>;</w:t>
            </w:r>
            <w:r w:rsidRPr="00C00143">
              <w:t xml:space="preserve"> </w:t>
            </w:r>
            <w:r w:rsidR="00DC1363">
              <w:t>ausgewählte</w:t>
            </w:r>
            <w:r w:rsidRPr="00C00143">
              <w:t xml:space="preserve"> Inhalte biblischer Schriften</w:t>
            </w:r>
            <w:r w:rsidR="00DC1363">
              <w:t xml:space="preserve"> (z.B. Gerechtigkeit, Liebe, Nachfolge, Reich Gottes); Wahrheit.</w:t>
            </w:r>
          </w:p>
          <w:p w14:paraId="64912E07" w14:textId="10284A30" w:rsidR="00355739" w:rsidRPr="00717103" w:rsidRDefault="00355739" w:rsidP="00935FC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  <w:rPr>
                <w:iCs/>
              </w:rPr>
            </w:pPr>
            <w:r w:rsidRPr="000B6EF9">
              <w:t xml:space="preserve">Applikation von </w:t>
            </w:r>
            <w:r w:rsidRPr="000B6EF9">
              <w:rPr>
                <w:b/>
              </w:rPr>
              <w:t>prozessbezogenen Kompetenzen:</w:t>
            </w:r>
            <w:r w:rsidRPr="000B6EF9">
              <w:t xml:space="preserve"> </w:t>
            </w:r>
            <w:r w:rsidR="00DC1363">
              <w:rPr>
                <w:iCs/>
              </w:rPr>
              <w:t>G</w:t>
            </w:r>
            <w:r w:rsidRPr="00717103">
              <w:rPr>
                <w:iCs/>
              </w:rPr>
              <w:t>rundlegende religiöse Ausdrucksformen (</w:t>
            </w:r>
            <w:r w:rsidR="00DC1363">
              <w:rPr>
                <w:iCs/>
              </w:rPr>
              <w:t>biblische Texte</w:t>
            </w:r>
            <w:r w:rsidRPr="00717103">
              <w:rPr>
                <w:iCs/>
              </w:rPr>
              <w:t>) wahrnehmen</w:t>
            </w:r>
            <w:r w:rsidR="00DC1363">
              <w:rPr>
                <w:iCs/>
              </w:rPr>
              <w:t xml:space="preserve"> und </w:t>
            </w:r>
            <w:r w:rsidRPr="00717103">
              <w:rPr>
                <w:iCs/>
              </w:rPr>
              <w:t xml:space="preserve">wiedererkennen </w:t>
            </w:r>
            <w:r w:rsidR="00425801">
              <w:rPr>
                <w:iCs/>
              </w:rPr>
              <w:t>(Wahrnehmungs- und Darstellungsfähigkeit) /</w:t>
            </w:r>
            <w:r>
              <w:rPr>
                <w:iCs/>
              </w:rPr>
              <w:t xml:space="preserve"> </w:t>
            </w:r>
            <w:r w:rsidRPr="00717103">
              <w:rPr>
                <w:iCs/>
              </w:rPr>
              <w:t>religiöse Ausdrucksformen analysieren und sie als Ausdruck existentieller Erfahrungen verstehen</w:t>
            </w:r>
            <w:r w:rsidR="00425801">
              <w:rPr>
                <w:iCs/>
              </w:rPr>
              <w:t>;</w:t>
            </w:r>
            <w:r>
              <w:rPr>
                <w:iCs/>
              </w:rPr>
              <w:t xml:space="preserve"> </w:t>
            </w:r>
            <w:r w:rsidRPr="00717103">
              <w:rPr>
                <w:iCs/>
              </w:rPr>
              <w:t>Texte, insbesondere biblische, sachgemäß und methodisch reflektiert auslegen</w:t>
            </w:r>
            <w:r w:rsidR="00425801">
              <w:rPr>
                <w:iCs/>
              </w:rPr>
              <w:t>; den Geltungsanspruch biblischer</w:t>
            </w:r>
            <w:r w:rsidR="00BD6846">
              <w:rPr>
                <w:iCs/>
              </w:rPr>
              <w:t xml:space="preserve"> </w:t>
            </w:r>
            <w:r w:rsidR="00B336E1">
              <w:rPr>
                <w:iCs/>
              </w:rPr>
              <w:t>Texte erläutern und sie in Beziehung zum eigenen Leben und zur Wirklichkeit setzen (Deutungsfähigkeit) /</w:t>
            </w:r>
            <w:r>
              <w:rPr>
                <w:iCs/>
              </w:rPr>
              <w:t xml:space="preserve"> </w:t>
            </w:r>
            <w:r w:rsidRPr="00717103">
              <w:rPr>
                <w:iCs/>
              </w:rPr>
              <w:t>religiös bedeutsame Inhalte und Standpunkte medial und adressatenbezogen präsentieren</w:t>
            </w:r>
            <w:r w:rsidR="00B336E1">
              <w:rPr>
                <w:iCs/>
              </w:rPr>
              <w:t>;</w:t>
            </w:r>
            <w:r>
              <w:rPr>
                <w:iCs/>
              </w:rPr>
              <w:t xml:space="preserve"> </w:t>
            </w:r>
            <w:r w:rsidRPr="00717103">
              <w:rPr>
                <w:iCs/>
              </w:rPr>
              <w:t>typische Sprachformen der Bibel und des christlichen Glaubens transformieren</w:t>
            </w:r>
            <w:r w:rsidR="00B336E1">
              <w:rPr>
                <w:iCs/>
              </w:rPr>
              <w:t xml:space="preserve"> (Gestaltungsfähigkeit).</w:t>
            </w:r>
          </w:p>
        </w:tc>
      </w:tr>
      <w:tr w:rsidR="00355739" w:rsidRPr="008524CA" w14:paraId="311BF05F" w14:textId="77777777" w:rsidTr="00935FC8">
        <w:tc>
          <w:tcPr>
            <w:tcW w:w="6768" w:type="dxa"/>
            <w:shd w:val="clear" w:color="auto" w:fill="auto"/>
          </w:tcPr>
          <w:p w14:paraId="79E8431C" w14:textId="77777777" w:rsidR="00355739" w:rsidRPr="00996117" w:rsidRDefault="00355739" w:rsidP="00935FC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996117">
              <w:rPr>
                <w:b/>
                <w:bCs/>
              </w:rPr>
              <w:t>nhaltsbezogene Kompetenzen</w:t>
            </w:r>
          </w:p>
        </w:tc>
        <w:tc>
          <w:tcPr>
            <w:tcW w:w="3240" w:type="dxa"/>
            <w:shd w:val="clear" w:color="auto" w:fill="auto"/>
          </w:tcPr>
          <w:p w14:paraId="5E63882C" w14:textId="77777777" w:rsidR="00355739" w:rsidRPr="00996117" w:rsidRDefault="00355739" w:rsidP="00935FC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Mögliche</w:t>
            </w:r>
            <w:r w:rsidRPr="00996117">
              <w:rPr>
                <w:b/>
                <w:bCs/>
              </w:rPr>
              <w:t xml:space="preserve"> Bibeltexte </w:t>
            </w:r>
            <w:r>
              <w:rPr>
                <w:b/>
                <w:bCs/>
              </w:rPr>
              <w:t xml:space="preserve">und </w:t>
            </w:r>
            <w:r w:rsidRPr="00996117">
              <w:rPr>
                <w:b/>
                <w:bCs/>
              </w:rPr>
              <w:t>Fachbegriffe</w:t>
            </w:r>
          </w:p>
        </w:tc>
        <w:tc>
          <w:tcPr>
            <w:tcW w:w="2880" w:type="dxa"/>
            <w:shd w:val="clear" w:color="auto" w:fill="auto"/>
          </w:tcPr>
          <w:p w14:paraId="2B6BFBB1" w14:textId="77777777" w:rsidR="00355739" w:rsidRDefault="00355739" w:rsidP="00935FC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Umsetzungsbeispiele auf lehrerfortbildung-bw.de /</w:t>
            </w:r>
          </w:p>
          <w:p w14:paraId="68A38ADE" w14:textId="77777777" w:rsidR="00355739" w:rsidRPr="00996117" w:rsidRDefault="00355739" w:rsidP="00935FC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aus der Fachschaft ev. Rel.</w:t>
            </w:r>
          </w:p>
        </w:tc>
        <w:tc>
          <w:tcPr>
            <w:tcW w:w="1805" w:type="dxa"/>
            <w:shd w:val="clear" w:color="auto" w:fill="auto"/>
          </w:tcPr>
          <w:p w14:paraId="6513511F" w14:textId="77777777" w:rsidR="00355739" w:rsidRPr="008524CA" w:rsidRDefault="00355739" w:rsidP="00935FC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Bezug zu Leit-per</w:t>
            </w:r>
            <w:r w:rsidRPr="008524CA">
              <w:rPr>
                <w:b/>
                <w:bCs/>
              </w:rPr>
              <w:t>spektiven</w:t>
            </w:r>
          </w:p>
        </w:tc>
      </w:tr>
      <w:tr w:rsidR="00355739" w:rsidRPr="007349AB" w14:paraId="5061A0E3" w14:textId="77777777" w:rsidTr="00935FC8">
        <w:tc>
          <w:tcPr>
            <w:tcW w:w="6768" w:type="dxa"/>
            <w:shd w:val="clear" w:color="auto" w:fill="auto"/>
          </w:tcPr>
          <w:p w14:paraId="17E14BC0" w14:textId="77777777" w:rsidR="00355739" w:rsidRPr="00572F6A" w:rsidRDefault="00355739" w:rsidP="00935FC8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72F6A">
              <w:rPr>
                <w:rFonts w:cstheme="minorHAnsi"/>
                <w:sz w:val="21"/>
                <w:szCs w:val="21"/>
              </w:rPr>
              <w:t>Die Schülerinnen und Schüler können:</w:t>
            </w:r>
          </w:p>
          <w:p w14:paraId="3923B30E" w14:textId="77777777" w:rsidR="00355739" w:rsidRPr="00572F6A" w:rsidRDefault="00355739" w:rsidP="00935FC8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572F6A">
              <w:rPr>
                <w:rFonts w:asciiTheme="minorHAnsi" w:hAnsiTheme="minorHAnsi" w:cstheme="minorHAnsi"/>
                <w:sz w:val="21"/>
                <w:szCs w:val="21"/>
              </w:rPr>
              <w:t>3.1.3 (4) die mögliche Bedeutung biblischer Texte für die Gegenwart untersuchen (</w:t>
            </w:r>
            <w:proofErr w:type="spellStart"/>
            <w:r w:rsidRPr="00572F6A">
              <w:rPr>
                <w:rFonts w:asciiTheme="minorHAnsi" w:hAnsiTheme="minorHAnsi" w:cstheme="minorHAnsi"/>
                <w:sz w:val="21"/>
                <w:szCs w:val="21"/>
              </w:rPr>
              <w:t>Wdh</w:t>
            </w:r>
            <w:proofErr w:type="spellEnd"/>
            <w:r w:rsidRPr="00572F6A">
              <w:rPr>
                <w:rFonts w:asciiTheme="minorHAnsi" w:hAnsiTheme="minorHAnsi" w:cstheme="minorHAnsi"/>
                <w:sz w:val="21"/>
                <w:szCs w:val="21"/>
              </w:rPr>
              <w:t>. Kl. 5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/6</w:t>
            </w:r>
            <w:r w:rsidRPr="00572F6A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14:paraId="299903AB" w14:textId="77777777" w:rsidR="00355739" w:rsidRPr="00572F6A" w:rsidRDefault="00355739" w:rsidP="00935FC8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572F6A">
              <w:rPr>
                <w:rFonts w:asciiTheme="minorHAnsi" w:hAnsiTheme="minorHAnsi" w:cstheme="minorHAnsi"/>
                <w:sz w:val="21"/>
                <w:szCs w:val="21"/>
              </w:rPr>
              <w:t>3.1.4 (2) Gottesvorstellungen in biblischen Texten (zum Beispiel Erzählungen, Bildworte, Gleichnisse) zu menschlichen Fragen und Erfahrungen in Beziehung setzen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Wdh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>. Kl. 5/6)</w:t>
            </w:r>
          </w:p>
          <w:p w14:paraId="6E2E79F4" w14:textId="77777777" w:rsidR="00355739" w:rsidRPr="00572F6A" w:rsidRDefault="00355739" w:rsidP="00935FC8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de-DE"/>
              </w:rPr>
            </w:pPr>
            <w:r w:rsidRPr="00572F6A">
              <w:rPr>
                <w:rFonts w:asciiTheme="minorHAnsi" w:eastAsia="Times New Roman" w:hAnsiTheme="minorHAnsi" w:cstheme="minorHAnsi"/>
                <w:sz w:val="21"/>
                <w:szCs w:val="21"/>
                <w:lang w:eastAsia="de-DE"/>
              </w:rPr>
              <w:t>3.3.3 (1) sich mit Aspekten des Verständnisses biblischer Texte auseinandersetzen (zum Beispiel Historizität und Aktualität, Wahrheit, Widersprüche)</w:t>
            </w:r>
          </w:p>
          <w:p w14:paraId="080986BF" w14:textId="77777777" w:rsidR="00355739" w:rsidRPr="00572F6A" w:rsidRDefault="00355739" w:rsidP="00935FC8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de-DE"/>
              </w:rPr>
            </w:pPr>
            <w:r w:rsidRPr="00572F6A">
              <w:rPr>
                <w:rFonts w:asciiTheme="minorHAnsi" w:eastAsia="Times New Roman" w:hAnsiTheme="minorHAnsi" w:cstheme="minorHAnsi"/>
                <w:sz w:val="21"/>
                <w:szCs w:val="21"/>
                <w:lang w:eastAsia="de-DE"/>
              </w:rPr>
              <w:t>3.3.3 (2) die Entstehung biblischer Texte aus historisch-kritischer Perspektive exemplarisch erläutern</w:t>
            </w:r>
          </w:p>
          <w:p w14:paraId="7082FFA9" w14:textId="31BB6DDA" w:rsidR="00355739" w:rsidRPr="00572F6A" w:rsidRDefault="00355739" w:rsidP="00935FC8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de-DE"/>
              </w:rPr>
            </w:pPr>
            <w:r w:rsidRPr="00572F6A">
              <w:rPr>
                <w:rFonts w:asciiTheme="minorHAnsi" w:eastAsia="Times New Roman" w:hAnsiTheme="minorHAnsi" w:cstheme="minorHAnsi"/>
                <w:sz w:val="21"/>
                <w:szCs w:val="21"/>
                <w:lang w:eastAsia="de-DE"/>
              </w:rPr>
              <w:t xml:space="preserve">3.3.3 (3) Bibeltexte (zum Beispiel </w:t>
            </w:r>
            <w:r w:rsidR="00DC1363">
              <w:rPr>
                <w:rFonts w:asciiTheme="minorHAnsi" w:eastAsia="Times New Roman" w:hAnsiTheme="minorHAnsi" w:cstheme="minorHAnsi"/>
                <w:sz w:val="21"/>
                <w:szCs w:val="21"/>
                <w:lang w:eastAsia="de-DE"/>
              </w:rPr>
              <w:t>Mk 8, 34f</w:t>
            </w:r>
            <w:r w:rsidRPr="00572F6A">
              <w:rPr>
                <w:rFonts w:asciiTheme="minorHAnsi" w:eastAsia="Times New Roman" w:hAnsiTheme="minorHAnsi" w:cstheme="minorHAnsi"/>
                <w:sz w:val="21"/>
                <w:szCs w:val="21"/>
                <w:lang w:eastAsia="de-DE"/>
              </w:rPr>
              <w:t>) hinsichtlich ihrer existenziellen Bedeutung interpretieren</w:t>
            </w:r>
          </w:p>
          <w:p w14:paraId="6C96F206" w14:textId="77777777" w:rsidR="00355739" w:rsidRPr="00572F6A" w:rsidRDefault="00355739" w:rsidP="00935FC8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de-DE"/>
              </w:rPr>
            </w:pPr>
            <w:r w:rsidRPr="00572F6A">
              <w:rPr>
                <w:rFonts w:asciiTheme="minorHAnsi" w:eastAsia="Times New Roman" w:hAnsiTheme="minorHAnsi" w:cstheme="minorHAnsi"/>
                <w:sz w:val="21"/>
                <w:szCs w:val="21"/>
                <w:lang w:eastAsia="de-DE"/>
              </w:rPr>
              <w:t>3.3.3 (4) sich mit der Bedeutung der heiligen Schriften in den monotheistischen Religionen (Wahrheitsanspruch und zum Beispiel Übersetzung, Interpretation, Alltagsgebrauch) auseinandersetzen    </w:t>
            </w:r>
          </w:p>
          <w:p w14:paraId="75CFC54A" w14:textId="77777777" w:rsidR="00355739" w:rsidRPr="007349AB" w:rsidRDefault="00355739" w:rsidP="00935FC8">
            <w:pPr>
              <w:spacing w:after="0" w:line="240" w:lineRule="auto"/>
              <w:ind w:left="714"/>
              <w:rPr>
                <w:sz w:val="21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14:paraId="3ED0A47D" w14:textId="77777777" w:rsidR="00355739" w:rsidRDefault="00355739" w:rsidP="00935FC8">
            <w:pPr>
              <w:spacing w:after="0"/>
              <w:rPr>
                <w:sz w:val="21"/>
                <w:szCs w:val="21"/>
              </w:rPr>
            </w:pPr>
          </w:p>
          <w:p w14:paraId="238DC3E7" w14:textId="311E3271" w:rsidR="00A06415" w:rsidRDefault="00355739" w:rsidP="00935FC8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Gen 1,1-31; Gen 2,18-25; Gen 9, 9-11; Gen 22,1-19; Gen 32,23-33; Ex 3,13-17; Ex 6,2-13; Ex 13,21-22; Ex 20,2-21</w:t>
            </w:r>
            <w:r w:rsidR="00562D39"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Dtn</w:t>
            </w:r>
            <w:proofErr w:type="spellEnd"/>
            <w:r>
              <w:rPr>
                <w:sz w:val="21"/>
                <w:szCs w:val="21"/>
              </w:rPr>
              <w:t xml:space="preserve"> 5,6-22; Ex 40,1-16; </w:t>
            </w:r>
            <w:proofErr w:type="spellStart"/>
            <w:r>
              <w:rPr>
                <w:sz w:val="21"/>
                <w:szCs w:val="21"/>
              </w:rPr>
              <w:t>Dtn</w:t>
            </w:r>
            <w:proofErr w:type="spellEnd"/>
            <w:r>
              <w:rPr>
                <w:sz w:val="21"/>
                <w:szCs w:val="21"/>
              </w:rPr>
              <w:t xml:space="preserve"> 7,7-9; </w:t>
            </w:r>
            <w:proofErr w:type="spellStart"/>
            <w:r>
              <w:rPr>
                <w:sz w:val="21"/>
                <w:szCs w:val="21"/>
              </w:rPr>
              <w:t>Ps</w:t>
            </w:r>
            <w:proofErr w:type="spellEnd"/>
            <w:r>
              <w:rPr>
                <w:sz w:val="21"/>
                <w:szCs w:val="21"/>
              </w:rPr>
              <w:t xml:space="preserve"> 23; </w:t>
            </w:r>
            <w:proofErr w:type="spellStart"/>
            <w:r>
              <w:rPr>
                <w:sz w:val="21"/>
                <w:szCs w:val="21"/>
              </w:rPr>
              <w:t>Ps</w:t>
            </w:r>
            <w:proofErr w:type="spellEnd"/>
            <w:r>
              <w:rPr>
                <w:sz w:val="21"/>
                <w:szCs w:val="21"/>
              </w:rPr>
              <w:t xml:space="preserve"> 33; </w:t>
            </w:r>
            <w:proofErr w:type="spellStart"/>
            <w:r>
              <w:rPr>
                <w:sz w:val="21"/>
                <w:szCs w:val="21"/>
              </w:rPr>
              <w:t>Ps</w:t>
            </w:r>
            <w:proofErr w:type="spellEnd"/>
            <w:r>
              <w:rPr>
                <w:sz w:val="21"/>
                <w:szCs w:val="21"/>
              </w:rPr>
              <w:t xml:space="preserve"> 36; </w:t>
            </w:r>
            <w:proofErr w:type="spellStart"/>
            <w:r>
              <w:rPr>
                <w:sz w:val="21"/>
                <w:szCs w:val="21"/>
              </w:rPr>
              <w:t>Ps</w:t>
            </w:r>
            <w:proofErr w:type="spellEnd"/>
            <w:r>
              <w:rPr>
                <w:sz w:val="21"/>
                <w:szCs w:val="21"/>
              </w:rPr>
              <w:t xml:space="preserve"> 47; </w:t>
            </w:r>
            <w:proofErr w:type="spellStart"/>
            <w:r>
              <w:rPr>
                <w:sz w:val="21"/>
                <w:szCs w:val="21"/>
              </w:rPr>
              <w:t>Ps</w:t>
            </w:r>
            <w:proofErr w:type="spellEnd"/>
            <w:r>
              <w:rPr>
                <w:sz w:val="21"/>
                <w:szCs w:val="21"/>
              </w:rPr>
              <w:t xml:space="preserve"> 86; </w:t>
            </w:r>
            <w:proofErr w:type="spellStart"/>
            <w:r>
              <w:rPr>
                <w:sz w:val="21"/>
                <w:szCs w:val="21"/>
              </w:rPr>
              <w:t>Ps</w:t>
            </w:r>
            <w:proofErr w:type="spellEnd"/>
            <w:r>
              <w:rPr>
                <w:sz w:val="21"/>
                <w:szCs w:val="21"/>
              </w:rPr>
              <w:t xml:space="preserve"> 103; </w:t>
            </w:r>
            <w:proofErr w:type="spellStart"/>
            <w:r>
              <w:rPr>
                <w:sz w:val="21"/>
                <w:szCs w:val="21"/>
              </w:rPr>
              <w:t>Ps</w:t>
            </w:r>
            <w:proofErr w:type="spellEnd"/>
            <w:r>
              <w:rPr>
                <w:sz w:val="21"/>
                <w:szCs w:val="21"/>
              </w:rPr>
              <w:t xml:space="preserve"> 104; Hi 40,6-14; </w:t>
            </w:r>
            <w:proofErr w:type="spellStart"/>
            <w:r>
              <w:rPr>
                <w:sz w:val="21"/>
                <w:szCs w:val="21"/>
              </w:rPr>
              <w:t>Jes</w:t>
            </w:r>
            <w:proofErr w:type="spellEnd"/>
            <w:r>
              <w:rPr>
                <w:sz w:val="21"/>
                <w:szCs w:val="21"/>
              </w:rPr>
              <w:t xml:space="preserve"> 43,1-7; </w:t>
            </w:r>
            <w:proofErr w:type="spellStart"/>
            <w:r>
              <w:rPr>
                <w:sz w:val="21"/>
                <w:szCs w:val="21"/>
              </w:rPr>
              <w:t>Jes</w:t>
            </w:r>
            <w:proofErr w:type="spellEnd"/>
            <w:r>
              <w:rPr>
                <w:sz w:val="21"/>
                <w:szCs w:val="21"/>
              </w:rPr>
              <w:t xml:space="preserve"> 45, 5-8; </w:t>
            </w:r>
            <w:proofErr w:type="spellStart"/>
            <w:r>
              <w:rPr>
                <w:sz w:val="21"/>
                <w:szCs w:val="21"/>
              </w:rPr>
              <w:t>Jes</w:t>
            </w:r>
            <w:proofErr w:type="spellEnd"/>
            <w:r>
              <w:rPr>
                <w:sz w:val="21"/>
                <w:szCs w:val="21"/>
              </w:rPr>
              <w:t xml:space="preserve"> 52,7-10; </w:t>
            </w:r>
            <w:proofErr w:type="spellStart"/>
            <w:r>
              <w:rPr>
                <w:sz w:val="21"/>
                <w:szCs w:val="21"/>
              </w:rPr>
              <w:t>Jes</w:t>
            </w:r>
            <w:proofErr w:type="spellEnd"/>
            <w:r>
              <w:rPr>
                <w:sz w:val="21"/>
                <w:szCs w:val="21"/>
              </w:rPr>
              <w:t xml:space="preserve"> 54,7-10; </w:t>
            </w:r>
            <w:proofErr w:type="spellStart"/>
            <w:r>
              <w:rPr>
                <w:sz w:val="21"/>
                <w:szCs w:val="21"/>
              </w:rPr>
              <w:t>Jes</w:t>
            </w:r>
            <w:proofErr w:type="spellEnd"/>
            <w:r>
              <w:rPr>
                <w:sz w:val="21"/>
                <w:szCs w:val="21"/>
              </w:rPr>
              <w:t xml:space="preserve"> 57,15; </w:t>
            </w:r>
            <w:proofErr w:type="spellStart"/>
            <w:r>
              <w:rPr>
                <w:sz w:val="21"/>
                <w:szCs w:val="21"/>
              </w:rPr>
              <w:t>Jer</w:t>
            </w:r>
            <w:proofErr w:type="spellEnd"/>
            <w:r>
              <w:rPr>
                <w:sz w:val="21"/>
                <w:szCs w:val="21"/>
              </w:rPr>
              <w:t xml:space="preserve"> 16,19-21; Hos 2,4-15; </w:t>
            </w:r>
            <w:proofErr w:type="spellStart"/>
            <w:r>
              <w:rPr>
                <w:sz w:val="21"/>
                <w:szCs w:val="21"/>
              </w:rPr>
              <w:t>Mt</w:t>
            </w:r>
            <w:proofErr w:type="spellEnd"/>
            <w:r>
              <w:rPr>
                <w:sz w:val="21"/>
                <w:szCs w:val="21"/>
              </w:rPr>
              <w:t xml:space="preserve"> 20, 1-16</w:t>
            </w:r>
            <w:r w:rsidR="00B336E1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</w:t>
            </w:r>
            <w:r w:rsidR="00B336E1">
              <w:rPr>
                <w:sz w:val="21"/>
                <w:szCs w:val="21"/>
              </w:rPr>
              <w:t>Mk 1,9-11; Mk 8,34</w:t>
            </w:r>
            <w:r w:rsidR="00DC1363">
              <w:rPr>
                <w:sz w:val="21"/>
                <w:szCs w:val="21"/>
              </w:rPr>
              <w:t>f</w:t>
            </w:r>
            <w:r w:rsidR="00B336E1">
              <w:rPr>
                <w:sz w:val="21"/>
                <w:szCs w:val="21"/>
              </w:rPr>
              <w:t xml:space="preserve">; Mk 9,2-8; </w:t>
            </w:r>
            <w:proofErr w:type="spellStart"/>
            <w:r w:rsidR="00B336E1">
              <w:rPr>
                <w:sz w:val="21"/>
                <w:szCs w:val="21"/>
              </w:rPr>
              <w:t>Lk</w:t>
            </w:r>
            <w:proofErr w:type="spellEnd"/>
            <w:r w:rsidR="00B336E1">
              <w:rPr>
                <w:sz w:val="21"/>
                <w:szCs w:val="21"/>
              </w:rPr>
              <w:t xml:space="preserve"> 1,1-4; </w:t>
            </w:r>
            <w:proofErr w:type="spellStart"/>
            <w:r>
              <w:rPr>
                <w:sz w:val="21"/>
                <w:szCs w:val="21"/>
              </w:rPr>
              <w:t>Lk</w:t>
            </w:r>
            <w:proofErr w:type="spellEnd"/>
            <w:r>
              <w:rPr>
                <w:sz w:val="21"/>
                <w:szCs w:val="21"/>
              </w:rPr>
              <w:t xml:space="preserve"> 15, 11-32</w:t>
            </w:r>
            <w:r w:rsidR="00B336E1">
              <w:rPr>
                <w:sz w:val="21"/>
                <w:szCs w:val="21"/>
              </w:rPr>
              <w:t xml:space="preserve">; </w:t>
            </w:r>
            <w:proofErr w:type="spellStart"/>
            <w:r w:rsidR="00B336E1">
              <w:rPr>
                <w:sz w:val="21"/>
                <w:szCs w:val="21"/>
              </w:rPr>
              <w:t>Apg</w:t>
            </w:r>
            <w:proofErr w:type="spellEnd"/>
            <w:r w:rsidR="00B336E1">
              <w:rPr>
                <w:sz w:val="21"/>
                <w:szCs w:val="21"/>
              </w:rPr>
              <w:t xml:space="preserve"> 1,1f; </w:t>
            </w:r>
            <w:proofErr w:type="spellStart"/>
            <w:r w:rsidR="00B336E1">
              <w:rPr>
                <w:sz w:val="21"/>
                <w:szCs w:val="21"/>
              </w:rPr>
              <w:t>Röm</w:t>
            </w:r>
            <w:proofErr w:type="spellEnd"/>
            <w:r w:rsidR="00B336E1">
              <w:rPr>
                <w:sz w:val="21"/>
                <w:szCs w:val="21"/>
              </w:rPr>
              <w:t xml:space="preserve"> 8,28-39; </w:t>
            </w:r>
            <w:proofErr w:type="spellStart"/>
            <w:r w:rsidR="00B336E1">
              <w:rPr>
                <w:sz w:val="21"/>
                <w:szCs w:val="21"/>
              </w:rPr>
              <w:t>Röm</w:t>
            </w:r>
            <w:proofErr w:type="spellEnd"/>
            <w:r w:rsidR="00B336E1">
              <w:rPr>
                <w:sz w:val="21"/>
                <w:szCs w:val="21"/>
              </w:rPr>
              <w:t xml:space="preserve"> 9,14-29; 1. </w:t>
            </w:r>
            <w:proofErr w:type="spellStart"/>
            <w:r w:rsidR="00B336E1">
              <w:rPr>
                <w:sz w:val="21"/>
                <w:szCs w:val="21"/>
              </w:rPr>
              <w:t>Joh</w:t>
            </w:r>
            <w:proofErr w:type="spellEnd"/>
            <w:r w:rsidR="00B336E1">
              <w:rPr>
                <w:sz w:val="21"/>
                <w:szCs w:val="21"/>
              </w:rPr>
              <w:t xml:space="preserve"> 4,7-21 …</w:t>
            </w:r>
            <w:r w:rsidR="00A06415">
              <w:rPr>
                <w:sz w:val="21"/>
                <w:szCs w:val="21"/>
              </w:rPr>
              <w:t xml:space="preserve"> //</w:t>
            </w:r>
          </w:p>
          <w:p w14:paraId="3BCA09CE" w14:textId="77777777" w:rsidR="00A06415" w:rsidRDefault="00A06415" w:rsidP="00935FC8">
            <w:pPr>
              <w:spacing w:after="0"/>
              <w:rPr>
                <w:sz w:val="21"/>
                <w:szCs w:val="21"/>
              </w:rPr>
            </w:pPr>
          </w:p>
          <w:p w14:paraId="65432BF2" w14:textId="38E27AE7" w:rsidR="00355739" w:rsidRPr="007349AB" w:rsidRDefault="00A51007" w:rsidP="00935FC8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Gotteswort und Menschenwort; </w:t>
            </w:r>
            <w:r w:rsidR="00355739" w:rsidRPr="00652C2C">
              <w:rPr>
                <w:sz w:val="21"/>
                <w:szCs w:val="21"/>
              </w:rPr>
              <w:t>Exegese</w:t>
            </w:r>
            <w:r w:rsidR="00A06415" w:rsidRPr="00652C2C">
              <w:rPr>
                <w:sz w:val="21"/>
                <w:szCs w:val="21"/>
              </w:rPr>
              <w:t>;</w:t>
            </w:r>
            <w:r w:rsidR="00355739" w:rsidRPr="00652C2C">
              <w:rPr>
                <w:sz w:val="21"/>
                <w:szCs w:val="21"/>
              </w:rPr>
              <w:t xml:space="preserve"> </w:t>
            </w:r>
            <w:r w:rsidR="00A06415" w:rsidRPr="00652C2C">
              <w:rPr>
                <w:sz w:val="21"/>
                <w:szCs w:val="21"/>
              </w:rPr>
              <w:t>Zwei</w:t>
            </w:r>
            <w:r w:rsidR="00355739" w:rsidRPr="00652C2C">
              <w:rPr>
                <w:sz w:val="21"/>
                <w:szCs w:val="21"/>
              </w:rPr>
              <w:t>-Quellen-Theorie</w:t>
            </w:r>
            <w:r w:rsidR="00A06415" w:rsidRPr="00652C2C">
              <w:rPr>
                <w:sz w:val="21"/>
                <w:szCs w:val="21"/>
              </w:rPr>
              <w:t>;</w:t>
            </w:r>
            <w:r w:rsidR="00355739" w:rsidRPr="00652C2C">
              <w:rPr>
                <w:sz w:val="21"/>
                <w:szCs w:val="21"/>
              </w:rPr>
              <w:t xml:space="preserve"> </w:t>
            </w:r>
            <w:r w:rsidR="00A06415" w:rsidRPr="00652C2C">
              <w:rPr>
                <w:sz w:val="21"/>
                <w:szCs w:val="21"/>
              </w:rPr>
              <w:lastRenderedPageBreak/>
              <w:t>h</w:t>
            </w:r>
            <w:r w:rsidR="00355739" w:rsidRPr="00652C2C">
              <w:rPr>
                <w:sz w:val="21"/>
                <w:szCs w:val="21"/>
              </w:rPr>
              <w:t xml:space="preserve">istorisch-kritische </w:t>
            </w:r>
            <w:r w:rsidR="005178C0" w:rsidRPr="00652C2C">
              <w:rPr>
                <w:sz w:val="21"/>
                <w:szCs w:val="21"/>
              </w:rPr>
              <w:t>Exegese</w:t>
            </w:r>
            <w:r w:rsidR="00A06415" w:rsidRPr="00652C2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synoptischer Vergleich;</w:t>
            </w:r>
            <w:r w:rsidR="00A06415" w:rsidRPr="00652C2C">
              <w:rPr>
                <w:sz w:val="21"/>
                <w:szCs w:val="21"/>
              </w:rPr>
              <w:t xml:space="preserve"> </w:t>
            </w:r>
            <w:r w:rsidR="005178C0" w:rsidRPr="00652C2C">
              <w:rPr>
                <w:sz w:val="21"/>
                <w:szCs w:val="21"/>
              </w:rPr>
              <w:t xml:space="preserve">offene Exegese; </w:t>
            </w:r>
            <w:r w:rsidR="00A06415" w:rsidRPr="00652C2C">
              <w:rPr>
                <w:sz w:val="21"/>
                <w:szCs w:val="21"/>
              </w:rPr>
              <w:t>Geschichte Israels;</w:t>
            </w:r>
            <w:r w:rsidR="00355739" w:rsidRPr="00652C2C">
              <w:rPr>
                <w:sz w:val="21"/>
                <w:szCs w:val="21"/>
              </w:rPr>
              <w:t xml:space="preserve"> </w:t>
            </w:r>
            <w:r w:rsidR="005178C0" w:rsidRPr="00652C2C">
              <w:rPr>
                <w:sz w:val="21"/>
                <w:szCs w:val="21"/>
              </w:rPr>
              <w:t>Prophetie;</w:t>
            </w:r>
            <w:r w:rsidR="00355739" w:rsidRPr="00652C2C">
              <w:rPr>
                <w:sz w:val="21"/>
                <w:szCs w:val="21"/>
              </w:rPr>
              <w:t xml:space="preserve"> </w:t>
            </w:r>
            <w:r w:rsidR="005178C0" w:rsidRPr="00652C2C">
              <w:rPr>
                <w:sz w:val="21"/>
                <w:szCs w:val="21"/>
              </w:rPr>
              <w:t xml:space="preserve">Mythos; Metapher; Allegorie; Symbol; </w:t>
            </w:r>
            <w:r w:rsidR="00A06415" w:rsidRPr="00652C2C">
              <w:rPr>
                <w:sz w:val="21"/>
                <w:szCs w:val="21"/>
              </w:rPr>
              <w:t xml:space="preserve">(Altes und Neues) Testament; </w:t>
            </w:r>
            <w:r w:rsidR="00CF35EA" w:rsidRPr="00652C2C">
              <w:rPr>
                <w:sz w:val="21"/>
                <w:szCs w:val="21"/>
              </w:rPr>
              <w:t xml:space="preserve">Kanon; </w:t>
            </w:r>
            <w:r w:rsidR="00A06415" w:rsidRPr="00652C2C">
              <w:rPr>
                <w:sz w:val="21"/>
                <w:szCs w:val="21"/>
              </w:rPr>
              <w:t>Evangelium</w:t>
            </w:r>
            <w:r w:rsidR="00B8518D" w:rsidRPr="00652C2C">
              <w:rPr>
                <w:sz w:val="21"/>
                <w:szCs w:val="21"/>
              </w:rPr>
              <w:t>;</w:t>
            </w:r>
            <w:r w:rsidR="00A06415" w:rsidRPr="00652C2C">
              <w:rPr>
                <w:sz w:val="21"/>
                <w:szCs w:val="21"/>
              </w:rPr>
              <w:t xml:space="preserve"> </w:t>
            </w:r>
            <w:r w:rsidR="00355739" w:rsidRPr="00652C2C">
              <w:rPr>
                <w:sz w:val="21"/>
                <w:szCs w:val="21"/>
              </w:rPr>
              <w:t>Verstehen</w:t>
            </w:r>
            <w:r w:rsidR="00B8518D" w:rsidRPr="00652C2C">
              <w:rPr>
                <w:sz w:val="21"/>
                <w:szCs w:val="21"/>
              </w:rPr>
              <w:t>;</w:t>
            </w:r>
            <w:r w:rsidR="00355739" w:rsidRPr="00652C2C">
              <w:rPr>
                <w:sz w:val="21"/>
                <w:szCs w:val="21"/>
              </w:rPr>
              <w:t xml:space="preserve"> </w:t>
            </w:r>
            <w:r w:rsidR="00A06415" w:rsidRPr="00652C2C">
              <w:rPr>
                <w:sz w:val="21"/>
                <w:szCs w:val="21"/>
              </w:rPr>
              <w:t>Hermeneutik</w:t>
            </w:r>
            <w:r w:rsidR="00B8518D" w:rsidRPr="00652C2C">
              <w:rPr>
                <w:sz w:val="21"/>
                <w:szCs w:val="21"/>
              </w:rPr>
              <w:t>;</w:t>
            </w:r>
            <w:r w:rsidR="00A06415" w:rsidRPr="00652C2C">
              <w:rPr>
                <w:sz w:val="21"/>
                <w:szCs w:val="21"/>
              </w:rPr>
              <w:t xml:space="preserve"> </w:t>
            </w:r>
            <w:r w:rsidR="00355739" w:rsidRPr="00652C2C">
              <w:rPr>
                <w:sz w:val="21"/>
                <w:szCs w:val="21"/>
              </w:rPr>
              <w:t>Wahrheit</w:t>
            </w:r>
            <w:r w:rsidR="00B8518D" w:rsidRPr="00652C2C">
              <w:rPr>
                <w:sz w:val="21"/>
                <w:szCs w:val="21"/>
              </w:rPr>
              <w:t>;</w:t>
            </w:r>
            <w:r w:rsidR="00355739" w:rsidRPr="00652C2C">
              <w:rPr>
                <w:sz w:val="21"/>
                <w:szCs w:val="21"/>
              </w:rPr>
              <w:t xml:space="preserve"> Heiligkeit</w:t>
            </w:r>
            <w:r w:rsidR="00B8518D" w:rsidRPr="00652C2C">
              <w:rPr>
                <w:sz w:val="21"/>
                <w:szCs w:val="21"/>
              </w:rPr>
              <w:t>;</w:t>
            </w:r>
            <w:r w:rsidR="00355739" w:rsidRPr="00652C2C">
              <w:rPr>
                <w:sz w:val="21"/>
                <w:szCs w:val="21"/>
              </w:rPr>
              <w:t xml:space="preserve"> Vollmacht</w:t>
            </w:r>
            <w:r w:rsidR="00B8518D" w:rsidRPr="00652C2C">
              <w:rPr>
                <w:sz w:val="21"/>
                <w:szCs w:val="21"/>
              </w:rPr>
              <w:t>;</w:t>
            </w:r>
            <w:r w:rsidR="00355739" w:rsidRPr="00652C2C">
              <w:rPr>
                <w:sz w:val="21"/>
                <w:szCs w:val="21"/>
              </w:rPr>
              <w:t xml:space="preserve"> Messias</w:t>
            </w:r>
            <w:r w:rsidR="00B8518D" w:rsidRPr="00652C2C">
              <w:rPr>
                <w:sz w:val="21"/>
                <w:szCs w:val="21"/>
              </w:rPr>
              <w:t>;</w:t>
            </w:r>
            <w:r w:rsidR="00355739" w:rsidRPr="00652C2C">
              <w:rPr>
                <w:sz w:val="21"/>
                <w:szCs w:val="21"/>
              </w:rPr>
              <w:t xml:space="preserve"> </w:t>
            </w:r>
            <w:r w:rsidR="005178C0" w:rsidRPr="00652C2C">
              <w:rPr>
                <w:sz w:val="21"/>
                <w:szCs w:val="21"/>
              </w:rPr>
              <w:t xml:space="preserve">Bilderverbot; </w:t>
            </w:r>
            <w:r w:rsidR="00355739" w:rsidRPr="00652C2C">
              <w:rPr>
                <w:sz w:val="21"/>
                <w:szCs w:val="21"/>
              </w:rPr>
              <w:t>Unverfügbarkeit Gottes</w:t>
            </w:r>
            <w:r w:rsidR="00B8518D" w:rsidRPr="00652C2C">
              <w:rPr>
                <w:sz w:val="21"/>
                <w:szCs w:val="21"/>
              </w:rPr>
              <w:t>;</w:t>
            </w:r>
            <w:r w:rsidR="00355739" w:rsidRPr="00652C2C">
              <w:rPr>
                <w:sz w:val="21"/>
                <w:szCs w:val="21"/>
              </w:rPr>
              <w:t xml:space="preserve"> </w:t>
            </w:r>
            <w:r w:rsidR="00CF35EA" w:rsidRPr="00652C2C">
              <w:rPr>
                <w:sz w:val="21"/>
                <w:szCs w:val="21"/>
              </w:rPr>
              <w:t>Gottese</w:t>
            </w:r>
            <w:r w:rsidR="00355739" w:rsidRPr="00652C2C">
              <w:rPr>
                <w:sz w:val="21"/>
                <w:szCs w:val="21"/>
              </w:rPr>
              <w:t>benbildlichkeit</w:t>
            </w:r>
            <w:r w:rsidR="00B8518D" w:rsidRPr="00652C2C">
              <w:rPr>
                <w:sz w:val="21"/>
                <w:szCs w:val="21"/>
              </w:rPr>
              <w:t>;</w:t>
            </w:r>
            <w:r w:rsidR="00355739" w:rsidRPr="00652C2C">
              <w:rPr>
                <w:sz w:val="21"/>
                <w:szCs w:val="21"/>
              </w:rPr>
              <w:t xml:space="preserve"> </w:t>
            </w:r>
            <w:proofErr w:type="spellStart"/>
            <w:r w:rsidR="00355739" w:rsidRPr="00652C2C">
              <w:rPr>
                <w:sz w:val="21"/>
                <w:szCs w:val="21"/>
              </w:rPr>
              <w:t>Jüngerunverständnis</w:t>
            </w:r>
            <w:proofErr w:type="spellEnd"/>
            <w:r w:rsidR="00B8518D" w:rsidRPr="00652C2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Wahrheit;</w:t>
            </w:r>
            <w:r w:rsidR="005178C0" w:rsidRPr="00652C2C">
              <w:rPr>
                <w:sz w:val="21"/>
                <w:szCs w:val="21"/>
              </w:rPr>
              <w:t xml:space="preserve"> Gerechtigkeit Gottes; Schöpfung; Liebe</w:t>
            </w:r>
            <w:r w:rsidR="000E7599">
              <w:rPr>
                <w:sz w:val="21"/>
                <w:szCs w:val="21"/>
              </w:rPr>
              <w:t>;</w:t>
            </w:r>
            <w:r w:rsidR="00355739" w:rsidRPr="00652C2C">
              <w:rPr>
                <w:sz w:val="21"/>
                <w:szCs w:val="21"/>
              </w:rPr>
              <w:t xml:space="preserve"> Berührung</w:t>
            </w:r>
            <w:r w:rsidR="000E7599">
              <w:rPr>
                <w:sz w:val="21"/>
                <w:szCs w:val="21"/>
              </w:rPr>
              <w:t xml:space="preserve"> …</w:t>
            </w:r>
          </w:p>
        </w:tc>
        <w:tc>
          <w:tcPr>
            <w:tcW w:w="2880" w:type="dxa"/>
            <w:shd w:val="clear" w:color="auto" w:fill="auto"/>
          </w:tcPr>
          <w:p w14:paraId="5CF9C944" w14:textId="77777777" w:rsidR="00355739" w:rsidRDefault="00355739" w:rsidP="00935FC8">
            <w:pPr>
              <w:rPr>
                <w:sz w:val="21"/>
                <w:szCs w:val="21"/>
              </w:rPr>
            </w:pPr>
          </w:p>
          <w:p w14:paraId="75AB142F" w14:textId="77777777" w:rsidR="00355739" w:rsidRDefault="00355739" w:rsidP="00935F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Siehe unter</w:t>
            </w:r>
          </w:p>
          <w:p w14:paraId="3F325126" w14:textId="77777777" w:rsidR="00355739" w:rsidRDefault="008D1924" w:rsidP="00935FC8">
            <w:pPr>
              <w:rPr>
                <w:sz w:val="21"/>
                <w:szCs w:val="21"/>
              </w:rPr>
            </w:pPr>
            <w:hyperlink r:id="rId10" w:history="1">
              <w:r w:rsidR="00355739" w:rsidRPr="000D0DF8">
                <w:rPr>
                  <w:rStyle w:val="Hyperlink"/>
                  <w:sz w:val="21"/>
                  <w:szCs w:val="21"/>
                </w:rPr>
                <w:t>https://lehrerfortbildung-bw.de/u_gewi/religion-ev/gym/bp2016/</w:t>
              </w:r>
            </w:hyperlink>
            <w:r w:rsidR="00355739">
              <w:rPr>
                <w:sz w:val="21"/>
                <w:szCs w:val="21"/>
              </w:rPr>
              <w:t xml:space="preserve"> </w:t>
            </w:r>
          </w:p>
          <w:p w14:paraId="0860053C" w14:textId="77777777" w:rsidR="00355739" w:rsidRPr="003E52C3" w:rsidRDefault="00355739" w:rsidP="00935F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„</w:t>
            </w:r>
            <w:r w:rsidRPr="00310294">
              <w:rPr>
                <w:sz w:val="21"/>
                <w:szCs w:val="21"/>
              </w:rPr>
              <w:t xml:space="preserve">Bildungsplan 2016: Evangelischer Religionsunterricht, Klassenstufen </w:t>
            </w:r>
            <w:r>
              <w:rPr>
                <w:sz w:val="21"/>
                <w:szCs w:val="21"/>
              </w:rPr>
              <w:t>9/10“</w:t>
            </w:r>
          </w:p>
        </w:tc>
        <w:tc>
          <w:tcPr>
            <w:tcW w:w="1805" w:type="dxa"/>
            <w:shd w:val="clear" w:color="auto" w:fill="auto"/>
          </w:tcPr>
          <w:p w14:paraId="66B58DE2" w14:textId="77777777" w:rsidR="00355739" w:rsidRDefault="00355739" w:rsidP="00935FC8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BTV</w:t>
            </w:r>
          </w:p>
          <w:p w14:paraId="5E11150E" w14:textId="77777777" w:rsidR="00355739" w:rsidRPr="007349AB" w:rsidRDefault="00355739" w:rsidP="00935FC8">
            <w:pPr>
              <w:spacing w:after="0"/>
              <w:rPr>
                <w:sz w:val="21"/>
                <w:szCs w:val="21"/>
              </w:rPr>
            </w:pPr>
          </w:p>
        </w:tc>
      </w:tr>
    </w:tbl>
    <w:p w14:paraId="394C10D1" w14:textId="362E0116" w:rsidR="002D0BE1" w:rsidRDefault="002D0BE1"/>
    <w:p w14:paraId="1DEC76B2" w14:textId="13924C01" w:rsidR="002D0BE1" w:rsidRDefault="002D0BE1"/>
    <w:p w14:paraId="6E7A84D2" w14:textId="6D4670E9" w:rsidR="002D0BE1" w:rsidRDefault="002D0BE1"/>
    <w:p w14:paraId="426687F7" w14:textId="6A8FF03F" w:rsidR="002D0BE1" w:rsidRDefault="002D0BE1"/>
    <w:p w14:paraId="704FF9AC" w14:textId="77777777" w:rsidR="002D0BE1" w:rsidRDefault="002D0BE1"/>
    <w:p w14:paraId="7066D5E5" w14:textId="77777777" w:rsidR="003F2CC0" w:rsidRDefault="003F2CC0" w:rsidP="003F2CC0"/>
    <w:tbl>
      <w:tblPr>
        <w:tblW w:w="1469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3240"/>
        <w:gridCol w:w="2880"/>
        <w:gridCol w:w="1805"/>
      </w:tblGrid>
      <w:tr w:rsidR="003F2CC0" w:rsidRPr="000B6EF9" w14:paraId="3367338E" w14:textId="77777777" w:rsidTr="00C57EE4">
        <w:tc>
          <w:tcPr>
            <w:tcW w:w="14693" w:type="dxa"/>
            <w:gridSpan w:val="4"/>
            <w:shd w:val="clear" w:color="auto" w:fill="D9D9D9"/>
          </w:tcPr>
          <w:p w14:paraId="3428A8F4" w14:textId="77777777" w:rsidR="003F2CC0" w:rsidRPr="00A351B4" w:rsidRDefault="003F2CC0" w:rsidP="00C57EE4">
            <w:pPr>
              <w:spacing w:after="0"/>
            </w:pPr>
            <w:r>
              <w:br w:type="page"/>
            </w:r>
            <w:bookmarkStart w:id="1" w:name="_Hlk527277230"/>
            <w:r>
              <w:rPr>
                <w:b/>
                <w:bCs/>
              </w:rPr>
              <w:t>6</w:t>
            </w:r>
            <w:r w:rsidRPr="00A73E25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Unterrichtssequenz: Wann ist eine Kirche eine Kirche?</w:t>
            </w:r>
          </w:p>
          <w:p w14:paraId="16E66EBC" w14:textId="77777777" w:rsidR="003F2CC0" w:rsidRPr="000B6EF9" w:rsidRDefault="003F2CC0" w:rsidP="00C57EE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</w:rPr>
            </w:pPr>
            <w:r w:rsidRPr="000B6EF9">
              <w:rPr>
                <w:b/>
                <w:iCs/>
              </w:rPr>
              <w:t xml:space="preserve">Leitfrage:  </w:t>
            </w:r>
            <w:r>
              <w:rPr>
                <w:i/>
                <w:iCs/>
              </w:rPr>
              <w:t>Was ist Kirche und was ist Kirche für mich?</w:t>
            </w:r>
          </w:p>
          <w:p w14:paraId="2132F0D3" w14:textId="23B8B809" w:rsidR="003F2CC0" w:rsidRDefault="003F2CC0" w:rsidP="00C57EE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0B6EF9">
              <w:rPr>
                <w:b/>
              </w:rPr>
              <w:t>Curriculare Begründung:</w:t>
            </w:r>
            <w:r>
              <w:rPr>
                <w:b/>
              </w:rPr>
              <w:t xml:space="preserve"> </w:t>
            </w:r>
            <w:r>
              <w:t xml:space="preserve">Das erwachende kritische Bewusstsein </w:t>
            </w:r>
            <w:r w:rsidR="006B5BF2">
              <w:t>nimmt die</w:t>
            </w:r>
            <w:r>
              <w:t xml:space="preserve"> Vielfalt de</w:t>
            </w:r>
            <w:r w:rsidR="000E7599">
              <w:t xml:space="preserve">r Konfessionen </w:t>
            </w:r>
            <w:r w:rsidR="006B5BF2">
              <w:t xml:space="preserve">wahr und hinterfragt </w:t>
            </w:r>
            <w:r w:rsidR="000E7599">
              <w:t>deren</w:t>
            </w:r>
            <w:r>
              <w:t xml:space="preserve"> überzeugende Verbindlichkeit</w:t>
            </w:r>
            <w:r w:rsidR="006B5BF2">
              <w:t>: Wie kann in einer modernen</w:t>
            </w:r>
            <w:r>
              <w:t xml:space="preserve"> plurale</w:t>
            </w:r>
            <w:r w:rsidR="006B5BF2">
              <w:t>n</w:t>
            </w:r>
            <w:r>
              <w:t xml:space="preserve"> </w:t>
            </w:r>
            <w:r w:rsidR="006B5BF2">
              <w:t>G</w:t>
            </w:r>
            <w:r>
              <w:t xml:space="preserve">esellschaft </w:t>
            </w:r>
            <w:r w:rsidR="006B5BF2">
              <w:t xml:space="preserve">(religiös und kulturell) christliche Religion </w:t>
            </w:r>
            <w:r>
              <w:t>verbindlich und glaubwürdig gelebt</w:t>
            </w:r>
            <w:r w:rsidR="006B5BF2">
              <w:t xml:space="preserve"> werden?</w:t>
            </w:r>
            <w:r>
              <w:t xml:space="preserve"> </w:t>
            </w:r>
            <w:r w:rsidR="006B5BF2">
              <w:t>Wie können kirchliche Traditionspflege und Gegenwartsrelevanz in Einklang gebracht werden?</w:t>
            </w:r>
          </w:p>
          <w:p w14:paraId="70F0ED1B" w14:textId="19C05310" w:rsidR="003F2CC0" w:rsidRDefault="003F2CC0" w:rsidP="003F2CC0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b/>
              </w:rPr>
              <w:t xml:space="preserve">Mögliche Themen: </w:t>
            </w:r>
            <w:r>
              <w:t>Vielfalt der Kirchen; Musik als Zugang zur christlichen Religion; das Selbstverständnis christlicher Kirchen und ihre ökumenische Bedeutung; Tradition und Gegenwartskultur in der christlichen Religion; unterschiedliche Formen des kirchlichen Lebens; Flüchtlingskirchen; Friedenskirchen; Glaube, Glaubensgemeinschaft und eigene Entscheidung.</w:t>
            </w:r>
          </w:p>
          <w:bookmarkEnd w:id="1"/>
          <w:p w14:paraId="53FD31AA" w14:textId="20B3927E" w:rsidR="003F2CC0" w:rsidRPr="000B6EF9" w:rsidRDefault="003F2CC0" w:rsidP="00DE3E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0B6EF9">
              <w:lastRenderedPageBreak/>
              <w:t xml:space="preserve">Applikation von </w:t>
            </w:r>
            <w:r w:rsidRPr="003F2CC0">
              <w:rPr>
                <w:b/>
              </w:rPr>
              <w:t xml:space="preserve">prozessbezogenen Kompetenzen: </w:t>
            </w:r>
            <w:r w:rsidRPr="003F2CC0">
              <w:rPr>
                <w:rFonts w:cs="Calibri"/>
              </w:rPr>
              <w:t>religiöse Phänomene</w:t>
            </w:r>
            <w:r w:rsidR="004C632C">
              <w:rPr>
                <w:rFonts w:cs="Calibri"/>
              </w:rPr>
              <w:t xml:space="preserve"> und</w:t>
            </w:r>
            <w:r w:rsidR="004C632C" w:rsidRPr="003F2CC0">
              <w:rPr>
                <w:rFonts w:cs="Calibri"/>
              </w:rPr>
              <w:t xml:space="preserve"> Ausdrucksformen (Symbole, Riten, Räume, Zeiten) </w:t>
            </w:r>
            <w:r w:rsidRPr="003F2CC0">
              <w:rPr>
                <w:rFonts w:cs="Calibri"/>
              </w:rPr>
              <w:t xml:space="preserve">wahrnehmen und </w:t>
            </w:r>
            <w:r>
              <w:rPr>
                <w:rFonts w:cs="Calibri"/>
              </w:rPr>
              <w:t>b</w:t>
            </w:r>
            <w:r w:rsidRPr="003F2CC0">
              <w:rPr>
                <w:rFonts w:cs="Calibri"/>
              </w:rPr>
              <w:t>eschreiben</w:t>
            </w:r>
            <w:r w:rsidR="004C632C">
              <w:rPr>
                <w:rFonts w:cs="Calibri"/>
              </w:rPr>
              <w:t xml:space="preserve"> </w:t>
            </w:r>
            <w:r w:rsidRPr="003F2CC0">
              <w:rPr>
                <w:rFonts w:cs="Calibri"/>
              </w:rPr>
              <w:t>(Wahrnehmungs- und Darstellungsfähigkeit)</w:t>
            </w:r>
            <w:r w:rsidR="00A06415">
              <w:rPr>
                <w:rFonts w:cs="Calibri"/>
              </w:rPr>
              <w:t xml:space="preserve"> </w:t>
            </w:r>
            <w:r w:rsidRPr="003F2CC0">
              <w:rPr>
                <w:rFonts w:cs="Calibri"/>
              </w:rPr>
              <w:t>/ religiöse Ausdrucksformen analysieren und sie als Ausdruck existenzieller Erfahrungen verstehen; den Geltungsanspruch biblischer und theologischer Texte erläutern (Deutungsfähigkeit)</w:t>
            </w:r>
            <w:r w:rsidR="00A06415">
              <w:rPr>
                <w:rFonts w:cs="Calibri"/>
              </w:rPr>
              <w:t xml:space="preserve"> </w:t>
            </w:r>
            <w:r w:rsidRPr="003F2CC0">
              <w:rPr>
                <w:rFonts w:cs="Calibri"/>
              </w:rPr>
              <w:t>/ im Zusammenhang einer pluralen Gesellschaft einen eigenen Standpunkt zu religiösen Fragen einnehmen und ihn argumentativ vertreten (Urteilsfähigkeit)</w:t>
            </w:r>
            <w:r w:rsidR="00A06415">
              <w:rPr>
                <w:rFonts w:cs="Calibri"/>
              </w:rPr>
              <w:t xml:space="preserve"> </w:t>
            </w:r>
            <w:r w:rsidRPr="003F2CC0">
              <w:rPr>
                <w:rFonts w:cs="Calibri"/>
              </w:rPr>
              <w:t>/ sich auf die Perspektive eines anderen einlassen und sie in Bezug zum eigenen Standpunkt setzen (Dialogfähigkeit)</w:t>
            </w:r>
            <w:r w:rsidR="00A06415">
              <w:rPr>
                <w:rFonts w:cs="Calibri"/>
              </w:rPr>
              <w:t xml:space="preserve"> </w:t>
            </w:r>
            <w:r w:rsidRPr="003F2CC0">
              <w:rPr>
                <w:rFonts w:cs="Calibri"/>
              </w:rPr>
              <w:t>/ sich mit Ausdrucksformen des christlichen Glaubens auseinandersetzen und ihren Gebrauch reflektieren (Gestaltungsfähigkeit)</w:t>
            </w:r>
            <w:r>
              <w:rPr>
                <w:rFonts w:cs="Calibri"/>
              </w:rPr>
              <w:t>.</w:t>
            </w:r>
          </w:p>
        </w:tc>
      </w:tr>
      <w:tr w:rsidR="003F2CC0" w:rsidRPr="008524CA" w14:paraId="7A606E43" w14:textId="77777777" w:rsidTr="00C57EE4">
        <w:tc>
          <w:tcPr>
            <w:tcW w:w="6768" w:type="dxa"/>
            <w:shd w:val="clear" w:color="auto" w:fill="auto"/>
          </w:tcPr>
          <w:p w14:paraId="19319E8A" w14:textId="77777777" w:rsidR="003F2CC0" w:rsidRPr="00996117" w:rsidRDefault="003F2CC0" w:rsidP="00C57EE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</w:t>
            </w:r>
            <w:r w:rsidRPr="00996117">
              <w:rPr>
                <w:b/>
                <w:bCs/>
              </w:rPr>
              <w:t>nhaltsbezogene Kompetenzen</w:t>
            </w:r>
          </w:p>
        </w:tc>
        <w:tc>
          <w:tcPr>
            <w:tcW w:w="3240" w:type="dxa"/>
            <w:shd w:val="clear" w:color="auto" w:fill="auto"/>
          </w:tcPr>
          <w:p w14:paraId="1F9BC058" w14:textId="77777777" w:rsidR="003F2CC0" w:rsidRPr="00996117" w:rsidRDefault="003F2CC0" w:rsidP="00C57EE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Mögliche</w:t>
            </w:r>
            <w:r w:rsidRPr="00996117">
              <w:rPr>
                <w:b/>
                <w:bCs/>
              </w:rPr>
              <w:t xml:space="preserve"> Bibeltexte </w:t>
            </w:r>
            <w:r>
              <w:rPr>
                <w:b/>
                <w:bCs/>
              </w:rPr>
              <w:t xml:space="preserve">und </w:t>
            </w:r>
            <w:r w:rsidRPr="00996117">
              <w:rPr>
                <w:b/>
                <w:bCs/>
              </w:rPr>
              <w:t>Fachbegriffe</w:t>
            </w:r>
          </w:p>
        </w:tc>
        <w:tc>
          <w:tcPr>
            <w:tcW w:w="2880" w:type="dxa"/>
            <w:shd w:val="clear" w:color="auto" w:fill="auto"/>
          </w:tcPr>
          <w:p w14:paraId="352EA9E4" w14:textId="77777777" w:rsidR="003F2CC0" w:rsidRDefault="003F2CC0" w:rsidP="00C57EE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Umsetzungsbeispiele auf lehrerfortbildung-bw.de /</w:t>
            </w:r>
          </w:p>
          <w:p w14:paraId="5A3852F6" w14:textId="77777777" w:rsidR="003F2CC0" w:rsidRPr="00996117" w:rsidRDefault="003F2CC0" w:rsidP="00C57EE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aus der Fachschaft ev. Rel.</w:t>
            </w:r>
          </w:p>
        </w:tc>
        <w:tc>
          <w:tcPr>
            <w:tcW w:w="1805" w:type="dxa"/>
            <w:shd w:val="clear" w:color="auto" w:fill="auto"/>
          </w:tcPr>
          <w:p w14:paraId="3DD39DFB" w14:textId="77777777" w:rsidR="003F2CC0" w:rsidRPr="008524CA" w:rsidRDefault="003F2CC0" w:rsidP="00C57EE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Bezug zu Leit-per</w:t>
            </w:r>
            <w:r w:rsidRPr="008524CA">
              <w:rPr>
                <w:b/>
                <w:bCs/>
              </w:rPr>
              <w:t>spektiven</w:t>
            </w:r>
          </w:p>
        </w:tc>
      </w:tr>
      <w:tr w:rsidR="003F2CC0" w:rsidRPr="007349AB" w14:paraId="2D481A8E" w14:textId="77777777" w:rsidTr="00C57EE4">
        <w:tc>
          <w:tcPr>
            <w:tcW w:w="6768" w:type="dxa"/>
            <w:shd w:val="clear" w:color="auto" w:fill="auto"/>
          </w:tcPr>
          <w:p w14:paraId="6072F680" w14:textId="77777777" w:rsidR="003F2CC0" w:rsidRPr="001E4E39" w:rsidRDefault="003F2CC0" w:rsidP="00C57EE4">
            <w:pPr>
              <w:spacing w:after="0"/>
              <w:rPr>
                <w:sz w:val="21"/>
                <w:szCs w:val="21"/>
              </w:rPr>
            </w:pPr>
            <w:r w:rsidRPr="007349AB">
              <w:rPr>
                <w:sz w:val="21"/>
                <w:szCs w:val="21"/>
              </w:rPr>
              <w:t>Die Schülerinnen und Schüler können:</w:t>
            </w:r>
          </w:p>
          <w:p w14:paraId="35677793" w14:textId="77777777" w:rsidR="003F2CC0" w:rsidRPr="007D3A80" w:rsidRDefault="003F2CC0" w:rsidP="003F2CC0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  <w:r w:rsidRPr="007D3A80">
              <w:rPr>
                <w:rFonts w:cs="Calibri"/>
              </w:rPr>
              <w:t>3.3. (1) sich mit Aspekten des Verständnisses biblischer Texte auseinandersetzen (zum Beispiel Historizität und Aktualität, Wahrheit, Widersprüche)</w:t>
            </w:r>
          </w:p>
          <w:p w14:paraId="5D630B88" w14:textId="77777777" w:rsidR="003F2CC0" w:rsidRPr="007D3A80" w:rsidRDefault="003F2CC0" w:rsidP="003F2CC0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  <w:r w:rsidRPr="007D3A80">
              <w:rPr>
                <w:rFonts w:cs="Calibri"/>
              </w:rPr>
              <w:t>3.3.(4) sich mit der Bedeutung der heiligen Schriften in de</w:t>
            </w:r>
            <w:r>
              <w:rPr>
                <w:rFonts w:cs="Calibri"/>
              </w:rPr>
              <w:t xml:space="preserve">n </w:t>
            </w:r>
            <w:r w:rsidRPr="007D3A80">
              <w:rPr>
                <w:rFonts w:cs="Calibri"/>
              </w:rPr>
              <w:t>monotheistischen Religionen</w:t>
            </w:r>
            <w:r>
              <w:rPr>
                <w:rFonts w:cs="Calibri"/>
              </w:rPr>
              <w:t xml:space="preserve"> </w:t>
            </w:r>
            <w:r w:rsidRPr="007D3A80">
              <w:rPr>
                <w:rFonts w:cs="Calibri"/>
              </w:rPr>
              <w:t>(Wahrheitsanspruch und zum Beispiel Übersetzung, Interpretation, Alltagsgebrauch) auseinandersetzen</w:t>
            </w:r>
          </w:p>
          <w:p w14:paraId="3BBE4509" w14:textId="77777777" w:rsidR="003F2CC0" w:rsidRPr="007D3A80" w:rsidRDefault="003F2CC0" w:rsidP="003F2CC0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  <w:r>
              <w:rPr>
                <w:rFonts w:cs="Calibri"/>
              </w:rPr>
              <w:t>3.</w:t>
            </w:r>
            <w:r w:rsidRPr="007D3A80">
              <w:rPr>
                <w:rFonts w:cs="Calibri"/>
              </w:rPr>
              <w:t xml:space="preserve">3.6 (3) Kennzeichen und historische Wurzeln unterschiedlicher Kirchen und Denominationen erläutern (zum Beispiel Orthodoxie, Freikirchen) </w:t>
            </w:r>
          </w:p>
          <w:p w14:paraId="0D6B41F0" w14:textId="77777777" w:rsidR="003F2CC0" w:rsidRPr="006B5BF2" w:rsidRDefault="003F2CC0" w:rsidP="003F2CC0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6B5BF2">
              <w:rPr>
                <w:rFonts w:asciiTheme="minorHAnsi" w:hAnsiTheme="minorHAnsi" w:cstheme="minorHAnsi"/>
              </w:rPr>
              <w:t>3.3.7 (2) sich mit Ursachen und Folgen fundamentalistischer Überzeugungen in einer Religion auseinandersetzen (zum Beispiel im Christentum, im Judentum, im Islam)</w:t>
            </w:r>
          </w:p>
        </w:tc>
        <w:tc>
          <w:tcPr>
            <w:tcW w:w="3240" w:type="dxa"/>
            <w:shd w:val="clear" w:color="auto" w:fill="auto"/>
          </w:tcPr>
          <w:p w14:paraId="66CD5B98" w14:textId="77777777" w:rsidR="003F2CC0" w:rsidRDefault="003F2CC0" w:rsidP="00C57EE4">
            <w:pPr>
              <w:spacing w:after="0"/>
              <w:rPr>
                <w:sz w:val="21"/>
                <w:szCs w:val="21"/>
              </w:rPr>
            </w:pPr>
          </w:p>
          <w:p w14:paraId="6F3FB407" w14:textId="3F74D0C4" w:rsidR="003F2CC0" w:rsidRDefault="003F2CC0" w:rsidP="00C57EE4">
            <w:pPr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Mt</w:t>
            </w:r>
            <w:proofErr w:type="spellEnd"/>
            <w:r>
              <w:rPr>
                <w:sz w:val="21"/>
                <w:szCs w:val="21"/>
              </w:rPr>
              <w:t xml:space="preserve"> 28, 16-18; </w:t>
            </w:r>
            <w:r w:rsidR="003A1C9F">
              <w:rPr>
                <w:sz w:val="21"/>
                <w:szCs w:val="21"/>
              </w:rPr>
              <w:t xml:space="preserve">Mk 2,13-17; </w:t>
            </w:r>
            <w:r>
              <w:rPr>
                <w:sz w:val="21"/>
                <w:szCs w:val="21"/>
              </w:rPr>
              <w:t xml:space="preserve">Mk 12, 13-17; </w:t>
            </w:r>
            <w:proofErr w:type="spellStart"/>
            <w:r>
              <w:rPr>
                <w:sz w:val="21"/>
                <w:szCs w:val="21"/>
              </w:rPr>
              <w:t>Apg</w:t>
            </w:r>
            <w:proofErr w:type="spellEnd"/>
            <w:r>
              <w:rPr>
                <w:sz w:val="21"/>
                <w:szCs w:val="21"/>
              </w:rPr>
              <w:t xml:space="preserve"> 2; 1. Kor 12; 1; 1. Kor 14; 1. Kor</w:t>
            </w:r>
            <w:r w:rsidR="00A0641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15</w:t>
            </w:r>
          </w:p>
          <w:p w14:paraId="79EA5A43" w14:textId="77EFCC68" w:rsidR="003F2CC0" w:rsidRDefault="00A06415" w:rsidP="00C57EE4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 //</w:t>
            </w:r>
          </w:p>
          <w:p w14:paraId="4581BA27" w14:textId="77777777" w:rsidR="00A06415" w:rsidRDefault="00A06415" w:rsidP="00C57EE4">
            <w:pPr>
              <w:spacing w:after="0"/>
              <w:rPr>
                <w:sz w:val="21"/>
                <w:szCs w:val="21"/>
              </w:rPr>
            </w:pPr>
          </w:p>
          <w:p w14:paraId="2E95C7EF" w14:textId="1D06C372" w:rsidR="003F2CC0" w:rsidRDefault="003F2CC0" w:rsidP="00C57EE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Abendmahl; Anpassung; Amtsverständnis; Charisma; Fundamentalismus; Friedensethik; Gewaltverzicht; Liturgie; ökumenische Bewegung; Orthodoxie; Taufverständnis; Prädestination; Rechtfertigung Sünde, Verbalinspiration; Widerstand</w:t>
            </w:r>
            <w:r w:rsidR="002B011F">
              <w:rPr>
                <w:rFonts w:ascii="Calibri" w:hAnsi="Calibri" w:cs="Calibri"/>
                <w:color w:val="000000"/>
              </w:rPr>
              <w:t xml:space="preserve"> …</w:t>
            </w:r>
          </w:p>
          <w:p w14:paraId="4323DE96" w14:textId="77777777" w:rsidR="003F2CC0" w:rsidRPr="007349AB" w:rsidRDefault="003F2CC0" w:rsidP="00C57EE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auto"/>
          </w:tcPr>
          <w:p w14:paraId="521EF443" w14:textId="77777777" w:rsidR="003F2CC0" w:rsidRDefault="003F2CC0" w:rsidP="00C57EE4">
            <w:pPr>
              <w:rPr>
                <w:sz w:val="21"/>
                <w:szCs w:val="21"/>
              </w:rPr>
            </w:pPr>
          </w:p>
          <w:p w14:paraId="088D8B08" w14:textId="77777777" w:rsidR="003F2CC0" w:rsidRDefault="003F2CC0" w:rsidP="00C57E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Siehe unter</w:t>
            </w:r>
          </w:p>
          <w:p w14:paraId="391B5978" w14:textId="77777777" w:rsidR="003F2CC0" w:rsidRDefault="008D1924" w:rsidP="00C57EE4">
            <w:pPr>
              <w:rPr>
                <w:sz w:val="21"/>
                <w:szCs w:val="21"/>
              </w:rPr>
            </w:pPr>
            <w:hyperlink r:id="rId11" w:history="1">
              <w:r w:rsidR="003F2CC0" w:rsidRPr="000D0DF8">
                <w:rPr>
                  <w:rStyle w:val="Hyperlink"/>
                  <w:sz w:val="21"/>
                  <w:szCs w:val="21"/>
                </w:rPr>
                <w:t>https://lehrerfortbildung-bw.de/u_gewi/religion-ev/gym/bp2016/</w:t>
              </w:r>
            </w:hyperlink>
          </w:p>
          <w:p w14:paraId="694426D6" w14:textId="77777777" w:rsidR="003F2CC0" w:rsidRDefault="003F2CC0" w:rsidP="00C57E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„</w:t>
            </w:r>
            <w:r w:rsidRPr="00310294">
              <w:rPr>
                <w:sz w:val="21"/>
                <w:szCs w:val="21"/>
              </w:rPr>
              <w:t xml:space="preserve">Bildungsplan 2016: Evangelischer Religionsunterricht, Klassenstufen </w:t>
            </w:r>
            <w:r>
              <w:rPr>
                <w:sz w:val="21"/>
                <w:szCs w:val="21"/>
              </w:rPr>
              <w:t>9/10“</w:t>
            </w:r>
          </w:p>
          <w:p w14:paraId="7692BC33" w14:textId="77777777" w:rsidR="003F2CC0" w:rsidRPr="003E52C3" w:rsidRDefault="003F2CC0" w:rsidP="00C57EE4">
            <w:pPr>
              <w:rPr>
                <w:sz w:val="21"/>
                <w:szCs w:val="21"/>
              </w:rPr>
            </w:pPr>
          </w:p>
        </w:tc>
        <w:tc>
          <w:tcPr>
            <w:tcW w:w="1805" w:type="dxa"/>
            <w:shd w:val="clear" w:color="auto" w:fill="auto"/>
          </w:tcPr>
          <w:p w14:paraId="764AF645" w14:textId="77777777" w:rsidR="003F2CC0" w:rsidRDefault="003F2CC0" w:rsidP="00C57EE4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BTV</w:t>
            </w:r>
          </w:p>
          <w:p w14:paraId="34D6BE1C" w14:textId="77777777" w:rsidR="003F2CC0" w:rsidRPr="007349AB" w:rsidRDefault="003F2CC0" w:rsidP="00C57EE4">
            <w:pPr>
              <w:spacing w:after="0"/>
              <w:rPr>
                <w:sz w:val="21"/>
                <w:szCs w:val="21"/>
              </w:rPr>
            </w:pPr>
          </w:p>
        </w:tc>
      </w:tr>
    </w:tbl>
    <w:p w14:paraId="05E44345" w14:textId="77777777" w:rsidR="006B5BF2" w:rsidRDefault="006B5BF2" w:rsidP="00D14F58"/>
    <w:tbl>
      <w:tblPr>
        <w:tblW w:w="1469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3240"/>
        <w:gridCol w:w="2880"/>
        <w:gridCol w:w="1805"/>
      </w:tblGrid>
      <w:tr w:rsidR="003F2CC0" w:rsidRPr="000B6EF9" w14:paraId="0D7EBA6D" w14:textId="77777777" w:rsidTr="00C57EE4">
        <w:tc>
          <w:tcPr>
            <w:tcW w:w="14693" w:type="dxa"/>
            <w:gridSpan w:val="4"/>
            <w:shd w:val="clear" w:color="auto" w:fill="D9D9D9"/>
          </w:tcPr>
          <w:p w14:paraId="7563EB82" w14:textId="77777777" w:rsidR="003F2CC0" w:rsidRPr="00A351B4" w:rsidRDefault="003F2CC0" w:rsidP="00C57EE4">
            <w:pPr>
              <w:spacing w:after="0"/>
            </w:pPr>
            <w:r>
              <w:br w:type="page"/>
            </w:r>
            <w:bookmarkStart w:id="2" w:name="_Hlk527277266"/>
            <w:r>
              <w:rPr>
                <w:b/>
                <w:bCs/>
              </w:rPr>
              <w:t>7</w:t>
            </w:r>
            <w:r w:rsidRPr="00A73E25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Unterrichtssequenz: Fundamentalismus  </w:t>
            </w:r>
          </w:p>
          <w:p w14:paraId="154EE3DF" w14:textId="77777777" w:rsidR="003F2CC0" w:rsidRPr="000B6EF9" w:rsidRDefault="003F2CC0" w:rsidP="00C57EE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</w:rPr>
            </w:pPr>
            <w:r w:rsidRPr="000B6EF9">
              <w:rPr>
                <w:b/>
                <w:iCs/>
              </w:rPr>
              <w:t xml:space="preserve">Leitfrage: </w:t>
            </w:r>
            <w:r>
              <w:rPr>
                <w:i/>
                <w:iCs/>
              </w:rPr>
              <w:t>Wann wird Religion zur Gefahr?</w:t>
            </w:r>
          </w:p>
          <w:p w14:paraId="0E88AF6A" w14:textId="4960F4D7" w:rsidR="003F2CC0" w:rsidRPr="008E6FFD" w:rsidRDefault="003F2CC0" w:rsidP="00957A39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0B6EF9">
              <w:rPr>
                <w:b/>
              </w:rPr>
              <w:t>Curriculare Begründung:</w:t>
            </w:r>
            <w:r w:rsidRPr="000B6EF9">
              <w:t xml:space="preserve"> </w:t>
            </w:r>
            <w:r w:rsidRPr="008E6FFD">
              <w:t>Das erwachende kritische Bewusstsein sieht Religion nicht mehr einfach als gegeben an, sondern stellt Religion an sich in Frage.</w:t>
            </w:r>
            <w:r w:rsidR="00957A39" w:rsidRPr="008E6FFD">
              <w:t xml:space="preserve"> </w:t>
            </w:r>
            <w:r w:rsidR="002D0BE1">
              <w:t xml:space="preserve">Wie ist ein autonomer Umgang mit Religion möglich? </w:t>
            </w:r>
            <w:r w:rsidR="00957A39" w:rsidRPr="008E6FFD">
              <w:t xml:space="preserve">Wie kann befreiende </w:t>
            </w:r>
            <w:r w:rsidR="00BF3DD9" w:rsidRPr="008E6FFD">
              <w:t xml:space="preserve">Religion </w:t>
            </w:r>
            <w:r w:rsidR="00957A39" w:rsidRPr="008E6FFD">
              <w:t xml:space="preserve">von versklavender Religion unterschieden werden, wenn in den Medien Religion häufig im Zusammenhang mit Gewalt und Unterdrückung </w:t>
            </w:r>
            <w:r w:rsidR="00BF3DD9" w:rsidRPr="008E6FFD">
              <w:t>erschein</w:t>
            </w:r>
            <w:r w:rsidR="00957A39" w:rsidRPr="008E6FFD">
              <w:t xml:space="preserve">t? </w:t>
            </w:r>
          </w:p>
          <w:p w14:paraId="2CBE4156" w14:textId="40B15EDA" w:rsidR="003F2CC0" w:rsidRDefault="003F2CC0" w:rsidP="00C57EE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</w:pPr>
            <w:bookmarkStart w:id="3" w:name="_Hlk527277288"/>
            <w:bookmarkEnd w:id="2"/>
            <w:r>
              <w:rPr>
                <w:b/>
              </w:rPr>
              <w:lastRenderedPageBreak/>
              <w:t>Mögliche Themen:</w:t>
            </w:r>
            <w:r w:rsidR="00BF3DD9">
              <w:rPr>
                <w:b/>
              </w:rPr>
              <w:t xml:space="preserve"> </w:t>
            </w:r>
            <w:proofErr w:type="spellStart"/>
            <w:r>
              <w:t>Fundamentalismus</w:t>
            </w:r>
            <w:r w:rsidR="00BF3DD9">
              <w:t>begriff</w:t>
            </w:r>
            <w:proofErr w:type="spellEnd"/>
            <w:r>
              <w:t>; Merkmale des Fundamentalismus</w:t>
            </w:r>
            <w:r w:rsidR="003A1C9F">
              <w:t>;</w:t>
            </w:r>
            <w:r>
              <w:t xml:space="preserve"> Fundamentalismus-Check an Beispielen</w:t>
            </w:r>
            <w:r w:rsidR="003A1C9F">
              <w:t>;</w:t>
            </w:r>
            <w:r>
              <w:t xml:space="preserve"> Wege aus dem Fundamentalismus </w:t>
            </w:r>
            <w:r w:rsidR="00BF3DD9">
              <w:t>(</w:t>
            </w:r>
            <w:r>
              <w:t>Aussteigerberichte</w:t>
            </w:r>
            <w:r w:rsidR="00BF3DD9">
              <w:t>)</w:t>
            </w:r>
            <w:r w:rsidR="003A1C9F">
              <w:t>;</w:t>
            </w:r>
            <w:r>
              <w:t xml:space="preserve"> versklavende und befreiende Religion</w:t>
            </w:r>
            <w:r w:rsidR="003A1C9F">
              <w:t>.</w:t>
            </w:r>
          </w:p>
          <w:bookmarkEnd w:id="3"/>
          <w:p w14:paraId="5ACD3533" w14:textId="0F717E81" w:rsidR="003F2CC0" w:rsidRPr="008465DA" w:rsidRDefault="003F2CC0" w:rsidP="008465DA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3F2CC0">
              <w:t xml:space="preserve">Applikation von </w:t>
            </w:r>
            <w:r w:rsidRPr="000B6EF9">
              <w:rPr>
                <w:b/>
              </w:rPr>
              <w:t>prozessbezogenen Kompetenzen:</w:t>
            </w:r>
            <w:r w:rsidRPr="000B6EF9">
              <w:t xml:space="preserve"> </w:t>
            </w:r>
            <w:r>
              <w:rPr>
                <w:rFonts w:cstheme="minorHAnsi"/>
              </w:rPr>
              <w:t>religiöse Phänomene und Fragestellungen in ihrem Lebensumfeld wahrnehmen und sie beschreiben</w:t>
            </w:r>
            <w:r w:rsidR="003A1C9F">
              <w:rPr>
                <w:rFonts w:cstheme="minorHAnsi"/>
              </w:rPr>
              <w:t xml:space="preserve"> (Wahrnehmungs- und Darstellungsfähigkeit) /</w:t>
            </w:r>
            <w:r>
              <w:rPr>
                <w:rFonts w:cstheme="minorHAnsi"/>
              </w:rPr>
              <w:t xml:space="preserve"> den Geltungsanspruch biblischer und theologischer Texte erläutern und sie in Beziehung zum eigenen Leben und zur gesellschaftlichen Wirklichkeit setzen</w:t>
            </w:r>
            <w:r w:rsidR="003A1C9F">
              <w:rPr>
                <w:rFonts w:cstheme="minorHAnsi"/>
              </w:rPr>
              <w:t xml:space="preserve"> (Deutungsfähigkeit) /</w:t>
            </w:r>
            <w:r>
              <w:rPr>
                <w:rFonts w:cstheme="minorHAnsi"/>
              </w:rPr>
              <w:t xml:space="preserve"> ambivalente Aspekte der Religion und ihrer Praxis erläutern</w:t>
            </w:r>
            <w:r w:rsidR="003A1C9F">
              <w:rPr>
                <w:rFonts w:cstheme="minorHAnsi"/>
              </w:rPr>
              <w:t xml:space="preserve"> (Urteilsfähigkeit) /</w:t>
            </w:r>
            <w:r>
              <w:rPr>
                <w:rFonts w:cstheme="minorHAnsi"/>
              </w:rPr>
              <w:t xml:space="preserve"> sich auf die Perspektive eines anderen einlassen und sie in Bezug zum eigenen Standpunkt setzen</w:t>
            </w:r>
            <w:r w:rsidR="003A1C9F">
              <w:rPr>
                <w:rFonts w:cstheme="minorHAnsi"/>
              </w:rPr>
              <w:t xml:space="preserve"> (Dialogfähigkeit).</w:t>
            </w:r>
          </w:p>
        </w:tc>
      </w:tr>
      <w:tr w:rsidR="003F2CC0" w:rsidRPr="008524CA" w14:paraId="112C8E3C" w14:textId="77777777" w:rsidTr="00C57EE4">
        <w:tc>
          <w:tcPr>
            <w:tcW w:w="6768" w:type="dxa"/>
            <w:shd w:val="clear" w:color="auto" w:fill="auto"/>
          </w:tcPr>
          <w:p w14:paraId="51C2935B" w14:textId="77777777" w:rsidR="003F2CC0" w:rsidRPr="00996117" w:rsidRDefault="003F2CC0" w:rsidP="00C57EE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</w:t>
            </w:r>
            <w:r w:rsidRPr="00996117">
              <w:rPr>
                <w:b/>
                <w:bCs/>
              </w:rPr>
              <w:t>nhaltsbezogene Kompetenzen</w:t>
            </w:r>
          </w:p>
        </w:tc>
        <w:tc>
          <w:tcPr>
            <w:tcW w:w="3240" w:type="dxa"/>
            <w:shd w:val="clear" w:color="auto" w:fill="auto"/>
          </w:tcPr>
          <w:p w14:paraId="309BE6E5" w14:textId="77777777" w:rsidR="003F2CC0" w:rsidRPr="00996117" w:rsidRDefault="003F2CC0" w:rsidP="00C57EE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Mögliche</w:t>
            </w:r>
            <w:r w:rsidRPr="00996117">
              <w:rPr>
                <w:b/>
                <w:bCs/>
              </w:rPr>
              <w:t xml:space="preserve"> Bibeltexte </w:t>
            </w:r>
            <w:r>
              <w:rPr>
                <w:b/>
                <w:bCs/>
              </w:rPr>
              <w:t xml:space="preserve">und </w:t>
            </w:r>
            <w:r w:rsidRPr="00996117">
              <w:rPr>
                <w:b/>
                <w:bCs/>
              </w:rPr>
              <w:t>Fachbegriffe</w:t>
            </w:r>
          </w:p>
        </w:tc>
        <w:tc>
          <w:tcPr>
            <w:tcW w:w="2880" w:type="dxa"/>
            <w:shd w:val="clear" w:color="auto" w:fill="auto"/>
          </w:tcPr>
          <w:p w14:paraId="67F5BB0D" w14:textId="77777777" w:rsidR="003F2CC0" w:rsidRDefault="003F2CC0" w:rsidP="00C57EE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Umsetzungsbeispiele auf lehrerfortbildung-bw.de /</w:t>
            </w:r>
          </w:p>
          <w:p w14:paraId="5915D616" w14:textId="77777777" w:rsidR="003F2CC0" w:rsidRPr="00996117" w:rsidRDefault="003F2CC0" w:rsidP="00C57EE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aus der Fachschaft ev. Rel.</w:t>
            </w:r>
          </w:p>
        </w:tc>
        <w:tc>
          <w:tcPr>
            <w:tcW w:w="1805" w:type="dxa"/>
            <w:shd w:val="clear" w:color="auto" w:fill="auto"/>
          </w:tcPr>
          <w:p w14:paraId="35C2E734" w14:textId="77777777" w:rsidR="003F2CC0" w:rsidRPr="008524CA" w:rsidRDefault="003F2CC0" w:rsidP="00C57EE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Bezug zu Leit-per</w:t>
            </w:r>
            <w:r w:rsidRPr="008524CA">
              <w:rPr>
                <w:b/>
                <w:bCs/>
              </w:rPr>
              <w:t>spektiven</w:t>
            </w:r>
          </w:p>
        </w:tc>
      </w:tr>
      <w:tr w:rsidR="003F2CC0" w:rsidRPr="007349AB" w14:paraId="5F7D5233" w14:textId="77777777" w:rsidTr="00C57EE4">
        <w:tc>
          <w:tcPr>
            <w:tcW w:w="6768" w:type="dxa"/>
            <w:shd w:val="clear" w:color="auto" w:fill="auto"/>
          </w:tcPr>
          <w:p w14:paraId="28AD296E" w14:textId="77777777" w:rsidR="003A1C9F" w:rsidRPr="00FC1B79" w:rsidRDefault="003F2CC0" w:rsidP="003A1C9F">
            <w:pPr>
              <w:spacing w:after="0"/>
              <w:rPr>
                <w:szCs w:val="21"/>
              </w:rPr>
            </w:pPr>
            <w:r w:rsidRPr="00FC1B79">
              <w:rPr>
                <w:szCs w:val="21"/>
              </w:rPr>
              <w:t>Die Schülerinnen und Schüler können:</w:t>
            </w:r>
          </w:p>
          <w:p w14:paraId="7DF32FE2" w14:textId="0381E14E" w:rsidR="003F2CC0" w:rsidRPr="003A1C9F" w:rsidRDefault="003F2CC0" w:rsidP="003A1C9F">
            <w:pPr>
              <w:pStyle w:val="Listenabsatz"/>
              <w:numPr>
                <w:ilvl w:val="0"/>
                <w:numId w:val="17"/>
              </w:numPr>
              <w:spacing w:after="0"/>
              <w:rPr>
                <w:rFonts w:cstheme="minorBidi"/>
                <w:sz w:val="21"/>
                <w:szCs w:val="21"/>
              </w:rPr>
            </w:pPr>
            <w:r w:rsidRPr="003A1C9F">
              <w:rPr>
                <w:rFonts w:cs="Arial"/>
              </w:rPr>
              <w:t>3.3.7 (2) sich mit Ursachen und Folgen fundamentalistischer Überzeugungen in einer Religion auseinandersetzen (zum Beispiel im Christentum, im Judentum, im Islam)</w:t>
            </w:r>
          </w:p>
          <w:p w14:paraId="7580DE45" w14:textId="536F294A" w:rsidR="003F2CC0" w:rsidRPr="00FB4848" w:rsidRDefault="003F2CC0" w:rsidP="00C57EE4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/>
              <w:rPr>
                <w:rFonts w:cs="Arial"/>
                <w:i/>
              </w:rPr>
            </w:pPr>
            <w:r w:rsidRPr="00FB4848">
              <w:rPr>
                <w:rFonts w:cs="Arial"/>
              </w:rPr>
              <w:t xml:space="preserve">3.3.7 (3) sich mit Erscheinungsformen von Religion (zum Beispiel </w:t>
            </w:r>
            <w:r w:rsidR="002D0BE1">
              <w:rPr>
                <w:rFonts w:cs="Arial"/>
              </w:rPr>
              <w:t xml:space="preserve">… </w:t>
            </w:r>
            <w:r w:rsidRPr="00FB4848">
              <w:rPr>
                <w:rFonts w:cs="Arial"/>
              </w:rPr>
              <w:t xml:space="preserve">Monotheismus, </w:t>
            </w:r>
            <w:r w:rsidR="002D0BE1">
              <w:rPr>
                <w:rFonts w:cs="Arial"/>
              </w:rPr>
              <w:t>…)</w:t>
            </w:r>
            <w:r w:rsidRPr="00FB4848">
              <w:rPr>
                <w:rFonts w:cs="Arial"/>
              </w:rPr>
              <w:t xml:space="preserve"> auseinandersetzen</w:t>
            </w:r>
          </w:p>
          <w:p w14:paraId="6BDBEFEE" w14:textId="77777777" w:rsidR="003F2CC0" w:rsidRPr="00557C30" w:rsidRDefault="003F2CC0" w:rsidP="00C57EE4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/>
              <w:rPr>
                <w:rFonts w:cs="Arial"/>
                <w:i/>
              </w:rPr>
            </w:pPr>
            <w:r>
              <w:rPr>
                <w:rFonts w:cs="Arial"/>
              </w:rPr>
              <w:t xml:space="preserve">3.3.1 </w:t>
            </w:r>
            <w:r w:rsidRPr="00486304">
              <w:rPr>
                <w:rFonts w:cs="Arial"/>
              </w:rPr>
              <w:t>(2) sich mit Begründungen für Menschenwürde und Menschenrechte auseinandersetzen (zum Beispiel Ebenbild Gottes, Rechtfertigung, Naturrecht</w:t>
            </w:r>
            <w:r>
              <w:rPr>
                <w:rFonts w:cs="Arial"/>
              </w:rPr>
              <w:t>)</w:t>
            </w:r>
          </w:p>
          <w:p w14:paraId="6F9068D5" w14:textId="77777777" w:rsidR="003F2CC0" w:rsidRPr="00790116" w:rsidRDefault="003F2CC0" w:rsidP="00C57EE4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/>
              <w:rPr>
                <w:rFonts w:cs="Arial"/>
                <w:i/>
              </w:rPr>
            </w:pPr>
            <w:r>
              <w:rPr>
                <w:rFonts w:cs="Arial"/>
              </w:rPr>
              <w:t xml:space="preserve">3.3.3 </w:t>
            </w:r>
            <w:r w:rsidRPr="00557C30">
              <w:rPr>
                <w:rFonts w:cs="Arial"/>
              </w:rPr>
              <w:t>(1) sich mit Aspekten des Verständnisses biblischer Texte auseinandersetzen (zum Beispiel Historizität und Aktualität, Wahrheit, Widersprüche)</w:t>
            </w:r>
          </w:p>
          <w:p w14:paraId="12129876" w14:textId="77777777" w:rsidR="003F2CC0" w:rsidRPr="00722089" w:rsidRDefault="003F2CC0" w:rsidP="00C57EE4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/>
              <w:rPr>
                <w:rFonts w:cs="Arial"/>
                <w:i/>
              </w:rPr>
            </w:pPr>
            <w:r w:rsidRPr="00790116">
              <w:rPr>
                <w:rFonts w:cs="Arial"/>
              </w:rPr>
              <w:t xml:space="preserve">3.3.3 (4) sich mit der Bedeutung der heiligen Schriften in den monotheistischen Religionen (Wahrheitsanspruch und zum Beispiel Übersetzung, Interpretation, Alltagsgebrauch) auseinandersetzen    </w:t>
            </w:r>
          </w:p>
        </w:tc>
        <w:tc>
          <w:tcPr>
            <w:tcW w:w="3240" w:type="dxa"/>
            <w:shd w:val="clear" w:color="auto" w:fill="auto"/>
          </w:tcPr>
          <w:p w14:paraId="7B85FB11" w14:textId="77777777" w:rsidR="009775FD" w:rsidRDefault="009775FD" w:rsidP="00C57EE4">
            <w:pPr>
              <w:spacing w:after="0"/>
              <w:rPr>
                <w:sz w:val="21"/>
                <w:szCs w:val="21"/>
              </w:rPr>
            </w:pPr>
          </w:p>
          <w:p w14:paraId="6E6F9BB0" w14:textId="005943AD" w:rsidR="003F2CC0" w:rsidRDefault="003F2CC0" w:rsidP="00C57EE4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Gal 5,1; 2. Kor 3,17</w:t>
            </w:r>
            <w:r w:rsidR="003A1C9F">
              <w:rPr>
                <w:sz w:val="21"/>
                <w:szCs w:val="21"/>
              </w:rPr>
              <w:t xml:space="preserve"> … //</w:t>
            </w:r>
          </w:p>
          <w:p w14:paraId="2FF202F5" w14:textId="77777777" w:rsidR="003A1C9F" w:rsidRDefault="003A1C9F" w:rsidP="00C57EE4">
            <w:pPr>
              <w:spacing w:after="0"/>
              <w:rPr>
                <w:sz w:val="21"/>
                <w:szCs w:val="21"/>
              </w:rPr>
            </w:pPr>
          </w:p>
          <w:p w14:paraId="4AB4B150" w14:textId="69423E11" w:rsidR="003F2CC0" w:rsidRPr="007349AB" w:rsidRDefault="003F2CC0" w:rsidP="00C57EE4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Fundamentalismus</w:t>
            </w:r>
            <w:r w:rsidR="003A1C9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wörtliches Schriftverständnis; Antimodernismus; Dualismus; Abgrenzung; Traditionalismus; autoritäre Strukturen; christlicher und muslimischer Fundamentalismus; Salafismus</w:t>
            </w:r>
            <w:r w:rsidR="003A1C9F">
              <w:rPr>
                <w:sz w:val="21"/>
                <w:szCs w:val="21"/>
              </w:rPr>
              <w:t xml:space="preserve"> …</w:t>
            </w:r>
          </w:p>
        </w:tc>
        <w:tc>
          <w:tcPr>
            <w:tcW w:w="2880" w:type="dxa"/>
            <w:shd w:val="clear" w:color="auto" w:fill="auto"/>
          </w:tcPr>
          <w:p w14:paraId="11032601" w14:textId="77777777" w:rsidR="003F2CC0" w:rsidRDefault="003F2CC0" w:rsidP="00C57EE4">
            <w:pPr>
              <w:rPr>
                <w:sz w:val="21"/>
                <w:szCs w:val="21"/>
              </w:rPr>
            </w:pPr>
          </w:p>
          <w:p w14:paraId="40D5A2F8" w14:textId="77777777" w:rsidR="003F2CC0" w:rsidRDefault="003F2CC0" w:rsidP="00C57E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Siehe unter</w:t>
            </w:r>
          </w:p>
          <w:p w14:paraId="5ED9DD2F" w14:textId="77777777" w:rsidR="003F2CC0" w:rsidRDefault="008D1924" w:rsidP="00C57EE4">
            <w:pPr>
              <w:rPr>
                <w:sz w:val="21"/>
                <w:szCs w:val="21"/>
              </w:rPr>
            </w:pPr>
            <w:hyperlink r:id="rId12" w:history="1">
              <w:r w:rsidR="003F2CC0" w:rsidRPr="000D0DF8">
                <w:rPr>
                  <w:rStyle w:val="Hyperlink"/>
                  <w:sz w:val="21"/>
                  <w:szCs w:val="21"/>
                </w:rPr>
                <w:t>https://lehrerfortbildung-bw.de/u_gewi/religion-ev/gym/bp2016/</w:t>
              </w:r>
            </w:hyperlink>
            <w:r w:rsidR="003F2CC0">
              <w:rPr>
                <w:sz w:val="21"/>
                <w:szCs w:val="21"/>
              </w:rPr>
              <w:t xml:space="preserve"> </w:t>
            </w:r>
          </w:p>
          <w:p w14:paraId="67072CCA" w14:textId="77777777" w:rsidR="003F2CC0" w:rsidRDefault="003F2CC0" w:rsidP="00C57E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„</w:t>
            </w:r>
            <w:r w:rsidRPr="00310294">
              <w:rPr>
                <w:sz w:val="21"/>
                <w:szCs w:val="21"/>
              </w:rPr>
              <w:t xml:space="preserve">Bildungsplan 2016: Evangelischer Religionsunterricht, Klassenstufen </w:t>
            </w:r>
            <w:r>
              <w:rPr>
                <w:sz w:val="21"/>
                <w:szCs w:val="21"/>
              </w:rPr>
              <w:t>9/10“</w:t>
            </w:r>
          </w:p>
          <w:p w14:paraId="194E1D9F" w14:textId="77777777" w:rsidR="003F2CC0" w:rsidRPr="003E52C3" w:rsidRDefault="003F2CC0" w:rsidP="00C57EE4">
            <w:pPr>
              <w:rPr>
                <w:sz w:val="21"/>
                <w:szCs w:val="21"/>
              </w:rPr>
            </w:pPr>
          </w:p>
        </w:tc>
        <w:tc>
          <w:tcPr>
            <w:tcW w:w="1805" w:type="dxa"/>
            <w:shd w:val="clear" w:color="auto" w:fill="auto"/>
          </w:tcPr>
          <w:p w14:paraId="64D3273D" w14:textId="77777777" w:rsidR="003F2CC0" w:rsidRDefault="003F2CC0" w:rsidP="00C57EE4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BTV, PG</w:t>
            </w:r>
          </w:p>
          <w:p w14:paraId="13953E22" w14:textId="77777777" w:rsidR="003F2CC0" w:rsidRPr="007349AB" w:rsidRDefault="003F2CC0" w:rsidP="00C57EE4">
            <w:pPr>
              <w:spacing w:after="0"/>
              <w:rPr>
                <w:sz w:val="21"/>
                <w:szCs w:val="21"/>
              </w:rPr>
            </w:pPr>
          </w:p>
        </w:tc>
      </w:tr>
    </w:tbl>
    <w:p w14:paraId="01DB5FAE" w14:textId="77777777" w:rsidR="0096660C" w:rsidRDefault="0096660C" w:rsidP="00D14F58"/>
    <w:p w14:paraId="4E6B61F4" w14:textId="64A21919" w:rsidR="007D39D8" w:rsidRDefault="007D39D8"/>
    <w:p w14:paraId="4089572C" w14:textId="77777777" w:rsidR="009775FD" w:rsidRDefault="009775FD"/>
    <w:tbl>
      <w:tblPr>
        <w:tblW w:w="1469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3240"/>
        <w:gridCol w:w="2880"/>
        <w:gridCol w:w="1805"/>
      </w:tblGrid>
      <w:tr w:rsidR="007D39D8" w:rsidRPr="000B6EF9" w14:paraId="7A4C0E77" w14:textId="77777777" w:rsidTr="004F4DC0">
        <w:tc>
          <w:tcPr>
            <w:tcW w:w="14693" w:type="dxa"/>
            <w:gridSpan w:val="4"/>
            <w:shd w:val="clear" w:color="auto" w:fill="D9D9D9"/>
          </w:tcPr>
          <w:p w14:paraId="085D08D7" w14:textId="60F2C5F3" w:rsidR="007D39D8" w:rsidRPr="00477487" w:rsidRDefault="007D39D8" w:rsidP="004F4DC0">
            <w:pPr>
              <w:spacing w:after="0"/>
            </w:pPr>
            <w:r>
              <w:lastRenderedPageBreak/>
              <w:br w:type="page"/>
            </w:r>
            <w:bookmarkStart w:id="4" w:name="_Hlk527277332"/>
            <w:r w:rsidR="007116BC">
              <w:rPr>
                <w:b/>
                <w:bCs/>
              </w:rPr>
              <w:t>8</w:t>
            </w:r>
            <w:r w:rsidRPr="00A73E25">
              <w:rPr>
                <w:b/>
                <w:bCs/>
              </w:rPr>
              <w:t xml:space="preserve">. </w:t>
            </w:r>
            <w:r w:rsidRPr="00477487">
              <w:rPr>
                <w:b/>
                <w:bCs/>
              </w:rPr>
              <w:t xml:space="preserve">Unterrichtssequenz: </w:t>
            </w:r>
            <w:r w:rsidR="00477487" w:rsidRPr="00477487">
              <w:rPr>
                <w:b/>
                <w:bCs/>
              </w:rPr>
              <w:t xml:space="preserve">Das gute Leben und </w:t>
            </w:r>
            <w:r w:rsidR="002D0BE1">
              <w:rPr>
                <w:b/>
                <w:bCs/>
              </w:rPr>
              <w:t xml:space="preserve">moralisches </w:t>
            </w:r>
            <w:r w:rsidR="00477487" w:rsidRPr="00477487">
              <w:rPr>
                <w:b/>
                <w:bCs/>
              </w:rPr>
              <w:t>Handeln – Christlich-ethische Urteilsbildung</w:t>
            </w:r>
          </w:p>
          <w:p w14:paraId="7428E2B7" w14:textId="73509DE0" w:rsidR="007D39D8" w:rsidRPr="00477487" w:rsidRDefault="007D39D8" w:rsidP="004F4DC0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</w:rPr>
            </w:pPr>
            <w:r w:rsidRPr="00477487">
              <w:rPr>
                <w:b/>
                <w:iCs/>
              </w:rPr>
              <w:t>Leitfrage</w:t>
            </w:r>
            <w:r w:rsidR="008A5EFE">
              <w:rPr>
                <w:b/>
                <w:iCs/>
              </w:rPr>
              <w:t>n</w:t>
            </w:r>
            <w:r w:rsidRPr="00477487">
              <w:rPr>
                <w:b/>
                <w:iCs/>
              </w:rPr>
              <w:t xml:space="preserve">:  </w:t>
            </w:r>
            <w:r w:rsidRPr="00477487">
              <w:rPr>
                <w:i/>
                <w:iCs/>
              </w:rPr>
              <w:t>Wa</w:t>
            </w:r>
            <w:r w:rsidR="009B1AA4" w:rsidRPr="00477487">
              <w:rPr>
                <w:i/>
                <w:iCs/>
              </w:rPr>
              <w:t>s ist gutes Handeln?</w:t>
            </w:r>
            <w:r w:rsidR="008E6FFD" w:rsidRPr="00477487">
              <w:rPr>
                <w:i/>
                <w:iCs/>
              </w:rPr>
              <w:t xml:space="preserve"> </w:t>
            </w:r>
            <w:r w:rsidR="00477487" w:rsidRPr="00477487">
              <w:rPr>
                <w:i/>
                <w:iCs/>
              </w:rPr>
              <w:t xml:space="preserve">Was ist ein gutes Leben? </w:t>
            </w:r>
            <w:r w:rsidR="008E6FFD" w:rsidRPr="00477487">
              <w:rPr>
                <w:i/>
                <w:iCs/>
              </w:rPr>
              <w:t>Dürfen wir alles, was wir können?</w:t>
            </w:r>
          </w:p>
          <w:p w14:paraId="00AEAE0F" w14:textId="679DAB31" w:rsidR="00477487" w:rsidRDefault="007D39D8" w:rsidP="00565AD3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0B6EF9">
              <w:rPr>
                <w:b/>
              </w:rPr>
              <w:t>Curriculare Begründung:</w:t>
            </w:r>
            <w:r w:rsidRPr="000B6EF9">
              <w:t xml:space="preserve"> </w:t>
            </w:r>
            <w:r w:rsidR="00565AD3">
              <w:t>Das erwachende kritische Bewusstsein</w:t>
            </w:r>
            <w:r w:rsidR="004C47BA">
              <w:t xml:space="preserve"> erkennt</w:t>
            </w:r>
            <w:r w:rsidR="00477487">
              <w:t xml:space="preserve"> die Verantwortung, selbst Entscheidungen treffen zu müssen. Darf jeder selbst entscheiden, was </w:t>
            </w:r>
            <w:r w:rsidR="007678AD">
              <w:t>gut oder schlecht</w:t>
            </w:r>
            <w:r w:rsidR="00477487">
              <w:t xml:space="preserve"> ist (Individualisierung, ethischer Relativismus)? Gibt es eine allgemein gültige Handlungsorientierung? Wie wirken sich ethische Entscheidungen auf moralische Handlungen aus?</w:t>
            </w:r>
          </w:p>
          <w:p w14:paraId="68491621" w14:textId="0F21D680" w:rsidR="00762792" w:rsidRDefault="00565AD3" w:rsidP="0076279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b/>
              </w:rPr>
              <w:t>Mögliche Themen:</w:t>
            </w:r>
            <w:r>
              <w:t xml:space="preserve"> </w:t>
            </w:r>
            <w:r w:rsidR="00762792">
              <w:t>Begriffsklärung</w:t>
            </w:r>
            <w:r w:rsidR="00477487">
              <w:t>en (</w:t>
            </w:r>
            <w:r w:rsidR="00762792">
              <w:t>Normen, Werte, Moral, Ethik</w:t>
            </w:r>
            <w:r w:rsidR="00477487">
              <w:t>)</w:t>
            </w:r>
            <w:r w:rsidR="00762792">
              <w:t xml:space="preserve">; Utilitarismus; Pflichtenethik; christliche Ethiken; </w:t>
            </w:r>
            <w:r w:rsidR="00477487">
              <w:t xml:space="preserve">Urteilen an </w:t>
            </w:r>
            <w:r w:rsidR="00762792">
              <w:t>Fallbeispiele</w:t>
            </w:r>
            <w:r w:rsidR="00477487">
              <w:t>n</w:t>
            </w:r>
            <w:r w:rsidR="00762792">
              <w:t>.</w:t>
            </w:r>
            <w:bookmarkEnd w:id="4"/>
          </w:p>
          <w:p w14:paraId="6C233688" w14:textId="202EA55F" w:rsidR="00762792" w:rsidRDefault="007D39D8" w:rsidP="0076279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0B6EF9">
              <w:t xml:space="preserve">Applikation von </w:t>
            </w:r>
            <w:r w:rsidRPr="00762792">
              <w:rPr>
                <w:b/>
              </w:rPr>
              <w:t>prozessbezogenen Kompetenzen:</w:t>
            </w:r>
            <w:r w:rsidRPr="000B6EF9">
              <w:t xml:space="preserve"> </w:t>
            </w:r>
            <w:r w:rsidR="00762792">
              <w:t>i</w:t>
            </w:r>
            <w:r w:rsidR="00762792" w:rsidRPr="000E4D70">
              <w:t>n ethischen Herausforderungen mögliche religiös bedeutsame Entscheidungssituationen identifizieren</w:t>
            </w:r>
            <w:r w:rsidR="00762792">
              <w:t xml:space="preserve"> (Wahrnehmungs- und Darstellungsfähigkeit)</w:t>
            </w:r>
            <w:r w:rsidR="003A1C9F">
              <w:t xml:space="preserve"> /</w:t>
            </w:r>
            <w:r w:rsidR="00762792">
              <w:t xml:space="preserve"> d</w:t>
            </w:r>
            <w:r w:rsidR="00762792" w:rsidRPr="000E4D70">
              <w:t>en Geltungsanspruch biblischer und theologischer Texte erläutern und sie in Beziehung zum eigenen Leben und zur gesellschaftlichen Wirklichkeit setzen</w:t>
            </w:r>
            <w:r w:rsidR="00762792">
              <w:t xml:space="preserve"> (Deutungsfähigkeit)</w:t>
            </w:r>
            <w:r w:rsidR="003A1C9F">
              <w:t xml:space="preserve"> /</w:t>
            </w:r>
            <w:r w:rsidR="00762792">
              <w:t xml:space="preserve"> </w:t>
            </w:r>
            <w:r w:rsidR="00762792" w:rsidRPr="000E4D70">
              <w:t>im Zusammenhang einer pluralen Gesellschaft einen eigenen Standpunkt zu (…) ethischen Fragen einnehmen</w:t>
            </w:r>
            <w:r w:rsidR="00762792">
              <w:t xml:space="preserve"> </w:t>
            </w:r>
            <w:r w:rsidR="00762792" w:rsidRPr="000E4D70">
              <w:t>und ihn argumentativ vertreten</w:t>
            </w:r>
            <w:r w:rsidR="00762792">
              <w:t xml:space="preserve">; </w:t>
            </w:r>
            <w:r w:rsidR="00762792" w:rsidRPr="000E4D70">
              <w:t>Modelle ethischer Urteilsbildung bewerten und sie beispielhaft anwenden</w:t>
            </w:r>
            <w:r w:rsidR="00762792">
              <w:t xml:space="preserve"> (Urteilsfähigkeit)</w:t>
            </w:r>
            <w:r w:rsidR="00477487">
              <w:t xml:space="preserve"> </w:t>
            </w:r>
            <w:r w:rsidR="003A1C9F">
              <w:t>/</w:t>
            </w:r>
            <w:r w:rsidR="00762792">
              <w:t xml:space="preserve"> s</w:t>
            </w:r>
            <w:r w:rsidR="00762792" w:rsidRPr="000E4D70">
              <w:t>ich auf die Perspektive eines anderen einlassen und sie in Bezug zum eigenen Standpunkt setzen</w:t>
            </w:r>
            <w:r w:rsidR="00762792">
              <w:t xml:space="preserve"> (Dialogfähigkeit).</w:t>
            </w:r>
          </w:p>
          <w:p w14:paraId="76D23BC6" w14:textId="77777777" w:rsidR="007D39D8" w:rsidRPr="000B6EF9" w:rsidRDefault="007D39D8" w:rsidP="00762792">
            <w:pPr>
              <w:spacing w:after="0" w:line="240" w:lineRule="auto"/>
              <w:jc w:val="both"/>
            </w:pPr>
          </w:p>
        </w:tc>
      </w:tr>
      <w:tr w:rsidR="007D39D8" w:rsidRPr="008524CA" w14:paraId="7AB1D1A4" w14:textId="77777777" w:rsidTr="004F4DC0">
        <w:tc>
          <w:tcPr>
            <w:tcW w:w="6768" w:type="dxa"/>
            <w:shd w:val="clear" w:color="auto" w:fill="auto"/>
          </w:tcPr>
          <w:p w14:paraId="52D3EF07" w14:textId="77777777" w:rsidR="007D39D8" w:rsidRPr="00996117" w:rsidRDefault="007D39D8" w:rsidP="004F4DC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996117">
              <w:rPr>
                <w:b/>
                <w:bCs/>
              </w:rPr>
              <w:t>nhaltsbezogene Kompetenzen</w:t>
            </w:r>
          </w:p>
        </w:tc>
        <w:tc>
          <w:tcPr>
            <w:tcW w:w="3240" w:type="dxa"/>
            <w:shd w:val="clear" w:color="auto" w:fill="auto"/>
          </w:tcPr>
          <w:p w14:paraId="2785CCDD" w14:textId="77777777" w:rsidR="007D39D8" w:rsidRPr="00996117" w:rsidRDefault="007D39D8" w:rsidP="004F4DC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Mögliche</w:t>
            </w:r>
            <w:r w:rsidRPr="00996117">
              <w:rPr>
                <w:b/>
                <w:bCs/>
              </w:rPr>
              <w:t xml:space="preserve"> Bibeltexte </w:t>
            </w:r>
            <w:r>
              <w:rPr>
                <w:b/>
                <w:bCs/>
              </w:rPr>
              <w:t xml:space="preserve">und </w:t>
            </w:r>
            <w:r w:rsidRPr="00996117">
              <w:rPr>
                <w:b/>
                <w:bCs/>
              </w:rPr>
              <w:t>Fachbegriffe</w:t>
            </w:r>
          </w:p>
        </w:tc>
        <w:tc>
          <w:tcPr>
            <w:tcW w:w="2880" w:type="dxa"/>
            <w:shd w:val="clear" w:color="auto" w:fill="auto"/>
          </w:tcPr>
          <w:p w14:paraId="531114A6" w14:textId="77777777" w:rsidR="007D39D8" w:rsidRDefault="007D39D8" w:rsidP="004F4DC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Umsetzungsbeispiele auf lehrerfortbildung-bw.de /</w:t>
            </w:r>
          </w:p>
          <w:p w14:paraId="51520064" w14:textId="77777777" w:rsidR="007D39D8" w:rsidRPr="00996117" w:rsidRDefault="007D39D8" w:rsidP="004F4DC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aus der Fachschaft ev. Rel.</w:t>
            </w:r>
          </w:p>
        </w:tc>
        <w:tc>
          <w:tcPr>
            <w:tcW w:w="1805" w:type="dxa"/>
            <w:shd w:val="clear" w:color="auto" w:fill="auto"/>
          </w:tcPr>
          <w:p w14:paraId="51E5DF3C" w14:textId="77777777" w:rsidR="007D39D8" w:rsidRPr="008524CA" w:rsidRDefault="007D39D8" w:rsidP="004F4DC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Bezug zu Leit-per</w:t>
            </w:r>
            <w:r w:rsidRPr="008524CA">
              <w:rPr>
                <w:b/>
                <w:bCs/>
              </w:rPr>
              <w:t>spektiven</w:t>
            </w:r>
          </w:p>
        </w:tc>
      </w:tr>
      <w:tr w:rsidR="007D39D8" w:rsidRPr="007349AB" w14:paraId="75F3E5C8" w14:textId="77777777" w:rsidTr="004F4DC0">
        <w:tc>
          <w:tcPr>
            <w:tcW w:w="6768" w:type="dxa"/>
            <w:shd w:val="clear" w:color="auto" w:fill="auto"/>
          </w:tcPr>
          <w:p w14:paraId="260935A6" w14:textId="77777777" w:rsidR="00FC1B79" w:rsidRDefault="007D39D8" w:rsidP="00FC1B79">
            <w:pPr>
              <w:autoSpaceDE w:val="0"/>
              <w:autoSpaceDN w:val="0"/>
              <w:adjustRightInd w:val="0"/>
              <w:spacing w:before="120"/>
              <w:rPr>
                <w:rFonts w:cs="Arial"/>
              </w:rPr>
            </w:pPr>
            <w:r w:rsidRPr="00FC1B79">
              <w:rPr>
                <w:rFonts w:cs="Arial"/>
              </w:rPr>
              <w:t>Die Schülerinnen und Schüler können:</w:t>
            </w:r>
            <w:r w:rsidR="00FC1B79" w:rsidRPr="00FC1B79">
              <w:rPr>
                <w:rFonts w:cs="Arial"/>
              </w:rPr>
              <w:t xml:space="preserve"> </w:t>
            </w:r>
          </w:p>
          <w:p w14:paraId="2762FC7B" w14:textId="4A5BF466" w:rsidR="00D15A35" w:rsidRPr="00FC1B79" w:rsidRDefault="00D15A35" w:rsidP="00FC1B79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/>
              <w:rPr>
                <w:rFonts w:cs="Arial"/>
              </w:rPr>
            </w:pPr>
            <w:r w:rsidRPr="00FC1B79">
              <w:rPr>
                <w:rFonts w:cs="Arial"/>
              </w:rPr>
              <w:t>3.1.2 (2) die Relevanz biblischer Weisungen (zum Beispiel Dekalog, Goldene Regel, Doppelgebot der Liebe) für menschliches Zusammenleben entfalten (</w:t>
            </w:r>
            <w:proofErr w:type="spellStart"/>
            <w:r w:rsidRPr="00FC1B79">
              <w:rPr>
                <w:rFonts w:cs="Arial"/>
              </w:rPr>
              <w:t>Wdh</w:t>
            </w:r>
            <w:proofErr w:type="spellEnd"/>
            <w:r w:rsidRPr="00FC1B79">
              <w:rPr>
                <w:rFonts w:cs="Arial"/>
              </w:rPr>
              <w:t>. Kl. 5/6)</w:t>
            </w:r>
          </w:p>
          <w:p w14:paraId="2BF5411B" w14:textId="4A5B75EC" w:rsidR="00D15A35" w:rsidRPr="00FC1B79" w:rsidRDefault="00D15A35" w:rsidP="00FC1B79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/>
              <w:rPr>
                <w:rFonts w:cs="Arial"/>
              </w:rPr>
            </w:pPr>
            <w:r w:rsidRPr="00FC1B79">
              <w:rPr>
                <w:rFonts w:cs="Arial"/>
              </w:rPr>
              <w:t>3.1.2 (3) an Beispielen den verantwortlichen Umgang mit der Schöpfung entfalten (zum Beispiel Umgang mit Tieren, Lebensmitteln, Ressourcen) (</w:t>
            </w:r>
            <w:proofErr w:type="spellStart"/>
            <w:r w:rsidRPr="00FC1B79">
              <w:rPr>
                <w:rFonts w:cs="Arial"/>
              </w:rPr>
              <w:t>Wdh</w:t>
            </w:r>
            <w:proofErr w:type="spellEnd"/>
            <w:r w:rsidRPr="00FC1B79">
              <w:rPr>
                <w:rFonts w:cs="Arial"/>
              </w:rPr>
              <w:t>. Kl. 5/6)</w:t>
            </w:r>
          </w:p>
          <w:p w14:paraId="33A22DAF" w14:textId="31C7AB9D" w:rsidR="00572F6A" w:rsidRPr="00FC1B79" w:rsidRDefault="00572F6A" w:rsidP="00FC1B79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/>
              <w:rPr>
                <w:rFonts w:cs="Arial"/>
              </w:rPr>
            </w:pPr>
            <w:r w:rsidRPr="00FC1B79">
              <w:rPr>
                <w:rFonts w:cs="Arial"/>
              </w:rPr>
              <w:t>3.2.2 (1) Kriterien für gerechtes Handeln (zum Beispiel Thora, Goldene Regel, jedem nach seiner Leistung, jedem das Gleiche, jedem nach seinem Bedarf) an Beispielen (zum Beispiel Kleidung, Ernährung, Leistung, Besitz) überprüfen (</w:t>
            </w:r>
            <w:proofErr w:type="spellStart"/>
            <w:r w:rsidRPr="00FC1B79">
              <w:rPr>
                <w:rFonts w:cs="Arial"/>
              </w:rPr>
              <w:t>Wdh</w:t>
            </w:r>
            <w:proofErr w:type="spellEnd"/>
            <w:r w:rsidRPr="00FC1B79">
              <w:rPr>
                <w:rFonts w:cs="Arial"/>
              </w:rPr>
              <w:t>. Kl. 7/8)</w:t>
            </w:r>
          </w:p>
          <w:p w14:paraId="540F6772" w14:textId="3037A113" w:rsidR="00D15A35" w:rsidRPr="00FC1B79" w:rsidRDefault="00D15A35" w:rsidP="00FC1B79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/>
              <w:rPr>
                <w:rFonts w:cs="Arial"/>
              </w:rPr>
            </w:pPr>
            <w:r w:rsidRPr="00FC1B79">
              <w:rPr>
                <w:rFonts w:cs="Arial"/>
              </w:rPr>
              <w:t>3.3. 2(1) Konsequenzen ethischer Ansätze anhand der Frage der Selbstbestimmung des Menschen aufzeigen (zum Beispiel aus dem Bereich … Verbraucherverhalten)</w:t>
            </w:r>
          </w:p>
          <w:p w14:paraId="6FBF5841" w14:textId="77777777" w:rsidR="00572F6A" w:rsidRPr="00FC1B79" w:rsidRDefault="00572F6A" w:rsidP="00FC1B79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/>
              <w:rPr>
                <w:rFonts w:cs="Arial"/>
              </w:rPr>
            </w:pPr>
            <w:r w:rsidRPr="00FC1B79">
              <w:rPr>
                <w:rFonts w:cs="Arial"/>
              </w:rPr>
              <w:lastRenderedPageBreak/>
              <w:t>3.3.1 (2) sich mit Begründungen für Menschenwürde und Menschenrechte auseinandersetzen (zum Beispiel Ebenbild Gottes, Rechtfertigung, Naturrecht)</w:t>
            </w:r>
          </w:p>
          <w:p w14:paraId="1AA9B2F9" w14:textId="23409CF2" w:rsidR="00572F6A" w:rsidRPr="00FC1B79" w:rsidRDefault="00572F6A" w:rsidP="00FC1B79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/>
              <w:rPr>
                <w:rFonts w:cs="Arial"/>
              </w:rPr>
            </w:pPr>
            <w:r w:rsidRPr="00FC1B79">
              <w:rPr>
                <w:rFonts w:cs="Arial"/>
              </w:rPr>
              <w:t xml:space="preserve">3.3.2 (2) das Verhältnis von Zuspruch und Anspruch als Grundzug christlicher Ethik anhand biblischer Texte (zum Beispiel 2. Mose 20,1-17; </w:t>
            </w:r>
            <w:proofErr w:type="spellStart"/>
            <w:r w:rsidRPr="00FC1B79">
              <w:rPr>
                <w:rFonts w:cs="Arial"/>
              </w:rPr>
              <w:t>Mt</w:t>
            </w:r>
            <w:proofErr w:type="spellEnd"/>
            <w:r w:rsidRPr="00FC1B79">
              <w:rPr>
                <w:rFonts w:cs="Arial"/>
              </w:rPr>
              <w:t xml:space="preserve"> 5-7; </w:t>
            </w:r>
            <w:proofErr w:type="spellStart"/>
            <w:r w:rsidRPr="00FC1B79">
              <w:rPr>
                <w:rFonts w:cs="Arial"/>
              </w:rPr>
              <w:t>Lk</w:t>
            </w:r>
            <w:proofErr w:type="spellEnd"/>
            <w:r w:rsidRPr="00FC1B79">
              <w:rPr>
                <w:rFonts w:cs="Arial"/>
              </w:rPr>
              <w:t xml:space="preserve"> 10,25-37; </w:t>
            </w:r>
            <w:proofErr w:type="spellStart"/>
            <w:r w:rsidRPr="00FC1B79">
              <w:rPr>
                <w:rFonts w:cs="Arial"/>
              </w:rPr>
              <w:t>Joh</w:t>
            </w:r>
            <w:proofErr w:type="spellEnd"/>
            <w:r w:rsidRPr="00FC1B79">
              <w:rPr>
                <w:rFonts w:cs="Arial"/>
              </w:rPr>
              <w:t xml:space="preserve"> 8,1-11) entfalten</w:t>
            </w:r>
          </w:p>
          <w:p w14:paraId="71800A98" w14:textId="77777777" w:rsidR="007D39D8" w:rsidRPr="0042550B" w:rsidRDefault="00572F6A" w:rsidP="00FC1B79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/>
            </w:pPr>
            <w:r w:rsidRPr="00FC1B79">
              <w:rPr>
                <w:rFonts w:cs="Arial"/>
              </w:rPr>
              <w:t>3.3.2 (3) anhand von Fallbeispielen utilitaristische Ethik und Pflichtethik vergleichen</w:t>
            </w:r>
          </w:p>
          <w:p w14:paraId="177EEB21" w14:textId="008F14D9" w:rsidR="0042550B" w:rsidRPr="00D15A35" w:rsidRDefault="0042550B" w:rsidP="0042550B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/>
            </w:pPr>
            <w:r>
              <w:t xml:space="preserve">3.3.5 </w:t>
            </w:r>
            <w:r>
              <w:t>(1)</w:t>
            </w:r>
            <w:r>
              <w:t xml:space="preserve"> </w:t>
            </w:r>
            <w:bookmarkStart w:id="5" w:name="_GoBack"/>
            <w:bookmarkEnd w:id="5"/>
            <w:r>
              <w:t>Anstößigkeit und Aktualität der Bergpredigt erläutern (zum Beispiel neue Gerechtigkeit, Feindesliebe, Gewaltverzicht, Besitz, Stellung zur Thora)</w:t>
            </w:r>
          </w:p>
        </w:tc>
        <w:tc>
          <w:tcPr>
            <w:tcW w:w="3240" w:type="dxa"/>
            <w:shd w:val="clear" w:color="auto" w:fill="auto"/>
          </w:tcPr>
          <w:p w14:paraId="2533A7CC" w14:textId="24ECA714" w:rsidR="007D39D8" w:rsidRDefault="007D39D8" w:rsidP="004F4DC0">
            <w:pPr>
              <w:spacing w:after="0"/>
              <w:rPr>
                <w:sz w:val="21"/>
                <w:szCs w:val="21"/>
              </w:rPr>
            </w:pPr>
          </w:p>
          <w:p w14:paraId="25D26E01" w14:textId="3BBB1E10" w:rsidR="0047440E" w:rsidRDefault="000C465D" w:rsidP="00506D6C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Gen 1, 26ff; Ex 20; </w:t>
            </w:r>
            <w:r w:rsidR="00E57D44">
              <w:rPr>
                <w:sz w:val="21"/>
                <w:szCs w:val="21"/>
              </w:rPr>
              <w:t xml:space="preserve">Ex 22, 20ff; </w:t>
            </w:r>
            <w:r w:rsidR="00506D6C">
              <w:rPr>
                <w:sz w:val="21"/>
                <w:szCs w:val="21"/>
              </w:rPr>
              <w:t xml:space="preserve">Lev 19, 18; </w:t>
            </w:r>
            <w:proofErr w:type="spellStart"/>
            <w:r w:rsidR="00506D6C" w:rsidRPr="00506D6C">
              <w:rPr>
                <w:sz w:val="21"/>
                <w:szCs w:val="21"/>
              </w:rPr>
              <w:t>Jer</w:t>
            </w:r>
            <w:proofErr w:type="spellEnd"/>
            <w:r w:rsidR="00506D6C" w:rsidRPr="00506D6C">
              <w:rPr>
                <w:sz w:val="21"/>
                <w:szCs w:val="21"/>
              </w:rPr>
              <w:t xml:space="preserve"> 5, 26-28</w:t>
            </w:r>
            <w:r w:rsidR="00506D6C">
              <w:rPr>
                <w:sz w:val="21"/>
                <w:szCs w:val="21"/>
              </w:rPr>
              <w:t xml:space="preserve">; Am 6, 1-6; </w:t>
            </w:r>
            <w:proofErr w:type="spellStart"/>
            <w:r>
              <w:rPr>
                <w:sz w:val="21"/>
                <w:szCs w:val="21"/>
              </w:rPr>
              <w:t>Mt</w:t>
            </w:r>
            <w:proofErr w:type="spellEnd"/>
            <w:r>
              <w:rPr>
                <w:sz w:val="21"/>
                <w:szCs w:val="21"/>
              </w:rPr>
              <w:t xml:space="preserve"> 5-7; </w:t>
            </w:r>
            <w:proofErr w:type="spellStart"/>
            <w:r w:rsidR="00506D6C">
              <w:rPr>
                <w:sz w:val="21"/>
                <w:szCs w:val="21"/>
              </w:rPr>
              <w:t>Mt</w:t>
            </w:r>
            <w:proofErr w:type="spellEnd"/>
            <w:r w:rsidR="00506D6C">
              <w:rPr>
                <w:sz w:val="21"/>
                <w:szCs w:val="21"/>
              </w:rPr>
              <w:t xml:space="preserve"> 20, 1-15; </w:t>
            </w:r>
            <w:proofErr w:type="spellStart"/>
            <w:r w:rsidR="00506D6C">
              <w:rPr>
                <w:sz w:val="21"/>
                <w:szCs w:val="21"/>
              </w:rPr>
              <w:t>Mt</w:t>
            </w:r>
            <w:proofErr w:type="spellEnd"/>
            <w:r w:rsidR="00506D6C">
              <w:rPr>
                <w:sz w:val="21"/>
                <w:szCs w:val="21"/>
              </w:rPr>
              <w:t xml:space="preserve"> 25, 37-40; </w:t>
            </w:r>
            <w:r w:rsidR="0047440E" w:rsidRPr="0047440E">
              <w:rPr>
                <w:sz w:val="21"/>
                <w:szCs w:val="21"/>
              </w:rPr>
              <w:t>Mk 2,23-28</w:t>
            </w:r>
            <w:r w:rsidR="0047440E">
              <w:rPr>
                <w:sz w:val="21"/>
                <w:szCs w:val="21"/>
              </w:rPr>
              <w:t xml:space="preserve">; </w:t>
            </w:r>
            <w:r w:rsidR="0047440E" w:rsidRPr="0047440E">
              <w:rPr>
                <w:sz w:val="21"/>
                <w:szCs w:val="21"/>
              </w:rPr>
              <w:t>Mk 7,1-13</w:t>
            </w:r>
            <w:r w:rsidR="0047440E">
              <w:rPr>
                <w:sz w:val="21"/>
                <w:szCs w:val="21"/>
              </w:rPr>
              <w:t xml:space="preserve">; </w:t>
            </w:r>
            <w:r w:rsidR="0047440E" w:rsidRPr="0047440E">
              <w:rPr>
                <w:sz w:val="21"/>
                <w:szCs w:val="21"/>
              </w:rPr>
              <w:t>Mk 8,14-21</w:t>
            </w:r>
            <w:r w:rsidR="0047440E">
              <w:rPr>
                <w:sz w:val="21"/>
                <w:szCs w:val="21"/>
              </w:rPr>
              <w:t>;</w:t>
            </w:r>
            <w:r w:rsidR="00506D6C">
              <w:rPr>
                <w:sz w:val="21"/>
                <w:szCs w:val="21"/>
              </w:rPr>
              <w:t xml:space="preserve"> Mk 12, 29-31; </w:t>
            </w:r>
            <w:proofErr w:type="spellStart"/>
            <w:r w:rsidR="00E57D44">
              <w:rPr>
                <w:sz w:val="21"/>
                <w:szCs w:val="21"/>
              </w:rPr>
              <w:t>Lk</w:t>
            </w:r>
            <w:proofErr w:type="spellEnd"/>
            <w:r w:rsidR="00E57D44">
              <w:rPr>
                <w:sz w:val="21"/>
                <w:szCs w:val="21"/>
              </w:rPr>
              <w:t xml:space="preserve"> 6, 17ff; </w:t>
            </w:r>
            <w:proofErr w:type="spellStart"/>
            <w:r w:rsidR="00506D6C">
              <w:rPr>
                <w:sz w:val="21"/>
                <w:szCs w:val="21"/>
              </w:rPr>
              <w:t>Lk</w:t>
            </w:r>
            <w:proofErr w:type="spellEnd"/>
            <w:r w:rsidR="00506D6C">
              <w:rPr>
                <w:sz w:val="21"/>
                <w:szCs w:val="21"/>
              </w:rPr>
              <w:t xml:space="preserve"> 10, 25-37; </w:t>
            </w:r>
            <w:proofErr w:type="spellStart"/>
            <w:r w:rsidR="00506D6C">
              <w:rPr>
                <w:sz w:val="21"/>
                <w:szCs w:val="21"/>
              </w:rPr>
              <w:t>Röm</w:t>
            </w:r>
            <w:proofErr w:type="spellEnd"/>
            <w:r w:rsidR="00506D6C">
              <w:rPr>
                <w:sz w:val="21"/>
                <w:szCs w:val="21"/>
              </w:rPr>
              <w:t xml:space="preserve"> 2, 1-</w:t>
            </w:r>
            <w:r w:rsidR="00E57D44">
              <w:rPr>
                <w:sz w:val="21"/>
                <w:szCs w:val="21"/>
              </w:rPr>
              <w:t xml:space="preserve">16; </w:t>
            </w:r>
            <w:proofErr w:type="spellStart"/>
            <w:r w:rsidR="00E57D44">
              <w:rPr>
                <w:sz w:val="21"/>
                <w:szCs w:val="21"/>
              </w:rPr>
              <w:t>Röm</w:t>
            </w:r>
            <w:proofErr w:type="spellEnd"/>
            <w:r w:rsidR="00E57D44">
              <w:rPr>
                <w:sz w:val="21"/>
                <w:szCs w:val="21"/>
              </w:rPr>
              <w:t xml:space="preserve"> 3, 21ff; </w:t>
            </w:r>
            <w:proofErr w:type="spellStart"/>
            <w:r w:rsidR="00E57D44">
              <w:rPr>
                <w:sz w:val="21"/>
                <w:szCs w:val="21"/>
              </w:rPr>
              <w:t>Röm</w:t>
            </w:r>
            <w:proofErr w:type="spellEnd"/>
            <w:r w:rsidR="00E57D44">
              <w:rPr>
                <w:sz w:val="21"/>
                <w:szCs w:val="21"/>
              </w:rPr>
              <w:t xml:space="preserve"> 6; </w:t>
            </w:r>
            <w:proofErr w:type="spellStart"/>
            <w:r w:rsidR="00E57D44">
              <w:rPr>
                <w:sz w:val="21"/>
                <w:szCs w:val="21"/>
              </w:rPr>
              <w:t>Röm</w:t>
            </w:r>
            <w:proofErr w:type="spellEnd"/>
            <w:r w:rsidR="00E57D44">
              <w:rPr>
                <w:sz w:val="21"/>
                <w:szCs w:val="21"/>
              </w:rPr>
              <w:t xml:space="preserve"> 7</w:t>
            </w:r>
            <w:r w:rsidR="002C1630">
              <w:rPr>
                <w:sz w:val="21"/>
                <w:szCs w:val="21"/>
              </w:rPr>
              <w:t>; Gal 5, 1; Gal 6, 2</w:t>
            </w:r>
            <w:r w:rsidR="00E57D44">
              <w:rPr>
                <w:sz w:val="21"/>
                <w:szCs w:val="21"/>
              </w:rPr>
              <w:t xml:space="preserve"> … //</w:t>
            </w:r>
          </w:p>
          <w:p w14:paraId="58962948" w14:textId="77777777" w:rsidR="0047440E" w:rsidRDefault="0047440E" w:rsidP="004F4DC0">
            <w:pPr>
              <w:spacing w:after="0"/>
              <w:rPr>
                <w:sz w:val="21"/>
                <w:szCs w:val="21"/>
              </w:rPr>
            </w:pPr>
          </w:p>
          <w:p w14:paraId="7B0F0031" w14:textId="1EFBF8E2" w:rsidR="0047440E" w:rsidRPr="007349AB" w:rsidRDefault="0047440E" w:rsidP="004F4DC0">
            <w:pPr>
              <w:spacing w:after="0"/>
              <w:rPr>
                <w:sz w:val="21"/>
                <w:szCs w:val="21"/>
              </w:rPr>
            </w:pPr>
            <w:r>
              <w:t xml:space="preserve">Barmherzigkeit, Mitgefühl, Nächstenliebe, Gebote Gottes, Doppelgebot der Liebe, Goldene Regel, Gesetz, Schöpfung, Wahrheit, Moral, Ethik, </w:t>
            </w:r>
            <w:r w:rsidR="00E57D44">
              <w:t xml:space="preserve">Friedensethik; </w:t>
            </w:r>
            <w:r>
              <w:t xml:space="preserve">Normen, Werte, Gewissen, Dilemma, Reich Gottes, Gerechtigkeit, Schuld, </w:t>
            </w:r>
            <w:r>
              <w:lastRenderedPageBreak/>
              <w:t>Rechtfertigung, Freiheit, prophetische Sozialkritik, Toleranz, Menschenrechte, Ebenbild Gottes, Menschenwürde, Verantwortung, Teilhabe, Bergpredigt, soziale Gerechtigkeit, Utilitarismus, Handlungsutilitarismus, Regelutilitarismus, Präferenzutilitarismus, Pflichtenethik, kategorischer Imperativ, Bergpredigt, Feindesliebe, Gewaltverzicht, Antithesen</w:t>
            </w:r>
            <w:r w:rsidR="00E57D44">
              <w:t xml:space="preserve"> …</w:t>
            </w:r>
          </w:p>
        </w:tc>
        <w:tc>
          <w:tcPr>
            <w:tcW w:w="2880" w:type="dxa"/>
            <w:shd w:val="clear" w:color="auto" w:fill="auto"/>
          </w:tcPr>
          <w:p w14:paraId="09874247" w14:textId="77777777" w:rsidR="007D39D8" w:rsidRDefault="007D39D8" w:rsidP="004F4DC0">
            <w:pPr>
              <w:rPr>
                <w:sz w:val="21"/>
                <w:szCs w:val="21"/>
              </w:rPr>
            </w:pPr>
          </w:p>
          <w:p w14:paraId="2FAD8790" w14:textId="77777777" w:rsidR="001E110C" w:rsidRDefault="001E110C" w:rsidP="001E11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Siehe unter</w:t>
            </w:r>
          </w:p>
          <w:p w14:paraId="2F3670C3" w14:textId="77777777" w:rsidR="001E110C" w:rsidRDefault="008D1924" w:rsidP="001E110C">
            <w:pPr>
              <w:rPr>
                <w:sz w:val="21"/>
                <w:szCs w:val="21"/>
              </w:rPr>
            </w:pPr>
            <w:hyperlink r:id="rId13" w:history="1">
              <w:r w:rsidR="001E110C" w:rsidRPr="000D0DF8">
                <w:rPr>
                  <w:rStyle w:val="Hyperlink"/>
                  <w:sz w:val="21"/>
                  <w:szCs w:val="21"/>
                </w:rPr>
                <w:t>https://lehrerfortbildung-bw.de/u_gewi/religion-ev/gym/bp2016/</w:t>
              </w:r>
            </w:hyperlink>
            <w:r w:rsidR="001E110C">
              <w:rPr>
                <w:sz w:val="21"/>
                <w:szCs w:val="21"/>
              </w:rPr>
              <w:t xml:space="preserve"> </w:t>
            </w:r>
          </w:p>
          <w:p w14:paraId="2506559E" w14:textId="5690AD53" w:rsidR="007D39D8" w:rsidRPr="003E52C3" w:rsidRDefault="001E110C" w:rsidP="001E11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„</w:t>
            </w:r>
            <w:r w:rsidRPr="00310294">
              <w:rPr>
                <w:sz w:val="21"/>
                <w:szCs w:val="21"/>
              </w:rPr>
              <w:t xml:space="preserve">Bildungsplan 2016: Evangelischer Religionsunterricht, Klassenstufen </w:t>
            </w:r>
            <w:r>
              <w:rPr>
                <w:sz w:val="21"/>
                <w:szCs w:val="21"/>
              </w:rPr>
              <w:t>9/10“</w:t>
            </w:r>
          </w:p>
        </w:tc>
        <w:tc>
          <w:tcPr>
            <w:tcW w:w="1805" w:type="dxa"/>
            <w:shd w:val="clear" w:color="auto" w:fill="auto"/>
          </w:tcPr>
          <w:p w14:paraId="7F0F4E3C" w14:textId="6ADE55CA" w:rsidR="007D39D8" w:rsidRDefault="007D39D8" w:rsidP="004F4DC0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BTV</w:t>
            </w:r>
            <w:r w:rsidR="009775FD">
              <w:rPr>
                <w:sz w:val="21"/>
                <w:szCs w:val="21"/>
              </w:rPr>
              <w:t>, PG</w:t>
            </w:r>
          </w:p>
          <w:p w14:paraId="09394AB6" w14:textId="77777777" w:rsidR="007D39D8" w:rsidRPr="007349AB" w:rsidRDefault="007D39D8" w:rsidP="004F4DC0">
            <w:pPr>
              <w:spacing w:after="0"/>
              <w:rPr>
                <w:sz w:val="21"/>
                <w:szCs w:val="21"/>
              </w:rPr>
            </w:pPr>
          </w:p>
        </w:tc>
      </w:tr>
    </w:tbl>
    <w:p w14:paraId="4C55405F" w14:textId="26BD65FF" w:rsidR="009775FD" w:rsidRDefault="009775FD"/>
    <w:p w14:paraId="4AFEB064" w14:textId="77777777" w:rsidR="007678AD" w:rsidRDefault="007678AD"/>
    <w:p w14:paraId="3600E48F" w14:textId="77777777" w:rsidR="00355739" w:rsidRDefault="00355739" w:rsidP="00355739"/>
    <w:tbl>
      <w:tblPr>
        <w:tblW w:w="1469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3240"/>
        <w:gridCol w:w="2880"/>
        <w:gridCol w:w="1805"/>
      </w:tblGrid>
      <w:tr w:rsidR="00355739" w:rsidRPr="000B6EF9" w14:paraId="70593322" w14:textId="77777777" w:rsidTr="00935FC8">
        <w:tc>
          <w:tcPr>
            <w:tcW w:w="14693" w:type="dxa"/>
            <w:gridSpan w:val="4"/>
            <w:shd w:val="clear" w:color="auto" w:fill="D9D9D9"/>
          </w:tcPr>
          <w:p w14:paraId="5B4D0E13" w14:textId="6DD157EC" w:rsidR="00355739" w:rsidRPr="00A351B4" w:rsidRDefault="00355739" w:rsidP="00935FC8">
            <w:pPr>
              <w:spacing w:after="0"/>
            </w:pPr>
            <w:r>
              <w:br w:type="page"/>
            </w:r>
            <w:bookmarkStart w:id="6" w:name="_Hlk527277385"/>
            <w:r>
              <w:rPr>
                <w:b/>
                <w:bCs/>
              </w:rPr>
              <w:t>9</w:t>
            </w:r>
            <w:r w:rsidRPr="00A73E25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Unterrichtssequenz: W</w:t>
            </w:r>
            <w:r w:rsidR="003A1C9F">
              <w:rPr>
                <w:b/>
                <w:bCs/>
              </w:rPr>
              <w:t>ofür es sich zu leben lohnt</w:t>
            </w:r>
          </w:p>
          <w:p w14:paraId="3621DDB9" w14:textId="77777777" w:rsidR="00355739" w:rsidRPr="000B6EF9" w:rsidRDefault="00355739" w:rsidP="00935FC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</w:rPr>
            </w:pPr>
            <w:r w:rsidRPr="000B6EF9">
              <w:rPr>
                <w:b/>
                <w:iCs/>
              </w:rPr>
              <w:t>Leitfrage</w:t>
            </w:r>
            <w:r>
              <w:rPr>
                <w:b/>
                <w:iCs/>
              </w:rPr>
              <w:t xml:space="preserve">: </w:t>
            </w:r>
            <w:r>
              <w:rPr>
                <w:i/>
                <w:iCs/>
              </w:rPr>
              <w:t>Welchen Sinn hat unser Dasein: Was können wir tun? Was sollten wir wissen? Was dürfen wir hoffen?</w:t>
            </w:r>
          </w:p>
          <w:p w14:paraId="4C43CE7C" w14:textId="0E7A3ED0" w:rsidR="00355739" w:rsidRDefault="00355739" w:rsidP="00935FC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0B6EF9">
              <w:rPr>
                <w:b/>
              </w:rPr>
              <w:t>Curriculare Begründung:</w:t>
            </w:r>
            <w:r w:rsidRPr="000B6EF9">
              <w:t xml:space="preserve"> </w:t>
            </w:r>
            <w:r>
              <w:t>Das erwachende kritische Bewusstsein stellt sich die Sinnfrage auf vielen Ebenen</w:t>
            </w:r>
            <w:r w:rsidR="00380740">
              <w:t xml:space="preserve">. </w:t>
            </w:r>
            <w:r w:rsidR="00952770" w:rsidRPr="00392EF1">
              <w:t>G</w:t>
            </w:r>
            <w:r w:rsidR="00380740" w:rsidRPr="00392EF1">
              <w:t>ibt es jenseits de</w:t>
            </w:r>
            <w:r w:rsidR="009E61D5" w:rsidRPr="00392EF1">
              <w:t>r</w:t>
            </w:r>
            <w:r w:rsidR="00380740" w:rsidRPr="00392EF1">
              <w:t xml:space="preserve"> vorherrschenden naturwissenschaftlich geprägten </w:t>
            </w:r>
            <w:r w:rsidR="009E61D5" w:rsidRPr="00392EF1">
              <w:t>Wirklichkeitsdeutung und entsprechend rational</w:t>
            </w:r>
            <w:r w:rsidR="00952770" w:rsidRPr="00392EF1">
              <w:t xml:space="preserve"> gestalteter</w:t>
            </w:r>
            <w:r w:rsidR="009E61D5" w:rsidRPr="00392EF1">
              <w:t xml:space="preserve"> Lebens</w:t>
            </w:r>
            <w:r w:rsidR="00952770" w:rsidRPr="00392EF1">
              <w:t>entwürfe auch</w:t>
            </w:r>
            <w:r w:rsidR="009E61D5" w:rsidRPr="00392EF1">
              <w:t xml:space="preserve"> etwas, </w:t>
            </w:r>
            <w:r w:rsidR="00380740" w:rsidRPr="00392EF1">
              <w:t xml:space="preserve">für das es sich zu leben lohnt? </w:t>
            </w:r>
          </w:p>
          <w:p w14:paraId="60554170" w14:textId="0C33E726" w:rsidR="00355739" w:rsidRPr="000B6EF9" w:rsidRDefault="00355739" w:rsidP="00935FC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b/>
              </w:rPr>
              <w:t>Mögliche Themen:</w:t>
            </w:r>
            <w:r>
              <w:t xml:space="preserve"> </w:t>
            </w:r>
            <w:r w:rsidRPr="000B6EF9">
              <w:t xml:space="preserve"> </w:t>
            </w:r>
            <w:r w:rsidR="0081515E">
              <w:t>Lebensanfang und Lebensende</w:t>
            </w:r>
            <w:r w:rsidR="0081515E" w:rsidRPr="00101111">
              <w:t xml:space="preserve">; </w:t>
            </w:r>
            <w:r w:rsidR="00875F40" w:rsidRPr="00101111">
              <w:t xml:space="preserve">Verständnis von Glück (auch in anderen Religionen); </w:t>
            </w:r>
            <w:r w:rsidR="0081515E" w:rsidRPr="00101111">
              <w:t xml:space="preserve">Freiheit; </w:t>
            </w:r>
            <w:r w:rsidR="00875F40" w:rsidRPr="00101111">
              <w:t>Haben und Sein; Liebe und Sexualität; Umgang mit Leid; Hoffnung als lebensgestaltende Kraf</w:t>
            </w:r>
            <w:r w:rsidR="0081515E" w:rsidRPr="00101111">
              <w:t>t</w:t>
            </w:r>
            <w:r w:rsidR="0081515E">
              <w:rPr>
                <w:color w:val="FF0000"/>
              </w:rPr>
              <w:t>.</w:t>
            </w:r>
          </w:p>
          <w:bookmarkEnd w:id="6"/>
          <w:p w14:paraId="41BC5016" w14:textId="76C588E4" w:rsidR="00355739" w:rsidRPr="00496621" w:rsidRDefault="00355739" w:rsidP="0010111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  <w:rPr>
                <w:iCs/>
              </w:rPr>
            </w:pPr>
            <w:r w:rsidRPr="000B6EF9">
              <w:t xml:space="preserve">Applikation von </w:t>
            </w:r>
            <w:r w:rsidRPr="000B6EF9">
              <w:rPr>
                <w:b/>
              </w:rPr>
              <w:t>prozessbezogenen Kompetenzen:</w:t>
            </w:r>
            <w:r w:rsidRPr="000B6EF9">
              <w:t xml:space="preserve"> </w:t>
            </w:r>
            <w:r w:rsidRPr="00496621">
              <w:rPr>
                <w:iCs/>
              </w:rPr>
              <w:t>Situationen erfassen, in denen letzte Fragen nach Grund, Sinn, Ziel und Verantwortung des Lebens  aufbrechen</w:t>
            </w:r>
            <w:r w:rsidR="00101111">
              <w:rPr>
                <w:iCs/>
              </w:rPr>
              <w:t>;</w:t>
            </w:r>
            <w:r>
              <w:rPr>
                <w:iCs/>
              </w:rPr>
              <w:t xml:space="preserve"> </w:t>
            </w:r>
            <w:r w:rsidRPr="00496621">
              <w:rPr>
                <w:iCs/>
              </w:rPr>
              <w:t>grundlegende religiöse Ausdrucksformen (Symbole, Riten, Mythen, Räume, Zeiten) wahrnehmen, sie in verschiedenen Kontexten wiedererkennen und sie einordnen</w:t>
            </w:r>
            <w:r w:rsidR="00101111">
              <w:rPr>
                <w:iCs/>
              </w:rPr>
              <w:t xml:space="preserve"> (Wahrnehmungs- und Darstellungsfähigkeit) / </w:t>
            </w:r>
            <w:r w:rsidRPr="00496621">
              <w:rPr>
                <w:iCs/>
              </w:rPr>
              <w:t>religiöse Ausdrucksformen analysieren und sie als Ausdruck existentieller Erfahrungen verstehen</w:t>
            </w:r>
            <w:r w:rsidR="00101111">
              <w:rPr>
                <w:iCs/>
              </w:rPr>
              <w:t xml:space="preserve"> (Deutungsfähigkeit) / </w:t>
            </w:r>
            <w:r w:rsidRPr="00496621">
              <w:rPr>
                <w:iCs/>
              </w:rPr>
              <w:t>deskriptive und normative Aussagen unterscheiden und sich mit i</w:t>
            </w:r>
            <w:r>
              <w:rPr>
                <w:iCs/>
              </w:rPr>
              <w:t>hrem Anspruch auseinandersetzen</w:t>
            </w:r>
            <w:r w:rsidR="00101111">
              <w:rPr>
                <w:iCs/>
              </w:rPr>
              <w:t>;</w:t>
            </w:r>
            <w:r>
              <w:rPr>
                <w:iCs/>
              </w:rPr>
              <w:t xml:space="preserve"> </w:t>
            </w:r>
            <w:r w:rsidRPr="00496621">
              <w:rPr>
                <w:iCs/>
              </w:rPr>
              <w:t>Zweifel und Kritik an Religion erörtern</w:t>
            </w:r>
            <w:r w:rsidR="00101111">
              <w:rPr>
                <w:iCs/>
              </w:rPr>
              <w:t xml:space="preserve"> (Urteilsfähigkeit) / </w:t>
            </w:r>
            <w:r w:rsidRPr="00496621">
              <w:rPr>
                <w:iCs/>
              </w:rPr>
              <w:t>religiös bedeutsame Inhalte und Standpunkte medial und adressatenbezogen präsentieren</w:t>
            </w:r>
            <w:r w:rsidR="00101111">
              <w:rPr>
                <w:iCs/>
              </w:rPr>
              <w:t xml:space="preserve"> (Gestaltungsfähigkeit).</w:t>
            </w:r>
          </w:p>
        </w:tc>
      </w:tr>
      <w:tr w:rsidR="00355739" w:rsidRPr="008524CA" w14:paraId="1246033A" w14:textId="77777777" w:rsidTr="00935FC8">
        <w:tc>
          <w:tcPr>
            <w:tcW w:w="6768" w:type="dxa"/>
            <w:shd w:val="clear" w:color="auto" w:fill="auto"/>
          </w:tcPr>
          <w:p w14:paraId="290B82B5" w14:textId="77777777" w:rsidR="00355739" w:rsidRPr="00996117" w:rsidRDefault="00355739" w:rsidP="00935FC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</w:t>
            </w:r>
            <w:r w:rsidRPr="00996117">
              <w:rPr>
                <w:b/>
                <w:bCs/>
              </w:rPr>
              <w:t>nhaltsbezogene Kompetenzen</w:t>
            </w:r>
          </w:p>
        </w:tc>
        <w:tc>
          <w:tcPr>
            <w:tcW w:w="3240" w:type="dxa"/>
            <w:shd w:val="clear" w:color="auto" w:fill="auto"/>
          </w:tcPr>
          <w:p w14:paraId="39A22E33" w14:textId="77777777" w:rsidR="00355739" w:rsidRPr="00996117" w:rsidRDefault="00355739" w:rsidP="00935FC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Mögliche</w:t>
            </w:r>
            <w:r w:rsidRPr="00996117">
              <w:rPr>
                <w:b/>
                <w:bCs/>
              </w:rPr>
              <w:t xml:space="preserve"> Bibeltexte </w:t>
            </w:r>
            <w:r>
              <w:rPr>
                <w:b/>
                <w:bCs/>
              </w:rPr>
              <w:t xml:space="preserve">und </w:t>
            </w:r>
            <w:r w:rsidRPr="00996117">
              <w:rPr>
                <w:b/>
                <w:bCs/>
              </w:rPr>
              <w:t>Fachbegriffe</w:t>
            </w:r>
          </w:p>
        </w:tc>
        <w:tc>
          <w:tcPr>
            <w:tcW w:w="2880" w:type="dxa"/>
            <w:shd w:val="clear" w:color="auto" w:fill="auto"/>
          </w:tcPr>
          <w:p w14:paraId="1DD32934" w14:textId="77777777" w:rsidR="00355739" w:rsidRDefault="00355739" w:rsidP="00935FC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Umsetzungsbeispiele auf lehrerfortbildung-bw.de /</w:t>
            </w:r>
          </w:p>
          <w:p w14:paraId="48E07F17" w14:textId="77777777" w:rsidR="00355739" w:rsidRPr="00996117" w:rsidRDefault="00355739" w:rsidP="00935FC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aus der Fachschaft ev. Rel.</w:t>
            </w:r>
          </w:p>
        </w:tc>
        <w:tc>
          <w:tcPr>
            <w:tcW w:w="1805" w:type="dxa"/>
            <w:shd w:val="clear" w:color="auto" w:fill="auto"/>
          </w:tcPr>
          <w:p w14:paraId="67786EF8" w14:textId="77777777" w:rsidR="00355739" w:rsidRPr="008524CA" w:rsidRDefault="00355739" w:rsidP="00935FC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Bezug zu Leit-per</w:t>
            </w:r>
            <w:r w:rsidRPr="008524CA">
              <w:rPr>
                <w:b/>
                <w:bCs/>
              </w:rPr>
              <w:t>spektiven</w:t>
            </w:r>
          </w:p>
        </w:tc>
      </w:tr>
      <w:tr w:rsidR="00355739" w:rsidRPr="007349AB" w14:paraId="365BFA30" w14:textId="77777777" w:rsidTr="00935FC8">
        <w:tc>
          <w:tcPr>
            <w:tcW w:w="6768" w:type="dxa"/>
            <w:shd w:val="clear" w:color="auto" w:fill="auto"/>
          </w:tcPr>
          <w:p w14:paraId="22F68776" w14:textId="77777777" w:rsidR="00355739" w:rsidRDefault="00355739" w:rsidP="00935FC8">
            <w:pPr>
              <w:spacing w:after="0"/>
              <w:rPr>
                <w:sz w:val="21"/>
                <w:szCs w:val="21"/>
              </w:rPr>
            </w:pPr>
            <w:r w:rsidRPr="007349AB">
              <w:rPr>
                <w:sz w:val="21"/>
                <w:szCs w:val="21"/>
              </w:rPr>
              <w:t>Die Schülerinnen und Schüler können:</w:t>
            </w:r>
          </w:p>
          <w:p w14:paraId="66B786F7" w14:textId="77777777" w:rsidR="00355739" w:rsidRPr="00D15A35" w:rsidRDefault="00355739" w:rsidP="00935FC8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cstheme="minorBidi"/>
                <w:sz w:val="21"/>
                <w:szCs w:val="21"/>
              </w:rPr>
            </w:pPr>
            <w:r w:rsidRPr="00D15A35">
              <w:rPr>
                <w:rFonts w:cs="Arial"/>
                <w:szCs w:val="26"/>
              </w:rPr>
              <w:t xml:space="preserve">3.3.1 (3) zu Antwortversuchen auf die Sinnfrage Stellung nehmen (zum Beispiel Erfolgsstreben, Beziehungen, Selbstverwirklichung, Altruismus, Gottes- und Menschenliebe, Konsum, Glück) </w:t>
            </w:r>
          </w:p>
          <w:p w14:paraId="29C1AE6A" w14:textId="77777777" w:rsidR="00355739" w:rsidRDefault="00355739" w:rsidP="00935FC8">
            <w:pPr>
              <w:pStyle w:val="Listenabsatz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/>
              <w:rPr>
                <w:rFonts w:cs="Arial"/>
                <w:szCs w:val="26"/>
              </w:rPr>
            </w:pPr>
            <w:r w:rsidRPr="00FB5E04">
              <w:rPr>
                <w:rFonts w:cs="Arial"/>
                <w:szCs w:val="26"/>
              </w:rPr>
              <w:t>3.3.4 (1)</w:t>
            </w:r>
            <w:r>
              <w:t xml:space="preserve"> </w:t>
            </w:r>
            <w:r w:rsidRPr="00FB5E04">
              <w:rPr>
                <w:rFonts w:cs="Arial"/>
                <w:szCs w:val="26"/>
              </w:rPr>
              <w:t>existenzielle Herausforderungen (zum Beispiel Erfolg, Glück, Sinn, Krisen, Krankheit, Verlust, Tod) zu Fragen nach Zufall, Schicksal und Wirken Gottes in Beziehung setzen</w:t>
            </w:r>
          </w:p>
          <w:p w14:paraId="064CD594" w14:textId="77777777" w:rsidR="00355739" w:rsidRDefault="00355739" w:rsidP="00935FC8">
            <w:pPr>
              <w:pStyle w:val="Listenabsatz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3.3.1 </w:t>
            </w:r>
            <w:r w:rsidRPr="00461EB6">
              <w:rPr>
                <w:rFonts w:cs="Arial"/>
                <w:szCs w:val="26"/>
              </w:rPr>
              <w:t>(4) sich mit Ausprägungen von Liebe, Partnerschaft und Sexualität auseinandersetzen (zum Beispiel in kultureller Bedingtheit, gesellschaftlichem Wandel, medialer Darstellung, biblischer Deutung)</w:t>
            </w:r>
            <w:r>
              <w:rPr>
                <w:rStyle w:val="Funotenzeichen"/>
                <w:rFonts w:cs="Arial"/>
                <w:szCs w:val="26"/>
              </w:rPr>
              <w:footnoteReference w:id="1"/>
            </w:r>
            <w:r>
              <w:rPr>
                <w:rFonts w:cs="Arial"/>
                <w:szCs w:val="26"/>
              </w:rPr>
              <w:t xml:space="preserve"> </w:t>
            </w:r>
          </w:p>
          <w:p w14:paraId="4CAA43AA" w14:textId="77777777" w:rsidR="00355739" w:rsidRDefault="00355739" w:rsidP="00935FC8">
            <w:pPr>
              <w:pStyle w:val="Listenabsatz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3.2.1 </w:t>
            </w:r>
            <w:r w:rsidRPr="00F56B33">
              <w:rPr>
                <w:rFonts w:cs="Arial"/>
                <w:szCs w:val="26"/>
              </w:rPr>
              <w:t>(3)</w:t>
            </w:r>
            <w:r>
              <w:rPr>
                <w:rFonts w:cs="Arial"/>
                <w:szCs w:val="26"/>
              </w:rPr>
              <w:t xml:space="preserve"> </w:t>
            </w:r>
            <w:r w:rsidRPr="00A31501">
              <w:rPr>
                <w:rFonts w:cs="Arial"/>
                <w:szCs w:val="26"/>
              </w:rPr>
              <w:t>Hintergründe krisenhafter Situationen (zum Beispiel Versagensangst, Leistungsdruck, Trennung, Liebeskummer, Sucht) und Strategien zur deren Bewältigung entfalten</w:t>
            </w:r>
            <w:r>
              <w:rPr>
                <w:rFonts w:cs="Arial"/>
                <w:szCs w:val="26"/>
              </w:rPr>
              <w:t xml:space="preserve"> (</w:t>
            </w:r>
            <w:proofErr w:type="spellStart"/>
            <w:r>
              <w:rPr>
                <w:rFonts w:cs="Arial"/>
                <w:szCs w:val="26"/>
              </w:rPr>
              <w:t>Wdh</w:t>
            </w:r>
            <w:proofErr w:type="spellEnd"/>
            <w:r>
              <w:rPr>
                <w:rFonts w:cs="Arial"/>
                <w:szCs w:val="26"/>
              </w:rPr>
              <w:t>. Kl. 7/8)</w:t>
            </w:r>
          </w:p>
          <w:p w14:paraId="3AF2B3BD" w14:textId="77777777" w:rsidR="00355739" w:rsidRDefault="00355739" w:rsidP="00935FC8">
            <w:pPr>
              <w:pStyle w:val="Listenabsatz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3.2.4 </w:t>
            </w:r>
            <w:r w:rsidRPr="0000540A">
              <w:rPr>
                <w:rFonts w:cs="Arial"/>
                <w:szCs w:val="26"/>
              </w:rPr>
              <w:t>(1)</w:t>
            </w:r>
            <w:r>
              <w:rPr>
                <w:rFonts w:cs="Arial"/>
                <w:szCs w:val="26"/>
              </w:rPr>
              <w:t xml:space="preserve"> </w:t>
            </w:r>
            <w:r w:rsidRPr="0000540A">
              <w:rPr>
                <w:rFonts w:cs="Arial"/>
                <w:szCs w:val="26"/>
              </w:rPr>
              <w:t>Konsequenzen aus der reformatorischen Betonung des gnädigen Gottes (zum Beispiel Menschenbild, Erlösung, Kritik am Ablass) entfalten</w:t>
            </w:r>
            <w:r>
              <w:rPr>
                <w:rFonts w:cs="Arial"/>
                <w:szCs w:val="26"/>
              </w:rPr>
              <w:t xml:space="preserve"> (</w:t>
            </w:r>
            <w:proofErr w:type="spellStart"/>
            <w:r>
              <w:rPr>
                <w:rFonts w:cs="Arial"/>
                <w:szCs w:val="26"/>
              </w:rPr>
              <w:t>Wdh</w:t>
            </w:r>
            <w:proofErr w:type="spellEnd"/>
            <w:r>
              <w:rPr>
                <w:rFonts w:cs="Arial"/>
                <w:szCs w:val="26"/>
              </w:rPr>
              <w:t>. Kl. 7/8)</w:t>
            </w:r>
          </w:p>
          <w:p w14:paraId="0BE6317B" w14:textId="77777777" w:rsidR="00355739" w:rsidRPr="00AB10B5" w:rsidRDefault="00355739" w:rsidP="00935FC8">
            <w:pPr>
              <w:pStyle w:val="Listenabsatz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3.2.5 </w:t>
            </w:r>
            <w:r w:rsidRPr="00AB10B5">
              <w:rPr>
                <w:rFonts w:cs="Arial"/>
                <w:szCs w:val="26"/>
              </w:rPr>
              <w:t>(2)</w:t>
            </w:r>
            <w:r>
              <w:rPr>
                <w:rFonts w:cs="Arial"/>
                <w:szCs w:val="26"/>
              </w:rPr>
              <w:t xml:space="preserve"> </w:t>
            </w:r>
            <w:r w:rsidRPr="00AB10B5">
              <w:rPr>
                <w:rFonts w:cs="Arial"/>
                <w:szCs w:val="26"/>
              </w:rPr>
              <w:t>Begründungen christlicher Freiheit (zum Beispiel verlorener Sohn, Paulus, Luther) darstellen</w:t>
            </w:r>
            <w:r>
              <w:rPr>
                <w:rFonts w:cs="Arial"/>
                <w:szCs w:val="26"/>
              </w:rPr>
              <w:t xml:space="preserve"> (</w:t>
            </w:r>
            <w:proofErr w:type="spellStart"/>
            <w:r>
              <w:rPr>
                <w:rFonts w:cs="Arial"/>
                <w:szCs w:val="26"/>
              </w:rPr>
              <w:t>Wdh</w:t>
            </w:r>
            <w:proofErr w:type="spellEnd"/>
            <w:r>
              <w:rPr>
                <w:rFonts w:cs="Arial"/>
                <w:szCs w:val="26"/>
              </w:rPr>
              <w:t>. Kl. 7/8)</w:t>
            </w:r>
          </w:p>
        </w:tc>
        <w:tc>
          <w:tcPr>
            <w:tcW w:w="3240" w:type="dxa"/>
            <w:shd w:val="clear" w:color="auto" w:fill="auto"/>
          </w:tcPr>
          <w:p w14:paraId="52013897" w14:textId="77777777" w:rsidR="007678AD" w:rsidRDefault="007678AD" w:rsidP="00935FC8">
            <w:pPr>
              <w:spacing w:after="0"/>
              <w:rPr>
                <w:sz w:val="21"/>
                <w:szCs w:val="21"/>
              </w:rPr>
            </w:pPr>
          </w:p>
          <w:p w14:paraId="1904EAAB" w14:textId="27C1D47B" w:rsidR="00355739" w:rsidRDefault="00355739" w:rsidP="00935FC8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Gen 35,27-29; </w:t>
            </w:r>
            <w:proofErr w:type="spellStart"/>
            <w:r>
              <w:rPr>
                <w:sz w:val="21"/>
                <w:szCs w:val="21"/>
              </w:rPr>
              <w:t>Dtn</w:t>
            </w:r>
            <w:proofErr w:type="spellEnd"/>
            <w:r>
              <w:rPr>
                <w:sz w:val="21"/>
                <w:szCs w:val="21"/>
              </w:rPr>
              <w:t xml:space="preserve"> 4,1; </w:t>
            </w:r>
            <w:proofErr w:type="spellStart"/>
            <w:r>
              <w:rPr>
                <w:sz w:val="21"/>
                <w:szCs w:val="21"/>
              </w:rPr>
              <w:t>Dtn</w:t>
            </w:r>
            <w:proofErr w:type="spellEnd"/>
            <w:r>
              <w:rPr>
                <w:sz w:val="21"/>
                <w:szCs w:val="21"/>
              </w:rPr>
              <w:t xml:space="preserve"> 5,33; </w:t>
            </w:r>
            <w:proofErr w:type="spellStart"/>
            <w:r>
              <w:rPr>
                <w:sz w:val="21"/>
                <w:szCs w:val="21"/>
              </w:rPr>
              <w:t>Dtn</w:t>
            </w:r>
            <w:proofErr w:type="spellEnd"/>
            <w:r>
              <w:rPr>
                <w:sz w:val="21"/>
                <w:szCs w:val="21"/>
              </w:rPr>
              <w:t xml:space="preserve"> 8,1; </w:t>
            </w:r>
            <w:r w:rsidR="00745A06">
              <w:rPr>
                <w:sz w:val="21"/>
                <w:szCs w:val="21"/>
              </w:rPr>
              <w:t xml:space="preserve">Hi 33; </w:t>
            </w:r>
            <w:proofErr w:type="spellStart"/>
            <w:r>
              <w:rPr>
                <w:sz w:val="21"/>
                <w:szCs w:val="21"/>
              </w:rPr>
              <w:t>Ps</w:t>
            </w:r>
            <w:proofErr w:type="spellEnd"/>
            <w:r>
              <w:rPr>
                <w:sz w:val="21"/>
                <w:szCs w:val="21"/>
              </w:rPr>
              <w:t xml:space="preserve"> 22; </w:t>
            </w:r>
            <w:proofErr w:type="spellStart"/>
            <w:r>
              <w:rPr>
                <w:sz w:val="21"/>
                <w:szCs w:val="21"/>
              </w:rPr>
              <w:t>Ps</w:t>
            </w:r>
            <w:proofErr w:type="spellEnd"/>
            <w:r>
              <w:rPr>
                <w:sz w:val="21"/>
                <w:szCs w:val="21"/>
              </w:rPr>
              <w:t xml:space="preserve"> 36; </w:t>
            </w:r>
            <w:proofErr w:type="spellStart"/>
            <w:r>
              <w:rPr>
                <w:sz w:val="21"/>
                <w:szCs w:val="21"/>
              </w:rPr>
              <w:t>Ps</w:t>
            </w:r>
            <w:proofErr w:type="spellEnd"/>
            <w:r>
              <w:rPr>
                <w:sz w:val="21"/>
                <w:szCs w:val="21"/>
              </w:rPr>
              <w:t xml:space="preserve"> 56; </w:t>
            </w:r>
            <w:proofErr w:type="spellStart"/>
            <w:r>
              <w:rPr>
                <w:sz w:val="21"/>
                <w:szCs w:val="21"/>
              </w:rPr>
              <w:t>Ps</w:t>
            </w:r>
            <w:proofErr w:type="spellEnd"/>
            <w:r>
              <w:rPr>
                <w:sz w:val="21"/>
                <w:szCs w:val="21"/>
              </w:rPr>
              <w:t xml:space="preserve"> 104; </w:t>
            </w:r>
            <w:proofErr w:type="spellStart"/>
            <w:r>
              <w:rPr>
                <w:sz w:val="21"/>
                <w:szCs w:val="21"/>
              </w:rPr>
              <w:t>Mt</w:t>
            </w:r>
            <w:proofErr w:type="spellEnd"/>
            <w:r>
              <w:rPr>
                <w:sz w:val="21"/>
                <w:szCs w:val="21"/>
              </w:rPr>
              <w:t xml:space="preserve"> 5,16; </w:t>
            </w:r>
            <w:proofErr w:type="spellStart"/>
            <w:r>
              <w:rPr>
                <w:sz w:val="21"/>
                <w:szCs w:val="21"/>
              </w:rPr>
              <w:t>Mt</w:t>
            </w:r>
            <w:proofErr w:type="spellEnd"/>
            <w:r>
              <w:rPr>
                <w:sz w:val="21"/>
                <w:szCs w:val="21"/>
              </w:rPr>
              <w:t xml:space="preserve"> 6,25-33; </w:t>
            </w:r>
            <w:proofErr w:type="spellStart"/>
            <w:r>
              <w:rPr>
                <w:sz w:val="21"/>
                <w:szCs w:val="21"/>
              </w:rPr>
              <w:t>Mt</w:t>
            </w:r>
            <w:proofErr w:type="spellEnd"/>
            <w:r>
              <w:rPr>
                <w:sz w:val="21"/>
                <w:szCs w:val="21"/>
              </w:rPr>
              <w:t xml:space="preserve"> 28,16-20; Mk 8,34-36; </w:t>
            </w:r>
            <w:r w:rsidRPr="008E1CE0">
              <w:rPr>
                <w:sz w:val="21"/>
                <w:szCs w:val="21"/>
              </w:rPr>
              <w:t>Mk 12,41-44</w:t>
            </w:r>
            <w:r>
              <w:rPr>
                <w:sz w:val="21"/>
                <w:szCs w:val="21"/>
              </w:rPr>
              <w:t xml:space="preserve">; </w:t>
            </w:r>
            <w:proofErr w:type="spellStart"/>
            <w:r>
              <w:rPr>
                <w:sz w:val="21"/>
                <w:szCs w:val="21"/>
              </w:rPr>
              <w:t>Joh</w:t>
            </w:r>
            <w:proofErr w:type="spellEnd"/>
            <w:r>
              <w:rPr>
                <w:sz w:val="21"/>
                <w:szCs w:val="21"/>
              </w:rPr>
              <w:t xml:space="preserve"> 3,16; </w:t>
            </w:r>
            <w:proofErr w:type="spellStart"/>
            <w:r>
              <w:rPr>
                <w:sz w:val="21"/>
                <w:szCs w:val="21"/>
              </w:rPr>
              <w:t>Joh</w:t>
            </w:r>
            <w:proofErr w:type="spellEnd"/>
            <w:r>
              <w:rPr>
                <w:sz w:val="21"/>
                <w:szCs w:val="21"/>
              </w:rPr>
              <w:t xml:space="preserve"> 6,35; </w:t>
            </w:r>
            <w:proofErr w:type="spellStart"/>
            <w:r>
              <w:rPr>
                <w:sz w:val="21"/>
                <w:szCs w:val="21"/>
              </w:rPr>
              <w:t>Joh</w:t>
            </w:r>
            <w:proofErr w:type="spellEnd"/>
            <w:r>
              <w:rPr>
                <w:sz w:val="21"/>
                <w:szCs w:val="21"/>
              </w:rPr>
              <w:t xml:space="preserve"> 8,12; </w:t>
            </w:r>
            <w:proofErr w:type="spellStart"/>
            <w:r>
              <w:rPr>
                <w:sz w:val="21"/>
                <w:szCs w:val="21"/>
              </w:rPr>
              <w:t>Röm</w:t>
            </w:r>
            <w:proofErr w:type="spellEnd"/>
            <w:r>
              <w:rPr>
                <w:sz w:val="21"/>
                <w:szCs w:val="21"/>
              </w:rPr>
              <w:t xml:space="preserve"> 7; </w:t>
            </w:r>
            <w:r w:rsidR="00745A06">
              <w:rPr>
                <w:sz w:val="21"/>
                <w:szCs w:val="21"/>
              </w:rPr>
              <w:t xml:space="preserve">Gal 3,28-29; Gal 5,13-14; </w:t>
            </w:r>
            <w:r>
              <w:rPr>
                <w:sz w:val="21"/>
                <w:szCs w:val="21"/>
              </w:rPr>
              <w:t>1. Petr 3,14</w:t>
            </w:r>
            <w:r w:rsidR="00745A06">
              <w:rPr>
                <w:sz w:val="21"/>
                <w:szCs w:val="21"/>
              </w:rPr>
              <w:t xml:space="preserve"> … //</w:t>
            </w:r>
          </w:p>
          <w:p w14:paraId="7A115D96" w14:textId="77777777" w:rsidR="00745A06" w:rsidRDefault="00745A06" w:rsidP="00935FC8">
            <w:pPr>
              <w:spacing w:after="0"/>
              <w:rPr>
                <w:sz w:val="21"/>
                <w:szCs w:val="21"/>
              </w:rPr>
            </w:pPr>
          </w:p>
          <w:p w14:paraId="6CAB5153" w14:textId="29C447BF" w:rsidR="00355739" w:rsidRPr="007349AB" w:rsidRDefault="005178C0" w:rsidP="00935FC8">
            <w:pPr>
              <w:spacing w:after="0"/>
              <w:rPr>
                <w:sz w:val="21"/>
                <w:szCs w:val="21"/>
              </w:rPr>
            </w:pPr>
            <w:r w:rsidRPr="00652C2C">
              <w:rPr>
                <w:sz w:val="21"/>
                <w:szCs w:val="21"/>
              </w:rPr>
              <w:t xml:space="preserve">Rechtfertigung; </w:t>
            </w:r>
            <w:r w:rsidR="00875F40">
              <w:rPr>
                <w:sz w:val="21"/>
                <w:szCs w:val="21"/>
              </w:rPr>
              <w:t>geschenkte Gnade; c</w:t>
            </w:r>
            <w:r w:rsidR="009775FD" w:rsidRPr="00652C2C">
              <w:rPr>
                <w:sz w:val="21"/>
                <w:szCs w:val="21"/>
              </w:rPr>
              <w:t xml:space="preserve">hristliche </w:t>
            </w:r>
            <w:r w:rsidR="00355739" w:rsidRPr="00652C2C">
              <w:rPr>
                <w:sz w:val="21"/>
                <w:szCs w:val="21"/>
              </w:rPr>
              <w:t>Freiheit</w:t>
            </w:r>
            <w:r w:rsidR="00745A06" w:rsidRPr="00652C2C">
              <w:rPr>
                <w:sz w:val="21"/>
                <w:szCs w:val="21"/>
              </w:rPr>
              <w:t>;</w:t>
            </w:r>
            <w:r w:rsidRPr="00652C2C">
              <w:rPr>
                <w:sz w:val="21"/>
                <w:szCs w:val="21"/>
              </w:rPr>
              <w:t xml:space="preserve"> </w:t>
            </w:r>
            <w:r w:rsidR="00355739" w:rsidRPr="00652C2C">
              <w:rPr>
                <w:sz w:val="21"/>
                <w:szCs w:val="21"/>
              </w:rPr>
              <w:t>Schöpfung</w:t>
            </w:r>
            <w:r w:rsidR="00745A06" w:rsidRPr="00652C2C">
              <w:rPr>
                <w:sz w:val="21"/>
                <w:szCs w:val="21"/>
              </w:rPr>
              <w:t>;</w:t>
            </w:r>
            <w:r w:rsidR="00355739" w:rsidRPr="00652C2C">
              <w:rPr>
                <w:sz w:val="21"/>
                <w:szCs w:val="21"/>
              </w:rPr>
              <w:t xml:space="preserve"> </w:t>
            </w:r>
            <w:r w:rsidR="009775FD" w:rsidRPr="00652C2C">
              <w:rPr>
                <w:sz w:val="21"/>
                <w:szCs w:val="21"/>
              </w:rPr>
              <w:t>Ebenbild Gottes; Menschenwürde;</w:t>
            </w:r>
            <w:r w:rsidR="00875F40">
              <w:rPr>
                <w:sz w:val="21"/>
                <w:szCs w:val="21"/>
              </w:rPr>
              <w:t xml:space="preserve"> Menschenbild;</w:t>
            </w:r>
            <w:r w:rsidR="009775FD" w:rsidRPr="00652C2C">
              <w:rPr>
                <w:sz w:val="21"/>
                <w:szCs w:val="21"/>
              </w:rPr>
              <w:t xml:space="preserve"> </w:t>
            </w:r>
            <w:r w:rsidR="00355739" w:rsidRPr="00652C2C">
              <w:rPr>
                <w:sz w:val="21"/>
                <w:szCs w:val="21"/>
              </w:rPr>
              <w:t>Gottes Nähe und Sorge</w:t>
            </w:r>
            <w:r w:rsidR="00745A06" w:rsidRPr="00652C2C">
              <w:rPr>
                <w:sz w:val="21"/>
                <w:szCs w:val="21"/>
              </w:rPr>
              <w:t>;</w:t>
            </w:r>
            <w:r w:rsidR="00355739" w:rsidRPr="00652C2C">
              <w:rPr>
                <w:sz w:val="21"/>
                <w:szCs w:val="21"/>
              </w:rPr>
              <w:t xml:space="preserve"> </w:t>
            </w:r>
            <w:r w:rsidR="00745A06" w:rsidRPr="00652C2C">
              <w:rPr>
                <w:sz w:val="21"/>
                <w:szCs w:val="21"/>
              </w:rPr>
              <w:t>Glück;</w:t>
            </w:r>
            <w:r w:rsidR="00355739" w:rsidRPr="00652C2C">
              <w:rPr>
                <w:sz w:val="21"/>
                <w:szCs w:val="21"/>
              </w:rPr>
              <w:t xml:space="preserve"> </w:t>
            </w:r>
            <w:r w:rsidR="00745A06" w:rsidRPr="00652C2C">
              <w:rPr>
                <w:sz w:val="21"/>
                <w:szCs w:val="21"/>
              </w:rPr>
              <w:t xml:space="preserve">Erfolg; Egoismus; Selbstverwirklichung; </w:t>
            </w:r>
            <w:r w:rsidR="00652C2C" w:rsidRPr="00652C2C">
              <w:rPr>
                <w:sz w:val="21"/>
                <w:szCs w:val="21"/>
              </w:rPr>
              <w:t xml:space="preserve">Selbstoptimierung; </w:t>
            </w:r>
            <w:r w:rsidR="00745A06" w:rsidRPr="00652C2C">
              <w:rPr>
                <w:sz w:val="21"/>
                <w:szCs w:val="21"/>
              </w:rPr>
              <w:t xml:space="preserve">Konsum; </w:t>
            </w:r>
            <w:r w:rsidR="009775FD" w:rsidRPr="00652C2C">
              <w:rPr>
                <w:sz w:val="21"/>
                <w:szCs w:val="21"/>
              </w:rPr>
              <w:t xml:space="preserve">Leistungsdruck; Versagensangst; </w:t>
            </w:r>
            <w:r w:rsidRPr="00652C2C">
              <w:rPr>
                <w:sz w:val="21"/>
                <w:szCs w:val="21"/>
              </w:rPr>
              <w:t xml:space="preserve">Altruismus; </w:t>
            </w:r>
            <w:r w:rsidR="00355739" w:rsidRPr="00652C2C">
              <w:rPr>
                <w:sz w:val="21"/>
                <w:szCs w:val="21"/>
              </w:rPr>
              <w:t>Frieden und Gemeinschaft</w:t>
            </w:r>
            <w:r w:rsidR="00745A06" w:rsidRPr="00652C2C">
              <w:rPr>
                <w:sz w:val="21"/>
                <w:szCs w:val="21"/>
              </w:rPr>
              <w:t>;</w:t>
            </w:r>
            <w:r w:rsidR="00355739" w:rsidRPr="00652C2C">
              <w:rPr>
                <w:sz w:val="21"/>
                <w:szCs w:val="21"/>
              </w:rPr>
              <w:t xml:space="preserve"> Barmherzigkeit und Liebe</w:t>
            </w:r>
            <w:r w:rsidR="00745A06" w:rsidRPr="00652C2C">
              <w:rPr>
                <w:sz w:val="21"/>
                <w:szCs w:val="21"/>
              </w:rPr>
              <w:t>;</w:t>
            </w:r>
            <w:r w:rsidR="00355739" w:rsidRPr="00652C2C">
              <w:rPr>
                <w:sz w:val="21"/>
                <w:szCs w:val="21"/>
              </w:rPr>
              <w:t xml:space="preserve"> </w:t>
            </w:r>
            <w:r w:rsidR="00745A06" w:rsidRPr="00652C2C">
              <w:rPr>
                <w:sz w:val="21"/>
                <w:szCs w:val="21"/>
              </w:rPr>
              <w:t xml:space="preserve">Liebe und Sexualität; </w:t>
            </w:r>
            <w:r w:rsidR="00355739" w:rsidRPr="00652C2C">
              <w:rPr>
                <w:sz w:val="21"/>
                <w:szCs w:val="21"/>
              </w:rPr>
              <w:t>Verantwortung</w:t>
            </w:r>
            <w:r w:rsidR="00745A06" w:rsidRPr="00652C2C">
              <w:rPr>
                <w:sz w:val="21"/>
                <w:szCs w:val="21"/>
              </w:rPr>
              <w:t>;</w:t>
            </w:r>
            <w:r w:rsidR="00355739" w:rsidRPr="00652C2C">
              <w:rPr>
                <w:sz w:val="21"/>
                <w:szCs w:val="21"/>
              </w:rPr>
              <w:t xml:space="preserve"> Arbeit und Tun</w:t>
            </w:r>
            <w:r w:rsidR="00745A06" w:rsidRPr="00652C2C">
              <w:rPr>
                <w:sz w:val="21"/>
                <w:szCs w:val="21"/>
              </w:rPr>
              <w:t>;</w:t>
            </w:r>
            <w:r w:rsidR="00355739" w:rsidRPr="00652C2C">
              <w:rPr>
                <w:sz w:val="21"/>
                <w:szCs w:val="21"/>
              </w:rPr>
              <w:t xml:space="preserve"> </w:t>
            </w:r>
            <w:r w:rsidR="00666879" w:rsidRPr="00652C2C">
              <w:rPr>
                <w:sz w:val="21"/>
                <w:szCs w:val="21"/>
              </w:rPr>
              <w:t>Statusverzicht;</w:t>
            </w:r>
            <w:r w:rsidR="00355739" w:rsidRPr="00652C2C">
              <w:rPr>
                <w:sz w:val="21"/>
                <w:szCs w:val="21"/>
              </w:rPr>
              <w:t xml:space="preserve"> Lebenshingabe als Lebensgewinn</w:t>
            </w:r>
            <w:r w:rsidR="00745A06" w:rsidRPr="00652C2C">
              <w:rPr>
                <w:sz w:val="21"/>
                <w:szCs w:val="21"/>
              </w:rPr>
              <w:t>;</w:t>
            </w:r>
            <w:r w:rsidR="00355739" w:rsidRPr="00652C2C">
              <w:rPr>
                <w:sz w:val="21"/>
                <w:szCs w:val="21"/>
              </w:rPr>
              <w:t xml:space="preserve"> </w:t>
            </w:r>
            <w:r w:rsidR="00745A06" w:rsidRPr="00652C2C">
              <w:rPr>
                <w:sz w:val="21"/>
                <w:szCs w:val="21"/>
              </w:rPr>
              <w:t>Lebenskrisen;</w:t>
            </w:r>
            <w:r w:rsidR="00875F40">
              <w:rPr>
                <w:sz w:val="21"/>
                <w:szCs w:val="21"/>
              </w:rPr>
              <w:t xml:space="preserve"> Hoffnung; Zukunft; Zeit;</w:t>
            </w:r>
            <w:r w:rsidR="00745A06" w:rsidRPr="00652C2C">
              <w:rPr>
                <w:sz w:val="21"/>
                <w:szCs w:val="21"/>
              </w:rPr>
              <w:t xml:space="preserve"> </w:t>
            </w:r>
            <w:r w:rsidR="00355739" w:rsidRPr="00652C2C">
              <w:rPr>
                <w:sz w:val="21"/>
                <w:szCs w:val="21"/>
              </w:rPr>
              <w:t>Transzendenzerfahrung</w:t>
            </w:r>
            <w:r w:rsidR="00745A06" w:rsidRPr="00652C2C">
              <w:rPr>
                <w:sz w:val="21"/>
                <w:szCs w:val="21"/>
              </w:rPr>
              <w:t>;</w:t>
            </w:r>
            <w:r w:rsidR="00355739" w:rsidRPr="00652C2C">
              <w:rPr>
                <w:sz w:val="21"/>
                <w:szCs w:val="21"/>
              </w:rPr>
              <w:t xml:space="preserve"> </w:t>
            </w:r>
            <w:r w:rsidR="00745A06" w:rsidRPr="00652C2C">
              <w:rPr>
                <w:sz w:val="21"/>
                <w:szCs w:val="21"/>
              </w:rPr>
              <w:t>e</w:t>
            </w:r>
            <w:r w:rsidR="00355739" w:rsidRPr="00652C2C">
              <w:rPr>
                <w:sz w:val="21"/>
                <w:szCs w:val="21"/>
              </w:rPr>
              <w:t>rfülltes Lebensende</w:t>
            </w:r>
            <w:r w:rsidR="00745A06" w:rsidRPr="00652C2C">
              <w:rPr>
                <w:sz w:val="21"/>
                <w:szCs w:val="21"/>
              </w:rPr>
              <w:t xml:space="preserve"> …</w:t>
            </w:r>
          </w:p>
        </w:tc>
        <w:tc>
          <w:tcPr>
            <w:tcW w:w="2880" w:type="dxa"/>
            <w:shd w:val="clear" w:color="auto" w:fill="auto"/>
          </w:tcPr>
          <w:p w14:paraId="035BC7A1" w14:textId="77777777" w:rsidR="00355739" w:rsidRDefault="00355739" w:rsidP="00935FC8">
            <w:pPr>
              <w:rPr>
                <w:sz w:val="21"/>
                <w:szCs w:val="21"/>
              </w:rPr>
            </w:pPr>
          </w:p>
          <w:p w14:paraId="7306234F" w14:textId="77777777" w:rsidR="00355739" w:rsidRPr="003E52C3" w:rsidRDefault="00355739" w:rsidP="00935FC8">
            <w:pPr>
              <w:rPr>
                <w:sz w:val="21"/>
                <w:szCs w:val="21"/>
              </w:rPr>
            </w:pPr>
          </w:p>
        </w:tc>
        <w:tc>
          <w:tcPr>
            <w:tcW w:w="1805" w:type="dxa"/>
            <w:shd w:val="clear" w:color="auto" w:fill="auto"/>
          </w:tcPr>
          <w:p w14:paraId="4D8573E7" w14:textId="77777777" w:rsidR="00355739" w:rsidRDefault="00355739" w:rsidP="00935FC8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PG</w:t>
            </w:r>
          </w:p>
          <w:p w14:paraId="13BC3578" w14:textId="77777777" w:rsidR="00355739" w:rsidRPr="007349AB" w:rsidRDefault="00355739" w:rsidP="00935FC8">
            <w:pPr>
              <w:spacing w:after="0"/>
              <w:rPr>
                <w:sz w:val="21"/>
                <w:szCs w:val="21"/>
              </w:rPr>
            </w:pPr>
          </w:p>
        </w:tc>
      </w:tr>
    </w:tbl>
    <w:p w14:paraId="11000752" w14:textId="49259B85" w:rsidR="007D39D8" w:rsidRDefault="007D39D8"/>
    <w:sectPr w:rsidR="007D39D8" w:rsidSect="004D0EE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002BA" w14:textId="77777777" w:rsidR="008D1924" w:rsidRDefault="008D1924" w:rsidP="00461EB6">
      <w:pPr>
        <w:spacing w:after="0" w:line="240" w:lineRule="auto"/>
      </w:pPr>
      <w:r>
        <w:separator/>
      </w:r>
    </w:p>
  </w:endnote>
  <w:endnote w:type="continuationSeparator" w:id="0">
    <w:p w14:paraId="6F0B50E2" w14:textId="77777777" w:rsidR="008D1924" w:rsidRDefault="008D1924" w:rsidP="00461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830BC" w14:textId="77777777" w:rsidR="008D1924" w:rsidRDefault="008D1924" w:rsidP="00461EB6">
      <w:pPr>
        <w:spacing w:after="0" w:line="240" w:lineRule="auto"/>
      </w:pPr>
      <w:r>
        <w:separator/>
      </w:r>
    </w:p>
  </w:footnote>
  <w:footnote w:type="continuationSeparator" w:id="0">
    <w:p w14:paraId="01C6D9B3" w14:textId="77777777" w:rsidR="008D1924" w:rsidRDefault="008D1924" w:rsidP="00461EB6">
      <w:pPr>
        <w:spacing w:after="0" w:line="240" w:lineRule="auto"/>
      </w:pPr>
      <w:r>
        <w:continuationSeparator/>
      </w:r>
    </w:p>
  </w:footnote>
  <w:footnote w:id="1">
    <w:p w14:paraId="02D12C40" w14:textId="77777777" w:rsidR="00355739" w:rsidRDefault="00355739" w:rsidP="00355739">
      <w:pPr>
        <w:pStyle w:val="Funotentext"/>
      </w:pPr>
      <w:r>
        <w:rPr>
          <w:rStyle w:val="Funotenzeichen"/>
        </w:rPr>
        <w:footnoteRef/>
      </w:r>
      <w:r>
        <w:t xml:space="preserve"> 3.3.1 (4) kann auch als eigene Unterrichtssequenz unterrichtet werden; vgl. z. B. Sequenz 1 im Beispielcurriculum 9/10 unter </w:t>
      </w:r>
      <w:hyperlink r:id="rId1" w:history="1">
        <w:r w:rsidRPr="005B2AF4">
          <w:rPr>
            <w:rStyle w:val="Hyperlink"/>
          </w:rPr>
          <w:t>www.bildungsplaene-bw.de/,Lde/LS/BP2016BW/ALLG/GYM/REV/IK/9-10/01</w:t>
        </w:r>
      </w:hyperlink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857B7"/>
    <w:multiLevelType w:val="hybridMultilevel"/>
    <w:tmpl w:val="A22CF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D4E9C"/>
    <w:multiLevelType w:val="hybridMultilevel"/>
    <w:tmpl w:val="0B0078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B2BCE"/>
    <w:multiLevelType w:val="hybridMultilevel"/>
    <w:tmpl w:val="53D2F4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3625"/>
    <w:multiLevelType w:val="hybridMultilevel"/>
    <w:tmpl w:val="04C66B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E4F04"/>
    <w:multiLevelType w:val="hybridMultilevel"/>
    <w:tmpl w:val="3EF25B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D689C"/>
    <w:multiLevelType w:val="hybridMultilevel"/>
    <w:tmpl w:val="E1507A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450DF"/>
    <w:multiLevelType w:val="hybridMultilevel"/>
    <w:tmpl w:val="8C88E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44F0F"/>
    <w:multiLevelType w:val="hybridMultilevel"/>
    <w:tmpl w:val="8CB0DD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F6D21"/>
    <w:multiLevelType w:val="hybridMultilevel"/>
    <w:tmpl w:val="D248BA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B754F"/>
    <w:multiLevelType w:val="hybridMultilevel"/>
    <w:tmpl w:val="71B0E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510BF"/>
    <w:multiLevelType w:val="hybridMultilevel"/>
    <w:tmpl w:val="0BDEAC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F323A"/>
    <w:multiLevelType w:val="hybridMultilevel"/>
    <w:tmpl w:val="424A9A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B2F53"/>
    <w:multiLevelType w:val="hybridMultilevel"/>
    <w:tmpl w:val="90D8195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165AD"/>
    <w:multiLevelType w:val="hybridMultilevel"/>
    <w:tmpl w:val="B1C68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636F1"/>
    <w:multiLevelType w:val="hybridMultilevel"/>
    <w:tmpl w:val="69DA4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82AE2"/>
    <w:multiLevelType w:val="hybridMultilevel"/>
    <w:tmpl w:val="1E806B38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3F19F0"/>
    <w:multiLevelType w:val="hybridMultilevel"/>
    <w:tmpl w:val="9280AB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E01A6"/>
    <w:multiLevelType w:val="hybridMultilevel"/>
    <w:tmpl w:val="DF7A0C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B0E84"/>
    <w:multiLevelType w:val="hybridMultilevel"/>
    <w:tmpl w:val="341099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3"/>
  </w:num>
  <w:num w:numId="5">
    <w:abstractNumId w:val="5"/>
  </w:num>
  <w:num w:numId="6">
    <w:abstractNumId w:val="10"/>
  </w:num>
  <w:num w:numId="7">
    <w:abstractNumId w:val="18"/>
  </w:num>
  <w:num w:numId="8">
    <w:abstractNumId w:val="6"/>
  </w:num>
  <w:num w:numId="9">
    <w:abstractNumId w:val="16"/>
  </w:num>
  <w:num w:numId="10">
    <w:abstractNumId w:val="13"/>
  </w:num>
  <w:num w:numId="11">
    <w:abstractNumId w:val="11"/>
  </w:num>
  <w:num w:numId="12">
    <w:abstractNumId w:val="17"/>
  </w:num>
  <w:num w:numId="13">
    <w:abstractNumId w:val="0"/>
  </w:num>
  <w:num w:numId="14">
    <w:abstractNumId w:val="1"/>
  </w:num>
  <w:num w:numId="15">
    <w:abstractNumId w:val="14"/>
  </w:num>
  <w:num w:numId="16">
    <w:abstractNumId w:val="7"/>
  </w:num>
  <w:num w:numId="17">
    <w:abstractNumId w:val="2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EEB"/>
    <w:rsid w:val="0000540A"/>
    <w:rsid w:val="00017339"/>
    <w:rsid w:val="00021E3B"/>
    <w:rsid w:val="000226C2"/>
    <w:rsid w:val="00033BA7"/>
    <w:rsid w:val="00037C51"/>
    <w:rsid w:val="00087C16"/>
    <w:rsid w:val="000A0B69"/>
    <w:rsid w:val="000B0F68"/>
    <w:rsid w:val="000B5BAF"/>
    <w:rsid w:val="000C465D"/>
    <w:rsid w:val="000E7599"/>
    <w:rsid w:val="000F4E90"/>
    <w:rsid w:val="000F6980"/>
    <w:rsid w:val="00101111"/>
    <w:rsid w:val="00156922"/>
    <w:rsid w:val="00164DA7"/>
    <w:rsid w:val="001677B5"/>
    <w:rsid w:val="00167AC9"/>
    <w:rsid w:val="001828CD"/>
    <w:rsid w:val="00182FBF"/>
    <w:rsid w:val="0018704F"/>
    <w:rsid w:val="001A7139"/>
    <w:rsid w:val="001C103D"/>
    <w:rsid w:val="001E110C"/>
    <w:rsid w:val="001E4E39"/>
    <w:rsid w:val="001F48B8"/>
    <w:rsid w:val="001F6B8B"/>
    <w:rsid w:val="002316E2"/>
    <w:rsid w:val="002416DD"/>
    <w:rsid w:val="00272359"/>
    <w:rsid w:val="00272F27"/>
    <w:rsid w:val="0027748E"/>
    <w:rsid w:val="002910A7"/>
    <w:rsid w:val="002A412F"/>
    <w:rsid w:val="002B011F"/>
    <w:rsid w:val="002C1630"/>
    <w:rsid w:val="002C1C3B"/>
    <w:rsid w:val="002C23A6"/>
    <w:rsid w:val="002C567E"/>
    <w:rsid w:val="002D0BE1"/>
    <w:rsid w:val="002E36D2"/>
    <w:rsid w:val="002E4BE1"/>
    <w:rsid w:val="00306BD0"/>
    <w:rsid w:val="00310294"/>
    <w:rsid w:val="00345466"/>
    <w:rsid w:val="00355739"/>
    <w:rsid w:val="003577D5"/>
    <w:rsid w:val="003666D9"/>
    <w:rsid w:val="00377A09"/>
    <w:rsid w:val="00380740"/>
    <w:rsid w:val="0038331C"/>
    <w:rsid w:val="00387C65"/>
    <w:rsid w:val="00392EF1"/>
    <w:rsid w:val="0039328C"/>
    <w:rsid w:val="003A1C9F"/>
    <w:rsid w:val="003E379C"/>
    <w:rsid w:val="003F2CC0"/>
    <w:rsid w:val="004034DA"/>
    <w:rsid w:val="00403679"/>
    <w:rsid w:val="004157AD"/>
    <w:rsid w:val="0042550B"/>
    <w:rsid w:val="00425801"/>
    <w:rsid w:val="004342D0"/>
    <w:rsid w:val="00454087"/>
    <w:rsid w:val="00461EB6"/>
    <w:rsid w:val="0047379F"/>
    <w:rsid w:val="0047440E"/>
    <w:rsid w:val="00477487"/>
    <w:rsid w:val="00487D7A"/>
    <w:rsid w:val="004C47BA"/>
    <w:rsid w:val="004C632C"/>
    <w:rsid w:val="004D0EEB"/>
    <w:rsid w:val="00506D6C"/>
    <w:rsid w:val="00513526"/>
    <w:rsid w:val="0051466F"/>
    <w:rsid w:val="005152EC"/>
    <w:rsid w:val="005178C0"/>
    <w:rsid w:val="005322A6"/>
    <w:rsid w:val="00540581"/>
    <w:rsid w:val="00557C30"/>
    <w:rsid w:val="00562D39"/>
    <w:rsid w:val="00565AD3"/>
    <w:rsid w:val="00572F6A"/>
    <w:rsid w:val="00583082"/>
    <w:rsid w:val="00587BF8"/>
    <w:rsid w:val="005A1602"/>
    <w:rsid w:val="006263FE"/>
    <w:rsid w:val="00652C2C"/>
    <w:rsid w:val="00666879"/>
    <w:rsid w:val="00674466"/>
    <w:rsid w:val="00695E62"/>
    <w:rsid w:val="006B5BF2"/>
    <w:rsid w:val="006D5A91"/>
    <w:rsid w:val="006F208C"/>
    <w:rsid w:val="007035B7"/>
    <w:rsid w:val="007116BC"/>
    <w:rsid w:val="00716B0F"/>
    <w:rsid w:val="00722089"/>
    <w:rsid w:val="00730C3D"/>
    <w:rsid w:val="00733713"/>
    <w:rsid w:val="00736DA2"/>
    <w:rsid w:val="00745A06"/>
    <w:rsid w:val="0075508A"/>
    <w:rsid w:val="00760C67"/>
    <w:rsid w:val="00762792"/>
    <w:rsid w:val="00763140"/>
    <w:rsid w:val="007678AD"/>
    <w:rsid w:val="0078610C"/>
    <w:rsid w:val="00790116"/>
    <w:rsid w:val="007A7129"/>
    <w:rsid w:val="007B670C"/>
    <w:rsid w:val="007D39D8"/>
    <w:rsid w:val="007D70C8"/>
    <w:rsid w:val="007E7936"/>
    <w:rsid w:val="007F12A2"/>
    <w:rsid w:val="0081515E"/>
    <w:rsid w:val="008465DA"/>
    <w:rsid w:val="00847455"/>
    <w:rsid w:val="008707C1"/>
    <w:rsid w:val="00870D50"/>
    <w:rsid w:val="00875F40"/>
    <w:rsid w:val="00883947"/>
    <w:rsid w:val="008940CC"/>
    <w:rsid w:val="008A3882"/>
    <w:rsid w:val="008A5EFE"/>
    <w:rsid w:val="008D1924"/>
    <w:rsid w:val="008E29CD"/>
    <w:rsid w:val="008E6FFD"/>
    <w:rsid w:val="008F33A9"/>
    <w:rsid w:val="009028B7"/>
    <w:rsid w:val="00904201"/>
    <w:rsid w:val="009165C1"/>
    <w:rsid w:val="00932FC4"/>
    <w:rsid w:val="00940154"/>
    <w:rsid w:val="0094622D"/>
    <w:rsid w:val="00952770"/>
    <w:rsid w:val="00955458"/>
    <w:rsid w:val="009576E1"/>
    <w:rsid w:val="00957A39"/>
    <w:rsid w:val="0096660C"/>
    <w:rsid w:val="00971A22"/>
    <w:rsid w:val="009775FD"/>
    <w:rsid w:val="009B1AA4"/>
    <w:rsid w:val="009B281E"/>
    <w:rsid w:val="009E61D5"/>
    <w:rsid w:val="009E659C"/>
    <w:rsid w:val="009F7782"/>
    <w:rsid w:val="00A03385"/>
    <w:rsid w:val="00A06415"/>
    <w:rsid w:val="00A15B17"/>
    <w:rsid w:val="00A31501"/>
    <w:rsid w:val="00A379E5"/>
    <w:rsid w:val="00A51007"/>
    <w:rsid w:val="00A644C6"/>
    <w:rsid w:val="00A73D20"/>
    <w:rsid w:val="00AA21DF"/>
    <w:rsid w:val="00AB10B5"/>
    <w:rsid w:val="00AC59E1"/>
    <w:rsid w:val="00AE3CA2"/>
    <w:rsid w:val="00AE678C"/>
    <w:rsid w:val="00AF6801"/>
    <w:rsid w:val="00B006AF"/>
    <w:rsid w:val="00B06922"/>
    <w:rsid w:val="00B1695C"/>
    <w:rsid w:val="00B336E1"/>
    <w:rsid w:val="00B35AAB"/>
    <w:rsid w:val="00B53B19"/>
    <w:rsid w:val="00B8518D"/>
    <w:rsid w:val="00B91EE7"/>
    <w:rsid w:val="00BA6678"/>
    <w:rsid w:val="00BB0FA8"/>
    <w:rsid w:val="00BD6846"/>
    <w:rsid w:val="00BF3DD9"/>
    <w:rsid w:val="00BF6BE6"/>
    <w:rsid w:val="00C00F84"/>
    <w:rsid w:val="00C258BE"/>
    <w:rsid w:val="00C71B21"/>
    <w:rsid w:val="00C776A1"/>
    <w:rsid w:val="00CA07D5"/>
    <w:rsid w:val="00CB628C"/>
    <w:rsid w:val="00CF35EA"/>
    <w:rsid w:val="00D06990"/>
    <w:rsid w:val="00D14F58"/>
    <w:rsid w:val="00D15A35"/>
    <w:rsid w:val="00D205F2"/>
    <w:rsid w:val="00D31000"/>
    <w:rsid w:val="00D501CD"/>
    <w:rsid w:val="00D64345"/>
    <w:rsid w:val="00D67D7B"/>
    <w:rsid w:val="00D704C0"/>
    <w:rsid w:val="00D7431B"/>
    <w:rsid w:val="00D75D77"/>
    <w:rsid w:val="00DB7574"/>
    <w:rsid w:val="00DC1363"/>
    <w:rsid w:val="00DC7D40"/>
    <w:rsid w:val="00DE3E9D"/>
    <w:rsid w:val="00DE4630"/>
    <w:rsid w:val="00DE65CE"/>
    <w:rsid w:val="00E01409"/>
    <w:rsid w:val="00E11BA4"/>
    <w:rsid w:val="00E4307D"/>
    <w:rsid w:val="00E43B81"/>
    <w:rsid w:val="00E45975"/>
    <w:rsid w:val="00E540E9"/>
    <w:rsid w:val="00E57D44"/>
    <w:rsid w:val="00E80CAD"/>
    <w:rsid w:val="00E8301B"/>
    <w:rsid w:val="00E83029"/>
    <w:rsid w:val="00E84948"/>
    <w:rsid w:val="00EC4B76"/>
    <w:rsid w:val="00ED7D54"/>
    <w:rsid w:val="00EF0EDE"/>
    <w:rsid w:val="00F37ED0"/>
    <w:rsid w:val="00F47075"/>
    <w:rsid w:val="00F50464"/>
    <w:rsid w:val="00F518D4"/>
    <w:rsid w:val="00F53A8D"/>
    <w:rsid w:val="00F56B33"/>
    <w:rsid w:val="00F7317F"/>
    <w:rsid w:val="00F75A28"/>
    <w:rsid w:val="00F8318B"/>
    <w:rsid w:val="00F8521D"/>
    <w:rsid w:val="00F92378"/>
    <w:rsid w:val="00F95C09"/>
    <w:rsid w:val="00F96ED7"/>
    <w:rsid w:val="00FA7E97"/>
    <w:rsid w:val="00FB154D"/>
    <w:rsid w:val="00FB20F2"/>
    <w:rsid w:val="00FB4848"/>
    <w:rsid w:val="00FB5E04"/>
    <w:rsid w:val="00FC1B79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95FD"/>
  <w15:docId w15:val="{5502C6A0-5CEB-4D40-B64C-84165200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306BD0"/>
    <w:pPr>
      <w:keepNext/>
      <w:shd w:val="clear" w:color="auto" w:fill="FFFFFF"/>
      <w:spacing w:after="0" w:line="360" w:lineRule="auto"/>
      <w:jc w:val="center"/>
      <w:outlineLvl w:val="0"/>
    </w:pPr>
    <w:rPr>
      <w:rFonts w:ascii="Arial" w:eastAsia="Times New Roman" w:hAnsi="Arial" w:cs="Arial"/>
      <w:b/>
      <w:bCs/>
      <w:sz w:val="3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0EE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KeinLeerraum">
    <w:name w:val="No Spacing"/>
    <w:uiPriority w:val="1"/>
    <w:qFormat/>
    <w:rsid w:val="008E29CD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45408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5408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1E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306BD0"/>
    <w:rPr>
      <w:rFonts w:ascii="Arial" w:eastAsia="Times New Roman" w:hAnsi="Arial" w:cs="Arial"/>
      <w:b/>
      <w:bCs/>
      <w:sz w:val="32"/>
      <w:szCs w:val="24"/>
      <w:shd w:val="clear" w:color="auto" w:fill="FFFFFF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61EB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61EB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61E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0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30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4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2230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0169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7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678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6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7058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012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0198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7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hrerfortbildung-bw.de/u_gewi/religion-ev/gym/bp2016/" TargetMode="External"/><Relationship Id="rId13" Type="http://schemas.openxmlformats.org/officeDocument/2006/relationships/hyperlink" Target="https://lehrerfortbildung-bw.de/u_gewi/religion-ev/gym/bp201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hrerfortbildung-bw.de/u_gewi/religion-ev/gym/bp201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hrerfortbildung-bw.de/u_gewi/religion-ev/gym/bp2016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ehrerfortbildung-bw.de/u_gewi/religion-ev/gym/bp201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hrerfortbildung-bw.de/u_gewi/religion-ev/gym/bp2016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ldungsplaene-bw.de/,Lde/LS/BP2016BW/ALLG/GYM/REV/IK/9-10/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B8682-0939-4387-8416-E1F44812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3897</Words>
  <Characters>24555</Characters>
  <Application>Microsoft Office Word</Application>
  <DocSecurity>0</DocSecurity>
  <Lines>204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28396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Losch</dc:creator>
  <cp:lastModifiedBy>Michael Losch</cp:lastModifiedBy>
  <cp:revision>6</cp:revision>
  <dcterms:created xsi:type="dcterms:W3CDTF">2018-10-16T15:44:00Z</dcterms:created>
  <dcterms:modified xsi:type="dcterms:W3CDTF">2019-06-03T15:16:00Z</dcterms:modified>
</cp:coreProperties>
</file>