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817"/>
        <w:gridCol w:w="659"/>
        <w:gridCol w:w="715"/>
        <w:gridCol w:w="715"/>
        <w:gridCol w:w="715"/>
        <w:gridCol w:w="1579"/>
        <w:gridCol w:w="1044"/>
        <w:gridCol w:w="1350"/>
        <w:gridCol w:w="1735"/>
      </w:tblGrid>
      <w:tr w:rsidR="009A2431" w:rsidRPr="00E144D7" w:rsidTr="00AF47D3">
        <w:trPr>
          <w:trHeight w:val="699"/>
        </w:trPr>
        <w:tc>
          <w:tcPr>
            <w:tcW w:w="4215" w:type="dxa"/>
            <w:gridSpan w:val="6"/>
          </w:tcPr>
          <w:p w:rsidR="009A2431" w:rsidRPr="00E144D7" w:rsidRDefault="009A2431" w:rsidP="009A2431">
            <w:pPr>
              <w:spacing w:after="0" w:line="259" w:lineRule="auto"/>
              <w:jc w:val="center"/>
              <w:rPr>
                <w:b/>
                <w:bCs/>
              </w:rPr>
            </w:pPr>
            <w:r w:rsidRPr="00E144D7">
              <w:rPr>
                <w:b/>
                <w:bCs/>
              </w:rPr>
              <w:t>Schule</w:t>
            </w:r>
          </w:p>
          <w:p w:rsidR="009A2431" w:rsidRPr="00E144D7" w:rsidRDefault="00E144D7" w:rsidP="009A2431">
            <w:pPr>
              <w:spacing w:after="0" w:line="259" w:lineRule="auto"/>
              <w:jc w:val="center"/>
              <w:rPr>
                <w:b/>
                <w:bCs/>
              </w:rPr>
            </w:pPr>
            <w:r w:rsidRPr="00E144D7">
              <w:rPr>
                <w:b/>
                <w:bCs/>
              </w:rPr>
              <w:t>Gymnasium Achern</w:t>
            </w:r>
          </w:p>
        </w:tc>
        <w:tc>
          <w:tcPr>
            <w:tcW w:w="5708" w:type="dxa"/>
            <w:gridSpan w:val="4"/>
          </w:tcPr>
          <w:p w:rsidR="009A2431" w:rsidRPr="00E144D7" w:rsidRDefault="009A2431" w:rsidP="009A2431">
            <w:pPr>
              <w:spacing w:after="0" w:line="240" w:lineRule="auto"/>
              <w:jc w:val="center"/>
              <w:rPr>
                <w:b/>
                <w:bCs/>
              </w:rPr>
            </w:pPr>
            <w:r w:rsidRPr="00E144D7">
              <w:rPr>
                <w:b/>
                <w:bCs/>
              </w:rPr>
              <w:t>Mündliche Abiturprüfung</w:t>
            </w:r>
            <w:r w:rsidR="001E66DE">
              <w:rPr>
                <w:b/>
                <w:bCs/>
              </w:rPr>
              <w:t xml:space="preserve"> 2021</w:t>
            </w:r>
          </w:p>
          <w:p w:rsidR="009A2431" w:rsidRPr="00E144D7" w:rsidRDefault="009A2431" w:rsidP="009A2431">
            <w:pPr>
              <w:spacing w:after="0" w:line="240" w:lineRule="auto"/>
              <w:rPr>
                <w:b/>
                <w:bCs/>
              </w:rPr>
            </w:pPr>
            <w:r w:rsidRPr="00E144D7">
              <w:rPr>
                <w:b/>
                <w:bCs/>
              </w:rPr>
              <w:t>Datum:</w:t>
            </w:r>
            <w:r w:rsidR="00C5482B" w:rsidRPr="00E144D7">
              <w:rPr>
                <w:b/>
                <w:bCs/>
              </w:rPr>
              <w:t xml:space="preserve"> </w:t>
            </w:r>
          </w:p>
          <w:p w:rsidR="009A2431" w:rsidRPr="00E144D7" w:rsidRDefault="00C5482B" w:rsidP="000C349B">
            <w:pPr>
              <w:spacing w:after="0" w:line="240" w:lineRule="auto"/>
              <w:rPr>
                <w:b/>
                <w:bCs/>
              </w:rPr>
            </w:pPr>
            <w:r w:rsidRPr="00E144D7">
              <w:rPr>
                <w:b/>
                <w:bCs/>
              </w:rPr>
              <w:t>Prüfungszeit</w:t>
            </w:r>
            <w:r w:rsidR="009A2431" w:rsidRPr="00E144D7">
              <w:rPr>
                <w:b/>
                <w:bCs/>
              </w:rPr>
              <w:t xml:space="preserve">: </w:t>
            </w:r>
          </w:p>
        </w:tc>
      </w:tr>
      <w:tr w:rsidR="009A2431" w:rsidRPr="00E144D7" w:rsidTr="00A4004A">
        <w:trPr>
          <w:trHeight w:val="567"/>
        </w:trPr>
        <w:tc>
          <w:tcPr>
            <w:tcW w:w="594" w:type="dxa"/>
          </w:tcPr>
          <w:p w:rsidR="009A2431" w:rsidRPr="00E144D7" w:rsidRDefault="000552DE" w:rsidP="00E144D7">
            <w:pPr>
              <w:spacing w:after="0" w:line="259" w:lineRule="auto"/>
              <w:jc w:val="center"/>
              <w:rPr>
                <w:b/>
              </w:rPr>
            </w:pPr>
            <w:r>
              <w:rPr>
                <w:b/>
              </w:rPr>
              <w:t>BF</w:t>
            </w:r>
            <w:r w:rsidR="009A2431" w:rsidRPr="00E144D7">
              <w:rPr>
                <w:b/>
              </w:rPr>
              <w:t xml:space="preserve"> </w:t>
            </w:r>
          </w:p>
          <w:p w:rsidR="009A2431" w:rsidRPr="00E144D7" w:rsidRDefault="00E144D7" w:rsidP="00E144D7">
            <w:pPr>
              <w:spacing w:after="0" w:line="259" w:lineRule="auto"/>
              <w:jc w:val="center"/>
              <w:rPr>
                <w:b/>
                <w:sz w:val="28"/>
                <w:szCs w:val="28"/>
              </w:rPr>
            </w:pPr>
            <w:r w:rsidRPr="00E144D7">
              <w:rPr>
                <w:b/>
                <w:sz w:val="28"/>
                <w:szCs w:val="28"/>
              </w:rPr>
              <w:t>x</w:t>
            </w:r>
          </w:p>
        </w:tc>
        <w:tc>
          <w:tcPr>
            <w:tcW w:w="817" w:type="dxa"/>
          </w:tcPr>
          <w:p w:rsidR="009A2431" w:rsidRPr="00E144D7" w:rsidRDefault="000552DE" w:rsidP="00E144D7">
            <w:pPr>
              <w:spacing w:after="0" w:line="259" w:lineRule="auto"/>
              <w:jc w:val="center"/>
              <w:rPr>
                <w:b/>
              </w:rPr>
            </w:pPr>
            <w:r>
              <w:rPr>
                <w:b/>
              </w:rPr>
              <w:t>LF</w:t>
            </w:r>
          </w:p>
          <w:p w:rsidR="009A2431" w:rsidRPr="00E144D7" w:rsidRDefault="009A2431" w:rsidP="00E144D7">
            <w:pPr>
              <w:spacing w:after="0" w:line="259" w:lineRule="auto"/>
              <w:jc w:val="center"/>
              <w:rPr>
                <w:b/>
              </w:rPr>
            </w:pPr>
          </w:p>
        </w:tc>
        <w:tc>
          <w:tcPr>
            <w:tcW w:w="2804" w:type="dxa"/>
            <w:gridSpan w:val="4"/>
          </w:tcPr>
          <w:p w:rsidR="009A2431" w:rsidRPr="00E144D7" w:rsidRDefault="009A2431" w:rsidP="00E144D7">
            <w:pPr>
              <w:spacing w:after="0" w:line="259" w:lineRule="auto"/>
              <w:rPr>
                <w:b/>
              </w:rPr>
            </w:pPr>
            <w:r w:rsidRPr="00E144D7">
              <w:rPr>
                <w:b/>
              </w:rPr>
              <w:t xml:space="preserve">Fach: </w:t>
            </w:r>
          </w:p>
          <w:p w:rsidR="009A2431" w:rsidRPr="00E144D7" w:rsidRDefault="009A2431" w:rsidP="00E144D7">
            <w:pPr>
              <w:spacing w:after="0" w:line="259" w:lineRule="auto"/>
              <w:rPr>
                <w:b/>
              </w:rPr>
            </w:pPr>
            <w:r w:rsidRPr="00E144D7">
              <w:rPr>
                <w:b/>
              </w:rPr>
              <w:t>Katholische Religionslehre</w:t>
            </w:r>
          </w:p>
        </w:tc>
        <w:tc>
          <w:tcPr>
            <w:tcW w:w="2623" w:type="dxa"/>
            <w:gridSpan w:val="2"/>
          </w:tcPr>
          <w:p w:rsidR="009A2431" w:rsidRPr="00E144D7" w:rsidRDefault="009A2431" w:rsidP="00C5482B">
            <w:pPr>
              <w:spacing w:after="0" w:line="259" w:lineRule="auto"/>
              <w:rPr>
                <w:b/>
              </w:rPr>
            </w:pPr>
            <w:r w:rsidRPr="00E144D7">
              <w:rPr>
                <w:b/>
              </w:rPr>
              <w:t>Prüfer/-in</w:t>
            </w:r>
            <w:r w:rsidR="00C5482B" w:rsidRPr="00E144D7">
              <w:rPr>
                <w:b/>
              </w:rPr>
              <w:t xml:space="preserve">: </w:t>
            </w:r>
          </w:p>
          <w:p w:rsidR="009A2431" w:rsidRPr="00E144D7" w:rsidRDefault="009A2431" w:rsidP="00C5482B">
            <w:pPr>
              <w:pStyle w:val="berschrift1"/>
              <w:spacing w:line="259" w:lineRule="auto"/>
              <w:rPr>
                <w:rFonts w:asciiTheme="minorHAnsi" w:hAnsiTheme="minorHAnsi"/>
                <w:sz w:val="22"/>
                <w:szCs w:val="22"/>
              </w:rPr>
            </w:pPr>
          </w:p>
        </w:tc>
        <w:tc>
          <w:tcPr>
            <w:tcW w:w="3085" w:type="dxa"/>
            <w:gridSpan w:val="2"/>
          </w:tcPr>
          <w:p w:rsidR="009A2431" w:rsidRPr="00E144D7" w:rsidRDefault="00635840" w:rsidP="00C5482B">
            <w:pPr>
              <w:spacing w:after="0" w:line="259" w:lineRule="auto"/>
              <w:rPr>
                <w:b/>
              </w:rPr>
            </w:pPr>
            <w:r>
              <w:rPr>
                <w:b/>
              </w:rPr>
              <w:t>Fachausschuss</w:t>
            </w:r>
            <w:r w:rsidR="00C5482B" w:rsidRPr="00E144D7">
              <w:rPr>
                <w:b/>
              </w:rPr>
              <w:t>vorsitz</w:t>
            </w:r>
            <w:r w:rsidR="009A2431" w:rsidRPr="00E144D7">
              <w:rPr>
                <w:b/>
              </w:rPr>
              <w:t>:</w:t>
            </w:r>
          </w:p>
          <w:p w:rsidR="009A2431" w:rsidRPr="00E144D7" w:rsidRDefault="009A2431" w:rsidP="00C5482B">
            <w:pPr>
              <w:spacing w:after="0" w:line="259" w:lineRule="auto"/>
              <w:rPr>
                <w:b/>
                <w:i/>
              </w:rPr>
            </w:pPr>
          </w:p>
        </w:tc>
      </w:tr>
      <w:tr w:rsidR="009A2431" w:rsidRPr="00E144D7" w:rsidTr="00E144D7">
        <w:trPr>
          <w:trHeight w:val="612"/>
        </w:trPr>
        <w:tc>
          <w:tcPr>
            <w:tcW w:w="1411" w:type="dxa"/>
            <w:gridSpan w:val="2"/>
          </w:tcPr>
          <w:p w:rsidR="009A2431" w:rsidRPr="00E144D7" w:rsidRDefault="00635840" w:rsidP="00C5482B">
            <w:pPr>
              <w:spacing w:after="0" w:line="259" w:lineRule="auto"/>
              <w:rPr>
                <w:b/>
              </w:rPr>
            </w:pPr>
            <w:r>
              <w:rPr>
                <w:b/>
              </w:rPr>
              <w:t xml:space="preserve">Inhalte </w:t>
            </w:r>
            <w:r w:rsidR="009A2431" w:rsidRPr="00E144D7">
              <w:rPr>
                <w:b/>
              </w:rPr>
              <w:t>aus</w:t>
            </w:r>
          </w:p>
          <w:p w:rsidR="009A2431" w:rsidRPr="00E144D7" w:rsidRDefault="009A2431" w:rsidP="00C5482B">
            <w:pPr>
              <w:spacing w:after="0" w:line="259" w:lineRule="auto"/>
              <w:rPr>
                <w:b/>
              </w:rPr>
            </w:pPr>
            <w:r w:rsidRPr="00E144D7">
              <w:rPr>
                <w:b/>
              </w:rPr>
              <w:t>Halbjahr:</w:t>
            </w:r>
          </w:p>
        </w:tc>
        <w:tc>
          <w:tcPr>
            <w:tcW w:w="659" w:type="dxa"/>
          </w:tcPr>
          <w:p w:rsidR="00C5482B" w:rsidRPr="00E144D7" w:rsidRDefault="009A2431" w:rsidP="00C5482B">
            <w:pPr>
              <w:spacing w:after="0" w:line="259" w:lineRule="auto"/>
              <w:jc w:val="center"/>
              <w:rPr>
                <w:b/>
              </w:rPr>
            </w:pPr>
            <w:r w:rsidRPr="00E144D7">
              <w:rPr>
                <w:b/>
              </w:rPr>
              <w:t>11/1</w:t>
            </w:r>
          </w:p>
          <w:p w:rsidR="009A2431" w:rsidRPr="00E144D7" w:rsidRDefault="009A2431" w:rsidP="00C5482B">
            <w:pPr>
              <w:spacing w:after="0" w:line="259" w:lineRule="auto"/>
              <w:jc w:val="center"/>
              <w:rPr>
                <w:b/>
                <w:sz w:val="28"/>
                <w:szCs w:val="28"/>
              </w:rPr>
            </w:pPr>
            <w:r w:rsidRPr="00E144D7">
              <w:rPr>
                <w:b/>
                <w:sz w:val="28"/>
                <w:szCs w:val="28"/>
              </w:rPr>
              <w:t>x</w:t>
            </w:r>
          </w:p>
        </w:tc>
        <w:tc>
          <w:tcPr>
            <w:tcW w:w="715" w:type="dxa"/>
          </w:tcPr>
          <w:p w:rsidR="009A2431" w:rsidRPr="00E144D7" w:rsidRDefault="009A2431" w:rsidP="00C5482B">
            <w:pPr>
              <w:spacing w:after="0" w:line="259" w:lineRule="auto"/>
              <w:jc w:val="center"/>
              <w:rPr>
                <w:b/>
              </w:rPr>
            </w:pPr>
            <w:r w:rsidRPr="00E144D7">
              <w:rPr>
                <w:b/>
              </w:rPr>
              <w:t>11/2</w:t>
            </w:r>
          </w:p>
          <w:p w:rsidR="009A2431" w:rsidRPr="00E144D7" w:rsidRDefault="009A2431" w:rsidP="00C5482B">
            <w:pPr>
              <w:spacing w:after="0" w:line="259" w:lineRule="auto"/>
              <w:jc w:val="center"/>
              <w:rPr>
                <w:b/>
              </w:rPr>
            </w:pPr>
          </w:p>
        </w:tc>
        <w:tc>
          <w:tcPr>
            <w:tcW w:w="715" w:type="dxa"/>
          </w:tcPr>
          <w:p w:rsidR="009A2431" w:rsidRPr="00E144D7" w:rsidRDefault="009A2431" w:rsidP="00C5482B">
            <w:pPr>
              <w:spacing w:after="0" w:line="259" w:lineRule="auto"/>
              <w:jc w:val="center"/>
              <w:rPr>
                <w:b/>
              </w:rPr>
            </w:pPr>
            <w:r w:rsidRPr="00E144D7">
              <w:rPr>
                <w:b/>
              </w:rPr>
              <w:t>12/1</w:t>
            </w:r>
          </w:p>
          <w:p w:rsidR="009A2431" w:rsidRPr="00E144D7" w:rsidRDefault="009A2431" w:rsidP="00C5482B">
            <w:pPr>
              <w:spacing w:after="0" w:line="259" w:lineRule="auto"/>
              <w:jc w:val="center"/>
              <w:rPr>
                <w:b/>
              </w:rPr>
            </w:pPr>
          </w:p>
        </w:tc>
        <w:tc>
          <w:tcPr>
            <w:tcW w:w="715" w:type="dxa"/>
          </w:tcPr>
          <w:p w:rsidR="009A2431" w:rsidRPr="00E144D7" w:rsidRDefault="009A2431" w:rsidP="00C5482B">
            <w:pPr>
              <w:spacing w:after="0" w:line="259" w:lineRule="auto"/>
              <w:jc w:val="center"/>
              <w:rPr>
                <w:b/>
              </w:rPr>
            </w:pPr>
            <w:r w:rsidRPr="00E144D7">
              <w:rPr>
                <w:b/>
              </w:rPr>
              <w:t>12/2</w:t>
            </w:r>
          </w:p>
          <w:p w:rsidR="009A2431" w:rsidRPr="00E144D7" w:rsidRDefault="009A2431" w:rsidP="00C5482B">
            <w:pPr>
              <w:spacing w:after="0" w:line="259" w:lineRule="auto"/>
              <w:jc w:val="center"/>
              <w:rPr>
                <w:b/>
              </w:rPr>
            </w:pPr>
          </w:p>
        </w:tc>
        <w:tc>
          <w:tcPr>
            <w:tcW w:w="1579" w:type="dxa"/>
          </w:tcPr>
          <w:p w:rsidR="009A2431" w:rsidRPr="00E144D7" w:rsidRDefault="009A2431" w:rsidP="00C5482B">
            <w:pPr>
              <w:spacing w:after="0" w:line="259" w:lineRule="auto"/>
              <w:rPr>
                <w:b/>
              </w:rPr>
            </w:pPr>
            <w:r w:rsidRPr="00E144D7">
              <w:rPr>
                <w:b/>
              </w:rPr>
              <w:t>Aufgabe Nr.:</w:t>
            </w:r>
          </w:p>
          <w:p w:rsidR="009A2431" w:rsidRPr="000552DE" w:rsidRDefault="009A2431" w:rsidP="00C5482B">
            <w:pPr>
              <w:spacing w:after="0" w:line="259" w:lineRule="auto"/>
              <w:jc w:val="center"/>
              <w:rPr>
                <w:b/>
                <w:sz w:val="28"/>
                <w:szCs w:val="28"/>
              </w:rPr>
            </w:pPr>
            <w:r w:rsidRPr="000552DE">
              <w:rPr>
                <w:b/>
                <w:sz w:val="28"/>
                <w:szCs w:val="28"/>
              </w:rPr>
              <w:t>1</w:t>
            </w:r>
          </w:p>
        </w:tc>
        <w:tc>
          <w:tcPr>
            <w:tcW w:w="2394" w:type="dxa"/>
            <w:gridSpan w:val="2"/>
          </w:tcPr>
          <w:p w:rsidR="009A2431" w:rsidRPr="00E144D7" w:rsidRDefault="009A2431" w:rsidP="00C5482B">
            <w:pPr>
              <w:spacing w:after="0" w:line="259" w:lineRule="auto"/>
              <w:rPr>
                <w:b/>
              </w:rPr>
            </w:pPr>
            <w:r w:rsidRPr="00E144D7">
              <w:rPr>
                <w:b/>
              </w:rPr>
              <w:t>Prüfling:</w:t>
            </w:r>
          </w:p>
          <w:p w:rsidR="009A2431" w:rsidRPr="00E144D7" w:rsidRDefault="009A2431" w:rsidP="00C5482B">
            <w:pPr>
              <w:spacing w:after="0" w:line="259" w:lineRule="auto"/>
              <w:rPr>
                <w:b/>
              </w:rPr>
            </w:pPr>
          </w:p>
        </w:tc>
        <w:tc>
          <w:tcPr>
            <w:tcW w:w="1735" w:type="dxa"/>
          </w:tcPr>
          <w:p w:rsidR="009A2431" w:rsidRPr="00E144D7" w:rsidRDefault="00C5482B" w:rsidP="00C5482B">
            <w:pPr>
              <w:spacing w:after="0" w:line="259" w:lineRule="auto"/>
              <w:rPr>
                <w:b/>
              </w:rPr>
            </w:pPr>
            <w:r w:rsidRPr="00E144D7">
              <w:rPr>
                <w:b/>
              </w:rPr>
              <w:t>Notenp</w:t>
            </w:r>
            <w:r w:rsidR="009A2431" w:rsidRPr="00E144D7">
              <w:rPr>
                <w:b/>
              </w:rPr>
              <w:t>unkte:</w:t>
            </w:r>
          </w:p>
          <w:p w:rsidR="009A2431" w:rsidRPr="00E144D7" w:rsidRDefault="009A2431" w:rsidP="00C5482B">
            <w:pPr>
              <w:spacing w:after="0" w:line="259" w:lineRule="auto"/>
              <w:rPr>
                <w:b/>
              </w:rPr>
            </w:pPr>
          </w:p>
        </w:tc>
      </w:tr>
      <w:tr w:rsidR="009A2431" w:rsidRPr="00E144D7" w:rsidTr="00E144D7">
        <w:trPr>
          <w:trHeight w:val="522"/>
        </w:trPr>
        <w:tc>
          <w:tcPr>
            <w:tcW w:w="1411" w:type="dxa"/>
            <w:gridSpan w:val="2"/>
          </w:tcPr>
          <w:p w:rsidR="000C349B" w:rsidRPr="00E144D7" w:rsidRDefault="009A2431" w:rsidP="000C349B">
            <w:pPr>
              <w:spacing w:after="0" w:line="259" w:lineRule="auto"/>
              <w:rPr>
                <w:b/>
              </w:rPr>
            </w:pPr>
            <w:r w:rsidRPr="00E144D7">
              <w:rPr>
                <w:b/>
              </w:rPr>
              <w:t>LPE:</w:t>
            </w:r>
            <w:r w:rsidR="000C349B" w:rsidRPr="00E144D7">
              <w:rPr>
                <w:b/>
              </w:rPr>
              <w:t xml:space="preserve"> </w:t>
            </w:r>
          </w:p>
          <w:p w:rsidR="009A2431" w:rsidRPr="00E144D7" w:rsidRDefault="000C349B" w:rsidP="000C349B">
            <w:pPr>
              <w:spacing w:after="0" w:line="259" w:lineRule="auto"/>
              <w:rPr>
                <w:b/>
              </w:rPr>
            </w:pPr>
            <w:r w:rsidRPr="00E144D7">
              <w:rPr>
                <w:b/>
              </w:rPr>
              <w:t>Jesus</w:t>
            </w:r>
          </w:p>
          <w:p w:rsidR="000C349B" w:rsidRPr="00E144D7" w:rsidRDefault="000C349B" w:rsidP="000C349B">
            <w:pPr>
              <w:spacing w:after="0" w:line="259" w:lineRule="auto"/>
              <w:rPr>
                <w:b/>
              </w:rPr>
            </w:pPr>
            <w:r w:rsidRPr="00E144D7">
              <w:rPr>
                <w:b/>
              </w:rPr>
              <w:t>Christus</w:t>
            </w:r>
          </w:p>
        </w:tc>
        <w:tc>
          <w:tcPr>
            <w:tcW w:w="8512" w:type="dxa"/>
            <w:gridSpan w:val="8"/>
          </w:tcPr>
          <w:p w:rsidR="009A2431" w:rsidRPr="00E144D7" w:rsidRDefault="000C349B" w:rsidP="000C349B">
            <w:pPr>
              <w:spacing w:after="0" w:line="259" w:lineRule="auto"/>
              <w:rPr>
                <w:b/>
              </w:rPr>
            </w:pPr>
            <w:r w:rsidRPr="00E144D7">
              <w:rPr>
                <w:b/>
              </w:rPr>
              <w:t xml:space="preserve">weitere behandelte LPE: </w:t>
            </w:r>
          </w:p>
          <w:p w:rsidR="000C349B" w:rsidRPr="00E144D7" w:rsidRDefault="000C349B" w:rsidP="000C349B">
            <w:pPr>
              <w:spacing w:after="0" w:line="259" w:lineRule="auto"/>
              <w:rPr>
                <w:b/>
              </w:rPr>
            </w:pPr>
            <w:r w:rsidRPr="00E144D7">
              <w:rPr>
                <w:b/>
              </w:rPr>
              <w:t xml:space="preserve">Mensch </w:t>
            </w:r>
            <w:r w:rsidR="000552DE">
              <w:rPr>
                <w:b/>
              </w:rPr>
              <w:t>sein</w:t>
            </w:r>
            <w:r w:rsidR="00A1695B">
              <w:rPr>
                <w:b/>
              </w:rPr>
              <w:t xml:space="preserve">; </w:t>
            </w:r>
            <w:r w:rsidRPr="00E144D7">
              <w:rPr>
                <w:b/>
              </w:rPr>
              <w:t xml:space="preserve">Gerechtigkeit – </w:t>
            </w:r>
            <w:r w:rsidR="000552DE">
              <w:rPr>
                <w:b/>
              </w:rPr>
              <w:t>Lebensprinzip der Gesellschaft</w:t>
            </w:r>
            <w:r w:rsidR="00A1695B">
              <w:rPr>
                <w:b/>
              </w:rPr>
              <w:t xml:space="preserve">; </w:t>
            </w:r>
            <w:r w:rsidRPr="00E144D7">
              <w:rPr>
                <w:b/>
              </w:rPr>
              <w:t>Frage nach Gott</w:t>
            </w:r>
          </w:p>
        </w:tc>
      </w:tr>
    </w:tbl>
    <w:p w:rsidR="006B5751" w:rsidRPr="002D0702" w:rsidRDefault="00043C8C" w:rsidP="000C349B">
      <w:pPr>
        <w:spacing w:after="0" w:line="240" w:lineRule="auto"/>
        <w:rPr>
          <w:b/>
          <w:sz w:val="24"/>
          <w:szCs w:val="24"/>
        </w:rPr>
      </w:pPr>
      <w:r>
        <w:rPr>
          <w:b/>
          <w:noProof/>
          <w:highlight w:val="lightGray"/>
          <w:lang w:eastAsia="de-DE"/>
        </w:rPr>
        <mc:AlternateContent>
          <mc:Choice Requires="wps">
            <w:drawing>
              <wp:anchor distT="45720" distB="45720" distL="114300" distR="114300" simplePos="0" relativeHeight="251663360" behindDoc="0" locked="0" layoutInCell="1" allowOverlap="1">
                <wp:simplePos x="0" y="0"/>
                <wp:positionH relativeFrom="margin">
                  <wp:posOffset>-152400</wp:posOffset>
                </wp:positionH>
                <wp:positionV relativeFrom="paragraph">
                  <wp:posOffset>196215</wp:posOffset>
                </wp:positionV>
                <wp:extent cx="6484620" cy="21221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122170"/>
                        </a:xfrm>
                        <a:prstGeom prst="rect">
                          <a:avLst/>
                        </a:prstGeom>
                        <a:solidFill>
                          <a:srgbClr val="FFFFFF"/>
                        </a:solidFill>
                        <a:ln w="9525">
                          <a:noFill/>
                          <a:miter lim="800000"/>
                          <a:headEnd/>
                          <a:tailEnd/>
                        </a:ln>
                      </wps:spPr>
                      <wps:txbx>
                        <w:txbxContent>
                          <w:p w:rsidR="00A0037F" w:rsidRPr="00F70272" w:rsidRDefault="00A0037F" w:rsidP="00A0037F">
                            <w:pPr>
                              <w:spacing w:after="0"/>
                              <w:rPr>
                                <w:b/>
                                <w:sz w:val="24"/>
                                <w:szCs w:val="24"/>
                              </w:rPr>
                            </w:pPr>
                            <w:r w:rsidRPr="00F70272">
                              <w:rPr>
                                <w:b/>
                                <w:sz w:val="24"/>
                                <w:szCs w:val="24"/>
                                <w:highlight w:val="lightGray"/>
                              </w:rPr>
                              <w:t>Aufgaben:</w:t>
                            </w:r>
                            <w:r w:rsidRPr="00F70272">
                              <w:rPr>
                                <w:b/>
                                <w:sz w:val="24"/>
                                <w:szCs w:val="24"/>
                              </w:rPr>
                              <w:t xml:space="preserve"> </w:t>
                            </w:r>
                          </w:p>
                          <w:p w:rsidR="00A0037F" w:rsidRPr="00F70272" w:rsidRDefault="00A0037F" w:rsidP="00A0037F">
                            <w:pPr>
                              <w:spacing w:after="0"/>
                              <w:rPr>
                                <w:sz w:val="24"/>
                                <w:szCs w:val="24"/>
                              </w:rPr>
                            </w:pPr>
                            <w:r w:rsidRPr="006B1533">
                              <w:rPr>
                                <w:b/>
                                <w:sz w:val="24"/>
                                <w:szCs w:val="24"/>
                              </w:rPr>
                              <w:t>1)</w:t>
                            </w:r>
                            <w:r w:rsidRPr="00F70272">
                              <w:rPr>
                                <w:sz w:val="24"/>
                                <w:szCs w:val="24"/>
                              </w:rPr>
                              <w:t xml:space="preserve"> Hubertus </w:t>
                            </w:r>
                            <w:proofErr w:type="spellStart"/>
                            <w:r w:rsidRPr="00F70272">
                              <w:rPr>
                                <w:sz w:val="24"/>
                                <w:szCs w:val="24"/>
                              </w:rPr>
                              <w:t>Halbfas</w:t>
                            </w:r>
                            <w:proofErr w:type="spellEnd"/>
                            <w:r w:rsidRPr="00F70272">
                              <w:rPr>
                                <w:sz w:val="24"/>
                                <w:szCs w:val="24"/>
                              </w:rPr>
                              <w:t xml:space="preserve"> spricht in Text 2, Zeile 2 vom „Lebensprogramm des historischen Jesus“. </w:t>
                            </w:r>
                            <w:r w:rsidR="00F57244">
                              <w:rPr>
                                <w:sz w:val="24"/>
                                <w:szCs w:val="24"/>
                              </w:rPr>
                              <w:t xml:space="preserve">Zeigen </w:t>
                            </w:r>
                            <w:r w:rsidR="00F70272">
                              <w:rPr>
                                <w:sz w:val="24"/>
                                <w:szCs w:val="24"/>
                              </w:rPr>
                              <w:t>Sie</w:t>
                            </w:r>
                            <w:r w:rsidR="00F57244">
                              <w:rPr>
                                <w:sz w:val="24"/>
                                <w:szCs w:val="24"/>
                              </w:rPr>
                              <w:t xml:space="preserve"> auf</w:t>
                            </w:r>
                            <w:r w:rsidRPr="00F70272">
                              <w:rPr>
                                <w:sz w:val="24"/>
                                <w:szCs w:val="24"/>
                              </w:rPr>
                              <w:t xml:space="preserve">, was </w:t>
                            </w:r>
                            <w:r w:rsidR="00635840">
                              <w:rPr>
                                <w:sz w:val="24"/>
                                <w:szCs w:val="24"/>
                              </w:rPr>
                              <w:t xml:space="preserve">Hubertus </w:t>
                            </w:r>
                            <w:proofErr w:type="spellStart"/>
                            <w:r w:rsidRPr="00F70272">
                              <w:rPr>
                                <w:sz w:val="24"/>
                                <w:szCs w:val="24"/>
                              </w:rPr>
                              <w:t>Halbfas</w:t>
                            </w:r>
                            <w:proofErr w:type="spellEnd"/>
                            <w:r w:rsidRPr="00F70272">
                              <w:rPr>
                                <w:sz w:val="24"/>
                                <w:szCs w:val="24"/>
                              </w:rPr>
                              <w:t xml:space="preserve"> </w:t>
                            </w:r>
                            <w:r w:rsidR="00635840">
                              <w:rPr>
                                <w:sz w:val="24"/>
                                <w:szCs w:val="24"/>
                              </w:rPr>
                              <w:t xml:space="preserve">(Text 2) </w:t>
                            </w:r>
                            <w:r w:rsidRPr="00F70272">
                              <w:rPr>
                                <w:sz w:val="24"/>
                                <w:szCs w:val="24"/>
                              </w:rPr>
                              <w:t>darunter versteht</w:t>
                            </w:r>
                            <w:r w:rsidR="00080D82">
                              <w:rPr>
                                <w:sz w:val="24"/>
                                <w:szCs w:val="24"/>
                              </w:rPr>
                              <w:t>,</w:t>
                            </w:r>
                            <w:r w:rsidRPr="00F70272">
                              <w:rPr>
                                <w:sz w:val="24"/>
                                <w:szCs w:val="24"/>
                              </w:rPr>
                              <w:t xml:space="preserve"> und </w:t>
                            </w:r>
                            <w:r w:rsidR="00F70272" w:rsidRPr="00F70272">
                              <w:rPr>
                                <w:rFonts w:cs="Arial"/>
                                <w:sz w:val="24"/>
                                <w:szCs w:val="24"/>
                              </w:rPr>
                              <w:t>erläutern Sie an zwei biblischen Beispielen Ihrer Wahl Aspekte des „Lebensprogramms des historischen Jesus“.</w:t>
                            </w:r>
                          </w:p>
                          <w:p w:rsidR="00F70272" w:rsidRDefault="00F70272" w:rsidP="00A0037F">
                            <w:pPr>
                              <w:spacing w:after="0"/>
                              <w:rPr>
                                <w:sz w:val="24"/>
                                <w:szCs w:val="24"/>
                              </w:rPr>
                            </w:pPr>
                            <w:r w:rsidRPr="006B1533">
                              <w:rPr>
                                <w:b/>
                                <w:sz w:val="24"/>
                                <w:szCs w:val="24"/>
                              </w:rPr>
                              <w:t>2)</w:t>
                            </w:r>
                            <w:r w:rsidRPr="00F70272">
                              <w:rPr>
                                <w:sz w:val="24"/>
                                <w:szCs w:val="24"/>
                              </w:rPr>
                              <w:t xml:space="preserve"> </w:t>
                            </w:r>
                            <w:r w:rsidR="001F12DA">
                              <w:rPr>
                                <w:sz w:val="24"/>
                                <w:szCs w:val="24"/>
                              </w:rPr>
                              <w:t>Vergleichen Sie die beiden theologischen Posi</w:t>
                            </w:r>
                            <w:r w:rsidR="00635840">
                              <w:rPr>
                                <w:sz w:val="24"/>
                                <w:szCs w:val="24"/>
                              </w:rPr>
                              <w:t>tionen von Walter Simonis (</w:t>
                            </w:r>
                            <w:r w:rsidR="001F12DA">
                              <w:rPr>
                                <w:sz w:val="24"/>
                                <w:szCs w:val="24"/>
                              </w:rPr>
                              <w:t xml:space="preserve">Text 1) </w:t>
                            </w:r>
                            <w:r w:rsidR="00635840">
                              <w:rPr>
                                <w:sz w:val="24"/>
                                <w:szCs w:val="24"/>
                              </w:rPr>
                              <w:t xml:space="preserve">und von Hubertus </w:t>
                            </w:r>
                            <w:proofErr w:type="spellStart"/>
                            <w:r w:rsidR="00635840">
                              <w:rPr>
                                <w:sz w:val="24"/>
                                <w:szCs w:val="24"/>
                              </w:rPr>
                              <w:t>Halbfas</w:t>
                            </w:r>
                            <w:proofErr w:type="spellEnd"/>
                            <w:r w:rsidR="00635840">
                              <w:rPr>
                                <w:sz w:val="24"/>
                                <w:szCs w:val="24"/>
                              </w:rPr>
                              <w:t xml:space="preserve"> (</w:t>
                            </w:r>
                            <w:r w:rsidR="001F12DA">
                              <w:rPr>
                                <w:sz w:val="24"/>
                                <w:szCs w:val="24"/>
                              </w:rPr>
                              <w:t xml:space="preserve">Text 2). </w:t>
                            </w:r>
                          </w:p>
                          <w:p w:rsidR="001F12DA" w:rsidRPr="00F70272" w:rsidRDefault="001F12DA" w:rsidP="00A0037F">
                            <w:pPr>
                              <w:spacing w:after="0"/>
                              <w:rPr>
                                <w:sz w:val="24"/>
                                <w:szCs w:val="24"/>
                              </w:rPr>
                            </w:pPr>
                            <w:r w:rsidRPr="006B1533">
                              <w:rPr>
                                <w:b/>
                                <w:sz w:val="24"/>
                                <w:szCs w:val="24"/>
                              </w:rPr>
                              <w:t>3)</w:t>
                            </w:r>
                            <w:r>
                              <w:rPr>
                                <w:sz w:val="24"/>
                                <w:szCs w:val="24"/>
                              </w:rPr>
                              <w:t xml:space="preserve"> In einer Kirchengemeinde wird diskutiert, ob an zentraler Stelle im Kirchenraum ein Gemälde </w:t>
                            </w:r>
                            <w:proofErr w:type="gramStart"/>
                            <w:r>
                              <w:rPr>
                                <w:sz w:val="24"/>
                                <w:szCs w:val="24"/>
                              </w:rPr>
                              <w:t>des auferstandenen Christus</w:t>
                            </w:r>
                            <w:proofErr w:type="gramEnd"/>
                            <w:r>
                              <w:rPr>
                                <w:sz w:val="24"/>
                                <w:szCs w:val="24"/>
                              </w:rPr>
                              <w:t xml:space="preserve"> oder ein Gemälde </w:t>
                            </w:r>
                            <w:r w:rsidR="008F47EC">
                              <w:rPr>
                                <w:sz w:val="24"/>
                                <w:szCs w:val="24"/>
                              </w:rPr>
                              <w:t xml:space="preserve">aufgehängt wird, das zeigt, wie Jesus </w:t>
                            </w:r>
                            <w:r w:rsidR="008161B2">
                              <w:rPr>
                                <w:sz w:val="24"/>
                                <w:szCs w:val="24"/>
                              </w:rPr>
                              <w:t>sich Ausgestoßenen aus der Gesellschaft zuwendet.</w:t>
                            </w:r>
                            <w:r w:rsidR="008F47EC">
                              <w:rPr>
                                <w:sz w:val="24"/>
                                <w:szCs w:val="24"/>
                              </w:rPr>
                              <w:t xml:space="preserve"> Nehmen Sie Stellung </w:t>
                            </w:r>
                            <w:r w:rsidR="001E66DE">
                              <w:rPr>
                                <w:sz w:val="24"/>
                                <w:szCs w:val="24"/>
                              </w:rPr>
                              <w:t>zu</w:t>
                            </w:r>
                            <w:r w:rsidR="00A1695B">
                              <w:rPr>
                                <w:sz w:val="24"/>
                                <w:szCs w:val="24"/>
                              </w:rPr>
                              <w:t xml:space="preserve"> </w:t>
                            </w:r>
                            <w:r w:rsidR="008F47EC">
                              <w:rPr>
                                <w:sz w:val="24"/>
                                <w:szCs w:val="24"/>
                              </w:rPr>
                              <w:t>dieser Diskussion einer Kirchengemeinde.</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pt;margin-top:15.45pt;width:510.6pt;height:167.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" stroked="f">
                <v:textbox>
                  <w:txbxContent>
                    <w:p w:rsidR="00A0037F" w:rsidRPr="00F70272" w:rsidRDefault="00A0037F" w:rsidP="00A0037F">
                      <w:pPr>
                        <w:spacing w:after="0"/>
                        <w:rPr>
                          <w:b/>
                          <w:sz w:val="24"/>
                          <w:szCs w:val="24"/>
                        </w:rPr>
                      </w:pPr>
                      <w:r w:rsidRPr="00F70272">
                        <w:rPr>
                          <w:b/>
                          <w:sz w:val="24"/>
                          <w:szCs w:val="24"/>
                          <w:highlight w:val="lightGray"/>
                        </w:rPr>
                        <w:t>Aufgaben:</w:t>
                      </w:r>
                      <w:r w:rsidRPr="00F70272">
                        <w:rPr>
                          <w:b/>
                          <w:sz w:val="24"/>
                          <w:szCs w:val="24"/>
                        </w:rPr>
                        <w:t xml:space="preserve"> </w:t>
                      </w:r>
                    </w:p>
                    <w:p w:rsidR="00A0037F" w:rsidRPr="00F70272" w:rsidRDefault="00A0037F" w:rsidP="00A0037F">
                      <w:pPr>
                        <w:spacing w:after="0"/>
                        <w:rPr>
                          <w:sz w:val="24"/>
                          <w:szCs w:val="24"/>
                        </w:rPr>
                      </w:pPr>
                      <w:r w:rsidRPr="006B1533">
                        <w:rPr>
                          <w:b/>
                          <w:sz w:val="24"/>
                          <w:szCs w:val="24"/>
                        </w:rPr>
                        <w:t>1)</w:t>
                      </w:r>
                      <w:r w:rsidRPr="00F70272">
                        <w:rPr>
                          <w:sz w:val="24"/>
                          <w:szCs w:val="24"/>
                        </w:rPr>
                        <w:t xml:space="preserve"> Hubertus </w:t>
                      </w:r>
                      <w:proofErr w:type="spellStart"/>
                      <w:r w:rsidRPr="00F70272">
                        <w:rPr>
                          <w:sz w:val="24"/>
                          <w:szCs w:val="24"/>
                        </w:rPr>
                        <w:t>Halbfas</w:t>
                      </w:r>
                      <w:proofErr w:type="spellEnd"/>
                      <w:r w:rsidRPr="00F70272">
                        <w:rPr>
                          <w:sz w:val="24"/>
                          <w:szCs w:val="24"/>
                        </w:rPr>
                        <w:t xml:space="preserve"> spricht in Text 2, Zeile 2 vom „Lebensprogramm des historischen Jesus“. </w:t>
                      </w:r>
                      <w:r w:rsidR="00F57244">
                        <w:rPr>
                          <w:sz w:val="24"/>
                          <w:szCs w:val="24"/>
                        </w:rPr>
                        <w:t xml:space="preserve">Zeigen </w:t>
                      </w:r>
                      <w:r w:rsidR="00F70272">
                        <w:rPr>
                          <w:sz w:val="24"/>
                          <w:szCs w:val="24"/>
                        </w:rPr>
                        <w:t>Sie</w:t>
                      </w:r>
                      <w:r w:rsidR="00F57244">
                        <w:rPr>
                          <w:sz w:val="24"/>
                          <w:szCs w:val="24"/>
                        </w:rPr>
                        <w:t xml:space="preserve"> auf</w:t>
                      </w:r>
                      <w:r w:rsidRPr="00F70272">
                        <w:rPr>
                          <w:sz w:val="24"/>
                          <w:szCs w:val="24"/>
                        </w:rPr>
                        <w:t xml:space="preserve">, was </w:t>
                      </w:r>
                      <w:r w:rsidR="00635840">
                        <w:rPr>
                          <w:sz w:val="24"/>
                          <w:szCs w:val="24"/>
                        </w:rPr>
                        <w:t xml:space="preserve">Hubertus </w:t>
                      </w:r>
                      <w:proofErr w:type="spellStart"/>
                      <w:r w:rsidRPr="00F70272">
                        <w:rPr>
                          <w:sz w:val="24"/>
                          <w:szCs w:val="24"/>
                        </w:rPr>
                        <w:t>Halbfas</w:t>
                      </w:r>
                      <w:proofErr w:type="spellEnd"/>
                      <w:r w:rsidRPr="00F70272">
                        <w:rPr>
                          <w:sz w:val="24"/>
                          <w:szCs w:val="24"/>
                        </w:rPr>
                        <w:t xml:space="preserve"> </w:t>
                      </w:r>
                      <w:r w:rsidR="00635840">
                        <w:rPr>
                          <w:sz w:val="24"/>
                          <w:szCs w:val="24"/>
                        </w:rPr>
                        <w:t xml:space="preserve">(Text 2) </w:t>
                      </w:r>
                      <w:r w:rsidRPr="00F70272">
                        <w:rPr>
                          <w:sz w:val="24"/>
                          <w:szCs w:val="24"/>
                        </w:rPr>
                        <w:t>darunter versteht</w:t>
                      </w:r>
                      <w:r w:rsidR="00080D82">
                        <w:rPr>
                          <w:sz w:val="24"/>
                          <w:szCs w:val="24"/>
                        </w:rPr>
                        <w:t>,</w:t>
                      </w:r>
                      <w:r w:rsidRPr="00F70272">
                        <w:rPr>
                          <w:sz w:val="24"/>
                          <w:szCs w:val="24"/>
                        </w:rPr>
                        <w:t xml:space="preserve"> und </w:t>
                      </w:r>
                      <w:r w:rsidR="00F70272" w:rsidRPr="00F70272">
                        <w:rPr>
                          <w:rFonts w:cs="Arial"/>
                          <w:sz w:val="24"/>
                          <w:szCs w:val="24"/>
                        </w:rPr>
                        <w:t>erläutern Sie an zwei biblischen Beispielen Ihrer Wahl Aspekte des „Lebensprogramms des historischen Jesus“.</w:t>
                      </w:r>
                    </w:p>
                    <w:p w:rsidR="00F70272" w:rsidRDefault="00F70272" w:rsidP="00A0037F">
                      <w:pPr>
                        <w:spacing w:after="0"/>
                        <w:rPr>
                          <w:sz w:val="24"/>
                          <w:szCs w:val="24"/>
                        </w:rPr>
                      </w:pPr>
                      <w:r w:rsidRPr="006B1533">
                        <w:rPr>
                          <w:b/>
                          <w:sz w:val="24"/>
                          <w:szCs w:val="24"/>
                        </w:rPr>
                        <w:t>2)</w:t>
                      </w:r>
                      <w:r w:rsidRPr="00F70272">
                        <w:rPr>
                          <w:sz w:val="24"/>
                          <w:szCs w:val="24"/>
                        </w:rPr>
                        <w:t xml:space="preserve"> </w:t>
                      </w:r>
                      <w:r w:rsidR="001F12DA">
                        <w:rPr>
                          <w:sz w:val="24"/>
                          <w:szCs w:val="24"/>
                        </w:rPr>
                        <w:t>Vergleichen Sie die beiden theologischen Posi</w:t>
                      </w:r>
                      <w:r w:rsidR="00635840">
                        <w:rPr>
                          <w:sz w:val="24"/>
                          <w:szCs w:val="24"/>
                        </w:rPr>
                        <w:t>tionen von Walter Simonis (</w:t>
                      </w:r>
                      <w:r w:rsidR="001F12DA">
                        <w:rPr>
                          <w:sz w:val="24"/>
                          <w:szCs w:val="24"/>
                        </w:rPr>
                        <w:t xml:space="preserve">Text 1) </w:t>
                      </w:r>
                      <w:r w:rsidR="00635840">
                        <w:rPr>
                          <w:sz w:val="24"/>
                          <w:szCs w:val="24"/>
                        </w:rPr>
                        <w:t xml:space="preserve">und von Hubertus </w:t>
                      </w:r>
                      <w:proofErr w:type="spellStart"/>
                      <w:r w:rsidR="00635840">
                        <w:rPr>
                          <w:sz w:val="24"/>
                          <w:szCs w:val="24"/>
                        </w:rPr>
                        <w:t>Halbfas</w:t>
                      </w:r>
                      <w:proofErr w:type="spellEnd"/>
                      <w:r w:rsidR="00635840">
                        <w:rPr>
                          <w:sz w:val="24"/>
                          <w:szCs w:val="24"/>
                        </w:rPr>
                        <w:t xml:space="preserve"> (</w:t>
                      </w:r>
                      <w:r w:rsidR="001F12DA">
                        <w:rPr>
                          <w:sz w:val="24"/>
                          <w:szCs w:val="24"/>
                        </w:rPr>
                        <w:t xml:space="preserve">Text 2). </w:t>
                      </w:r>
                    </w:p>
                    <w:p w:rsidR="001F12DA" w:rsidRPr="00F70272" w:rsidRDefault="001F12DA" w:rsidP="00A0037F">
                      <w:pPr>
                        <w:spacing w:after="0"/>
                        <w:rPr>
                          <w:sz w:val="24"/>
                          <w:szCs w:val="24"/>
                        </w:rPr>
                      </w:pPr>
                      <w:r w:rsidRPr="006B1533">
                        <w:rPr>
                          <w:b/>
                          <w:sz w:val="24"/>
                          <w:szCs w:val="24"/>
                        </w:rPr>
                        <w:t>3)</w:t>
                      </w:r>
                      <w:r>
                        <w:rPr>
                          <w:sz w:val="24"/>
                          <w:szCs w:val="24"/>
                        </w:rPr>
                        <w:t xml:space="preserve"> In einer Kirchengemeinde wird diskutiert, ob an zentraler Stelle im Kirchenraum ein Gemälde </w:t>
                      </w:r>
                      <w:proofErr w:type="gramStart"/>
                      <w:r>
                        <w:rPr>
                          <w:sz w:val="24"/>
                          <w:szCs w:val="24"/>
                        </w:rPr>
                        <w:t>des auferstandenen Christus</w:t>
                      </w:r>
                      <w:proofErr w:type="gramEnd"/>
                      <w:r>
                        <w:rPr>
                          <w:sz w:val="24"/>
                          <w:szCs w:val="24"/>
                        </w:rPr>
                        <w:t xml:space="preserve"> oder ein Gemälde </w:t>
                      </w:r>
                      <w:r w:rsidR="008F47EC">
                        <w:rPr>
                          <w:sz w:val="24"/>
                          <w:szCs w:val="24"/>
                        </w:rPr>
                        <w:t xml:space="preserve">aufgehängt wird, das zeigt, wie Jesus </w:t>
                      </w:r>
                      <w:r w:rsidR="008161B2">
                        <w:rPr>
                          <w:sz w:val="24"/>
                          <w:szCs w:val="24"/>
                        </w:rPr>
                        <w:t>sich Ausgestoßenen aus der Gesellschaft zuwendet.</w:t>
                      </w:r>
                      <w:r w:rsidR="008F47EC">
                        <w:rPr>
                          <w:sz w:val="24"/>
                          <w:szCs w:val="24"/>
                        </w:rPr>
                        <w:t xml:space="preserve"> Nehmen Sie Stellung </w:t>
                      </w:r>
                      <w:r w:rsidR="001E66DE">
                        <w:rPr>
                          <w:sz w:val="24"/>
                          <w:szCs w:val="24"/>
                        </w:rPr>
                        <w:t>zu</w:t>
                      </w:r>
                      <w:r w:rsidR="00A1695B">
                        <w:rPr>
                          <w:sz w:val="24"/>
                          <w:szCs w:val="24"/>
                        </w:rPr>
                        <w:t xml:space="preserve"> </w:t>
                      </w:r>
                      <w:r w:rsidR="008F47EC">
                        <w:rPr>
                          <w:sz w:val="24"/>
                          <w:szCs w:val="24"/>
                        </w:rPr>
                        <w:t>dieser Diskussion einer Kirchengemeinde.</w:t>
                      </w:r>
                      <w:r>
                        <w:rPr>
                          <w:sz w:val="24"/>
                          <w:szCs w:val="24"/>
                        </w:rPr>
                        <w:t xml:space="preserve"> </w:t>
                      </w:r>
                    </w:p>
                  </w:txbxContent>
                </v:textbox>
                <w10:wrap type="square" anchorx="margin"/>
              </v:shape>
            </w:pict>
          </mc:Fallback>
        </mc:AlternateContent>
      </w:r>
      <w:r>
        <w:rPr>
          <w:b/>
          <w:sz w:val="24"/>
          <w:szCs w:val="24"/>
          <w:highlight w:val="lightGray"/>
        </w:rPr>
        <w:t>T</w:t>
      </w:r>
      <w:r w:rsidR="006B5751" w:rsidRPr="00C37EB4">
        <w:rPr>
          <w:b/>
          <w:sz w:val="24"/>
          <w:szCs w:val="24"/>
          <w:highlight w:val="lightGray"/>
        </w:rPr>
        <w:t>ext 1</w:t>
      </w:r>
    </w:p>
    <w:p w:rsidR="006B5751" w:rsidRPr="002D0702" w:rsidRDefault="006B5751" w:rsidP="0097000F">
      <w:pPr>
        <w:pStyle w:val="FR1"/>
        <w:spacing w:line="240" w:lineRule="auto"/>
        <w:ind w:firstLine="0"/>
        <w:rPr>
          <w:rFonts w:asciiTheme="minorHAnsi" w:hAnsiTheme="minorHAnsi"/>
          <w:b/>
          <w:sz w:val="24"/>
          <w:szCs w:val="24"/>
        </w:rPr>
      </w:pPr>
      <w:r w:rsidRPr="002D0702">
        <w:rPr>
          <w:rFonts w:asciiTheme="minorHAnsi" w:hAnsiTheme="minorHAnsi"/>
          <w:b/>
          <w:sz w:val="24"/>
          <w:szCs w:val="24"/>
        </w:rPr>
        <w:t xml:space="preserve">Der Theologe Walter Simonis fasst in folgender Weise das Wesentliche des christlichen Glaubens zusammen: </w:t>
      </w:r>
    </w:p>
    <w:p w:rsidR="006B5751" w:rsidRDefault="006B5751" w:rsidP="0097000F">
      <w:pPr>
        <w:pStyle w:val="FR1"/>
        <w:spacing w:line="240" w:lineRule="auto"/>
        <w:ind w:firstLine="0"/>
        <w:rPr>
          <w:rFonts w:asciiTheme="minorHAnsi" w:hAnsiTheme="minorHAnsi"/>
          <w:sz w:val="24"/>
          <w:szCs w:val="24"/>
        </w:rPr>
        <w:sectPr w:rsidR="006B5751" w:rsidSect="0097000F">
          <w:pgSz w:w="11906" w:h="16838"/>
          <w:pgMar w:top="284" w:right="737" w:bottom="284" w:left="1361" w:header="708" w:footer="708" w:gutter="0"/>
          <w:cols w:space="708"/>
          <w:docGrid w:linePitch="360"/>
        </w:sectPr>
      </w:pPr>
    </w:p>
    <w:p w:rsidR="006B5751" w:rsidRPr="002D0702" w:rsidRDefault="006B5751" w:rsidP="0097000F">
      <w:pPr>
        <w:pStyle w:val="FR1"/>
        <w:spacing w:line="240" w:lineRule="auto"/>
        <w:ind w:firstLine="0"/>
        <w:rPr>
          <w:rFonts w:asciiTheme="minorHAnsi" w:hAnsiTheme="minorHAnsi"/>
          <w:sz w:val="24"/>
          <w:szCs w:val="24"/>
        </w:rPr>
      </w:pPr>
      <w:r w:rsidRPr="002D0702">
        <w:rPr>
          <w:rFonts w:asciiTheme="minorHAnsi" w:hAnsiTheme="minorHAnsi"/>
          <w:sz w:val="24"/>
          <w:szCs w:val="24"/>
        </w:rPr>
        <w:t xml:space="preserve">Doch zunächst schärft </w:t>
      </w:r>
      <w:r w:rsidR="006F28F3">
        <w:rPr>
          <w:rFonts w:asciiTheme="minorHAnsi" w:hAnsiTheme="minorHAnsi"/>
          <w:sz w:val="24"/>
          <w:szCs w:val="24"/>
        </w:rPr>
        <w:t xml:space="preserve">der Apostel </w:t>
      </w:r>
      <w:r w:rsidRPr="002D0702">
        <w:rPr>
          <w:rFonts w:asciiTheme="minorHAnsi" w:hAnsiTheme="minorHAnsi"/>
          <w:sz w:val="24"/>
          <w:szCs w:val="24"/>
        </w:rPr>
        <w:t>Paulus erst einmal das</w:t>
      </w:r>
      <w:r w:rsidR="001B68C5">
        <w:rPr>
          <w:rFonts w:asciiTheme="minorHAnsi" w:hAnsiTheme="minorHAnsi"/>
          <w:sz w:val="24"/>
          <w:szCs w:val="24"/>
        </w:rPr>
        <w:t xml:space="preserve"> </w:t>
      </w:r>
      <w:r w:rsidRPr="002D0702">
        <w:rPr>
          <w:rFonts w:asciiTheme="minorHAnsi" w:hAnsiTheme="minorHAnsi"/>
          <w:sz w:val="24"/>
          <w:szCs w:val="24"/>
        </w:rPr>
        <w:t>Entscheidende ein: Wenn Chri</w:t>
      </w:r>
      <w:r w:rsidR="001B68C5">
        <w:rPr>
          <w:rFonts w:asciiTheme="minorHAnsi" w:hAnsiTheme="minorHAnsi"/>
          <w:sz w:val="24"/>
          <w:szCs w:val="24"/>
        </w:rPr>
        <w:t xml:space="preserve">stus nicht auferstanden ist, </w:t>
      </w:r>
      <w:r w:rsidRPr="002D0702">
        <w:rPr>
          <w:rFonts w:asciiTheme="minorHAnsi" w:hAnsiTheme="minorHAnsi"/>
          <w:sz w:val="24"/>
          <w:szCs w:val="24"/>
        </w:rPr>
        <w:t>dann ist unsere Predigt, d</w:t>
      </w:r>
      <w:r w:rsidR="001B68C5">
        <w:rPr>
          <w:rFonts w:asciiTheme="minorHAnsi" w:hAnsiTheme="minorHAnsi"/>
          <w:sz w:val="24"/>
          <w:szCs w:val="24"/>
        </w:rPr>
        <w:t>ann ist unser Glaube nichtig</w:t>
      </w:r>
      <w:r w:rsidRPr="002D0702">
        <w:rPr>
          <w:rFonts w:asciiTheme="minorHAnsi" w:hAnsiTheme="minorHAnsi"/>
          <w:sz w:val="24"/>
          <w:szCs w:val="24"/>
        </w:rPr>
        <w:t>.</w:t>
      </w:r>
    </w:p>
    <w:p w:rsidR="006B5751" w:rsidRDefault="006B5751" w:rsidP="0097000F">
      <w:pPr>
        <w:pStyle w:val="FR1"/>
        <w:spacing w:line="240" w:lineRule="auto"/>
        <w:ind w:firstLine="0"/>
        <w:rPr>
          <w:rFonts w:asciiTheme="minorHAnsi" w:hAnsiTheme="minorHAnsi"/>
          <w:sz w:val="24"/>
          <w:szCs w:val="24"/>
        </w:rPr>
      </w:pPr>
      <w:r w:rsidRPr="002D0702">
        <w:rPr>
          <w:rFonts w:asciiTheme="minorHAnsi" w:hAnsiTheme="minorHAnsi"/>
          <w:sz w:val="24"/>
          <w:szCs w:val="24"/>
        </w:rPr>
        <w:t>An Auferstehung</w:t>
      </w:r>
      <w:r w:rsidR="001B68C5">
        <w:rPr>
          <w:rFonts w:asciiTheme="minorHAnsi" w:hAnsiTheme="minorHAnsi"/>
          <w:sz w:val="24"/>
          <w:szCs w:val="24"/>
        </w:rPr>
        <w:t xml:space="preserve"> und ewiges Leben zu glauben</w:t>
      </w:r>
      <w:r w:rsidRPr="002D0702">
        <w:rPr>
          <w:rFonts w:asciiTheme="minorHAnsi" w:hAnsiTheme="minorHAnsi"/>
          <w:sz w:val="24"/>
          <w:szCs w:val="24"/>
        </w:rPr>
        <w:t>, das ist gleichsam der springende Punkt des Christseins, der Kern des Glaubens, das A und O. So sah es Paulus und so wird man es auch heute noch sehen dürfen und müssen.</w:t>
      </w:r>
    </w:p>
    <w:p w:rsidR="006B5751" w:rsidRDefault="006B5751" w:rsidP="0097000F">
      <w:pPr>
        <w:pStyle w:val="FR1"/>
        <w:spacing w:line="240" w:lineRule="auto"/>
        <w:ind w:firstLine="0"/>
        <w:rPr>
          <w:rFonts w:asciiTheme="minorHAnsi" w:hAnsiTheme="minorHAnsi"/>
          <w:sz w:val="24"/>
          <w:szCs w:val="24"/>
        </w:rPr>
        <w:sectPr w:rsidR="006B5751" w:rsidSect="0097000F">
          <w:type w:val="continuous"/>
          <w:pgSz w:w="11906" w:h="16838"/>
          <w:pgMar w:top="284" w:right="737" w:bottom="284" w:left="1361" w:header="709" w:footer="709" w:gutter="0"/>
          <w:lnNumType w:countBy="5" w:restart="continuous"/>
          <w:cols w:space="708"/>
          <w:docGrid w:linePitch="360"/>
        </w:sectPr>
      </w:pPr>
    </w:p>
    <w:p w:rsidR="006B5751" w:rsidRPr="002D0702" w:rsidRDefault="006B5751" w:rsidP="0097000F">
      <w:pPr>
        <w:pStyle w:val="FR1"/>
        <w:spacing w:line="240" w:lineRule="auto"/>
        <w:ind w:firstLine="0"/>
        <w:rPr>
          <w:rFonts w:asciiTheme="minorHAnsi" w:hAnsiTheme="minorHAnsi"/>
          <w:sz w:val="20"/>
          <w:szCs w:val="20"/>
        </w:rPr>
      </w:pPr>
      <w:r w:rsidRPr="00A338B9">
        <w:rPr>
          <w:rFonts w:asciiTheme="minorHAnsi" w:hAnsiTheme="minorHAnsi"/>
          <w:b/>
          <w:sz w:val="20"/>
          <w:szCs w:val="20"/>
        </w:rPr>
        <w:t>Walter Simonis.</w:t>
      </w:r>
      <w:r w:rsidRPr="002D0702">
        <w:rPr>
          <w:rFonts w:asciiTheme="minorHAnsi" w:hAnsiTheme="minorHAnsi"/>
          <w:sz w:val="20"/>
          <w:szCs w:val="20"/>
        </w:rPr>
        <w:t xml:space="preserve"> Auferstehung und ewiges Leben? Die wirkliche Entstehung des Osterglaubens. Düsseldorf 2002, S. 11.</w:t>
      </w:r>
      <w:r w:rsidR="001B68C5">
        <w:rPr>
          <w:rFonts w:asciiTheme="minorHAnsi" w:hAnsiTheme="minorHAnsi"/>
          <w:sz w:val="20"/>
          <w:szCs w:val="20"/>
        </w:rPr>
        <w:t xml:space="preserve"> (für Prüfungszwecke</w:t>
      </w:r>
      <w:r w:rsidR="00F23F9B">
        <w:rPr>
          <w:rFonts w:asciiTheme="minorHAnsi" w:hAnsiTheme="minorHAnsi"/>
          <w:sz w:val="20"/>
          <w:szCs w:val="20"/>
        </w:rPr>
        <w:t xml:space="preserve"> bearbeitet</w:t>
      </w:r>
      <w:r w:rsidR="001B68C5">
        <w:rPr>
          <w:rFonts w:asciiTheme="minorHAnsi" w:hAnsiTheme="minorHAnsi"/>
          <w:sz w:val="20"/>
          <w:szCs w:val="20"/>
        </w:rPr>
        <w:t xml:space="preserve">) </w:t>
      </w:r>
    </w:p>
    <w:p w:rsidR="00A0037F" w:rsidRDefault="00A0037F" w:rsidP="0097000F">
      <w:pPr>
        <w:spacing w:after="0" w:line="240" w:lineRule="auto"/>
        <w:jc w:val="both"/>
        <w:rPr>
          <w:b/>
          <w:sz w:val="24"/>
          <w:szCs w:val="24"/>
          <w:highlight w:val="lightGray"/>
        </w:rPr>
      </w:pPr>
    </w:p>
    <w:p w:rsidR="006B5751" w:rsidRPr="002D0702" w:rsidRDefault="006B5751" w:rsidP="0097000F">
      <w:pPr>
        <w:spacing w:after="0" w:line="240" w:lineRule="auto"/>
        <w:jc w:val="both"/>
        <w:rPr>
          <w:b/>
          <w:sz w:val="24"/>
          <w:szCs w:val="24"/>
        </w:rPr>
      </w:pPr>
      <w:r w:rsidRPr="00C37EB4">
        <w:rPr>
          <w:b/>
          <w:sz w:val="24"/>
          <w:szCs w:val="24"/>
          <w:highlight w:val="lightGray"/>
        </w:rPr>
        <w:t>Text2</w:t>
      </w:r>
    </w:p>
    <w:p w:rsidR="006B5751" w:rsidRDefault="006B5751" w:rsidP="0097000F">
      <w:pPr>
        <w:spacing w:after="0" w:line="240" w:lineRule="auto"/>
        <w:jc w:val="both"/>
        <w:rPr>
          <w:rFonts w:cs="Arial"/>
          <w:sz w:val="24"/>
          <w:szCs w:val="24"/>
        </w:rPr>
        <w:sectPr w:rsidR="006B5751" w:rsidSect="0097000F">
          <w:type w:val="continuous"/>
          <w:pgSz w:w="11906" w:h="16838"/>
          <w:pgMar w:top="284" w:right="737" w:bottom="284" w:left="1361" w:header="708" w:footer="708" w:gutter="0"/>
          <w:cols w:space="708"/>
          <w:docGrid w:linePitch="360"/>
        </w:sectPr>
      </w:pPr>
      <w:r w:rsidRPr="002D0702">
        <w:rPr>
          <w:b/>
          <w:sz w:val="24"/>
          <w:szCs w:val="24"/>
        </w:rPr>
        <w:t xml:space="preserve">Zu dieser theologischen Sichtweise von Walter Simonis merkt der Theologe Hubertus </w:t>
      </w:r>
      <w:proofErr w:type="spellStart"/>
      <w:r w:rsidRPr="002D0702">
        <w:rPr>
          <w:b/>
          <w:sz w:val="24"/>
          <w:szCs w:val="24"/>
        </w:rPr>
        <w:t>Halbfas</w:t>
      </w:r>
      <w:proofErr w:type="spellEnd"/>
      <w:r w:rsidRPr="002D0702">
        <w:rPr>
          <w:b/>
          <w:sz w:val="24"/>
          <w:szCs w:val="24"/>
        </w:rPr>
        <w:t xml:space="preserve"> an:</w:t>
      </w:r>
    </w:p>
    <w:p w:rsidR="005B1F1B" w:rsidRPr="000C5236" w:rsidRDefault="005B1F1B" w:rsidP="0097000F">
      <w:pPr>
        <w:spacing w:after="0" w:line="240" w:lineRule="auto"/>
        <w:jc w:val="both"/>
        <w:rPr>
          <w:rFonts w:cs="Arial"/>
          <w:color w:val="FF0000"/>
          <w:sz w:val="20"/>
          <w:szCs w:val="20"/>
        </w:rPr>
      </w:pPr>
      <w:r w:rsidRPr="000C5236">
        <w:rPr>
          <w:rFonts w:cs="Arial"/>
          <w:color w:val="FF0000"/>
          <w:sz w:val="20"/>
          <w:szCs w:val="20"/>
        </w:rPr>
        <w:t xml:space="preserve">An dieser Stelle kann der Textauszug von H. </w:t>
      </w:r>
      <w:proofErr w:type="spellStart"/>
      <w:r w:rsidRPr="000C5236">
        <w:rPr>
          <w:rFonts w:cs="Arial"/>
          <w:color w:val="FF0000"/>
          <w:sz w:val="20"/>
          <w:szCs w:val="20"/>
        </w:rPr>
        <w:t>Halbfas</w:t>
      </w:r>
      <w:proofErr w:type="spellEnd"/>
      <w:r w:rsidRPr="000C5236">
        <w:rPr>
          <w:rFonts w:cs="Arial"/>
          <w:color w:val="FF0000"/>
          <w:sz w:val="20"/>
          <w:szCs w:val="20"/>
        </w:rPr>
        <w:t xml:space="preserve"> aus </w:t>
      </w:r>
      <w:r w:rsidR="00FE1EBB">
        <w:rPr>
          <w:rFonts w:cs="Arial"/>
          <w:color w:val="FF0000"/>
          <w:sz w:val="20"/>
          <w:szCs w:val="20"/>
        </w:rPr>
        <w:t xml:space="preserve">urheberrechtlichen </w:t>
      </w:r>
      <w:r w:rsidRPr="000C5236">
        <w:rPr>
          <w:rFonts w:cs="Arial"/>
          <w:color w:val="FF0000"/>
          <w:sz w:val="20"/>
          <w:szCs w:val="20"/>
        </w:rPr>
        <w:t xml:space="preserve">Gründen nicht abgebildet werden. </w:t>
      </w:r>
    </w:p>
    <w:p w:rsidR="000C5236" w:rsidRPr="000C5236" w:rsidRDefault="005B1F1B" w:rsidP="0097000F">
      <w:pPr>
        <w:spacing w:after="0" w:line="240" w:lineRule="auto"/>
        <w:jc w:val="both"/>
        <w:rPr>
          <w:rFonts w:cs="Arial"/>
          <w:color w:val="FF0000"/>
          <w:sz w:val="24"/>
          <w:szCs w:val="24"/>
        </w:rPr>
      </w:pPr>
      <w:r w:rsidRPr="000C5236">
        <w:rPr>
          <w:rFonts w:cs="Arial"/>
          <w:color w:val="FF0000"/>
          <w:sz w:val="20"/>
          <w:szCs w:val="20"/>
        </w:rPr>
        <w:t>Die Quelle ist:</w:t>
      </w:r>
      <w:r w:rsidRPr="000C5236">
        <w:rPr>
          <w:rFonts w:cs="Arial"/>
          <w:color w:val="FF0000"/>
          <w:sz w:val="24"/>
          <w:szCs w:val="24"/>
        </w:rPr>
        <w:t xml:space="preserve"> </w:t>
      </w:r>
    </w:p>
    <w:p w:rsidR="005B1F1B" w:rsidRPr="000C5236" w:rsidRDefault="005B1F1B" w:rsidP="0097000F">
      <w:pPr>
        <w:spacing w:after="0" w:line="240" w:lineRule="auto"/>
        <w:jc w:val="both"/>
        <w:rPr>
          <w:rFonts w:cs="Arial"/>
          <w:sz w:val="24"/>
          <w:szCs w:val="24"/>
        </w:rPr>
      </w:pPr>
      <w:r w:rsidRPr="000C5236">
        <w:rPr>
          <w:rFonts w:cs="Arial"/>
          <w:sz w:val="24"/>
          <w:szCs w:val="24"/>
        </w:rPr>
        <w:t xml:space="preserve">Hubertus </w:t>
      </w:r>
      <w:proofErr w:type="spellStart"/>
      <w:r w:rsidRPr="000C5236">
        <w:rPr>
          <w:rFonts w:cs="Arial"/>
          <w:sz w:val="24"/>
          <w:szCs w:val="24"/>
        </w:rPr>
        <w:t>Halbfas</w:t>
      </w:r>
      <w:proofErr w:type="spellEnd"/>
      <w:r w:rsidRPr="000C5236">
        <w:rPr>
          <w:rFonts w:cs="Arial"/>
          <w:sz w:val="24"/>
          <w:szCs w:val="24"/>
        </w:rPr>
        <w:t xml:space="preserve">. Der Glaube. Erschlossen und kommentiert von Hubertus </w:t>
      </w:r>
      <w:proofErr w:type="spellStart"/>
      <w:r w:rsidRPr="000C5236">
        <w:rPr>
          <w:rFonts w:cs="Arial"/>
          <w:sz w:val="24"/>
          <w:szCs w:val="24"/>
        </w:rPr>
        <w:t>Halbfas</w:t>
      </w:r>
      <w:proofErr w:type="spellEnd"/>
      <w:r w:rsidRPr="000C5236">
        <w:rPr>
          <w:rFonts w:cs="Arial"/>
          <w:sz w:val="24"/>
          <w:szCs w:val="24"/>
        </w:rPr>
        <w:t>. © Patmos-Verlag der Schwaben-Verlag AG, Ostfildern, 2010. S. 317. (</w:t>
      </w:r>
      <w:hyperlink r:id="rId8" w:history="1">
        <w:r w:rsidRPr="000C5236">
          <w:rPr>
            <w:sz w:val="24"/>
            <w:szCs w:val="24"/>
          </w:rPr>
          <w:t>www.verlagsgruppe-patmos.de</w:t>
        </w:r>
      </w:hyperlink>
      <w:r w:rsidRPr="000C5236">
        <w:rPr>
          <w:rFonts w:cs="Arial"/>
          <w:sz w:val="24"/>
          <w:szCs w:val="24"/>
        </w:rPr>
        <w:t>) (für Prüfungszwecke bearbeitet)</w:t>
      </w:r>
    </w:p>
    <w:p w:rsidR="006B5751" w:rsidRPr="005B1F1B" w:rsidRDefault="005B1F1B" w:rsidP="005B1F1B">
      <w:pPr>
        <w:spacing w:after="0" w:line="240" w:lineRule="auto"/>
        <w:jc w:val="both"/>
        <w:rPr>
          <w:rFonts w:cs="Arial"/>
          <w:sz w:val="24"/>
          <w:szCs w:val="24"/>
        </w:rPr>
        <w:sectPr w:rsidR="006B5751" w:rsidRPr="005B1F1B" w:rsidSect="0097000F">
          <w:type w:val="continuous"/>
          <w:pgSz w:w="11906" w:h="16838"/>
          <w:pgMar w:top="284" w:right="737" w:bottom="284" w:left="1361" w:header="709" w:footer="709" w:gutter="0"/>
          <w:lnNumType w:countBy="5" w:restart="continuous"/>
          <w:cols w:space="708"/>
          <w:docGrid w:linePitch="360"/>
        </w:sectPr>
      </w:pPr>
      <w:r w:rsidRPr="000C5236">
        <w:rPr>
          <w:rFonts w:cs="Arial"/>
          <w:color w:val="FF0000"/>
          <w:sz w:val="20"/>
          <w:szCs w:val="20"/>
        </w:rPr>
        <w:t>Es handelt sich um einen 16-zeiligen Text, der beginnt bei</w:t>
      </w:r>
      <w:r w:rsidRPr="000C5236">
        <w:rPr>
          <w:rFonts w:cs="Arial"/>
          <w:color w:val="FF0000"/>
          <w:sz w:val="24"/>
          <w:szCs w:val="24"/>
        </w:rPr>
        <w:t xml:space="preserve"> </w:t>
      </w:r>
      <w:r w:rsidRPr="005B1F1B">
        <w:rPr>
          <w:rFonts w:cs="Arial"/>
          <w:sz w:val="24"/>
          <w:szCs w:val="24"/>
        </w:rPr>
        <w:t>„</w:t>
      </w:r>
      <w:r w:rsidR="00C37EB4">
        <w:rPr>
          <w:rFonts w:cs="Arial"/>
          <w:sz w:val="24"/>
          <w:szCs w:val="24"/>
        </w:rPr>
        <w:t>Am Auferstehungsglauben</w:t>
      </w:r>
      <w:r>
        <w:rPr>
          <w:rFonts w:cs="Arial"/>
          <w:sz w:val="24"/>
          <w:szCs w:val="24"/>
        </w:rPr>
        <w:t xml:space="preserve">“ </w:t>
      </w:r>
      <w:r w:rsidRPr="000C5236">
        <w:rPr>
          <w:rFonts w:cs="Arial"/>
          <w:color w:val="FF0000"/>
          <w:sz w:val="20"/>
          <w:szCs w:val="20"/>
        </w:rPr>
        <w:t>und endet bei</w:t>
      </w:r>
      <w:r w:rsidRPr="000C5236">
        <w:rPr>
          <w:rFonts w:cs="Arial"/>
          <w:color w:val="FF0000"/>
          <w:sz w:val="24"/>
          <w:szCs w:val="24"/>
        </w:rPr>
        <w:t xml:space="preserve"> </w:t>
      </w:r>
      <w:r w:rsidRPr="005B1F1B">
        <w:rPr>
          <w:rFonts w:cs="Arial"/>
          <w:sz w:val="24"/>
          <w:szCs w:val="24"/>
        </w:rPr>
        <w:t>„unbequemen Jesus von Nazareth?</w:t>
      </w:r>
      <w:r w:rsidR="006B5751" w:rsidRPr="001827CB">
        <w:rPr>
          <w:rFonts w:cs="Arial"/>
          <w:sz w:val="24"/>
          <w:szCs w:val="24"/>
        </w:rPr>
        <w:t xml:space="preserve"> </w:t>
      </w:r>
    </w:p>
    <w:p w:rsidR="005B1F1B" w:rsidRDefault="005B1F1B" w:rsidP="0097000F">
      <w:pPr>
        <w:spacing w:after="0" w:line="240" w:lineRule="auto"/>
        <w:rPr>
          <w:b/>
          <w:sz w:val="20"/>
          <w:szCs w:val="20"/>
        </w:rPr>
      </w:pPr>
    </w:p>
    <w:p w:rsidR="005B1F1B" w:rsidRDefault="005B1F1B" w:rsidP="0097000F">
      <w:pPr>
        <w:spacing w:after="0" w:line="240" w:lineRule="auto"/>
        <w:rPr>
          <w:b/>
          <w:sz w:val="20"/>
          <w:szCs w:val="20"/>
        </w:rPr>
      </w:pPr>
      <w:r>
        <w:rPr>
          <w:b/>
          <w:sz w:val="20"/>
          <w:szCs w:val="20"/>
        </w:rPr>
        <w:t>Folgende Anmerkung wurde unterhalb des Textes als Erklärung für die Prüflinge gemacht</w:t>
      </w:r>
    </w:p>
    <w:p w:rsidR="006B5751" w:rsidRPr="00043C8C" w:rsidRDefault="00F23F9B" w:rsidP="0097000F">
      <w:pPr>
        <w:spacing w:after="0" w:line="240" w:lineRule="auto"/>
        <w:rPr>
          <w:sz w:val="20"/>
          <w:szCs w:val="20"/>
        </w:rPr>
      </w:pPr>
      <w:r w:rsidRPr="00F57244">
        <w:rPr>
          <w:b/>
          <w:sz w:val="20"/>
          <w:szCs w:val="20"/>
        </w:rPr>
        <w:t>(2)</w:t>
      </w:r>
      <w:r w:rsidRPr="00F57244">
        <w:rPr>
          <w:sz w:val="20"/>
          <w:szCs w:val="20"/>
        </w:rPr>
        <w:t xml:space="preserve"> </w:t>
      </w:r>
      <w:r w:rsidR="006B5751" w:rsidRPr="00F57244">
        <w:rPr>
          <w:sz w:val="20"/>
          <w:szCs w:val="20"/>
        </w:rPr>
        <w:t>Mit „</w:t>
      </w:r>
      <w:r w:rsidR="00A338B9" w:rsidRPr="00F57244">
        <w:rPr>
          <w:sz w:val="20"/>
          <w:szCs w:val="20"/>
        </w:rPr>
        <w:t xml:space="preserve">christlicher Dogmatik“ </w:t>
      </w:r>
      <w:r w:rsidR="006B5751" w:rsidRPr="00F57244">
        <w:rPr>
          <w:sz w:val="20"/>
          <w:szCs w:val="20"/>
        </w:rPr>
        <w:t xml:space="preserve">spricht Hubertus </w:t>
      </w:r>
      <w:proofErr w:type="spellStart"/>
      <w:r w:rsidR="006B5751" w:rsidRPr="00F57244">
        <w:rPr>
          <w:sz w:val="20"/>
          <w:szCs w:val="20"/>
        </w:rPr>
        <w:t>Halbfas</w:t>
      </w:r>
      <w:proofErr w:type="spellEnd"/>
      <w:r w:rsidR="00A338B9" w:rsidRPr="00F57244">
        <w:rPr>
          <w:sz w:val="20"/>
          <w:szCs w:val="20"/>
        </w:rPr>
        <w:t>, der Verfasser von Text</w:t>
      </w:r>
      <w:r w:rsidR="00F57244" w:rsidRPr="00F57244">
        <w:rPr>
          <w:sz w:val="20"/>
          <w:szCs w:val="20"/>
        </w:rPr>
        <w:t xml:space="preserve"> </w:t>
      </w:r>
      <w:r w:rsidR="00A338B9" w:rsidRPr="00F57244">
        <w:rPr>
          <w:sz w:val="20"/>
          <w:szCs w:val="20"/>
        </w:rPr>
        <w:t xml:space="preserve">2, </w:t>
      </w:r>
      <w:r w:rsidR="006B5751" w:rsidRPr="00F57244">
        <w:rPr>
          <w:sz w:val="20"/>
          <w:szCs w:val="20"/>
        </w:rPr>
        <w:t>die theologische Disziplin von Walter Simonis</w:t>
      </w:r>
      <w:r w:rsidR="00A338B9" w:rsidRPr="00F57244">
        <w:rPr>
          <w:sz w:val="20"/>
          <w:szCs w:val="20"/>
        </w:rPr>
        <w:t xml:space="preserve">, Verfasser von Text 1, </w:t>
      </w:r>
      <w:r w:rsidR="006B5751" w:rsidRPr="00F57244">
        <w:rPr>
          <w:sz w:val="20"/>
          <w:szCs w:val="20"/>
        </w:rPr>
        <w:t>an</w:t>
      </w:r>
      <w:r w:rsidR="00A338B9" w:rsidRPr="00F57244">
        <w:rPr>
          <w:sz w:val="20"/>
          <w:szCs w:val="20"/>
        </w:rPr>
        <w:t xml:space="preserve">. Dogmatiker wie Walter Simonis erforschen </w:t>
      </w:r>
      <w:r w:rsidR="006B5751" w:rsidRPr="00F57244">
        <w:rPr>
          <w:sz w:val="20"/>
          <w:szCs w:val="20"/>
        </w:rPr>
        <w:t>die kirchlic</w:t>
      </w:r>
      <w:r w:rsidR="00F57244">
        <w:rPr>
          <w:sz w:val="20"/>
          <w:szCs w:val="20"/>
        </w:rPr>
        <w:t>h-theologische Glaubenslehre.</w:t>
      </w:r>
    </w:p>
    <w:p w:rsidR="006B5751" w:rsidRDefault="006B5751" w:rsidP="001E66DE">
      <w:pPr>
        <w:spacing w:after="0" w:line="240" w:lineRule="auto"/>
        <w:contextualSpacing/>
        <w:rPr>
          <w:rFonts w:cs="Arial"/>
          <w:b/>
          <w:sz w:val="24"/>
          <w:szCs w:val="24"/>
        </w:rPr>
        <w:sectPr w:rsidR="006B5751" w:rsidSect="0097000F">
          <w:type w:val="continuous"/>
          <w:pgSz w:w="11906" w:h="16838"/>
          <w:pgMar w:top="284" w:right="737" w:bottom="284" w:left="1361" w:header="709" w:footer="709" w:gutter="0"/>
          <w:cols w:space="708"/>
          <w:docGrid w:linePitch="360"/>
        </w:sectPr>
      </w:pPr>
    </w:p>
    <w:p w:rsidR="003B0003" w:rsidRPr="00CE031F" w:rsidRDefault="003B0003" w:rsidP="003B0003">
      <w:pPr>
        <w:rPr>
          <w:rFonts w:cstheme="minorHAnsi"/>
          <w:sz w:val="24"/>
          <w:szCs w:val="24"/>
        </w:rPr>
      </w:pPr>
      <w:r w:rsidRPr="00AF47D3">
        <w:rPr>
          <w:rFonts w:cstheme="minorHAnsi"/>
          <w:b/>
          <w:sz w:val="24"/>
          <w:szCs w:val="24"/>
          <w:highlight w:val="lightGray"/>
        </w:rPr>
        <w:lastRenderedPageBreak/>
        <w:t>Kurzer Erwartungshorizont zu den Aufgaben:</w:t>
      </w:r>
      <w:r w:rsidRPr="00CE031F">
        <w:rPr>
          <w:rFonts w:cstheme="minorHAnsi"/>
          <w:b/>
          <w:sz w:val="24"/>
          <w:szCs w:val="24"/>
        </w:rPr>
        <w:t xml:space="preserve"> </w:t>
      </w:r>
    </w:p>
    <w:p w:rsidR="003B0003" w:rsidRPr="00F32299" w:rsidRDefault="003B0003" w:rsidP="003B0003">
      <w:pPr>
        <w:spacing w:after="0" w:line="240" w:lineRule="auto"/>
        <w:rPr>
          <w:rFonts w:cstheme="minorHAnsi"/>
          <w:b/>
        </w:rPr>
      </w:pPr>
      <w:r w:rsidRPr="00F32299">
        <w:rPr>
          <w:rFonts w:cstheme="minorHAnsi"/>
          <w:b/>
        </w:rPr>
        <w:t>Die Aufgabe 1/1. Teil</w:t>
      </w:r>
    </w:p>
    <w:p w:rsidR="003B0003" w:rsidRPr="00F32299" w:rsidRDefault="003B0003" w:rsidP="003B0003">
      <w:pPr>
        <w:pStyle w:val="Listenabsatz"/>
        <w:numPr>
          <w:ilvl w:val="0"/>
          <w:numId w:val="12"/>
        </w:numPr>
        <w:spacing w:after="0" w:line="240" w:lineRule="auto"/>
        <w:ind w:left="360"/>
        <w:rPr>
          <w:rFonts w:cstheme="minorHAnsi"/>
        </w:rPr>
      </w:pPr>
      <w:r w:rsidRPr="00F32299">
        <w:rPr>
          <w:rFonts w:cstheme="minorHAnsi"/>
        </w:rPr>
        <w:t>Mit Bezug zum Begriff „Reich Gottes“ (vgl. Text 2, Zeile 5ff</w:t>
      </w:r>
      <w:r>
        <w:rPr>
          <w:rFonts w:cstheme="minorHAnsi"/>
        </w:rPr>
        <w:t>.</w:t>
      </w:r>
      <w:r w:rsidRPr="00F32299">
        <w:rPr>
          <w:rFonts w:cstheme="minorHAnsi"/>
        </w:rPr>
        <w:t xml:space="preserve">) lässt sich der Wortsinn von „Lebensprogramm des historischen Jesus“ </w:t>
      </w:r>
      <w:r w:rsidRPr="00F32299">
        <w:rPr>
          <w:rFonts w:cstheme="minorHAnsi"/>
          <w:b/>
        </w:rPr>
        <w:t>erschließen und aufzeigen</w:t>
      </w:r>
      <w:r w:rsidRPr="00F32299">
        <w:rPr>
          <w:rFonts w:cstheme="minorHAnsi"/>
        </w:rPr>
        <w:t xml:space="preserve">. </w:t>
      </w:r>
    </w:p>
    <w:p w:rsidR="003B0003" w:rsidRPr="00F32299" w:rsidRDefault="003B0003" w:rsidP="003B0003">
      <w:pPr>
        <w:pStyle w:val="Listenabsatz"/>
        <w:numPr>
          <w:ilvl w:val="0"/>
          <w:numId w:val="12"/>
        </w:numPr>
        <w:spacing w:after="0" w:line="240" w:lineRule="auto"/>
        <w:ind w:left="360"/>
        <w:rPr>
          <w:rFonts w:cstheme="minorHAnsi"/>
        </w:rPr>
      </w:pPr>
      <w:r w:rsidRPr="00F32299">
        <w:rPr>
          <w:rFonts w:cstheme="minorHAnsi"/>
        </w:rPr>
        <w:t xml:space="preserve">Zudem hat Aufgabe 1/1. Teil eine hinführende Funktion zu Aufgabe 1/2. Teil. </w:t>
      </w:r>
    </w:p>
    <w:p w:rsidR="003B0003" w:rsidRPr="00F32299" w:rsidRDefault="003B0003" w:rsidP="003B0003">
      <w:pPr>
        <w:spacing w:after="0" w:line="240" w:lineRule="auto"/>
        <w:rPr>
          <w:rFonts w:cstheme="minorHAnsi"/>
          <w:b/>
        </w:rPr>
      </w:pPr>
    </w:p>
    <w:p w:rsidR="003B0003" w:rsidRPr="00F32299" w:rsidRDefault="003B0003" w:rsidP="003B0003">
      <w:pPr>
        <w:spacing w:after="0" w:line="240" w:lineRule="auto"/>
        <w:rPr>
          <w:rFonts w:cstheme="minorHAnsi"/>
          <w:b/>
        </w:rPr>
      </w:pPr>
      <w:r w:rsidRPr="00F32299">
        <w:rPr>
          <w:rFonts w:cstheme="minorHAnsi"/>
          <w:b/>
        </w:rPr>
        <w:t>Die Aufgabe 1/2. Teil</w:t>
      </w:r>
    </w:p>
    <w:p w:rsidR="003B0003" w:rsidRPr="00F32299" w:rsidRDefault="003B0003" w:rsidP="003B0003">
      <w:pPr>
        <w:pStyle w:val="Listenabsatz"/>
        <w:numPr>
          <w:ilvl w:val="0"/>
          <w:numId w:val="10"/>
        </w:numPr>
        <w:spacing w:after="0" w:line="240" w:lineRule="auto"/>
        <w:rPr>
          <w:rFonts w:cstheme="minorHAnsi"/>
        </w:rPr>
      </w:pPr>
      <w:r w:rsidRPr="00F32299">
        <w:rPr>
          <w:rFonts w:cstheme="minorHAnsi"/>
        </w:rPr>
        <w:t xml:space="preserve">Jesu Lebensprogramm besteht in seinen Worten und Taten im Licht der Reich-Gottes-Botschaft.  </w:t>
      </w:r>
    </w:p>
    <w:p w:rsidR="003B0003" w:rsidRPr="00F32299" w:rsidRDefault="003B0003" w:rsidP="003B0003">
      <w:pPr>
        <w:pStyle w:val="Listenabsatz"/>
        <w:numPr>
          <w:ilvl w:val="0"/>
          <w:numId w:val="10"/>
        </w:numPr>
        <w:spacing w:after="0" w:line="240" w:lineRule="auto"/>
        <w:rPr>
          <w:rFonts w:cstheme="minorHAnsi"/>
        </w:rPr>
      </w:pPr>
      <w:r w:rsidRPr="00F32299">
        <w:rPr>
          <w:rFonts w:cstheme="minorHAnsi"/>
        </w:rPr>
        <w:t xml:space="preserve">Auf folgende im RU besprochenen Bibelstellen kann der Prüfling bei seinen </w:t>
      </w:r>
      <w:r w:rsidRPr="00F32299">
        <w:rPr>
          <w:rFonts w:cstheme="minorHAnsi"/>
          <w:b/>
        </w:rPr>
        <w:t xml:space="preserve">Erläuterungen </w:t>
      </w:r>
      <w:r w:rsidRPr="00F32299">
        <w:rPr>
          <w:rFonts w:cstheme="minorHAnsi"/>
        </w:rPr>
        <w:t xml:space="preserve">zurückgreifen zur Auswahl; z.B. </w:t>
      </w:r>
    </w:p>
    <w:p w:rsidR="003B0003" w:rsidRPr="00F32299" w:rsidRDefault="003B0003" w:rsidP="003B0003">
      <w:pPr>
        <w:pStyle w:val="Listenabsatz"/>
        <w:numPr>
          <w:ilvl w:val="0"/>
          <w:numId w:val="13"/>
        </w:numPr>
        <w:spacing w:line="240" w:lineRule="auto"/>
        <w:rPr>
          <w:rFonts w:cstheme="minorHAnsi"/>
        </w:rPr>
      </w:pPr>
      <w:proofErr w:type="spellStart"/>
      <w:r w:rsidRPr="00F32299">
        <w:rPr>
          <w:rFonts w:cstheme="minorHAnsi"/>
        </w:rPr>
        <w:t>Mt</w:t>
      </w:r>
      <w:proofErr w:type="spellEnd"/>
      <w:r w:rsidRPr="00F32299">
        <w:rPr>
          <w:rFonts w:cstheme="minorHAnsi"/>
        </w:rPr>
        <w:t xml:space="preserve"> 5, 17-20 – Wort von der größeren Gerechtigkeit; Gottes Liebe=Wurzel der Tora</w:t>
      </w:r>
    </w:p>
    <w:p w:rsidR="003B0003" w:rsidRPr="00F32299" w:rsidRDefault="003B0003" w:rsidP="003B0003">
      <w:pPr>
        <w:pStyle w:val="Listenabsatz"/>
        <w:numPr>
          <w:ilvl w:val="0"/>
          <w:numId w:val="13"/>
        </w:numPr>
        <w:spacing w:line="240" w:lineRule="auto"/>
        <w:rPr>
          <w:rFonts w:cstheme="minorHAnsi"/>
        </w:rPr>
      </w:pPr>
      <w:proofErr w:type="spellStart"/>
      <w:r w:rsidRPr="00F32299">
        <w:rPr>
          <w:rFonts w:cstheme="minorHAnsi"/>
        </w:rPr>
        <w:t>Mt</w:t>
      </w:r>
      <w:proofErr w:type="spellEnd"/>
      <w:r w:rsidRPr="00F32299">
        <w:rPr>
          <w:rFonts w:cstheme="minorHAnsi"/>
        </w:rPr>
        <w:t xml:space="preserve"> 5,21ff. – sechs Antithesen; die Absicht bei Befolgen der Tora zählt</w:t>
      </w:r>
    </w:p>
    <w:p w:rsidR="003B0003" w:rsidRPr="00F32299" w:rsidRDefault="003B0003" w:rsidP="003B0003">
      <w:pPr>
        <w:pStyle w:val="Listenabsatz"/>
        <w:numPr>
          <w:ilvl w:val="0"/>
          <w:numId w:val="13"/>
        </w:numPr>
        <w:spacing w:line="240" w:lineRule="auto"/>
        <w:rPr>
          <w:rFonts w:cstheme="minorHAnsi"/>
        </w:rPr>
      </w:pPr>
      <w:r w:rsidRPr="00F32299">
        <w:rPr>
          <w:rFonts w:cstheme="minorHAnsi"/>
        </w:rPr>
        <w:t>In Mk 1, 15 - „Die Zeit ist erfüllt, das Reich Gottes ist nahe. Kehrt um, und glaubt an das Evangelium!“; RG beginnt jetzt, aber eschatologischer Vorbehalt</w:t>
      </w:r>
    </w:p>
    <w:p w:rsidR="003B0003" w:rsidRPr="00F32299" w:rsidRDefault="003B0003" w:rsidP="003B0003">
      <w:pPr>
        <w:pStyle w:val="Listenabsatz"/>
        <w:numPr>
          <w:ilvl w:val="0"/>
          <w:numId w:val="13"/>
        </w:numPr>
        <w:spacing w:line="240" w:lineRule="auto"/>
        <w:rPr>
          <w:rFonts w:cstheme="minorHAnsi"/>
        </w:rPr>
      </w:pPr>
      <w:r w:rsidRPr="00F32299">
        <w:rPr>
          <w:rFonts w:cstheme="minorHAnsi"/>
        </w:rPr>
        <w:t>Handlungen für den Anbruch des Reiches Gottes sind die Heilungen Jesu, vgl. z. B. Mk 10, 46-52: Die Heilung des blinden Bartimäus</w:t>
      </w:r>
    </w:p>
    <w:p w:rsidR="003B0003" w:rsidRPr="00F32299" w:rsidRDefault="003B0003" w:rsidP="003B0003">
      <w:pPr>
        <w:pStyle w:val="Listenabsatz"/>
        <w:numPr>
          <w:ilvl w:val="0"/>
          <w:numId w:val="13"/>
        </w:numPr>
        <w:spacing w:line="240" w:lineRule="auto"/>
        <w:rPr>
          <w:rFonts w:cstheme="minorHAnsi"/>
        </w:rPr>
      </w:pPr>
      <w:r w:rsidRPr="00F32299">
        <w:rPr>
          <w:rFonts w:cstheme="minorHAnsi"/>
        </w:rPr>
        <w:t xml:space="preserve">Jesus tritt mit Vollmachtanspruch auf: siehe „Ich aber sage Euch“ in den Antithesen (vgl. </w:t>
      </w:r>
      <w:proofErr w:type="spellStart"/>
      <w:r w:rsidRPr="00F32299">
        <w:rPr>
          <w:rFonts w:cstheme="minorHAnsi"/>
        </w:rPr>
        <w:t>Mt</w:t>
      </w:r>
      <w:proofErr w:type="spellEnd"/>
      <w:r w:rsidRPr="00F32299">
        <w:rPr>
          <w:rFonts w:cstheme="minorHAnsi"/>
        </w:rPr>
        <w:t xml:space="preserve"> 5, 21ff.) oder in </w:t>
      </w:r>
      <w:proofErr w:type="spellStart"/>
      <w:r w:rsidRPr="00F32299">
        <w:rPr>
          <w:rFonts w:cstheme="minorHAnsi"/>
        </w:rPr>
        <w:t>Joh</w:t>
      </w:r>
      <w:proofErr w:type="spellEnd"/>
      <w:r w:rsidRPr="00F32299">
        <w:rPr>
          <w:rFonts w:cstheme="minorHAnsi"/>
        </w:rPr>
        <w:t xml:space="preserve"> 14, 6 („Ich bin der Weg, die Wahrheit und das Leben“)</w:t>
      </w:r>
    </w:p>
    <w:p w:rsidR="003B0003" w:rsidRPr="00F32299" w:rsidRDefault="003B0003" w:rsidP="003B0003">
      <w:pPr>
        <w:pStyle w:val="Listenabsatz"/>
        <w:numPr>
          <w:ilvl w:val="0"/>
          <w:numId w:val="13"/>
        </w:numPr>
        <w:spacing w:line="240" w:lineRule="auto"/>
        <w:rPr>
          <w:rFonts w:cstheme="minorHAnsi"/>
        </w:rPr>
      </w:pPr>
      <w:r w:rsidRPr="00F32299">
        <w:rPr>
          <w:rFonts w:cstheme="minorHAnsi"/>
        </w:rPr>
        <w:t xml:space="preserve">Vater-unser (vgl. </w:t>
      </w:r>
      <w:proofErr w:type="spellStart"/>
      <w:r w:rsidRPr="00F32299">
        <w:rPr>
          <w:rFonts w:cstheme="minorHAnsi"/>
        </w:rPr>
        <w:t>Mt</w:t>
      </w:r>
      <w:proofErr w:type="spellEnd"/>
      <w:r w:rsidRPr="00F32299">
        <w:rPr>
          <w:rFonts w:cstheme="minorHAnsi"/>
        </w:rPr>
        <w:t xml:space="preserve"> 6, 9ff): Abba-Ansprache </w:t>
      </w:r>
    </w:p>
    <w:p w:rsidR="003B0003" w:rsidRPr="00F32299" w:rsidRDefault="003B0003" w:rsidP="003B0003">
      <w:pPr>
        <w:pStyle w:val="Listenabsatz"/>
        <w:numPr>
          <w:ilvl w:val="0"/>
          <w:numId w:val="13"/>
        </w:numPr>
        <w:spacing w:after="0" w:line="240" w:lineRule="auto"/>
        <w:rPr>
          <w:rFonts w:cstheme="minorHAnsi"/>
        </w:rPr>
      </w:pPr>
      <w:r w:rsidRPr="00F32299">
        <w:rPr>
          <w:rFonts w:cstheme="minorHAnsi"/>
        </w:rPr>
        <w:t xml:space="preserve">Begegnungsgeschichten (z.B. </w:t>
      </w:r>
      <w:proofErr w:type="spellStart"/>
      <w:r w:rsidRPr="00F32299">
        <w:rPr>
          <w:rFonts w:cstheme="minorHAnsi"/>
        </w:rPr>
        <w:t>Joh</w:t>
      </w:r>
      <w:proofErr w:type="spellEnd"/>
      <w:r w:rsidRPr="00F32299">
        <w:rPr>
          <w:rFonts w:cstheme="minorHAnsi"/>
        </w:rPr>
        <w:t xml:space="preserve"> 8, 1ff. Jesus und die Ehebrecherin; z.B. Mk 2, 13ff. – Die Berufung des Levi und das Mahl mit den Zöllnern): Niemand ist vor Gott unrein oder seiner unwürdig. </w:t>
      </w:r>
    </w:p>
    <w:p w:rsidR="003B0003" w:rsidRPr="00F32299" w:rsidRDefault="003B0003" w:rsidP="003B0003">
      <w:pPr>
        <w:pStyle w:val="Listenabsatz"/>
        <w:autoSpaceDE w:val="0"/>
        <w:autoSpaceDN w:val="0"/>
        <w:adjustRightInd w:val="0"/>
        <w:spacing w:after="0" w:line="240" w:lineRule="auto"/>
        <w:rPr>
          <w:rFonts w:cstheme="minorHAnsi"/>
        </w:rPr>
      </w:pPr>
    </w:p>
    <w:p w:rsidR="003B0003" w:rsidRPr="00F32299" w:rsidRDefault="003B0003" w:rsidP="003B0003">
      <w:pPr>
        <w:spacing w:after="0" w:line="240" w:lineRule="auto"/>
        <w:rPr>
          <w:rFonts w:cstheme="minorHAnsi"/>
          <w:b/>
        </w:rPr>
      </w:pPr>
      <w:r w:rsidRPr="00F32299">
        <w:rPr>
          <w:rFonts w:cstheme="minorHAnsi"/>
          <w:b/>
        </w:rPr>
        <w:t>Die Aufgabe 2</w:t>
      </w:r>
    </w:p>
    <w:p w:rsidR="003B0003" w:rsidRPr="00F32299" w:rsidRDefault="003B0003" w:rsidP="003B0003">
      <w:pPr>
        <w:pStyle w:val="Listenabsatz"/>
        <w:numPr>
          <w:ilvl w:val="0"/>
          <w:numId w:val="27"/>
        </w:numPr>
        <w:spacing w:after="0" w:line="240" w:lineRule="auto"/>
        <w:rPr>
          <w:rFonts w:cstheme="minorHAnsi"/>
        </w:rPr>
      </w:pPr>
      <w:r w:rsidRPr="00F32299">
        <w:rPr>
          <w:rFonts w:cstheme="minorHAnsi"/>
        </w:rPr>
        <w:t xml:space="preserve">Folgendermaßen kann der Prüfling </w:t>
      </w:r>
      <w:r w:rsidRPr="00F32299">
        <w:rPr>
          <w:rFonts w:cstheme="minorHAnsi"/>
          <w:b/>
        </w:rPr>
        <w:t>vergleichen</w:t>
      </w:r>
    </w:p>
    <w:p w:rsidR="003B0003" w:rsidRPr="00F32299" w:rsidRDefault="003B0003" w:rsidP="003B0003">
      <w:pPr>
        <w:pStyle w:val="Listenabsatz"/>
        <w:numPr>
          <w:ilvl w:val="0"/>
          <w:numId w:val="16"/>
        </w:numPr>
        <w:spacing w:after="0" w:line="240" w:lineRule="auto"/>
        <w:rPr>
          <w:rFonts w:cstheme="minorHAnsi"/>
        </w:rPr>
      </w:pPr>
      <w:r w:rsidRPr="00F32299">
        <w:rPr>
          <w:rFonts w:cstheme="minorHAnsi"/>
        </w:rPr>
        <w:t xml:space="preserve">Während Walter Simonis in Anschluss an Paulus im Glauben an Auferstehung und ewiges Leben den Kern des christlichen Glaubens sieht </w:t>
      </w:r>
      <w:r w:rsidRPr="00F32299">
        <w:rPr>
          <w:rFonts w:cstheme="minorHAnsi"/>
          <w:b/>
        </w:rPr>
        <w:t>(vgl. Text 1, Z. 1f)</w:t>
      </w:r>
      <w:r w:rsidRPr="00F32299">
        <w:rPr>
          <w:rFonts w:cstheme="minorHAnsi"/>
        </w:rPr>
        <w:t xml:space="preserve">, </w:t>
      </w:r>
    </w:p>
    <w:p w:rsidR="003B0003" w:rsidRPr="00F32299" w:rsidRDefault="003B0003" w:rsidP="003B0003">
      <w:pPr>
        <w:pStyle w:val="Listenabsatz"/>
        <w:numPr>
          <w:ilvl w:val="0"/>
          <w:numId w:val="16"/>
        </w:numPr>
        <w:spacing w:after="0" w:line="240" w:lineRule="auto"/>
        <w:rPr>
          <w:rFonts w:cstheme="minorHAnsi"/>
        </w:rPr>
      </w:pPr>
      <w:r w:rsidRPr="00F32299">
        <w:rPr>
          <w:rFonts w:cstheme="minorHAnsi"/>
        </w:rPr>
        <w:t xml:space="preserve">möchte Hubertus </w:t>
      </w:r>
      <w:proofErr w:type="spellStart"/>
      <w:r w:rsidRPr="00F32299">
        <w:rPr>
          <w:rFonts w:cstheme="minorHAnsi"/>
        </w:rPr>
        <w:t>Halbfas</w:t>
      </w:r>
      <w:proofErr w:type="spellEnd"/>
      <w:r w:rsidRPr="00F32299">
        <w:rPr>
          <w:rFonts w:cstheme="minorHAnsi"/>
        </w:rPr>
        <w:t xml:space="preserve"> den Blick auf die „unbequeme“ Botschaft Jesu und sein Wirken, richten </w:t>
      </w:r>
      <w:r w:rsidRPr="00F32299">
        <w:rPr>
          <w:rFonts w:cstheme="minorHAnsi"/>
          <w:b/>
        </w:rPr>
        <w:t>(vgl. Text 2, Z. 2)</w:t>
      </w:r>
      <w:r w:rsidRPr="00F32299">
        <w:rPr>
          <w:rFonts w:cstheme="minorHAnsi"/>
        </w:rPr>
        <w:t xml:space="preserve"> und erhofft sich dadurch Potential für die Aktualität der christlichen Botschaft, auch von Seiten der Kirche, in der Welt von heute. </w:t>
      </w:r>
    </w:p>
    <w:p w:rsidR="003B0003" w:rsidRPr="00F32299" w:rsidRDefault="003B0003" w:rsidP="003B0003">
      <w:pPr>
        <w:pStyle w:val="Listenabsatz"/>
        <w:spacing w:after="0" w:line="240" w:lineRule="auto"/>
        <w:rPr>
          <w:rFonts w:cstheme="minorHAnsi"/>
          <w:b/>
        </w:rPr>
      </w:pPr>
    </w:p>
    <w:p w:rsidR="003B0003" w:rsidRPr="00F32299" w:rsidRDefault="003B0003" w:rsidP="003B0003">
      <w:pPr>
        <w:spacing w:after="0" w:line="240" w:lineRule="auto"/>
        <w:rPr>
          <w:rFonts w:cstheme="minorHAnsi"/>
          <w:b/>
        </w:rPr>
      </w:pPr>
      <w:r w:rsidRPr="00F32299">
        <w:rPr>
          <w:rFonts w:cstheme="minorHAnsi"/>
          <w:b/>
        </w:rPr>
        <w:t>Aufgabe 3</w:t>
      </w:r>
    </w:p>
    <w:p w:rsidR="003B0003" w:rsidRPr="00F32299" w:rsidRDefault="003B0003" w:rsidP="003B0003">
      <w:pPr>
        <w:pStyle w:val="Listenabsatz"/>
        <w:numPr>
          <w:ilvl w:val="0"/>
          <w:numId w:val="27"/>
        </w:numPr>
        <w:spacing w:after="0" w:line="240" w:lineRule="auto"/>
        <w:rPr>
          <w:rFonts w:cstheme="minorHAnsi"/>
          <w:b/>
        </w:rPr>
      </w:pPr>
      <w:r w:rsidRPr="00F32299">
        <w:rPr>
          <w:rFonts w:cstheme="minorHAnsi"/>
        </w:rPr>
        <w:t>Folgendermaßen kann der Prüfling</w:t>
      </w:r>
      <w:r w:rsidRPr="00F32299">
        <w:rPr>
          <w:rFonts w:cstheme="minorHAnsi"/>
          <w:b/>
        </w:rPr>
        <w:t xml:space="preserve"> Stellung nehmen</w:t>
      </w:r>
    </w:p>
    <w:p w:rsidR="003B0003" w:rsidRPr="00F32299" w:rsidRDefault="003B0003" w:rsidP="003B0003">
      <w:pPr>
        <w:pStyle w:val="Listenabsatz"/>
        <w:numPr>
          <w:ilvl w:val="0"/>
          <w:numId w:val="24"/>
        </w:numPr>
        <w:spacing w:after="0" w:line="240" w:lineRule="auto"/>
        <w:rPr>
          <w:rFonts w:cstheme="minorHAnsi"/>
          <w:b/>
        </w:rPr>
      </w:pPr>
      <w:r w:rsidRPr="00F32299">
        <w:rPr>
          <w:rFonts w:cstheme="minorHAnsi"/>
        </w:rPr>
        <w:t xml:space="preserve">Der Prüfling kann </w:t>
      </w:r>
      <w:r w:rsidRPr="00F32299">
        <w:rPr>
          <w:rFonts w:cstheme="minorHAnsi"/>
          <w:b/>
        </w:rPr>
        <w:t>ausführen</w:t>
      </w:r>
      <w:r w:rsidRPr="00F32299">
        <w:rPr>
          <w:rFonts w:cstheme="minorHAnsi"/>
        </w:rPr>
        <w:t xml:space="preserve">: Diskussion in der Kirchengemeinde ist eine Suche nach einer zeitgemäßen Jesusdeutung handelt </w:t>
      </w:r>
    </w:p>
    <w:p w:rsidR="003B0003" w:rsidRPr="00F32299" w:rsidRDefault="003B0003" w:rsidP="003B0003">
      <w:pPr>
        <w:pStyle w:val="Listenabsatz"/>
        <w:numPr>
          <w:ilvl w:val="0"/>
          <w:numId w:val="25"/>
        </w:numPr>
        <w:spacing w:after="0" w:line="240" w:lineRule="auto"/>
        <w:rPr>
          <w:rFonts w:cstheme="minorHAnsi"/>
        </w:rPr>
      </w:pPr>
      <w:r w:rsidRPr="00F32299">
        <w:rPr>
          <w:rFonts w:cstheme="minorHAnsi"/>
        </w:rPr>
        <w:t xml:space="preserve">Der Prüfling kann </w:t>
      </w:r>
      <w:r w:rsidRPr="00F32299">
        <w:rPr>
          <w:rFonts w:cstheme="minorHAnsi"/>
          <w:b/>
        </w:rPr>
        <w:t>ausführen</w:t>
      </w:r>
      <w:r w:rsidRPr="00F32299">
        <w:rPr>
          <w:rFonts w:cstheme="minorHAnsi"/>
        </w:rPr>
        <w:t>: Es gilt die Motivation derjenigen zu erforschen, die für das eine oder andere Kunstwerk plädieren. Die einen sehen den historischen Jesus als Anwalt der Unterprivilegierten, die anderen Jesus Christus als Überwinder von Leid und Tod.</w:t>
      </w:r>
    </w:p>
    <w:p w:rsidR="003B0003" w:rsidRPr="00F32299" w:rsidRDefault="003B0003" w:rsidP="003B0003">
      <w:pPr>
        <w:pStyle w:val="Listenabsatz"/>
        <w:numPr>
          <w:ilvl w:val="0"/>
          <w:numId w:val="25"/>
        </w:numPr>
        <w:spacing w:after="0" w:line="240" w:lineRule="auto"/>
        <w:rPr>
          <w:rFonts w:cstheme="minorHAnsi"/>
        </w:rPr>
      </w:pPr>
      <w:r w:rsidRPr="00F32299">
        <w:rPr>
          <w:rFonts w:cstheme="minorHAnsi"/>
        </w:rPr>
        <w:t xml:space="preserve">Der Prüfling kann anschließend </w:t>
      </w:r>
      <w:r w:rsidRPr="00F32299">
        <w:rPr>
          <w:rFonts w:cstheme="minorHAnsi"/>
          <w:b/>
        </w:rPr>
        <w:t xml:space="preserve">Stellung nehmen </w:t>
      </w:r>
      <w:r w:rsidRPr="00F32299">
        <w:rPr>
          <w:rFonts w:cstheme="minorHAnsi"/>
        </w:rPr>
        <w:t xml:space="preserve">(u.U. in Bezug zur Auseinandersetzung zwischen </w:t>
      </w:r>
      <w:proofErr w:type="spellStart"/>
      <w:r w:rsidRPr="00F32299">
        <w:rPr>
          <w:rFonts w:cstheme="minorHAnsi"/>
        </w:rPr>
        <w:t>Halbfas</w:t>
      </w:r>
      <w:proofErr w:type="spellEnd"/>
      <w:r w:rsidRPr="00F32299">
        <w:rPr>
          <w:rFonts w:cstheme="minorHAnsi"/>
        </w:rPr>
        <w:t xml:space="preserve"> </w:t>
      </w:r>
      <w:r>
        <w:rPr>
          <w:rFonts w:cstheme="minorHAnsi"/>
        </w:rPr>
        <w:t xml:space="preserve">und </w:t>
      </w:r>
      <w:r w:rsidRPr="00F32299">
        <w:rPr>
          <w:rFonts w:cstheme="minorHAnsi"/>
        </w:rPr>
        <w:t>Simonis)</w:t>
      </w:r>
      <w:r w:rsidRPr="00F32299">
        <w:rPr>
          <w:rFonts w:cstheme="minorHAnsi"/>
          <w:b/>
        </w:rPr>
        <w:t>:</w:t>
      </w:r>
      <w:r w:rsidRPr="00F32299">
        <w:rPr>
          <w:rFonts w:cstheme="minorHAnsi"/>
        </w:rPr>
        <w:t xml:space="preserve"> </w:t>
      </w:r>
    </w:p>
    <w:p w:rsidR="003B0003" w:rsidRPr="00F32299" w:rsidRDefault="003B0003" w:rsidP="003B0003">
      <w:pPr>
        <w:pStyle w:val="Listenabsatz"/>
        <w:numPr>
          <w:ilvl w:val="0"/>
          <w:numId w:val="26"/>
        </w:numPr>
        <w:spacing w:after="0" w:line="240" w:lineRule="auto"/>
        <w:rPr>
          <w:rFonts w:cstheme="minorHAnsi"/>
        </w:rPr>
      </w:pPr>
      <w:r w:rsidRPr="00F32299">
        <w:rPr>
          <w:rFonts w:cstheme="minorHAnsi"/>
        </w:rPr>
        <w:t xml:space="preserve">Der christliche Auferstehungsglauben steht in Kontinuität mit dem Glauben an Jesus von Nazareth und seine Worte und Taten im Licht des Reich Gottes. </w:t>
      </w:r>
    </w:p>
    <w:p w:rsidR="003B0003" w:rsidRPr="00F32299" w:rsidRDefault="003B0003" w:rsidP="003B0003">
      <w:pPr>
        <w:pStyle w:val="Listenabsatz"/>
        <w:numPr>
          <w:ilvl w:val="0"/>
          <w:numId w:val="26"/>
        </w:numPr>
        <w:spacing w:after="0" w:line="240" w:lineRule="auto"/>
        <w:rPr>
          <w:rFonts w:cstheme="minorHAnsi"/>
        </w:rPr>
      </w:pPr>
      <w:r w:rsidRPr="00F32299">
        <w:rPr>
          <w:rFonts w:cstheme="minorHAnsi"/>
        </w:rPr>
        <w:t xml:space="preserve">Der Glaube an die Auferstehung bedeute, dass Krankheit, Leid, Krieg, Ungerechtigkeit, Tod nicht das letzte Wort haben. Genau dafür hat Jesus von Nazareth gelebt und das besagt auch der Glaube an die Auferstehung. </w:t>
      </w:r>
    </w:p>
    <w:p w:rsidR="003B0003" w:rsidRPr="00F32299" w:rsidRDefault="003B0003" w:rsidP="003B0003">
      <w:pPr>
        <w:pStyle w:val="Listenabsatz"/>
        <w:numPr>
          <w:ilvl w:val="0"/>
          <w:numId w:val="26"/>
        </w:numPr>
        <w:spacing w:after="0" w:line="240" w:lineRule="auto"/>
        <w:rPr>
          <w:rFonts w:cstheme="minorHAnsi"/>
        </w:rPr>
      </w:pPr>
      <w:r w:rsidRPr="00F32299">
        <w:rPr>
          <w:rFonts w:cstheme="minorHAnsi"/>
        </w:rPr>
        <w:t>Insofern können beide Kunstwerke ihren Platz an zentraler Stelle im Kirchenraum haben.</w:t>
      </w:r>
    </w:p>
    <w:p w:rsidR="003B0003" w:rsidRDefault="003B0003" w:rsidP="003B0003">
      <w:pPr>
        <w:rPr>
          <w:rFonts w:cstheme="minorHAnsi"/>
          <w:b/>
          <w:sz w:val="24"/>
          <w:szCs w:val="24"/>
        </w:rPr>
      </w:pPr>
      <w:r>
        <w:rPr>
          <w:rFonts w:cs="Arial"/>
        </w:rPr>
        <w:br w:type="page"/>
      </w:r>
    </w:p>
    <w:p w:rsidR="003B0003" w:rsidRPr="00F32299" w:rsidRDefault="003B0003" w:rsidP="003B0003">
      <w:pPr>
        <w:spacing w:after="0" w:line="240" w:lineRule="auto"/>
        <w:rPr>
          <w:rFonts w:cs="Arial"/>
          <w:b/>
          <w:sz w:val="24"/>
          <w:szCs w:val="24"/>
        </w:rPr>
      </w:pPr>
      <w:r w:rsidRPr="00AF47D3">
        <w:rPr>
          <w:rFonts w:cs="Arial"/>
          <w:b/>
          <w:sz w:val="24"/>
          <w:szCs w:val="24"/>
          <w:highlight w:val="lightGray"/>
        </w:rPr>
        <w:lastRenderedPageBreak/>
        <w:t>Gang des Prüfungsgesprächs im 2. Prüfungsteil:</w:t>
      </w:r>
    </w:p>
    <w:p w:rsidR="003B0003" w:rsidRDefault="003B0003" w:rsidP="003B0003">
      <w:pPr>
        <w:spacing w:after="0" w:line="240" w:lineRule="auto"/>
        <w:rPr>
          <w:b/>
          <w:sz w:val="24"/>
          <w:szCs w:val="24"/>
        </w:rPr>
      </w:pPr>
    </w:p>
    <w:p w:rsidR="003B0003" w:rsidRPr="0008599A" w:rsidRDefault="003B0003" w:rsidP="003B0003">
      <w:pPr>
        <w:spacing w:after="0" w:line="240" w:lineRule="auto"/>
        <w:rPr>
          <w:sz w:val="24"/>
          <w:szCs w:val="24"/>
        </w:rPr>
      </w:pPr>
      <w:r w:rsidRPr="0008599A">
        <w:rPr>
          <w:sz w:val="24"/>
          <w:szCs w:val="24"/>
        </w:rPr>
        <w:t xml:space="preserve">* Erklären Sie den Unterschied, wenn jemand bewusst von Jesus aus Nazareth spricht oder wenn er oder sie von Jesus Christus spricht. </w:t>
      </w:r>
    </w:p>
    <w:p w:rsidR="003B0003" w:rsidRPr="00F32299" w:rsidRDefault="003B0003" w:rsidP="003B0003">
      <w:pPr>
        <w:spacing w:after="0" w:line="240" w:lineRule="auto"/>
        <w:rPr>
          <w:rFonts w:cs="Arial"/>
          <w:sz w:val="24"/>
          <w:szCs w:val="24"/>
        </w:rPr>
      </w:pPr>
    </w:p>
    <w:p w:rsidR="003B0003" w:rsidRPr="00F32299" w:rsidRDefault="003B0003" w:rsidP="003B0003">
      <w:pPr>
        <w:spacing w:after="0" w:line="240" w:lineRule="auto"/>
        <w:rPr>
          <w:sz w:val="24"/>
          <w:szCs w:val="24"/>
        </w:rPr>
      </w:pPr>
      <w:r w:rsidRPr="00F32299">
        <w:rPr>
          <w:sz w:val="24"/>
          <w:szCs w:val="24"/>
        </w:rPr>
        <w:t xml:space="preserve">* </w:t>
      </w:r>
      <w:r>
        <w:rPr>
          <w:sz w:val="24"/>
          <w:szCs w:val="24"/>
        </w:rPr>
        <w:t xml:space="preserve">Nehmen Sie Stellung zu der Behauptung von Menschen, dass Jesus </w:t>
      </w:r>
      <w:r w:rsidRPr="00F32299">
        <w:rPr>
          <w:sz w:val="24"/>
          <w:szCs w:val="24"/>
        </w:rPr>
        <w:t>überhaupt nicht gelebt</w:t>
      </w:r>
      <w:r>
        <w:rPr>
          <w:sz w:val="24"/>
          <w:szCs w:val="24"/>
        </w:rPr>
        <w:t xml:space="preserve"> habe</w:t>
      </w:r>
      <w:r w:rsidRPr="00F32299">
        <w:rPr>
          <w:sz w:val="24"/>
          <w:szCs w:val="24"/>
        </w:rPr>
        <w:t xml:space="preserve">. </w:t>
      </w:r>
    </w:p>
    <w:p w:rsidR="003B0003" w:rsidRPr="00F32299" w:rsidRDefault="003B0003" w:rsidP="003B0003">
      <w:pPr>
        <w:spacing w:after="0" w:line="240" w:lineRule="auto"/>
        <w:rPr>
          <w:sz w:val="24"/>
          <w:szCs w:val="24"/>
        </w:rPr>
      </w:pPr>
    </w:p>
    <w:p w:rsidR="003B0003" w:rsidRPr="00F32299" w:rsidRDefault="003B0003" w:rsidP="003B0003">
      <w:pPr>
        <w:spacing w:after="0" w:line="240" w:lineRule="auto"/>
        <w:rPr>
          <w:sz w:val="24"/>
          <w:szCs w:val="24"/>
        </w:rPr>
      </w:pPr>
      <w:r w:rsidRPr="00F32299">
        <w:rPr>
          <w:sz w:val="24"/>
          <w:szCs w:val="24"/>
        </w:rPr>
        <w:t xml:space="preserve">* </w:t>
      </w:r>
      <w:r>
        <w:rPr>
          <w:sz w:val="24"/>
          <w:szCs w:val="24"/>
        </w:rPr>
        <w:t>Stellen Sie dar, w</w:t>
      </w:r>
      <w:r w:rsidRPr="00F32299">
        <w:rPr>
          <w:sz w:val="24"/>
          <w:szCs w:val="24"/>
        </w:rPr>
        <w:t>orauf wir angewiesen</w:t>
      </w:r>
      <w:r w:rsidRPr="008E6467">
        <w:rPr>
          <w:sz w:val="24"/>
          <w:szCs w:val="24"/>
        </w:rPr>
        <w:t xml:space="preserve"> </w:t>
      </w:r>
      <w:r w:rsidRPr="00F32299">
        <w:rPr>
          <w:sz w:val="24"/>
          <w:szCs w:val="24"/>
        </w:rPr>
        <w:t xml:space="preserve">sind, wenn wir etwas über </w:t>
      </w:r>
      <w:r>
        <w:rPr>
          <w:sz w:val="24"/>
          <w:szCs w:val="24"/>
        </w:rPr>
        <w:t>den historischen Jesus erfahren wollen</w:t>
      </w:r>
    </w:p>
    <w:p w:rsidR="003B0003" w:rsidRPr="00F32299" w:rsidRDefault="003B0003" w:rsidP="003B0003">
      <w:pPr>
        <w:spacing w:after="0" w:line="240" w:lineRule="auto"/>
        <w:rPr>
          <w:sz w:val="24"/>
          <w:szCs w:val="24"/>
        </w:rPr>
      </w:pPr>
    </w:p>
    <w:p w:rsidR="003B0003" w:rsidRDefault="003B0003" w:rsidP="003B0003">
      <w:pPr>
        <w:spacing w:after="0" w:line="240" w:lineRule="auto"/>
        <w:rPr>
          <w:sz w:val="24"/>
          <w:szCs w:val="24"/>
        </w:rPr>
      </w:pPr>
      <w:r w:rsidRPr="00F32299">
        <w:rPr>
          <w:sz w:val="24"/>
          <w:szCs w:val="24"/>
        </w:rPr>
        <w:t xml:space="preserve">* </w:t>
      </w:r>
      <w:r>
        <w:rPr>
          <w:sz w:val="24"/>
          <w:szCs w:val="24"/>
        </w:rPr>
        <w:t>Erläutern Sie Pro- und Contra-Argumente zu</w:t>
      </w:r>
      <w:r w:rsidRPr="00F32299">
        <w:rPr>
          <w:sz w:val="24"/>
          <w:szCs w:val="24"/>
        </w:rPr>
        <w:t xml:space="preserve"> d</w:t>
      </w:r>
      <w:r>
        <w:rPr>
          <w:sz w:val="24"/>
          <w:szCs w:val="24"/>
        </w:rPr>
        <w:t>en</w:t>
      </w:r>
      <w:r w:rsidRPr="00F32299">
        <w:rPr>
          <w:sz w:val="24"/>
          <w:szCs w:val="24"/>
        </w:rPr>
        <w:t xml:space="preserve"> Evangelien als </w:t>
      </w:r>
      <w:r>
        <w:rPr>
          <w:sz w:val="24"/>
          <w:szCs w:val="24"/>
        </w:rPr>
        <w:t>Hauptq</w:t>
      </w:r>
      <w:r w:rsidRPr="00F32299">
        <w:rPr>
          <w:sz w:val="24"/>
          <w:szCs w:val="24"/>
        </w:rPr>
        <w:t>uelle</w:t>
      </w:r>
      <w:r>
        <w:rPr>
          <w:sz w:val="24"/>
          <w:szCs w:val="24"/>
        </w:rPr>
        <w:t>n</w:t>
      </w:r>
      <w:r w:rsidRPr="00F32299">
        <w:rPr>
          <w:sz w:val="24"/>
          <w:szCs w:val="24"/>
        </w:rPr>
        <w:t xml:space="preserve"> über das Leben und vor allem die Botschaft Jesu</w:t>
      </w:r>
      <w:r>
        <w:rPr>
          <w:sz w:val="24"/>
          <w:szCs w:val="24"/>
        </w:rPr>
        <w:t>.</w:t>
      </w:r>
    </w:p>
    <w:p w:rsidR="003B0003" w:rsidRPr="00F32299" w:rsidRDefault="003B0003" w:rsidP="003B0003">
      <w:pPr>
        <w:spacing w:after="0" w:line="240" w:lineRule="auto"/>
        <w:rPr>
          <w:sz w:val="24"/>
          <w:szCs w:val="24"/>
        </w:rPr>
      </w:pPr>
    </w:p>
    <w:p w:rsidR="003B0003" w:rsidRPr="008E6467" w:rsidRDefault="003B0003" w:rsidP="003B0003">
      <w:pPr>
        <w:spacing w:after="0" w:line="240" w:lineRule="auto"/>
        <w:rPr>
          <w:sz w:val="24"/>
          <w:szCs w:val="24"/>
        </w:rPr>
      </w:pPr>
      <w:r w:rsidRPr="008E6467">
        <w:rPr>
          <w:sz w:val="24"/>
          <w:szCs w:val="24"/>
        </w:rPr>
        <w:t xml:space="preserve">* </w:t>
      </w:r>
      <w:r>
        <w:rPr>
          <w:sz w:val="24"/>
          <w:szCs w:val="24"/>
        </w:rPr>
        <w:t xml:space="preserve">Sie haben sich </w:t>
      </w:r>
      <w:r w:rsidRPr="008E6467">
        <w:rPr>
          <w:sz w:val="24"/>
          <w:szCs w:val="24"/>
        </w:rPr>
        <w:t>intensiv</w:t>
      </w:r>
      <w:r>
        <w:rPr>
          <w:sz w:val="24"/>
          <w:szCs w:val="24"/>
        </w:rPr>
        <w:t xml:space="preserve"> in der Aufgabenstellung mit der Botschaft und dem Handeln eines Menschen beschäftigt, dessen Leben im Kreuzestod geende</w:t>
      </w:r>
      <w:r w:rsidRPr="008E6467">
        <w:rPr>
          <w:sz w:val="24"/>
          <w:szCs w:val="24"/>
        </w:rPr>
        <w:t>t</w:t>
      </w:r>
      <w:r>
        <w:rPr>
          <w:sz w:val="24"/>
          <w:szCs w:val="24"/>
        </w:rPr>
        <w:t xml:space="preserve"> ist</w:t>
      </w:r>
      <w:r w:rsidRPr="008E6467">
        <w:rPr>
          <w:sz w:val="24"/>
          <w:szCs w:val="24"/>
        </w:rPr>
        <w:t xml:space="preserve">. </w:t>
      </w:r>
      <w:r>
        <w:rPr>
          <w:sz w:val="24"/>
          <w:szCs w:val="24"/>
        </w:rPr>
        <w:t>Beurteilen Sie in Bezug zu diesem Kontext den Kreuzestod Jesu.</w:t>
      </w:r>
    </w:p>
    <w:p w:rsidR="003B0003" w:rsidRDefault="003B0003" w:rsidP="003B0003">
      <w:pPr>
        <w:spacing w:after="0" w:line="240" w:lineRule="auto"/>
        <w:rPr>
          <w:rFonts w:ascii="Arial" w:hAnsi="Arial" w:cs="Arial"/>
          <w:sz w:val="20"/>
          <w:szCs w:val="20"/>
        </w:rPr>
      </w:pPr>
    </w:p>
    <w:p w:rsidR="003B0003" w:rsidRDefault="003B0003" w:rsidP="003B0003">
      <w:pPr>
        <w:spacing w:after="0" w:line="240" w:lineRule="auto"/>
        <w:rPr>
          <w:sz w:val="24"/>
          <w:szCs w:val="24"/>
        </w:rPr>
      </w:pPr>
      <w:r w:rsidRPr="00F32299">
        <w:rPr>
          <w:sz w:val="24"/>
          <w:szCs w:val="24"/>
        </w:rPr>
        <w:t xml:space="preserve">* </w:t>
      </w:r>
      <w:r>
        <w:rPr>
          <w:sz w:val="24"/>
          <w:szCs w:val="24"/>
        </w:rPr>
        <w:t xml:space="preserve">Es gibt Menschen, die sagen, </w:t>
      </w:r>
      <w:r w:rsidRPr="00F32299">
        <w:rPr>
          <w:sz w:val="24"/>
          <w:szCs w:val="24"/>
        </w:rPr>
        <w:t>die Botschaft Jesu sei eine Utopie, nicht umsetzbar</w:t>
      </w:r>
      <w:r>
        <w:rPr>
          <w:sz w:val="24"/>
          <w:szCs w:val="24"/>
        </w:rPr>
        <w:t>. Prüfen Sie diese Aussage.</w:t>
      </w:r>
    </w:p>
    <w:p w:rsidR="003B0003" w:rsidRDefault="003B0003" w:rsidP="003B0003">
      <w:pPr>
        <w:spacing w:after="0" w:line="240" w:lineRule="auto"/>
        <w:rPr>
          <w:b/>
          <w:sz w:val="24"/>
          <w:szCs w:val="24"/>
        </w:rPr>
      </w:pPr>
    </w:p>
    <w:p w:rsidR="003B0003" w:rsidRPr="00320984" w:rsidRDefault="003B0003" w:rsidP="003B0003">
      <w:pPr>
        <w:spacing w:after="0" w:line="240" w:lineRule="auto"/>
        <w:rPr>
          <w:rFonts w:cs="Arial"/>
          <w:b/>
          <w:sz w:val="24"/>
          <w:szCs w:val="24"/>
        </w:rPr>
      </w:pPr>
      <w:r>
        <w:rPr>
          <w:rFonts w:cs="Arial"/>
          <w:b/>
          <w:sz w:val="24"/>
          <w:szCs w:val="24"/>
        </w:rPr>
        <w:t>Überstieg</w:t>
      </w:r>
      <w:r w:rsidRPr="00320984">
        <w:rPr>
          <w:rFonts w:cs="Arial"/>
          <w:b/>
          <w:sz w:val="24"/>
          <w:szCs w:val="24"/>
        </w:rPr>
        <w:t xml:space="preserve"> zu „Mensch</w:t>
      </w:r>
      <w:r>
        <w:rPr>
          <w:rFonts w:cs="Arial"/>
          <w:b/>
          <w:sz w:val="24"/>
          <w:szCs w:val="24"/>
        </w:rPr>
        <w:t xml:space="preserve"> sein </w:t>
      </w:r>
      <w:r w:rsidRPr="00320984">
        <w:rPr>
          <w:rFonts w:cs="Arial"/>
          <w:b/>
          <w:sz w:val="24"/>
          <w:szCs w:val="24"/>
        </w:rPr>
        <w:t xml:space="preserve">“: </w:t>
      </w:r>
    </w:p>
    <w:p w:rsidR="003B0003" w:rsidRDefault="003B0003" w:rsidP="003B0003">
      <w:pPr>
        <w:spacing w:after="0" w:line="240" w:lineRule="auto"/>
        <w:rPr>
          <w:rFonts w:cs="Arial"/>
          <w:sz w:val="24"/>
          <w:szCs w:val="24"/>
        </w:rPr>
      </w:pPr>
      <w:r w:rsidRPr="00320984">
        <w:rPr>
          <w:sz w:val="24"/>
          <w:szCs w:val="24"/>
        </w:rPr>
        <w:t xml:space="preserve">* </w:t>
      </w:r>
      <w:r w:rsidRPr="00320984">
        <w:rPr>
          <w:rFonts w:cs="Arial"/>
          <w:sz w:val="24"/>
          <w:szCs w:val="24"/>
        </w:rPr>
        <w:t>Jesus greift in seinem Menschenbild die alttestamentlichen Aussagen über den Menschen auf. Stellen Sie das biblisch-christliche Menschenbild dar und zeigen Sie auf, wie es sich in der Frohbotschaft und im Verhalten Jesu widerspiegelt.</w:t>
      </w:r>
    </w:p>
    <w:p w:rsidR="003B0003" w:rsidRDefault="003B0003" w:rsidP="003B0003">
      <w:pPr>
        <w:spacing w:after="0" w:line="240" w:lineRule="auto"/>
        <w:rPr>
          <w:rFonts w:cs="Arial"/>
          <w:sz w:val="24"/>
          <w:szCs w:val="24"/>
        </w:rPr>
      </w:pPr>
    </w:p>
    <w:p w:rsidR="003B0003" w:rsidRPr="00E2701B" w:rsidRDefault="003B0003" w:rsidP="003B0003">
      <w:pPr>
        <w:spacing w:after="0" w:line="240" w:lineRule="auto"/>
        <w:rPr>
          <w:rFonts w:cs="Arial"/>
          <w:b/>
          <w:sz w:val="24"/>
          <w:szCs w:val="24"/>
        </w:rPr>
      </w:pPr>
      <w:r>
        <w:rPr>
          <w:rFonts w:cs="Arial"/>
          <w:b/>
          <w:sz w:val="24"/>
          <w:szCs w:val="24"/>
        </w:rPr>
        <w:t>Überstieg</w:t>
      </w:r>
      <w:r w:rsidRPr="00E2701B">
        <w:rPr>
          <w:rFonts w:cs="Arial"/>
          <w:b/>
          <w:sz w:val="24"/>
          <w:szCs w:val="24"/>
        </w:rPr>
        <w:t xml:space="preserve"> zu „Gerechtigkeit</w:t>
      </w:r>
      <w:r>
        <w:rPr>
          <w:rFonts w:cs="Arial"/>
          <w:b/>
          <w:sz w:val="24"/>
          <w:szCs w:val="24"/>
        </w:rPr>
        <w:t xml:space="preserve"> – Lebensprinzip der Gesellschaft</w:t>
      </w:r>
      <w:r w:rsidRPr="00E2701B">
        <w:rPr>
          <w:rFonts w:cs="Arial"/>
          <w:b/>
          <w:sz w:val="24"/>
          <w:szCs w:val="24"/>
        </w:rPr>
        <w:t xml:space="preserve">“: </w:t>
      </w:r>
    </w:p>
    <w:p w:rsidR="003B0003" w:rsidRDefault="003B0003" w:rsidP="003B0003">
      <w:pPr>
        <w:spacing w:after="0" w:line="240" w:lineRule="auto"/>
        <w:rPr>
          <w:rFonts w:cs="Arial"/>
          <w:sz w:val="24"/>
          <w:szCs w:val="24"/>
        </w:rPr>
      </w:pPr>
      <w:r w:rsidRPr="00320984">
        <w:rPr>
          <w:sz w:val="24"/>
          <w:szCs w:val="24"/>
        </w:rPr>
        <w:t xml:space="preserve">* </w:t>
      </w:r>
      <w:r w:rsidRPr="00320984">
        <w:rPr>
          <w:rFonts w:cs="Arial"/>
          <w:sz w:val="24"/>
          <w:szCs w:val="24"/>
        </w:rPr>
        <w:t xml:space="preserve">Erläutern Sie die Sozialprinzipien der Katholischen Soziallehre und stellen Sie an einem Sozialprinzip exemplarisch dar, inwiefern es </w:t>
      </w:r>
      <w:r>
        <w:rPr>
          <w:rFonts w:cs="Arial"/>
          <w:sz w:val="24"/>
          <w:szCs w:val="24"/>
        </w:rPr>
        <w:t xml:space="preserve">auch </w:t>
      </w:r>
      <w:r w:rsidRPr="00320984">
        <w:rPr>
          <w:rFonts w:cs="Arial"/>
          <w:sz w:val="24"/>
          <w:szCs w:val="24"/>
        </w:rPr>
        <w:t>auf Botschaft und Handeln Jesu Christi basiert.</w:t>
      </w:r>
    </w:p>
    <w:p w:rsidR="003B0003" w:rsidRDefault="003B0003" w:rsidP="003B0003">
      <w:pPr>
        <w:rPr>
          <w:rFonts w:cs="Arial"/>
          <w:sz w:val="24"/>
          <w:szCs w:val="24"/>
        </w:rPr>
      </w:pPr>
    </w:p>
    <w:p w:rsidR="003B0003" w:rsidRDefault="003B0003" w:rsidP="003B0003">
      <w:pPr>
        <w:rPr>
          <w:rFonts w:cs="Arial"/>
        </w:rPr>
      </w:pPr>
      <w:r>
        <w:rPr>
          <w:rFonts w:cs="Arial"/>
        </w:rPr>
        <w:br w:type="page"/>
      </w:r>
    </w:p>
    <w:p w:rsidR="003B0003" w:rsidRDefault="003B0003" w:rsidP="003B0003">
      <w:pPr>
        <w:spacing w:after="0" w:line="240" w:lineRule="auto"/>
        <w:contextualSpacing/>
        <w:rPr>
          <w:rFonts w:cstheme="minorHAnsi"/>
          <w:b/>
          <w:sz w:val="24"/>
          <w:szCs w:val="24"/>
        </w:rPr>
      </w:pPr>
      <w:r w:rsidRPr="00AF47D3">
        <w:rPr>
          <w:rFonts w:cstheme="minorHAnsi"/>
          <w:b/>
          <w:sz w:val="24"/>
          <w:szCs w:val="24"/>
          <w:highlight w:val="lightGray"/>
        </w:rPr>
        <w:lastRenderedPageBreak/>
        <w:t>Ausführlicher Erwartungshorizont zu den Aufgaben:</w:t>
      </w:r>
      <w:r w:rsidRPr="00CE031F">
        <w:rPr>
          <w:rFonts w:cstheme="minorHAnsi"/>
          <w:b/>
          <w:sz w:val="24"/>
          <w:szCs w:val="24"/>
        </w:rPr>
        <w:t xml:space="preserve"> </w:t>
      </w:r>
    </w:p>
    <w:p w:rsidR="003B0003" w:rsidRPr="00A1695B" w:rsidRDefault="003B0003" w:rsidP="003B0003">
      <w:pPr>
        <w:spacing w:after="0" w:line="240" w:lineRule="auto"/>
        <w:contextualSpacing/>
        <w:rPr>
          <w:rFonts w:cstheme="minorHAnsi"/>
          <w:b/>
          <w:i/>
          <w:sz w:val="24"/>
          <w:szCs w:val="24"/>
        </w:rPr>
      </w:pPr>
      <w:r w:rsidRPr="00A1695B">
        <w:rPr>
          <w:rFonts w:cstheme="minorHAnsi"/>
          <w:b/>
          <w:i/>
          <w:sz w:val="24"/>
          <w:szCs w:val="24"/>
        </w:rPr>
        <w:t>nur zu Fortbildungszwecken</w:t>
      </w:r>
    </w:p>
    <w:p w:rsidR="003B0003" w:rsidRDefault="003B0003" w:rsidP="003B0003">
      <w:pPr>
        <w:spacing w:after="0" w:line="240" w:lineRule="auto"/>
        <w:rPr>
          <w:rFonts w:cstheme="minorHAnsi"/>
          <w:b/>
        </w:rPr>
      </w:pPr>
    </w:p>
    <w:p w:rsidR="003B0003" w:rsidRPr="00F32299" w:rsidRDefault="003B0003" w:rsidP="003B0003">
      <w:pPr>
        <w:spacing w:after="0" w:line="240" w:lineRule="auto"/>
        <w:rPr>
          <w:rFonts w:cstheme="minorHAnsi"/>
          <w:b/>
        </w:rPr>
      </w:pPr>
      <w:r w:rsidRPr="00F32299">
        <w:rPr>
          <w:rFonts w:cstheme="minorHAnsi"/>
          <w:b/>
        </w:rPr>
        <w:t>Die Aufgabe 1/1. Teil</w:t>
      </w:r>
    </w:p>
    <w:p w:rsidR="003B0003" w:rsidRPr="00F32299" w:rsidRDefault="003B0003" w:rsidP="003B0003">
      <w:pPr>
        <w:pStyle w:val="Listenabsatz"/>
        <w:numPr>
          <w:ilvl w:val="0"/>
          <w:numId w:val="7"/>
        </w:numPr>
        <w:spacing w:after="0" w:line="240" w:lineRule="auto"/>
        <w:rPr>
          <w:rFonts w:cstheme="minorHAnsi"/>
        </w:rPr>
      </w:pPr>
      <w:r w:rsidRPr="00F32299">
        <w:rPr>
          <w:rFonts w:cstheme="minorHAnsi"/>
        </w:rPr>
        <w:t xml:space="preserve">hat den Operator </w:t>
      </w:r>
      <w:r w:rsidRPr="00F32299">
        <w:rPr>
          <w:rFonts w:cstheme="minorHAnsi"/>
          <w:b/>
        </w:rPr>
        <w:t>„Aufzeigen“</w:t>
      </w:r>
      <w:r w:rsidRPr="00F32299">
        <w:rPr>
          <w:rFonts w:cstheme="minorHAnsi"/>
        </w:rPr>
        <w:t xml:space="preserve">; Definition: „Sachverhalte, Zusammenhänge, Textinhalte und/oder Textformen sachbezogen, teils deskriptiv, teils analysierend darlegen“; </w:t>
      </w:r>
    </w:p>
    <w:p w:rsidR="003B0003" w:rsidRPr="00F32299" w:rsidRDefault="003B0003" w:rsidP="003B0003">
      <w:pPr>
        <w:pStyle w:val="Listenabsatz"/>
        <w:spacing w:after="0" w:line="240" w:lineRule="auto"/>
        <w:rPr>
          <w:rFonts w:cstheme="minorHAnsi"/>
        </w:rPr>
      </w:pPr>
      <w:r w:rsidRPr="00F32299">
        <w:rPr>
          <w:rFonts w:cstheme="minorHAnsi"/>
          <w:b/>
        </w:rPr>
        <w:t>= Anforderungsbereich I</w:t>
      </w:r>
      <w:r w:rsidRPr="00F32299">
        <w:rPr>
          <w:rFonts w:cstheme="minorHAnsi"/>
        </w:rPr>
        <w:t xml:space="preserve"> (= Reproduktion von Wissen und Kenntnissen)</w:t>
      </w:r>
    </w:p>
    <w:p w:rsidR="003B0003" w:rsidRPr="00F32299" w:rsidRDefault="003B0003" w:rsidP="003B0003">
      <w:pPr>
        <w:pStyle w:val="Listenabsatz"/>
        <w:numPr>
          <w:ilvl w:val="0"/>
          <w:numId w:val="7"/>
        </w:numPr>
        <w:spacing w:after="0" w:line="240" w:lineRule="auto"/>
        <w:rPr>
          <w:rFonts w:cstheme="minorHAnsi"/>
        </w:rPr>
      </w:pPr>
      <w:r w:rsidRPr="00F32299">
        <w:rPr>
          <w:rFonts w:cstheme="minorHAnsi"/>
          <w:b/>
        </w:rPr>
        <w:t>Wissen laut BP 2001:</w:t>
      </w:r>
      <w:r w:rsidRPr="00F32299">
        <w:rPr>
          <w:rFonts w:cstheme="minorHAnsi"/>
        </w:rPr>
        <w:t xml:space="preserve"> </w:t>
      </w:r>
    </w:p>
    <w:p w:rsidR="003B0003" w:rsidRPr="00F32299" w:rsidRDefault="003B0003" w:rsidP="003B0003">
      <w:pPr>
        <w:pStyle w:val="Listenabsatz"/>
        <w:spacing w:after="0" w:line="240" w:lineRule="auto"/>
        <w:rPr>
          <w:rFonts w:cstheme="minorHAnsi"/>
        </w:rPr>
      </w:pPr>
      <w:r w:rsidRPr="00F32299">
        <w:rPr>
          <w:rFonts w:cstheme="minorHAnsi"/>
        </w:rPr>
        <w:t xml:space="preserve">Jesus von </w:t>
      </w:r>
      <w:proofErr w:type="spellStart"/>
      <w:r w:rsidRPr="00F32299">
        <w:rPr>
          <w:rFonts w:cstheme="minorHAnsi"/>
        </w:rPr>
        <w:t>Nazaret</w:t>
      </w:r>
      <w:proofErr w:type="spellEnd"/>
      <w:r w:rsidRPr="00F32299">
        <w:rPr>
          <w:rFonts w:cstheme="minorHAnsi"/>
        </w:rPr>
        <w:t>: Selbstverständnis und Botschaft</w:t>
      </w:r>
    </w:p>
    <w:p w:rsidR="003B0003" w:rsidRPr="00F32299" w:rsidRDefault="003B0003" w:rsidP="003B0003">
      <w:pPr>
        <w:pStyle w:val="Listenabsatz"/>
        <w:numPr>
          <w:ilvl w:val="0"/>
          <w:numId w:val="22"/>
        </w:numPr>
        <w:spacing w:after="0" w:line="240" w:lineRule="auto"/>
        <w:rPr>
          <w:rFonts w:cstheme="minorHAnsi"/>
        </w:rPr>
      </w:pPr>
      <w:r w:rsidRPr="00F32299">
        <w:rPr>
          <w:rFonts w:cstheme="minorHAnsi"/>
        </w:rPr>
        <w:t>„Jesus verkündigt das Reich Gottes“</w:t>
      </w:r>
    </w:p>
    <w:p w:rsidR="003B0003" w:rsidRPr="00F32299" w:rsidRDefault="003B0003" w:rsidP="003B0003">
      <w:pPr>
        <w:pStyle w:val="Listenabsatz"/>
        <w:numPr>
          <w:ilvl w:val="0"/>
          <w:numId w:val="7"/>
        </w:numPr>
        <w:spacing w:after="0" w:line="240" w:lineRule="auto"/>
        <w:rPr>
          <w:rFonts w:cstheme="minorHAnsi"/>
        </w:rPr>
      </w:pPr>
      <w:r w:rsidRPr="00F32299">
        <w:rPr>
          <w:rFonts w:cstheme="minorHAnsi"/>
          <w:b/>
        </w:rPr>
        <w:t>Inhaltlich ausgerichtete Lösungshinweise zu Aufgabe 1/1. Teil</w:t>
      </w:r>
    </w:p>
    <w:p w:rsidR="003B0003" w:rsidRPr="00F32299" w:rsidRDefault="003B0003" w:rsidP="003B0003">
      <w:pPr>
        <w:pStyle w:val="Listenabsatz"/>
        <w:numPr>
          <w:ilvl w:val="0"/>
          <w:numId w:val="36"/>
        </w:numPr>
        <w:spacing w:after="0" w:line="240" w:lineRule="auto"/>
        <w:rPr>
          <w:rFonts w:cstheme="minorHAnsi"/>
        </w:rPr>
      </w:pPr>
      <w:r w:rsidRPr="00F32299">
        <w:rPr>
          <w:rFonts w:cstheme="minorHAnsi"/>
        </w:rPr>
        <w:t xml:space="preserve">Der Textausschnitt von Hubertus </w:t>
      </w:r>
      <w:proofErr w:type="spellStart"/>
      <w:r w:rsidRPr="00F32299">
        <w:rPr>
          <w:rFonts w:cstheme="minorHAnsi"/>
        </w:rPr>
        <w:t>Halbfas</w:t>
      </w:r>
      <w:proofErr w:type="spellEnd"/>
      <w:r w:rsidRPr="00F32299">
        <w:rPr>
          <w:rFonts w:cstheme="minorHAnsi"/>
        </w:rPr>
        <w:t xml:space="preserve"> liefert Hinweise zur Botschaft und zum Handeln des historischen Jesus (vgl. Text 2, Zeile 5ff. „Die Herausforderung, zuerst das Reich Gottes zu suchen ...“). Mit Bezug zum Begriff „Reich Gottes“ lässt sich der Wortsinn von „Lebensprogramm des historischen Jesus“ erschließen und aufzeigen. </w:t>
      </w:r>
    </w:p>
    <w:p w:rsidR="003B0003" w:rsidRDefault="003B0003" w:rsidP="003B0003">
      <w:pPr>
        <w:pStyle w:val="Listenabsatz"/>
        <w:numPr>
          <w:ilvl w:val="0"/>
          <w:numId w:val="36"/>
        </w:numPr>
        <w:spacing w:after="0" w:line="240" w:lineRule="auto"/>
        <w:rPr>
          <w:rFonts w:cstheme="minorHAnsi"/>
        </w:rPr>
      </w:pPr>
      <w:r w:rsidRPr="00F32299">
        <w:rPr>
          <w:rFonts w:cstheme="minorHAnsi"/>
        </w:rPr>
        <w:t xml:space="preserve">Zudem hat Aufgabe 1/1. Teil eine hinführende Funktion zu Aufgabe 1/2. Teil. </w:t>
      </w:r>
    </w:p>
    <w:p w:rsidR="003B0003" w:rsidRPr="00CE031F" w:rsidRDefault="003B0003" w:rsidP="003B0003">
      <w:pPr>
        <w:spacing w:after="0" w:line="240" w:lineRule="auto"/>
        <w:rPr>
          <w:rFonts w:cstheme="minorHAnsi"/>
        </w:rPr>
      </w:pPr>
    </w:p>
    <w:p w:rsidR="003B0003" w:rsidRPr="00F32299" w:rsidRDefault="003B0003" w:rsidP="003B0003">
      <w:pPr>
        <w:spacing w:after="0" w:line="240" w:lineRule="auto"/>
        <w:rPr>
          <w:rFonts w:cstheme="minorHAnsi"/>
          <w:b/>
        </w:rPr>
      </w:pPr>
    </w:p>
    <w:p w:rsidR="003B0003" w:rsidRPr="00F32299" w:rsidRDefault="003B0003" w:rsidP="003B0003">
      <w:pPr>
        <w:spacing w:after="0" w:line="240" w:lineRule="auto"/>
        <w:rPr>
          <w:rFonts w:cstheme="minorHAnsi"/>
          <w:b/>
        </w:rPr>
      </w:pPr>
      <w:r w:rsidRPr="00F32299">
        <w:rPr>
          <w:rFonts w:cstheme="minorHAnsi"/>
          <w:b/>
        </w:rPr>
        <w:t>Die Aufgabe 1/2. Teil</w:t>
      </w:r>
    </w:p>
    <w:p w:rsidR="003B0003" w:rsidRPr="00F32299" w:rsidRDefault="003B0003" w:rsidP="003B0003">
      <w:pPr>
        <w:pStyle w:val="Listenabsatz"/>
        <w:numPr>
          <w:ilvl w:val="0"/>
          <w:numId w:val="10"/>
        </w:numPr>
        <w:spacing w:after="0" w:line="240" w:lineRule="auto"/>
        <w:rPr>
          <w:rFonts w:cstheme="minorHAnsi"/>
        </w:rPr>
      </w:pPr>
      <w:r w:rsidRPr="00F32299">
        <w:rPr>
          <w:rFonts w:cstheme="minorHAnsi"/>
        </w:rPr>
        <w:t xml:space="preserve">hat den Operator </w:t>
      </w:r>
      <w:r w:rsidRPr="00F32299">
        <w:rPr>
          <w:rFonts w:cstheme="minorHAnsi"/>
          <w:b/>
        </w:rPr>
        <w:t>„Erläutern“</w:t>
      </w:r>
      <w:r w:rsidRPr="00F32299">
        <w:rPr>
          <w:rFonts w:cstheme="minorHAnsi"/>
        </w:rPr>
        <w:t xml:space="preserve">; Definition: „einen Sachverhalt, einen Zusammenhang, eine These usw. mit zusätzlichen Informationen und Beispielen nachvollziehbar veranschaulichen“; </w:t>
      </w:r>
    </w:p>
    <w:p w:rsidR="003B0003" w:rsidRPr="00F32299" w:rsidRDefault="003B0003" w:rsidP="003B0003">
      <w:pPr>
        <w:pStyle w:val="Listenabsatz"/>
        <w:spacing w:after="0" w:line="240" w:lineRule="auto"/>
        <w:rPr>
          <w:rFonts w:cstheme="minorHAnsi"/>
        </w:rPr>
      </w:pPr>
      <w:r w:rsidRPr="00F32299">
        <w:rPr>
          <w:rFonts w:cstheme="minorHAnsi"/>
          <w:b/>
        </w:rPr>
        <w:t xml:space="preserve">= Anforderungsbereich II </w:t>
      </w:r>
      <w:r w:rsidRPr="00F32299">
        <w:rPr>
          <w:rFonts w:cstheme="minorHAnsi"/>
        </w:rPr>
        <w:t>(= Reorganisation und Transfer von Gelerntem)</w:t>
      </w:r>
    </w:p>
    <w:p w:rsidR="003B0003" w:rsidRPr="00F32299" w:rsidRDefault="003B0003" w:rsidP="003B0003">
      <w:pPr>
        <w:pStyle w:val="Listenabsatz"/>
        <w:numPr>
          <w:ilvl w:val="0"/>
          <w:numId w:val="10"/>
        </w:numPr>
        <w:spacing w:after="0" w:line="240" w:lineRule="auto"/>
        <w:rPr>
          <w:rFonts w:cstheme="minorHAnsi"/>
        </w:rPr>
      </w:pPr>
      <w:r w:rsidRPr="00F32299">
        <w:rPr>
          <w:rFonts w:cstheme="minorHAnsi"/>
          <w:b/>
        </w:rPr>
        <w:t>Wissen laut BP 2001:</w:t>
      </w:r>
      <w:r w:rsidRPr="00F32299">
        <w:rPr>
          <w:rFonts w:cstheme="minorHAnsi"/>
        </w:rPr>
        <w:t xml:space="preserve"> </w:t>
      </w:r>
    </w:p>
    <w:p w:rsidR="003B0003" w:rsidRPr="00F32299" w:rsidRDefault="003B0003" w:rsidP="003B0003">
      <w:pPr>
        <w:pStyle w:val="Listenabsatz"/>
        <w:spacing w:after="0" w:line="240" w:lineRule="auto"/>
        <w:rPr>
          <w:rFonts w:cstheme="minorHAnsi"/>
        </w:rPr>
      </w:pPr>
      <w:r w:rsidRPr="00F32299">
        <w:rPr>
          <w:rFonts w:cstheme="minorHAnsi"/>
        </w:rPr>
        <w:t xml:space="preserve">Jesus von </w:t>
      </w:r>
      <w:proofErr w:type="spellStart"/>
      <w:r w:rsidRPr="00F32299">
        <w:rPr>
          <w:rFonts w:cstheme="minorHAnsi"/>
        </w:rPr>
        <w:t>Nazaret</w:t>
      </w:r>
      <w:proofErr w:type="spellEnd"/>
      <w:r w:rsidRPr="00F32299">
        <w:rPr>
          <w:rFonts w:cstheme="minorHAnsi"/>
        </w:rPr>
        <w:t>: Selbstverständnis und Botschaft</w:t>
      </w:r>
    </w:p>
    <w:p w:rsidR="003B0003" w:rsidRPr="00F32299" w:rsidRDefault="003B0003" w:rsidP="003B0003">
      <w:pPr>
        <w:pStyle w:val="Listenabsatz"/>
        <w:numPr>
          <w:ilvl w:val="0"/>
          <w:numId w:val="22"/>
        </w:numPr>
        <w:spacing w:after="0" w:line="240" w:lineRule="auto"/>
        <w:rPr>
          <w:rFonts w:cstheme="minorHAnsi"/>
        </w:rPr>
      </w:pPr>
      <w:r w:rsidRPr="00F32299">
        <w:rPr>
          <w:rFonts w:cstheme="minorHAnsi"/>
        </w:rPr>
        <w:t>Jesus verkündigt das Reich Gottes</w:t>
      </w:r>
    </w:p>
    <w:p w:rsidR="003B0003" w:rsidRPr="00F32299" w:rsidRDefault="003B0003" w:rsidP="003B0003">
      <w:pPr>
        <w:pStyle w:val="Listenabsatz"/>
        <w:numPr>
          <w:ilvl w:val="0"/>
          <w:numId w:val="10"/>
        </w:numPr>
        <w:spacing w:after="0" w:line="240" w:lineRule="auto"/>
        <w:rPr>
          <w:rFonts w:cstheme="minorHAnsi"/>
        </w:rPr>
      </w:pPr>
      <w:r w:rsidRPr="00F32299">
        <w:rPr>
          <w:rFonts w:cstheme="minorHAnsi"/>
          <w:b/>
        </w:rPr>
        <w:t>Inhaltlich ausgerichtete Lösungshinweise zu Aufgabe 1/2. Teil</w:t>
      </w:r>
    </w:p>
    <w:p w:rsidR="003B0003" w:rsidRPr="00F32299" w:rsidRDefault="003B0003" w:rsidP="003B0003">
      <w:pPr>
        <w:pStyle w:val="Listenabsatz"/>
        <w:spacing w:after="0" w:line="240" w:lineRule="auto"/>
        <w:rPr>
          <w:rFonts w:cstheme="minorHAnsi"/>
        </w:rPr>
      </w:pPr>
      <w:r w:rsidRPr="00F32299">
        <w:rPr>
          <w:rFonts w:cstheme="minorHAnsi"/>
        </w:rPr>
        <w:t xml:space="preserve">Alternativ stehen verschiedene Bibelstellen zur Auswahl; z.B. </w:t>
      </w:r>
    </w:p>
    <w:p w:rsidR="003B0003" w:rsidRPr="00F32299" w:rsidRDefault="003B0003" w:rsidP="003B0003">
      <w:pPr>
        <w:pStyle w:val="Listenabsatz"/>
        <w:numPr>
          <w:ilvl w:val="0"/>
          <w:numId w:val="13"/>
        </w:numPr>
        <w:spacing w:line="240" w:lineRule="auto"/>
        <w:rPr>
          <w:rFonts w:cstheme="minorHAnsi"/>
        </w:rPr>
      </w:pPr>
      <w:proofErr w:type="spellStart"/>
      <w:r w:rsidRPr="00F32299">
        <w:rPr>
          <w:rFonts w:cstheme="minorHAnsi"/>
          <w:u w:val="single"/>
        </w:rPr>
        <w:t>Mt</w:t>
      </w:r>
      <w:proofErr w:type="spellEnd"/>
      <w:r w:rsidRPr="00F32299">
        <w:rPr>
          <w:rFonts w:cstheme="minorHAnsi"/>
          <w:u w:val="single"/>
        </w:rPr>
        <w:t xml:space="preserve"> 5, 17-20 – Wort von der größeren Gerechtigkeit:</w:t>
      </w:r>
      <w:r w:rsidRPr="00F32299">
        <w:rPr>
          <w:rFonts w:cstheme="minorHAnsi"/>
        </w:rPr>
        <w:t xml:space="preserve"> Wurzel des Gesetzes=Gottesliebe; Tora nicht lieblos erfüllen</w:t>
      </w:r>
    </w:p>
    <w:p w:rsidR="003B0003" w:rsidRPr="00F32299" w:rsidRDefault="003B0003" w:rsidP="003B0003">
      <w:pPr>
        <w:pStyle w:val="Listenabsatz"/>
        <w:numPr>
          <w:ilvl w:val="0"/>
          <w:numId w:val="13"/>
        </w:numPr>
        <w:spacing w:line="240" w:lineRule="auto"/>
        <w:rPr>
          <w:rFonts w:cstheme="minorHAnsi"/>
        </w:rPr>
      </w:pPr>
      <w:proofErr w:type="spellStart"/>
      <w:r w:rsidRPr="00F32299">
        <w:rPr>
          <w:rFonts w:cstheme="minorHAnsi"/>
          <w:u w:val="single"/>
        </w:rPr>
        <w:t>Mt</w:t>
      </w:r>
      <w:proofErr w:type="spellEnd"/>
      <w:r w:rsidRPr="00F32299">
        <w:rPr>
          <w:rFonts w:cstheme="minorHAnsi"/>
          <w:u w:val="single"/>
        </w:rPr>
        <w:t xml:space="preserve"> 5,21ff. – sechs Antithesen:</w:t>
      </w:r>
      <w:r w:rsidRPr="00F32299">
        <w:rPr>
          <w:rFonts w:cstheme="minorHAnsi"/>
        </w:rPr>
        <w:t xml:space="preserve"> Befolgen der Tora.  Außerdem beginnt schon mit der Absicht und nicht erst mit der konkreten Tat</w:t>
      </w:r>
      <w:r w:rsidRPr="00F32299">
        <w:rPr>
          <w:rFonts w:cstheme="minorHAnsi"/>
          <w:u w:val="single"/>
        </w:rPr>
        <w:t>.</w:t>
      </w:r>
    </w:p>
    <w:p w:rsidR="003B0003" w:rsidRPr="00F32299" w:rsidRDefault="003B0003" w:rsidP="003B0003">
      <w:pPr>
        <w:pStyle w:val="Listenabsatz"/>
        <w:numPr>
          <w:ilvl w:val="0"/>
          <w:numId w:val="13"/>
        </w:numPr>
        <w:spacing w:line="240" w:lineRule="auto"/>
        <w:rPr>
          <w:rFonts w:cstheme="minorHAnsi"/>
        </w:rPr>
      </w:pPr>
      <w:r w:rsidRPr="00F32299">
        <w:rPr>
          <w:rFonts w:cstheme="minorHAnsi"/>
          <w:u w:val="single"/>
        </w:rPr>
        <w:t xml:space="preserve">In Mk 1, 15 </w:t>
      </w:r>
      <w:r w:rsidRPr="00F32299">
        <w:rPr>
          <w:rFonts w:cstheme="minorHAnsi"/>
        </w:rPr>
        <w:t>(„Die Zeit ist erfüllt, das Reich Gottes ist nahe. Kehrt um, und glaubt an das Evangelium!“): RG ist keine Vertröstung auf ein jenseitiges Leben, mit Jesus und in der Nachfolge von ihm, beachte jedoch: eschatologischer Vorbehalt</w:t>
      </w:r>
    </w:p>
    <w:p w:rsidR="003B0003" w:rsidRPr="00F32299" w:rsidRDefault="003B0003" w:rsidP="003B0003">
      <w:pPr>
        <w:pStyle w:val="Listenabsatz"/>
        <w:numPr>
          <w:ilvl w:val="0"/>
          <w:numId w:val="13"/>
        </w:numPr>
        <w:spacing w:line="240" w:lineRule="auto"/>
        <w:rPr>
          <w:rFonts w:cstheme="minorHAnsi"/>
        </w:rPr>
      </w:pPr>
      <w:r w:rsidRPr="00F32299">
        <w:rPr>
          <w:rFonts w:cstheme="minorHAnsi"/>
        </w:rPr>
        <w:t xml:space="preserve">Zeichenhandlungen für die Nähe des Reiches Gottes sind die Heilungen Jesu, vgl. z. B. </w:t>
      </w:r>
      <w:r w:rsidRPr="00F32299">
        <w:rPr>
          <w:rFonts w:cstheme="minorHAnsi"/>
          <w:u w:val="single"/>
        </w:rPr>
        <w:t>Mk 10, 46-52: Die Heilung des blinden Bartimäus</w:t>
      </w:r>
      <w:r w:rsidRPr="00F32299">
        <w:rPr>
          <w:rFonts w:cstheme="minorHAnsi"/>
        </w:rPr>
        <w:t>: „</w:t>
      </w:r>
    </w:p>
    <w:p w:rsidR="003B0003" w:rsidRPr="00F32299" w:rsidRDefault="003B0003" w:rsidP="003B0003">
      <w:pPr>
        <w:pStyle w:val="Listenabsatz"/>
        <w:numPr>
          <w:ilvl w:val="0"/>
          <w:numId w:val="13"/>
        </w:numPr>
        <w:spacing w:line="240" w:lineRule="auto"/>
        <w:rPr>
          <w:rFonts w:cstheme="minorHAnsi"/>
        </w:rPr>
      </w:pPr>
      <w:r w:rsidRPr="00F32299">
        <w:rPr>
          <w:rFonts w:cstheme="minorHAnsi"/>
        </w:rPr>
        <w:t xml:space="preserve">Jesus tritt mit Vollmachtanspruch auf: so zum Beispiel in den </w:t>
      </w:r>
      <w:r w:rsidRPr="00F32299">
        <w:rPr>
          <w:rFonts w:cstheme="minorHAnsi"/>
          <w:u w:val="single"/>
        </w:rPr>
        <w:t xml:space="preserve">sechs Antithesen, </w:t>
      </w:r>
      <w:r w:rsidRPr="00F32299">
        <w:rPr>
          <w:rFonts w:cstheme="minorHAnsi"/>
        </w:rPr>
        <w:t xml:space="preserve">siehe „Ich aber sage Euch“ </w:t>
      </w:r>
      <w:r w:rsidRPr="00F32299">
        <w:rPr>
          <w:rFonts w:cstheme="minorHAnsi"/>
          <w:u w:val="single"/>
        </w:rPr>
        <w:t xml:space="preserve">(vgl. </w:t>
      </w:r>
      <w:proofErr w:type="spellStart"/>
      <w:r w:rsidRPr="00F32299">
        <w:rPr>
          <w:rFonts w:cstheme="minorHAnsi"/>
          <w:u w:val="single"/>
        </w:rPr>
        <w:t>Mt</w:t>
      </w:r>
      <w:proofErr w:type="spellEnd"/>
      <w:r w:rsidRPr="00F32299">
        <w:rPr>
          <w:rFonts w:cstheme="minorHAnsi"/>
          <w:u w:val="single"/>
        </w:rPr>
        <w:t xml:space="preserve"> 5, 21ff.)</w:t>
      </w:r>
      <w:r w:rsidRPr="00F32299">
        <w:rPr>
          <w:rFonts w:cstheme="minorHAnsi"/>
        </w:rPr>
        <w:t xml:space="preserve"> oder in </w:t>
      </w:r>
      <w:proofErr w:type="spellStart"/>
      <w:r w:rsidRPr="00F32299">
        <w:rPr>
          <w:rFonts w:cstheme="minorHAnsi"/>
          <w:u w:val="single"/>
        </w:rPr>
        <w:t>Joh</w:t>
      </w:r>
      <w:proofErr w:type="spellEnd"/>
      <w:r w:rsidRPr="00F32299">
        <w:rPr>
          <w:rFonts w:cstheme="minorHAnsi"/>
          <w:u w:val="single"/>
        </w:rPr>
        <w:t xml:space="preserve"> 14, 6:</w:t>
      </w:r>
      <w:r w:rsidRPr="00F32299">
        <w:rPr>
          <w:rFonts w:cstheme="minorHAnsi"/>
        </w:rPr>
        <w:t xml:space="preserve"> „Ich bin der Weg, die Wahrheit und das Leben“).</w:t>
      </w:r>
    </w:p>
    <w:p w:rsidR="003B0003" w:rsidRPr="00F32299" w:rsidRDefault="003B0003" w:rsidP="003B0003">
      <w:pPr>
        <w:pStyle w:val="Listenabsatz"/>
        <w:numPr>
          <w:ilvl w:val="0"/>
          <w:numId w:val="13"/>
        </w:numPr>
        <w:spacing w:line="240" w:lineRule="auto"/>
        <w:rPr>
          <w:rFonts w:cstheme="minorHAnsi"/>
        </w:rPr>
      </w:pPr>
      <w:r w:rsidRPr="00F32299">
        <w:rPr>
          <w:rFonts w:cstheme="minorHAnsi"/>
        </w:rPr>
        <w:t xml:space="preserve">Aus dem Bewusstsein einer besonderen Nähe zu Jahwe lädt Jesus die Menschen ein, „Abba“ zu Gott sagen, vgl. Vater-unser </w:t>
      </w:r>
      <w:r w:rsidRPr="00F32299">
        <w:rPr>
          <w:rFonts w:cstheme="minorHAnsi"/>
          <w:u w:val="single"/>
        </w:rPr>
        <w:t xml:space="preserve">(vgl. </w:t>
      </w:r>
      <w:proofErr w:type="spellStart"/>
      <w:r w:rsidRPr="00F32299">
        <w:rPr>
          <w:rFonts w:cstheme="minorHAnsi"/>
          <w:u w:val="single"/>
        </w:rPr>
        <w:t>Mt</w:t>
      </w:r>
      <w:proofErr w:type="spellEnd"/>
      <w:r w:rsidRPr="00F32299">
        <w:rPr>
          <w:rFonts w:cstheme="minorHAnsi"/>
          <w:u w:val="single"/>
        </w:rPr>
        <w:t xml:space="preserve"> 6, 9ff)</w:t>
      </w:r>
      <w:r w:rsidRPr="00F32299">
        <w:rPr>
          <w:rFonts w:cstheme="minorHAnsi"/>
        </w:rPr>
        <w:t xml:space="preserve"> </w:t>
      </w:r>
    </w:p>
    <w:p w:rsidR="003B0003" w:rsidRDefault="003B0003" w:rsidP="003B0003">
      <w:pPr>
        <w:pStyle w:val="Listenabsatz"/>
        <w:numPr>
          <w:ilvl w:val="0"/>
          <w:numId w:val="13"/>
        </w:numPr>
        <w:spacing w:after="0" w:line="240" w:lineRule="auto"/>
        <w:rPr>
          <w:rFonts w:cstheme="minorHAnsi"/>
        </w:rPr>
      </w:pPr>
      <w:r w:rsidRPr="00F32299">
        <w:rPr>
          <w:rFonts w:cstheme="minorHAnsi"/>
        </w:rPr>
        <w:t xml:space="preserve">In verschiedenen biblischen Begegnungsgeschichten (z.B. </w:t>
      </w:r>
      <w:proofErr w:type="spellStart"/>
      <w:r w:rsidRPr="00F32299">
        <w:rPr>
          <w:rFonts w:cstheme="minorHAnsi"/>
          <w:u w:val="single"/>
        </w:rPr>
        <w:t>Joh</w:t>
      </w:r>
      <w:proofErr w:type="spellEnd"/>
      <w:r w:rsidRPr="00F32299">
        <w:rPr>
          <w:rFonts w:cstheme="minorHAnsi"/>
          <w:u w:val="single"/>
        </w:rPr>
        <w:t xml:space="preserve"> 8, 1ff. </w:t>
      </w:r>
      <w:r w:rsidRPr="00F32299">
        <w:rPr>
          <w:rFonts w:cstheme="minorHAnsi"/>
        </w:rPr>
        <w:t xml:space="preserve">Jesus und die Ehebrecherin; z.B. </w:t>
      </w:r>
      <w:r w:rsidRPr="00F32299">
        <w:rPr>
          <w:rFonts w:cstheme="minorHAnsi"/>
          <w:u w:val="single"/>
        </w:rPr>
        <w:t>Mk 2, 13ff.</w:t>
      </w:r>
      <w:r w:rsidRPr="00F32299">
        <w:rPr>
          <w:rFonts w:cstheme="minorHAnsi"/>
        </w:rPr>
        <w:t xml:space="preserve"> – Die Berufung des Levi und das Mahl mit den Zöllnern) macht Jesus deutlich: Niemand ist vor Gott unrein oder seiner unwürdig. </w:t>
      </w:r>
    </w:p>
    <w:p w:rsidR="003B0003" w:rsidRDefault="003B0003" w:rsidP="003B0003">
      <w:pPr>
        <w:pStyle w:val="Listenabsatz"/>
        <w:spacing w:after="0" w:line="240" w:lineRule="auto"/>
        <w:ind w:left="1440"/>
        <w:rPr>
          <w:rFonts w:cstheme="minorHAnsi"/>
        </w:rPr>
      </w:pPr>
    </w:p>
    <w:p w:rsidR="003B0003" w:rsidRPr="00CE031F" w:rsidRDefault="003B0003" w:rsidP="003B0003">
      <w:pPr>
        <w:pStyle w:val="Listenabsatz"/>
        <w:numPr>
          <w:ilvl w:val="0"/>
          <w:numId w:val="7"/>
        </w:numPr>
        <w:spacing w:after="0" w:line="240" w:lineRule="auto"/>
        <w:rPr>
          <w:b/>
        </w:rPr>
      </w:pPr>
      <w:bookmarkStart w:id="0" w:name="_Hlk18680981"/>
      <w:r w:rsidRPr="00CE031F">
        <w:rPr>
          <w:b/>
        </w:rPr>
        <w:t>Kompetenzorientierte Lösungshinweise</w:t>
      </w:r>
      <w:r>
        <w:rPr>
          <w:b/>
        </w:rPr>
        <w:t xml:space="preserve"> zu Aufgabe 1/1.Teil und 2. Teil</w:t>
      </w:r>
    </w:p>
    <w:p w:rsidR="003B0003" w:rsidRPr="00CE031F" w:rsidRDefault="003B0003" w:rsidP="003B0003">
      <w:pPr>
        <w:pStyle w:val="Listenabsatz"/>
        <w:spacing w:after="0" w:line="240" w:lineRule="auto"/>
      </w:pPr>
      <w:r w:rsidRPr="00CE031F">
        <w:rPr>
          <w:highlight w:val="lightGray"/>
        </w:rPr>
        <w:t xml:space="preserve">Eine </w:t>
      </w:r>
      <w:r w:rsidRPr="00CE031F">
        <w:rPr>
          <w:b/>
          <w:highlight w:val="lightGray"/>
        </w:rPr>
        <w:t>gute Leistung</w:t>
      </w:r>
      <w:r w:rsidRPr="00CE031F">
        <w:rPr>
          <w:highlight w:val="lightGray"/>
        </w:rPr>
        <w:t xml:space="preserve"> wird erreicht</w:t>
      </w:r>
      <w:r w:rsidRPr="00CE031F">
        <w:t xml:space="preserve">, </w:t>
      </w:r>
    </w:p>
    <w:p w:rsidR="003B0003" w:rsidRDefault="003B0003" w:rsidP="003B0003">
      <w:pPr>
        <w:pStyle w:val="Listenabsatz"/>
        <w:numPr>
          <w:ilvl w:val="0"/>
          <w:numId w:val="39"/>
        </w:numPr>
        <w:spacing w:after="0" w:line="240" w:lineRule="auto"/>
        <w:ind w:left="1068"/>
      </w:pPr>
      <w:r w:rsidRPr="00CE031F">
        <w:t>wenn d</w:t>
      </w:r>
      <w:r>
        <w:t>er</w:t>
      </w:r>
      <w:r w:rsidRPr="00CE031F">
        <w:t xml:space="preserve"> </w:t>
      </w:r>
      <w:r>
        <w:t>Prüfling</w:t>
      </w:r>
      <w:r>
        <w:rPr>
          <w:rStyle w:val="Funotenzeichen"/>
        </w:rPr>
        <w:footnoteReference w:id="1"/>
      </w:r>
      <w:r>
        <w:t xml:space="preserve"> </w:t>
      </w:r>
      <w:r w:rsidRPr="00CE031F">
        <w:t xml:space="preserve">klar in der Gedankenführung </w:t>
      </w:r>
      <w:r>
        <w:t>und begrifflich exakt, den Zusammenhang zwischen „Lebensprogramm des historischen Jesus“ und „Reich-Gottes-Botschaft Jesu“ textbezogen darstellt.</w:t>
      </w:r>
      <w:r w:rsidRPr="00CE031F">
        <w:t xml:space="preserve"> </w:t>
      </w:r>
      <w:bookmarkStart w:id="1" w:name="_Hlk18680791"/>
    </w:p>
    <w:p w:rsidR="003B0003" w:rsidRPr="00CE031F" w:rsidRDefault="003B0003" w:rsidP="003B0003">
      <w:pPr>
        <w:pStyle w:val="Listenabsatz"/>
        <w:spacing w:after="0" w:line="240" w:lineRule="auto"/>
        <w:ind w:left="1068"/>
      </w:pPr>
      <w:r w:rsidRPr="00CE031F">
        <w:rPr>
          <w:i/>
        </w:rPr>
        <w:t>(=</w:t>
      </w:r>
      <w:r>
        <w:rPr>
          <w:i/>
        </w:rPr>
        <w:t xml:space="preserve">Sachgemäßheit und Komplexität des Text- bzw. Problemverständnisses, </w:t>
      </w:r>
      <w:r w:rsidRPr="00CE031F">
        <w:rPr>
          <w:i/>
        </w:rPr>
        <w:t>Klarheit der Gedankenführung</w:t>
      </w:r>
      <w:r>
        <w:rPr>
          <w:i/>
        </w:rPr>
        <w:t>, begriffliche Exaktheit</w:t>
      </w:r>
      <w:r w:rsidRPr="00CE031F">
        <w:rPr>
          <w:i/>
        </w:rPr>
        <w:t>)</w:t>
      </w:r>
      <w:bookmarkEnd w:id="1"/>
      <w:r w:rsidRPr="00CE031F">
        <w:rPr>
          <w:rStyle w:val="Funotenzeichen"/>
          <w:i/>
        </w:rPr>
        <w:footnoteReference w:id="2"/>
      </w:r>
      <w:r w:rsidRPr="00CE031F">
        <w:t xml:space="preserve"> </w:t>
      </w:r>
    </w:p>
    <w:p w:rsidR="003B0003" w:rsidRDefault="003B0003" w:rsidP="003B0003">
      <w:pPr>
        <w:pStyle w:val="Listenabsatz"/>
        <w:numPr>
          <w:ilvl w:val="0"/>
          <w:numId w:val="39"/>
        </w:numPr>
        <w:spacing w:after="0" w:line="240" w:lineRule="auto"/>
        <w:ind w:left="1068"/>
      </w:pPr>
      <w:r w:rsidRPr="00CE031F">
        <w:lastRenderedPageBreak/>
        <w:t xml:space="preserve">wenn </w:t>
      </w:r>
      <w:r>
        <w:t xml:space="preserve">zwei </w:t>
      </w:r>
      <w:r w:rsidRPr="00CE031F">
        <w:t xml:space="preserve">wesentliche Aspekte der Reich-Gottes-Botschaft Jesu </w:t>
      </w:r>
      <w:r>
        <w:t>erschöpfend und genau</w:t>
      </w:r>
      <w:r w:rsidRPr="00CE031F">
        <w:t xml:space="preserve"> </w:t>
      </w:r>
      <w:r>
        <w:t>vom Prüfling erläutert werden.</w:t>
      </w:r>
      <w:r w:rsidRPr="00CE031F">
        <w:t xml:space="preserve"> </w:t>
      </w:r>
    </w:p>
    <w:p w:rsidR="003B0003" w:rsidRDefault="003B0003" w:rsidP="003B0003">
      <w:pPr>
        <w:pStyle w:val="Listenabsatz"/>
        <w:spacing w:after="0" w:line="240" w:lineRule="auto"/>
        <w:ind w:left="1068"/>
        <w:rPr>
          <w:i/>
        </w:rPr>
      </w:pPr>
      <w:r w:rsidRPr="00CE031F">
        <w:rPr>
          <w:i/>
        </w:rPr>
        <w:t>(=Umfang der Kenntnisse und Einsichten</w:t>
      </w:r>
      <w:r>
        <w:rPr>
          <w:i/>
        </w:rPr>
        <w:t>,</w:t>
      </w:r>
      <w:r w:rsidRPr="00CE031F">
        <w:rPr>
          <w:i/>
        </w:rPr>
        <w:t xml:space="preserve"> </w:t>
      </w:r>
      <w:r>
        <w:rPr>
          <w:i/>
        </w:rPr>
        <w:t xml:space="preserve">Genauigkeit der Kenntnisse, </w:t>
      </w:r>
      <w:r w:rsidRPr="00CE031F">
        <w:rPr>
          <w:i/>
        </w:rPr>
        <w:t>Qualität des Beispiels).</w:t>
      </w:r>
    </w:p>
    <w:p w:rsidR="003B0003" w:rsidRPr="00CE031F" w:rsidRDefault="003B0003" w:rsidP="003B0003">
      <w:pPr>
        <w:pStyle w:val="Listenabsatz"/>
        <w:spacing w:after="0" w:line="240" w:lineRule="auto"/>
        <w:jc w:val="both"/>
      </w:pPr>
      <w:r w:rsidRPr="00CE031F">
        <w:rPr>
          <w:highlight w:val="lightGray"/>
        </w:rPr>
        <w:t xml:space="preserve">Eine </w:t>
      </w:r>
      <w:r w:rsidRPr="00CE031F">
        <w:rPr>
          <w:b/>
          <w:highlight w:val="lightGray"/>
        </w:rPr>
        <w:t>ausreichende Leistung</w:t>
      </w:r>
      <w:r w:rsidRPr="00CE031F">
        <w:rPr>
          <w:highlight w:val="lightGray"/>
        </w:rPr>
        <w:t xml:space="preserve"> wird erreicht</w:t>
      </w:r>
      <w:r w:rsidRPr="00CE031F">
        <w:t xml:space="preserve">, </w:t>
      </w:r>
    </w:p>
    <w:p w:rsidR="003B0003" w:rsidRDefault="003B0003" w:rsidP="003B0003">
      <w:pPr>
        <w:pStyle w:val="Listenabsatz"/>
        <w:numPr>
          <w:ilvl w:val="0"/>
          <w:numId w:val="40"/>
        </w:numPr>
        <w:spacing w:after="0" w:line="240" w:lineRule="auto"/>
        <w:jc w:val="both"/>
      </w:pPr>
      <w:r w:rsidRPr="00CE031F">
        <w:t>wenn d</w:t>
      </w:r>
      <w:r>
        <w:t>er</w:t>
      </w:r>
      <w:r w:rsidRPr="00CE031F">
        <w:t xml:space="preserve"> </w:t>
      </w:r>
      <w:r>
        <w:t xml:space="preserve">Prüfling </w:t>
      </w:r>
      <w:r w:rsidRPr="00CE031F">
        <w:t xml:space="preserve">in Ansätzen </w:t>
      </w:r>
      <w:r>
        <w:t>oder mit Unterstützung der Lehrkraft den Zusammenhang zwischen „Lebensprogramm des historischen Jesus“ und „Reich-Gottes-Botschaft Jesu“ darstellt.</w:t>
      </w:r>
      <w:r w:rsidRPr="00CE031F">
        <w:t xml:space="preserve"> </w:t>
      </w:r>
    </w:p>
    <w:p w:rsidR="003B0003" w:rsidRPr="00CE031F" w:rsidRDefault="003B0003" w:rsidP="003B0003">
      <w:pPr>
        <w:pStyle w:val="Listenabsatz"/>
        <w:spacing w:after="0" w:line="240" w:lineRule="auto"/>
        <w:jc w:val="both"/>
      </w:pPr>
      <w:r w:rsidRPr="00CE031F">
        <w:rPr>
          <w:i/>
        </w:rPr>
        <w:t>(=</w:t>
      </w:r>
      <w:r>
        <w:rPr>
          <w:i/>
        </w:rPr>
        <w:t xml:space="preserve">Sachgemäßheit und Komplexität des Text- bzw. Problemverständnisses, </w:t>
      </w:r>
      <w:r w:rsidRPr="00CE031F">
        <w:rPr>
          <w:i/>
        </w:rPr>
        <w:t>Klarheit der Gedankenführung</w:t>
      </w:r>
      <w:r>
        <w:rPr>
          <w:i/>
        </w:rPr>
        <w:t>, begriffliche Exaktheit</w:t>
      </w:r>
      <w:r w:rsidRPr="00CE031F">
        <w:rPr>
          <w:i/>
        </w:rPr>
        <w:t>)</w:t>
      </w:r>
    </w:p>
    <w:p w:rsidR="003B0003" w:rsidRDefault="003B0003" w:rsidP="003B0003">
      <w:pPr>
        <w:pStyle w:val="Listenabsatz"/>
        <w:numPr>
          <w:ilvl w:val="0"/>
          <w:numId w:val="40"/>
        </w:numPr>
        <w:spacing w:after="0" w:line="240" w:lineRule="auto"/>
        <w:jc w:val="both"/>
      </w:pPr>
      <w:r w:rsidRPr="00CE031F">
        <w:t xml:space="preserve">wenn zwei Aspekte der Reich-Gottes-Botschaft Jesu </w:t>
      </w:r>
      <w:r>
        <w:t xml:space="preserve">genannt und ansatzweise </w:t>
      </w:r>
      <w:r w:rsidRPr="00CE031F">
        <w:t>in Grundzügen dargestellt sind</w:t>
      </w:r>
      <w:r>
        <w:t xml:space="preserve">. </w:t>
      </w:r>
    </w:p>
    <w:p w:rsidR="003B0003" w:rsidRPr="00CE031F" w:rsidRDefault="003B0003" w:rsidP="003B0003">
      <w:pPr>
        <w:pStyle w:val="Listenabsatz"/>
        <w:spacing w:after="0" w:line="240" w:lineRule="auto"/>
        <w:jc w:val="both"/>
      </w:pPr>
      <w:r w:rsidRPr="00CE031F">
        <w:rPr>
          <w:i/>
        </w:rPr>
        <w:t>(=Umfang der Kenntnisse und Einsichten</w:t>
      </w:r>
      <w:r>
        <w:rPr>
          <w:i/>
        </w:rPr>
        <w:t>,</w:t>
      </w:r>
      <w:r w:rsidRPr="00CE031F">
        <w:rPr>
          <w:i/>
        </w:rPr>
        <w:t xml:space="preserve"> </w:t>
      </w:r>
      <w:r>
        <w:rPr>
          <w:i/>
        </w:rPr>
        <w:t xml:space="preserve">Genauigkeit der Kenntnisse, </w:t>
      </w:r>
      <w:r w:rsidRPr="00CE031F">
        <w:rPr>
          <w:i/>
        </w:rPr>
        <w:t>Qualität des Beispiels).</w:t>
      </w:r>
    </w:p>
    <w:bookmarkEnd w:id="0"/>
    <w:p w:rsidR="003B0003" w:rsidRDefault="003B0003" w:rsidP="003B0003">
      <w:pPr>
        <w:pStyle w:val="Listenabsatz"/>
        <w:autoSpaceDE w:val="0"/>
        <w:autoSpaceDN w:val="0"/>
        <w:adjustRightInd w:val="0"/>
        <w:spacing w:after="0" w:line="240" w:lineRule="auto"/>
        <w:rPr>
          <w:rFonts w:cstheme="minorHAnsi"/>
        </w:rPr>
      </w:pPr>
    </w:p>
    <w:p w:rsidR="003B0003" w:rsidRDefault="003B0003" w:rsidP="003B0003">
      <w:pPr>
        <w:pStyle w:val="Listenabsatz"/>
        <w:autoSpaceDE w:val="0"/>
        <w:autoSpaceDN w:val="0"/>
        <w:adjustRightInd w:val="0"/>
        <w:spacing w:after="0" w:line="240" w:lineRule="auto"/>
        <w:rPr>
          <w:rFonts w:cstheme="minorHAnsi"/>
        </w:rPr>
      </w:pPr>
    </w:p>
    <w:p w:rsidR="003B0003" w:rsidRPr="00F32299" w:rsidRDefault="003B0003" w:rsidP="003B0003">
      <w:pPr>
        <w:spacing w:after="0" w:line="240" w:lineRule="auto"/>
        <w:rPr>
          <w:rFonts w:cstheme="minorHAnsi"/>
          <w:b/>
        </w:rPr>
      </w:pPr>
      <w:r w:rsidRPr="00F32299">
        <w:rPr>
          <w:rFonts w:cstheme="minorHAnsi"/>
          <w:b/>
        </w:rPr>
        <w:t>Die Aufgabe 2</w:t>
      </w:r>
    </w:p>
    <w:p w:rsidR="003B0003" w:rsidRPr="00F32299" w:rsidRDefault="003B0003" w:rsidP="003B0003">
      <w:pPr>
        <w:pStyle w:val="Listenabsatz"/>
        <w:numPr>
          <w:ilvl w:val="0"/>
          <w:numId w:val="19"/>
        </w:numPr>
        <w:spacing w:after="0" w:line="240" w:lineRule="auto"/>
        <w:rPr>
          <w:rFonts w:cstheme="minorHAnsi"/>
          <w:b/>
        </w:rPr>
      </w:pPr>
      <w:r w:rsidRPr="00F32299">
        <w:rPr>
          <w:rFonts w:cstheme="minorHAnsi"/>
        </w:rPr>
        <w:t>hat den Operator</w:t>
      </w:r>
      <w:r w:rsidRPr="00F32299">
        <w:rPr>
          <w:rFonts w:cstheme="minorHAnsi"/>
          <w:b/>
        </w:rPr>
        <w:t xml:space="preserve"> „Vergleichen“; </w:t>
      </w:r>
      <w:r w:rsidRPr="00F32299">
        <w:rPr>
          <w:rFonts w:cstheme="minorHAnsi"/>
        </w:rPr>
        <w:t>Definition: „nach vorgegebenen oder selbstgewählten Gesichtspunkten Gemeinsamkeiten, Ähnlichkeiten und Unterschiede ermitteln und darstellen;</w:t>
      </w:r>
    </w:p>
    <w:p w:rsidR="003B0003" w:rsidRPr="00F32299" w:rsidRDefault="003B0003" w:rsidP="003B0003">
      <w:pPr>
        <w:pStyle w:val="Listenabsatz"/>
        <w:spacing w:after="0" w:line="240" w:lineRule="auto"/>
        <w:rPr>
          <w:rFonts w:cstheme="minorHAnsi"/>
        </w:rPr>
      </w:pPr>
      <w:r w:rsidRPr="00F32299">
        <w:rPr>
          <w:rFonts w:cstheme="minorHAnsi"/>
        </w:rPr>
        <w:t xml:space="preserve">= </w:t>
      </w:r>
      <w:r w:rsidRPr="00F32299">
        <w:rPr>
          <w:rFonts w:cstheme="minorHAnsi"/>
          <w:b/>
        </w:rPr>
        <w:t>Anforderungsbereich II</w:t>
      </w:r>
      <w:r w:rsidRPr="00F32299">
        <w:rPr>
          <w:rFonts w:cstheme="minorHAnsi"/>
        </w:rPr>
        <w:t xml:space="preserve"> (= Reorganisation und Transfer von Gelerntem)</w:t>
      </w:r>
    </w:p>
    <w:p w:rsidR="003B0003" w:rsidRPr="00F32299" w:rsidRDefault="003B0003" w:rsidP="003B0003">
      <w:pPr>
        <w:pStyle w:val="Listenabsatz"/>
        <w:numPr>
          <w:ilvl w:val="0"/>
          <w:numId w:val="19"/>
        </w:numPr>
        <w:spacing w:after="0" w:line="240" w:lineRule="auto"/>
        <w:rPr>
          <w:rFonts w:cstheme="minorHAnsi"/>
        </w:rPr>
      </w:pPr>
      <w:r w:rsidRPr="00F32299">
        <w:rPr>
          <w:rFonts w:cstheme="minorHAnsi"/>
          <w:b/>
        </w:rPr>
        <w:t>Wissen laut BP 2001:</w:t>
      </w:r>
      <w:r w:rsidRPr="00F32299">
        <w:rPr>
          <w:rFonts w:cstheme="minorHAnsi"/>
        </w:rPr>
        <w:t xml:space="preserve"> </w:t>
      </w:r>
    </w:p>
    <w:p w:rsidR="003B0003" w:rsidRPr="00F32299" w:rsidRDefault="003B0003" w:rsidP="003B0003">
      <w:pPr>
        <w:pStyle w:val="Listenabsatz"/>
        <w:spacing w:after="0" w:line="240" w:lineRule="auto"/>
        <w:rPr>
          <w:rFonts w:cstheme="minorHAnsi"/>
        </w:rPr>
      </w:pPr>
      <w:r w:rsidRPr="00F32299">
        <w:rPr>
          <w:rFonts w:cstheme="minorHAnsi"/>
        </w:rPr>
        <w:t>Passion und Auferstehungsbotschaft</w:t>
      </w:r>
    </w:p>
    <w:p w:rsidR="003B0003" w:rsidRPr="00F32299" w:rsidRDefault="003B0003" w:rsidP="003B0003">
      <w:pPr>
        <w:pStyle w:val="Listenabsatz"/>
        <w:spacing w:after="0" w:line="240" w:lineRule="auto"/>
        <w:rPr>
          <w:rFonts w:cstheme="minorHAnsi"/>
        </w:rPr>
      </w:pPr>
      <w:r w:rsidRPr="00F32299">
        <w:rPr>
          <w:rFonts w:cstheme="minorHAnsi"/>
        </w:rPr>
        <w:t xml:space="preserve">Ein „Lebensprogramm Jesu für heute“; </w:t>
      </w:r>
      <w:proofErr w:type="spellStart"/>
      <w:r w:rsidRPr="00F32299">
        <w:rPr>
          <w:rFonts w:cstheme="minorHAnsi"/>
        </w:rPr>
        <w:t>Joh</w:t>
      </w:r>
      <w:proofErr w:type="spellEnd"/>
      <w:r w:rsidRPr="00F32299">
        <w:rPr>
          <w:rFonts w:cstheme="minorHAnsi"/>
        </w:rPr>
        <w:t xml:space="preserve"> 10,10b („ich bin gekommen, damit sie das Leben haben und es in Fülle haben“)</w:t>
      </w:r>
    </w:p>
    <w:p w:rsidR="003B0003" w:rsidRPr="00F32299" w:rsidRDefault="003B0003" w:rsidP="003B0003">
      <w:pPr>
        <w:pStyle w:val="Listenabsatz"/>
        <w:numPr>
          <w:ilvl w:val="0"/>
          <w:numId w:val="19"/>
        </w:numPr>
        <w:spacing w:after="0" w:line="240" w:lineRule="auto"/>
        <w:rPr>
          <w:rFonts w:cstheme="minorHAnsi"/>
          <w:b/>
        </w:rPr>
      </w:pPr>
      <w:r w:rsidRPr="00F32299">
        <w:rPr>
          <w:rFonts w:cstheme="minorHAnsi"/>
          <w:b/>
        </w:rPr>
        <w:t>Inhaltlich ausgerichtete Lösungshinweise zu Aufgabe 2</w:t>
      </w:r>
    </w:p>
    <w:p w:rsidR="003B0003" w:rsidRPr="00F32299" w:rsidRDefault="003B0003" w:rsidP="003B0003">
      <w:pPr>
        <w:pStyle w:val="Listenabsatz"/>
        <w:tabs>
          <w:tab w:val="left" w:pos="4253"/>
        </w:tabs>
        <w:spacing w:after="0" w:line="240" w:lineRule="auto"/>
        <w:rPr>
          <w:rFonts w:cstheme="minorHAnsi"/>
        </w:rPr>
      </w:pPr>
      <w:r w:rsidRPr="00F32299">
        <w:rPr>
          <w:rFonts w:cstheme="minorHAnsi"/>
          <w:b/>
        </w:rPr>
        <w:t xml:space="preserve">Vergleich der theologischen Positionen von Walter Simonis und Hubertus </w:t>
      </w:r>
      <w:proofErr w:type="spellStart"/>
      <w:r w:rsidRPr="00F32299">
        <w:rPr>
          <w:rFonts w:cstheme="minorHAnsi"/>
          <w:b/>
        </w:rPr>
        <w:t>Halbfas</w:t>
      </w:r>
      <w:proofErr w:type="spellEnd"/>
      <w:r w:rsidRPr="00F32299">
        <w:rPr>
          <w:rFonts w:cstheme="minorHAnsi"/>
          <w:b/>
        </w:rPr>
        <w:t xml:space="preserve"> </w:t>
      </w:r>
    </w:p>
    <w:p w:rsidR="003B0003" w:rsidRPr="00F32299" w:rsidRDefault="003B0003" w:rsidP="003B0003">
      <w:pPr>
        <w:pStyle w:val="Listenabsatz"/>
        <w:numPr>
          <w:ilvl w:val="0"/>
          <w:numId w:val="16"/>
        </w:numPr>
        <w:spacing w:after="0" w:line="240" w:lineRule="auto"/>
        <w:rPr>
          <w:rFonts w:cstheme="minorHAnsi"/>
        </w:rPr>
      </w:pPr>
      <w:r w:rsidRPr="00F32299">
        <w:rPr>
          <w:rFonts w:cstheme="minorHAnsi"/>
        </w:rPr>
        <w:t xml:space="preserve">Während Walter Simonis in Anschluss an Paulus im Glauben an Auferstehung und ewiges Leben den Kern des christlichen Glaubens sieht, möchte Hubertus </w:t>
      </w:r>
      <w:proofErr w:type="spellStart"/>
      <w:r w:rsidRPr="00F32299">
        <w:rPr>
          <w:rFonts w:cstheme="minorHAnsi"/>
        </w:rPr>
        <w:t>Halbfas</w:t>
      </w:r>
      <w:proofErr w:type="spellEnd"/>
      <w:r w:rsidRPr="00F32299">
        <w:rPr>
          <w:rFonts w:cstheme="minorHAnsi"/>
        </w:rPr>
        <w:t xml:space="preserve"> den Blick auf das Leben des Jesus von Nazareth, seine „unbequeme“ Botschaft und sein Wirken, richten und erhofft sich dadurch Potential für die Aktualität der christlichen Botschaft, auch von Seiten der Kirche, in der Welt von heute. </w:t>
      </w:r>
    </w:p>
    <w:p w:rsidR="003B0003" w:rsidRDefault="003B0003" w:rsidP="003B0003">
      <w:pPr>
        <w:pStyle w:val="Listenabsatz"/>
        <w:numPr>
          <w:ilvl w:val="0"/>
          <w:numId w:val="16"/>
        </w:numPr>
        <w:spacing w:after="0" w:line="240" w:lineRule="auto"/>
        <w:rPr>
          <w:rFonts w:cstheme="minorHAnsi"/>
        </w:rPr>
      </w:pPr>
      <w:r w:rsidRPr="00F32299">
        <w:rPr>
          <w:rFonts w:cstheme="minorHAnsi"/>
        </w:rPr>
        <w:t xml:space="preserve">Simonis nennt bewusst </w:t>
      </w:r>
      <w:r w:rsidRPr="00F32299">
        <w:rPr>
          <w:rFonts w:cstheme="minorHAnsi"/>
          <w:b/>
        </w:rPr>
        <w:t>Christus, der auferstanden ist</w:t>
      </w:r>
      <w:r w:rsidRPr="00F32299">
        <w:rPr>
          <w:rFonts w:cstheme="minorHAnsi"/>
        </w:rPr>
        <w:t xml:space="preserve"> (vgl. Text 1, Z. 1f.) als Mitte des christlichen Glaubens, während </w:t>
      </w:r>
      <w:proofErr w:type="spellStart"/>
      <w:r w:rsidRPr="00F32299">
        <w:rPr>
          <w:rFonts w:cstheme="minorHAnsi"/>
        </w:rPr>
        <w:t>Halbfas</w:t>
      </w:r>
      <w:proofErr w:type="spellEnd"/>
      <w:r w:rsidRPr="00F32299">
        <w:rPr>
          <w:rFonts w:cstheme="minorHAnsi"/>
        </w:rPr>
        <w:t xml:space="preserve"> vom </w:t>
      </w:r>
      <w:r w:rsidRPr="00F32299">
        <w:rPr>
          <w:rFonts w:cstheme="minorHAnsi"/>
          <w:b/>
        </w:rPr>
        <w:t>Lebensprogramm des historischen Jesus</w:t>
      </w:r>
      <w:r w:rsidRPr="00F32299">
        <w:rPr>
          <w:rFonts w:cstheme="minorHAnsi"/>
        </w:rPr>
        <w:t xml:space="preserve"> (vgl. Text 2, Z. 2) als maßgebend für das Christentum spricht.</w:t>
      </w:r>
    </w:p>
    <w:p w:rsidR="003B0003" w:rsidRPr="00F32299" w:rsidRDefault="003B0003" w:rsidP="003B0003">
      <w:pPr>
        <w:pStyle w:val="Listenabsatz"/>
        <w:spacing w:after="0" w:line="240" w:lineRule="auto"/>
        <w:ind w:left="1440"/>
        <w:rPr>
          <w:rFonts w:cstheme="minorHAnsi"/>
        </w:rPr>
      </w:pPr>
    </w:p>
    <w:p w:rsidR="003B0003" w:rsidRPr="00CE031F" w:rsidRDefault="003B0003" w:rsidP="003B0003">
      <w:pPr>
        <w:pStyle w:val="Listenabsatz"/>
        <w:numPr>
          <w:ilvl w:val="0"/>
          <w:numId w:val="7"/>
        </w:numPr>
        <w:spacing w:after="0" w:line="240" w:lineRule="auto"/>
        <w:rPr>
          <w:b/>
        </w:rPr>
      </w:pPr>
      <w:r w:rsidRPr="00CE031F">
        <w:rPr>
          <w:b/>
        </w:rPr>
        <w:t>Kompetenzorientierte Lösungshinweise</w:t>
      </w:r>
      <w:r>
        <w:rPr>
          <w:b/>
        </w:rPr>
        <w:t xml:space="preserve"> zu Aufgabe 2</w:t>
      </w:r>
    </w:p>
    <w:p w:rsidR="003B0003" w:rsidRPr="00CE031F" w:rsidRDefault="003B0003" w:rsidP="003B0003">
      <w:pPr>
        <w:pStyle w:val="Listenabsatz"/>
        <w:spacing w:after="0" w:line="240" w:lineRule="auto"/>
      </w:pPr>
      <w:r w:rsidRPr="00CE031F">
        <w:rPr>
          <w:highlight w:val="lightGray"/>
        </w:rPr>
        <w:t xml:space="preserve">Eine </w:t>
      </w:r>
      <w:r w:rsidRPr="00CE031F">
        <w:rPr>
          <w:b/>
          <w:highlight w:val="lightGray"/>
        </w:rPr>
        <w:t>gute Leistung</w:t>
      </w:r>
      <w:r w:rsidRPr="00CE031F">
        <w:rPr>
          <w:highlight w:val="lightGray"/>
        </w:rPr>
        <w:t xml:space="preserve"> wird erreicht</w:t>
      </w:r>
      <w:r w:rsidRPr="00CE031F">
        <w:t xml:space="preserve">, </w:t>
      </w:r>
    </w:p>
    <w:p w:rsidR="003B0003" w:rsidRDefault="003B0003" w:rsidP="003B0003">
      <w:pPr>
        <w:pStyle w:val="Listenabsatz"/>
        <w:numPr>
          <w:ilvl w:val="0"/>
          <w:numId w:val="39"/>
        </w:numPr>
        <w:spacing w:after="0" w:line="240" w:lineRule="auto"/>
        <w:ind w:left="1440"/>
      </w:pPr>
      <w:r w:rsidRPr="00CE031F">
        <w:t>wenn d</w:t>
      </w:r>
      <w:r>
        <w:t>er</w:t>
      </w:r>
      <w:r w:rsidRPr="00CE031F">
        <w:t xml:space="preserve"> </w:t>
      </w:r>
      <w:r>
        <w:t xml:space="preserve">Prüfling </w:t>
      </w:r>
      <w:r w:rsidRPr="00CE031F">
        <w:t xml:space="preserve">klar in der Gedankenführung </w:t>
      </w:r>
      <w:r>
        <w:t xml:space="preserve">und fachsprachlich exakt, die jeweilige theologische Position von Walter Simonis und Hubertus </w:t>
      </w:r>
      <w:proofErr w:type="spellStart"/>
      <w:r>
        <w:t>Halbfas</w:t>
      </w:r>
      <w:proofErr w:type="spellEnd"/>
      <w:r>
        <w:t xml:space="preserve"> darstellt und diese in ihrer Unterschiedlichkeit differenziert mit Belegstellen aus den Texten miteinander vergleicht.</w:t>
      </w:r>
    </w:p>
    <w:p w:rsidR="003B0003" w:rsidRPr="00CE031F" w:rsidRDefault="003B0003" w:rsidP="003B0003">
      <w:pPr>
        <w:pStyle w:val="Listenabsatz"/>
        <w:spacing w:after="0" w:line="240" w:lineRule="auto"/>
        <w:ind w:left="1440"/>
      </w:pPr>
      <w:r w:rsidRPr="00CE031F">
        <w:rPr>
          <w:i/>
        </w:rPr>
        <w:t>(=</w:t>
      </w:r>
      <w:r>
        <w:rPr>
          <w:i/>
        </w:rPr>
        <w:t xml:space="preserve">Sachgemäßheit und Komplexität des Text- bzw. Problemverständnisses, </w:t>
      </w:r>
      <w:r w:rsidRPr="00CE031F">
        <w:rPr>
          <w:i/>
        </w:rPr>
        <w:t>Klarheit der Gedankenführung</w:t>
      </w:r>
      <w:r>
        <w:rPr>
          <w:i/>
        </w:rPr>
        <w:t>, begriffliche Exaktheit, Beherrschung von Fachmethoden</w:t>
      </w:r>
      <w:r w:rsidRPr="00CE031F">
        <w:rPr>
          <w:i/>
        </w:rPr>
        <w:t>)</w:t>
      </w:r>
      <w:r w:rsidRPr="00CE031F">
        <w:t xml:space="preserve"> </w:t>
      </w:r>
    </w:p>
    <w:p w:rsidR="003B0003" w:rsidRPr="00CE031F" w:rsidRDefault="003B0003" w:rsidP="003B0003">
      <w:pPr>
        <w:pStyle w:val="Listenabsatz"/>
        <w:spacing w:after="0" w:line="240" w:lineRule="auto"/>
        <w:jc w:val="both"/>
      </w:pPr>
      <w:r w:rsidRPr="00CE031F">
        <w:rPr>
          <w:highlight w:val="lightGray"/>
        </w:rPr>
        <w:t xml:space="preserve">Eine </w:t>
      </w:r>
      <w:r w:rsidRPr="00CE031F">
        <w:rPr>
          <w:b/>
          <w:highlight w:val="lightGray"/>
        </w:rPr>
        <w:t>ausreichende Leistung</w:t>
      </w:r>
      <w:r w:rsidRPr="00CE031F">
        <w:rPr>
          <w:highlight w:val="lightGray"/>
        </w:rPr>
        <w:t xml:space="preserve"> wird erreicht</w:t>
      </w:r>
      <w:r w:rsidRPr="00CE031F">
        <w:t xml:space="preserve">, </w:t>
      </w:r>
    </w:p>
    <w:p w:rsidR="003B0003" w:rsidRDefault="003B0003" w:rsidP="003B0003">
      <w:pPr>
        <w:pStyle w:val="Listenabsatz"/>
        <w:numPr>
          <w:ilvl w:val="0"/>
          <w:numId w:val="40"/>
        </w:numPr>
        <w:spacing w:after="0" w:line="240" w:lineRule="auto"/>
        <w:ind w:left="1440"/>
        <w:jc w:val="both"/>
      </w:pPr>
      <w:r w:rsidRPr="00CE031F">
        <w:t>wenn d</w:t>
      </w:r>
      <w:r>
        <w:t>er</w:t>
      </w:r>
      <w:r w:rsidRPr="00CE031F">
        <w:t xml:space="preserve"> </w:t>
      </w:r>
      <w:r>
        <w:t xml:space="preserve">Prüfling </w:t>
      </w:r>
      <w:r w:rsidRPr="00CE031F">
        <w:t xml:space="preserve">in Ansätzen </w:t>
      </w:r>
      <w:r>
        <w:t xml:space="preserve">oder mit Unterstützung der Lehrkraft (z.B. werden ihm/ihr Signalwörter in den Texten zur Fragestellung genannt), die jeweilige theologische Position von Walter Simonis und Hubertus </w:t>
      </w:r>
      <w:proofErr w:type="spellStart"/>
      <w:r>
        <w:t>Halbfas</w:t>
      </w:r>
      <w:proofErr w:type="spellEnd"/>
      <w:r>
        <w:t xml:space="preserve"> darstellt und einen Unterschied zwischen ihren Positionen benennt. </w:t>
      </w:r>
    </w:p>
    <w:p w:rsidR="003B0003" w:rsidRPr="00CE031F" w:rsidRDefault="003B0003" w:rsidP="003B0003">
      <w:pPr>
        <w:pStyle w:val="Listenabsatz"/>
        <w:spacing w:after="0" w:line="240" w:lineRule="auto"/>
        <w:ind w:left="1440"/>
        <w:jc w:val="both"/>
      </w:pPr>
      <w:r w:rsidRPr="00CE031F">
        <w:rPr>
          <w:i/>
        </w:rPr>
        <w:t>(=</w:t>
      </w:r>
      <w:r>
        <w:rPr>
          <w:i/>
        </w:rPr>
        <w:t xml:space="preserve">Sachgemäßheit und Komplexität des Text- bzw. Problemverständnisses, </w:t>
      </w:r>
      <w:r w:rsidRPr="00CE031F">
        <w:rPr>
          <w:i/>
        </w:rPr>
        <w:t>Klarheit der Gedankenführung</w:t>
      </w:r>
      <w:r>
        <w:rPr>
          <w:i/>
        </w:rPr>
        <w:t>, begriffliche Exaktheit, Beherrschung von Fachmethoden</w:t>
      </w:r>
      <w:r w:rsidRPr="00CE031F">
        <w:rPr>
          <w:i/>
        </w:rPr>
        <w:t>)</w:t>
      </w:r>
    </w:p>
    <w:p w:rsidR="003B0003" w:rsidRDefault="003B0003" w:rsidP="003B0003">
      <w:pPr>
        <w:pStyle w:val="Listenabsatz"/>
        <w:spacing w:after="0" w:line="240" w:lineRule="auto"/>
        <w:rPr>
          <w:rFonts w:cstheme="minorHAnsi"/>
          <w:b/>
        </w:rPr>
      </w:pPr>
    </w:p>
    <w:p w:rsidR="003B0003" w:rsidRPr="00F32299" w:rsidRDefault="003B0003" w:rsidP="003B0003">
      <w:pPr>
        <w:spacing w:after="0" w:line="240" w:lineRule="auto"/>
        <w:rPr>
          <w:rFonts w:cstheme="minorHAnsi"/>
          <w:b/>
        </w:rPr>
      </w:pPr>
      <w:r w:rsidRPr="00F32299">
        <w:rPr>
          <w:rFonts w:cstheme="minorHAnsi"/>
          <w:b/>
        </w:rPr>
        <w:t>Aufgabe 3</w:t>
      </w:r>
    </w:p>
    <w:p w:rsidR="003B0003" w:rsidRPr="00F32299" w:rsidRDefault="003B0003" w:rsidP="003B0003">
      <w:pPr>
        <w:pStyle w:val="Listenabsatz"/>
        <w:numPr>
          <w:ilvl w:val="0"/>
          <w:numId w:val="21"/>
        </w:numPr>
        <w:spacing w:after="0" w:line="240" w:lineRule="auto"/>
        <w:rPr>
          <w:rFonts w:cstheme="minorHAnsi"/>
        </w:rPr>
      </w:pPr>
      <w:r w:rsidRPr="00F32299">
        <w:rPr>
          <w:rFonts w:cstheme="minorHAnsi"/>
          <w:b/>
        </w:rPr>
        <w:t xml:space="preserve">hat den Operator „Stellung nehmen“; </w:t>
      </w:r>
      <w:r w:rsidRPr="00F32299">
        <w:rPr>
          <w:rFonts w:cstheme="minorHAnsi"/>
        </w:rPr>
        <w:t>Definition: „zu einem Sachverhalt unter Verwendung von Fachwissen und Fachmethoden sich begründet positionieren (Sach- beziehungsweise Werturteil)</w:t>
      </w:r>
    </w:p>
    <w:p w:rsidR="003B0003" w:rsidRPr="00F32299" w:rsidRDefault="003B0003" w:rsidP="003B0003">
      <w:pPr>
        <w:pStyle w:val="Listenabsatz"/>
        <w:spacing w:after="0" w:line="240" w:lineRule="auto"/>
        <w:rPr>
          <w:rFonts w:cstheme="minorHAnsi"/>
        </w:rPr>
      </w:pPr>
      <w:r w:rsidRPr="00F32299">
        <w:rPr>
          <w:rFonts w:cstheme="minorHAnsi"/>
          <w:b/>
        </w:rPr>
        <w:t xml:space="preserve">= Anforderungsbereich III </w:t>
      </w:r>
      <w:r w:rsidRPr="00F32299">
        <w:rPr>
          <w:rFonts w:cstheme="minorHAnsi"/>
        </w:rPr>
        <w:t>(= Selbstständiges Urteilen, Bewerten und Entwickeln von Problemlösungen)</w:t>
      </w:r>
    </w:p>
    <w:p w:rsidR="003B0003" w:rsidRPr="00F32299" w:rsidRDefault="003B0003" w:rsidP="003B0003">
      <w:pPr>
        <w:pStyle w:val="Listenabsatz"/>
        <w:numPr>
          <w:ilvl w:val="0"/>
          <w:numId w:val="19"/>
        </w:numPr>
        <w:spacing w:after="0" w:line="240" w:lineRule="auto"/>
        <w:rPr>
          <w:rFonts w:cstheme="minorHAnsi"/>
        </w:rPr>
      </w:pPr>
      <w:r w:rsidRPr="00F32299">
        <w:rPr>
          <w:rFonts w:cstheme="minorHAnsi"/>
          <w:b/>
        </w:rPr>
        <w:t>Wissen laut BP 2001:</w:t>
      </w:r>
      <w:r w:rsidRPr="00F32299">
        <w:rPr>
          <w:rFonts w:cstheme="minorHAnsi"/>
        </w:rPr>
        <w:t xml:space="preserve"> </w:t>
      </w:r>
    </w:p>
    <w:p w:rsidR="003B0003" w:rsidRPr="00F32299" w:rsidRDefault="003B0003" w:rsidP="003B0003">
      <w:pPr>
        <w:pStyle w:val="Listenabsatz"/>
        <w:spacing w:after="0" w:line="240" w:lineRule="auto"/>
        <w:rPr>
          <w:rFonts w:cstheme="minorHAnsi"/>
        </w:rPr>
      </w:pPr>
      <w:r w:rsidRPr="00F32299">
        <w:rPr>
          <w:rFonts w:cstheme="minorHAnsi"/>
        </w:rPr>
        <w:t>W: Suche nach einer zeitgemäßen Jesusdeutung</w:t>
      </w:r>
    </w:p>
    <w:p w:rsidR="003B0003" w:rsidRPr="00F32299" w:rsidRDefault="003B0003" w:rsidP="003B0003">
      <w:pPr>
        <w:pStyle w:val="Listenabsatz"/>
        <w:numPr>
          <w:ilvl w:val="0"/>
          <w:numId w:val="24"/>
        </w:numPr>
        <w:spacing w:after="0" w:line="240" w:lineRule="auto"/>
        <w:rPr>
          <w:rFonts w:cstheme="minorHAnsi"/>
        </w:rPr>
      </w:pPr>
      <w:r w:rsidRPr="00F32299">
        <w:rPr>
          <w:rFonts w:cstheme="minorHAnsi"/>
        </w:rPr>
        <w:t>Jesusbilder in der pluralen Gesellschaft, Beurteilung</w:t>
      </w:r>
    </w:p>
    <w:p w:rsidR="003B0003" w:rsidRPr="00F32299" w:rsidRDefault="003B0003" w:rsidP="003B0003">
      <w:pPr>
        <w:pStyle w:val="Listenabsatz"/>
        <w:spacing w:after="0" w:line="240" w:lineRule="auto"/>
        <w:rPr>
          <w:rFonts w:cstheme="minorHAnsi"/>
        </w:rPr>
      </w:pPr>
      <w:r w:rsidRPr="00F32299">
        <w:rPr>
          <w:rFonts w:cstheme="minorHAnsi"/>
        </w:rPr>
        <w:lastRenderedPageBreak/>
        <w:t>Passion und Auferstehungsbotschaft</w:t>
      </w:r>
    </w:p>
    <w:p w:rsidR="003B0003" w:rsidRDefault="003B0003" w:rsidP="003B0003">
      <w:pPr>
        <w:pStyle w:val="Listenabsatz"/>
        <w:spacing w:after="0" w:line="240" w:lineRule="auto"/>
        <w:rPr>
          <w:rFonts w:cstheme="minorHAnsi"/>
        </w:rPr>
      </w:pPr>
      <w:r w:rsidRPr="00F32299">
        <w:rPr>
          <w:rFonts w:cstheme="minorHAnsi"/>
        </w:rPr>
        <w:t>Ein „Lebensprogramm Jesu für heute“</w:t>
      </w:r>
    </w:p>
    <w:p w:rsidR="003B0003" w:rsidRDefault="003B0003" w:rsidP="003B0003">
      <w:pPr>
        <w:pStyle w:val="Listenabsatz"/>
        <w:numPr>
          <w:ilvl w:val="0"/>
          <w:numId w:val="19"/>
        </w:numPr>
        <w:spacing w:after="0" w:line="240" w:lineRule="auto"/>
        <w:rPr>
          <w:rFonts w:cstheme="minorHAnsi"/>
          <w:b/>
        </w:rPr>
      </w:pPr>
      <w:r>
        <w:rPr>
          <w:rFonts w:cstheme="minorHAnsi"/>
          <w:b/>
        </w:rPr>
        <w:t>Inhaltlich ausgerichtete Lösungshinweise</w:t>
      </w:r>
    </w:p>
    <w:p w:rsidR="003B0003" w:rsidRPr="00F32299" w:rsidRDefault="003B0003" w:rsidP="003B0003">
      <w:pPr>
        <w:pStyle w:val="Listenabsatz"/>
        <w:spacing w:after="0" w:line="240" w:lineRule="auto"/>
        <w:rPr>
          <w:rFonts w:cstheme="minorHAnsi"/>
          <w:b/>
        </w:rPr>
      </w:pPr>
      <w:r w:rsidRPr="00F32299">
        <w:rPr>
          <w:rFonts w:cstheme="minorHAnsi"/>
          <w:b/>
        </w:rPr>
        <w:t>begründete Stellungnahme zu Aufgabe 3</w:t>
      </w:r>
    </w:p>
    <w:p w:rsidR="003B0003" w:rsidRPr="00F32299" w:rsidRDefault="003B0003" w:rsidP="003B0003">
      <w:pPr>
        <w:pStyle w:val="Listenabsatz"/>
        <w:numPr>
          <w:ilvl w:val="0"/>
          <w:numId w:val="24"/>
        </w:numPr>
        <w:spacing w:after="0" w:line="240" w:lineRule="auto"/>
        <w:rPr>
          <w:rFonts w:cstheme="minorHAnsi"/>
          <w:b/>
        </w:rPr>
      </w:pPr>
      <w:r w:rsidRPr="00F32299">
        <w:rPr>
          <w:rFonts w:cstheme="minorHAnsi"/>
        </w:rPr>
        <w:t xml:space="preserve">Eine begründete Stellungnahme kann darin bestehen, dass der Prüfling </w:t>
      </w:r>
      <w:r w:rsidRPr="00F32299">
        <w:rPr>
          <w:rFonts w:cstheme="minorHAnsi"/>
          <w:b/>
        </w:rPr>
        <w:t>ausführt</w:t>
      </w:r>
      <w:r w:rsidRPr="00F32299">
        <w:rPr>
          <w:rFonts w:cstheme="minorHAnsi"/>
        </w:rPr>
        <w:t>, dass es sich bei der Diskussion in der Kirchengemeinde um die Suche nach einer zeitgemäßen Jesusdeutung handelt und dass Jesusbilder in einer pluralen Gesellschaft divers sind.</w:t>
      </w:r>
    </w:p>
    <w:p w:rsidR="003B0003" w:rsidRPr="00F32299" w:rsidRDefault="003B0003" w:rsidP="003B0003">
      <w:pPr>
        <w:pStyle w:val="Listenabsatz"/>
        <w:numPr>
          <w:ilvl w:val="0"/>
          <w:numId w:val="25"/>
        </w:numPr>
        <w:spacing w:after="0" w:line="240" w:lineRule="auto"/>
        <w:rPr>
          <w:rFonts w:cstheme="minorHAnsi"/>
        </w:rPr>
      </w:pPr>
      <w:r w:rsidRPr="00F32299">
        <w:rPr>
          <w:rFonts w:cstheme="minorHAnsi"/>
        </w:rPr>
        <w:t xml:space="preserve">Weiter kann der Prüfling </w:t>
      </w:r>
      <w:r w:rsidRPr="00F32299">
        <w:rPr>
          <w:rFonts w:cstheme="minorHAnsi"/>
          <w:b/>
        </w:rPr>
        <w:t>ausführen</w:t>
      </w:r>
      <w:r w:rsidRPr="00F32299">
        <w:rPr>
          <w:rFonts w:cstheme="minorHAnsi"/>
        </w:rPr>
        <w:t xml:space="preserve">: Jetzt komme es darauf an, sich nicht auf ein einseitiges Jesusbild zu versteifen und die Motivation derjenigen zu erforschen, die für das eine oder andere Kunstwerk plädieren. </w:t>
      </w:r>
    </w:p>
    <w:p w:rsidR="003B0003" w:rsidRPr="00F32299" w:rsidRDefault="003B0003" w:rsidP="003B0003">
      <w:pPr>
        <w:pStyle w:val="Listenabsatz"/>
        <w:numPr>
          <w:ilvl w:val="0"/>
          <w:numId w:val="25"/>
        </w:numPr>
        <w:spacing w:after="0" w:line="240" w:lineRule="auto"/>
        <w:rPr>
          <w:rFonts w:cstheme="minorHAnsi"/>
        </w:rPr>
      </w:pPr>
      <w:r w:rsidRPr="00F32299">
        <w:rPr>
          <w:rFonts w:cstheme="minorHAnsi"/>
        </w:rPr>
        <w:t xml:space="preserve">Weiter kann der Prüfling </w:t>
      </w:r>
      <w:r w:rsidRPr="00F32299">
        <w:rPr>
          <w:rFonts w:cstheme="minorHAnsi"/>
          <w:b/>
        </w:rPr>
        <w:t>ausführen</w:t>
      </w:r>
      <w:r w:rsidRPr="00F32299">
        <w:rPr>
          <w:rFonts w:cstheme="minorHAnsi"/>
        </w:rPr>
        <w:t>: Die einen, die das Kunstwerk eines den Ausgestoßenen sich zuwendenden Jesus präferieren, sehen Jesus als Anwalt der gesellschaftlich Unterprivilegierten, die anderen, die das Kunstwerk des Auferstandenen präferieren, als Heilbringer und Überwinder von Leid und Tod.</w:t>
      </w:r>
    </w:p>
    <w:p w:rsidR="003B0003" w:rsidRPr="00F32299" w:rsidRDefault="003B0003" w:rsidP="003B0003">
      <w:pPr>
        <w:pStyle w:val="Listenabsatz"/>
        <w:numPr>
          <w:ilvl w:val="0"/>
          <w:numId w:val="25"/>
        </w:numPr>
        <w:spacing w:after="0" w:line="240" w:lineRule="auto"/>
        <w:rPr>
          <w:rFonts w:cstheme="minorHAnsi"/>
        </w:rPr>
      </w:pPr>
      <w:r w:rsidRPr="00F32299">
        <w:rPr>
          <w:rFonts w:cstheme="minorHAnsi"/>
        </w:rPr>
        <w:t xml:space="preserve">Folgend kann der Prüfling </w:t>
      </w:r>
      <w:r w:rsidRPr="00F32299">
        <w:rPr>
          <w:rFonts w:cstheme="minorHAnsi"/>
          <w:b/>
        </w:rPr>
        <w:t>Stellung nehmen</w:t>
      </w:r>
      <w:r w:rsidRPr="00F32299">
        <w:rPr>
          <w:rFonts w:cstheme="minorHAnsi"/>
        </w:rPr>
        <w:t xml:space="preserve">, </w:t>
      </w:r>
      <w:r w:rsidRPr="00F32299">
        <w:rPr>
          <w:rFonts w:cstheme="minorHAnsi"/>
          <w:b/>
        </w:rPr>
        <w:t xml:space="preserve">auch in Bezug zu der theologischen Auseinandersetzung zwischen Hubertus </w:t>
      </w:r>
      <w:proofErr w:type="spellStart"/>
      <w:r w:rsidRPr="00F32299">
        <w:rPr>
          <w:rFonts w:cstheme="minorHAnsi"/>
          <w:b/>
        </w:rPr>
        <w:t>Halbfas</w:t>
      </w:r>
      <w:proofErr w:type="spellEnd"/>
      <w:r w:rsidRPr="00F32299">
        <w:rPr>
          <w:rFonts w:cstheme="minorHAnsi"/>
          <w:b/>
        </w:rPr>
        <w:t xml:space="preserve"> und Walter Simonis:</w:t>
      </w:r>
      <w:r w:rsidRPr="00F32299">
        <w:rPr>
          <w:rFonts w:cstheme="minorHAnsi"/>
        </w:rPr>
        <w:t xml:space="preserve"> </w:t>
      </w:r>
    </w:p>
    <w:p w:rsidR="003B0003" w:rsidRPr="00F32299" w:rsidRDefault="003B0003" w:rsidP="003B0003">
      <w:pPr>
        <w:pStyle w:val="Listenabsatz"/>
        <w:numPr>
          <w:ilvl w:val="0"/>
          <w:numId w:val="26"/>
        </w:numPr>
        <w:spacing w:after="0" w:line="240" w:lineRule="auto"/>
        <w:rPr>
          <w:rFonts w:cstheme="minorHAnsi"/>
        </w:rPr>
      </w:pPr>
      <w:r w:rsidRPr="00F32299">
        <w:rPr>
          <w:rFonts w:cstheme="minorHAnsi"/>
        </w:rPr>
        <w:t xml:space="preserve">Beiden Gruppen darf man deutlich machen, dass ihr Jesusbild jeweils in Kontinuität steht. Der christliche Auferstehungsglauben steht in Kontinuität mit dem Glauben an Jesus von Nazareth und seine Worte und Taten im Licht des Reich Gottes. </w:t>
      </w:r>
    </w:p>
    <w:p w:rsidR="003B0003" w:rsidRDefault="003B0003" w:rsidP="003B0003">
      <w:pPr>
        <w:pStyle w:val="Listenabsatz"/>
        <w:numPr>
          <w:ilvl w:val="0"/>
          <w:numId w:val="26"/>
        </w:numPr>
        <w:spacing w:after="0" w:line="240" w:lineRule="auto"/>
        <w:rPr>
          <w:rFonts w:cstheme="minorHAnsi"/>
        </w:rPr>
      </w:pPr>
      <w:r w:rsidRPr="00F32299">
        <w:rPr>
          <w:rFonts w:cstheme="minorHAnsi"/>
        </w:rPr>
        <w:t>Der Glaube an die Auferstehung bedeute, dass Krankheit, Leid, Krieg, Ungerechtigkeit, Tod nicht das letzte Wort hier im Leben haben und daraus erwächst die Kraft, gegen Unrecht in der Welt anzukämpfen, die Überwindung des Todes. Genau dafür hat Jesus von Nazareth gelebt, ist dafür gestorben, was der Glaube an die Auferstehung zeigt. Insofern haben beide Kunstwerke ihren Platz an zentraler Stelle im Kirchenraum.</w:t>
      </w:r>
    </w:p>
    <w:p w:rsidR="003B0003" w:rsidRPr="000C7BAA" w:rsidRDefault="003B0003" w:rsidP="003B0003">
      <w:pPr>
        <w:spacing w:after="0" w:line="240" w:lineRule="auto"/>
        <w:rPr>
          <w:rFonts w:cstheme="minorHAnsi"/>
        </w:rPr>
      </w:pPr>
    </w:p>
    <w:p w:rsidR="003B0003" w:rsidRPr="00CE031F" w:rsidRDefault="003B0003" w:rsidP="003B0003">
      <w:pPr>
        <w:pStyle w:val="Listenabsatz"/>
        <w:numPr>
          <w:ilvl w:val="0"/>
          <w:numId w:val="7"/>
        </w:numPr>
        <w:spacing w:after="0" w:line="240" w:lineRule="auto"/>
        <w:rPr>
          <w:b/>
        </w:rPr>
      </w:pPr>
      <w:r w:rsidRPr="00CE031F">
        <w:rPr>
          <w:b/>
        </w:rPr>
        <w:t>Kompetenzorientierte Lösungshinweise</w:t>
      </w:r>
      <w:r>
        <w:rPr>
          <w:b/>
        </w:rPr>
        <w:t xml:space="preserve"> zu Aufgabe 3</w:t>
      </w:r>
    </w:p>
    <w:p w:rsidR="003B0003" w:rsidRPr="00CE031F" w:rsidRDefault="003B0003" w:rsidP="003B0003">
      <w:pPr>
        <w:pStyle w:val="Listenabsatz"/>
        <w:spacing w:after="0" w:line="240" w:lineRule="auto"/>
      </w:pPr>
      <w:r w:rsidRPr="00CE031F">
        <w:rPr>
          <w:highlight w:val="lightGray"/>
        </w:rPr>
        <w:t xml:space="preserve">Eine </w:t>
      </w:r>
      <w:r w:rsidRPr="00CE031F">
        <w:rPr>
          <w:b/>
          <w:highlight w:val="lightGray"/>
        </w:rPr>
        <w:t>gute Leistung</w:t>
      </w:r>
      <w:r w:rsidRPr="00CE031F">
        <w:rPr>
          <w:highlight w:val="lightGray"/>
        </w:rPr>
        <w:t xml:space="preserve"> wird erreicht</w:t>
      </w:r>
      <w:r w:rsidRPr="00CE031F">
        <w:t xml:space="preserve">, </w:t>
      </w:r>
    </w:p>
    <w:p w:rsidR="003B0003" w:rsidRDefault="003B0003" w:rsidP="003B0003">
      <w:pPr>
        <w:pStyle w:val="Listenabsatz"/>
        <w:numPr>
          <w:ilvl w:val="0"/>
          <w:numId w:val="39"/>
        </w:numPr>
        <w:spacing w:after="0" w:line="240" w:lineRule="auto"/>
        <w:ind w:left="1440"/>
      </w:pPr>
      <w:r w:rsidRPr="00CE031F">
        <w:t>wenn d</w:t>
      </w:r>
      <w:r>
        <w:t>er</w:t>
      </w:r>
      <w:r w:rsidRPr="00CE031F">
        <w:t xml:space="preserve"> </w:t>
      </w:r>
      <w:r>
        <w:t xml:space="preserve">Prüfling kreativ mit der gestellten Problemstellung umgeht, d.h. die Anforderungssituation auf verschiedene zu erörternde Aspekte untersucht, wie z.B., was die Motivation der jeweiligen Plädoyers der Gemeindemitglieder ist. </w:t>
      </w:r>
    </w:p>
    <w:p w:rsidR="003B0003" w:rsidRDefault="003B0003" w:rsidP="003B0003">
      <w:pPr>
        <w:pStyle w:val="Listenabsatz"/>
        <w:spacing w:after="0" w:line="240" w:lineRule="auto"/>
        <w:ind w:left="1440"/>
      </w:pPr>
      <w:r>
        <w:t xml:space="preserve">Weiterhin zeigt der Prüfling seine Kreativität im Umgang mit der gestellten Problemstellung, wenn er/sie das Glaubensbild der beiden Parteiungen innerhalb der Gemeinde genau darstellt und dabei auch passgerecht Bezug zu den beiden Texten von Walter Simonis und Hubertus </w:t>
      </w:r>
      <w:proofErr w:type="spellStart"/>
      <w:r>
        <w:t>Halbfas</w:t>
      </w:r>
      <w:proofErr w:type="spellEnd"/>
      <w:r>
        <w:t xml:space="preserve"> nimmt. </w:t>
      </w:r>
    </w:p>
    <w:p w:rsidR="003B0003" w:rsidRDefault="003B0003" w:rsidP="003B0003">
      <w:pPr>
        <w:pStyle w:val="Listenabsatz"/>
        <w:spacing w:after="0" w:line="240" w:lineRule="auto"/>
        <w:ind w:left="1440"/>
      </w:pPr>
      <w:r>
        <w:t xml:space="preserve">Und drittens geht der Prüfling kreativ mit der gestellten Problemstellung um, wenn er/sie eine eigene differenzierte Stellungnahme formuliert. </w:t>
      </w:r>
    </w:p>
    <w:p w:rsidR="003B0003" w:rsidRPr="00CE031F" w:rsidRDefault="003B0003" w:rsidP="003B0003">
      <w:pPr>
        <w:pStyle w:val="Listenabsatz"/>
        <w:spacing w:after="0" w:line="240" w:lineRule="auto"/>
        <w:ind w:left="1440"/>
      </w:pPr>
      <w:r w:rsidRPr="00CE031F">
        <w:rPr>
          <w:i/>
        </w:rPr>
        <w:t>(=</w:t>
      </w:r>
      <w:r>
        <w:rPr>
          <w:i/>
        </w:rPr>
        <w:t xml:space="preserve">Kreativität im Umgang mit Problemstellungen und Gestaltungsaufgaben, Sachgemäßheit und Komplexität des Text- bzw. Problemverständnisses, Vielfalt der Aspekte, </w:t>
      </w:r>
      <w:r w:rsidRPr="00CE031F">
        <w:rPr>
          <w:i/>
        </w:rPr>
        <w:t>Klarheit der Gedankenführung</w:t>
      </w:r>
      <w:r>
        <w:rPr>
          <w:i/>
        </w:rPr>
        <w:t>, begriffliche Exaktheit, Beherrschung von Fachmethoden</w:t>
      </w:r>
      <w:r w:rsidRPr="00CE031F">
        <w:rPr>
          <w:i/>
        </w:rPr>
        <w:t>)</w:t>
      </w:r>
      <w:r w:rsidRPr="00CE031F">
        <w:t xml:space="preserve"> </w:t>
      </w:r>
    </w:p>
    <w:p w:rsidR="003B0003" w:rsidRPr="00CE031F" w:rsidRDefault="003B0003" w:rsidP="003B0003">
      <w:pPr>
        <w:pStyle w:val="Listenabsatz"/>
        <w:spacing w:after="0" w:line="240" w:lineRule="auto"/>
        <w:jc w:val="both"/>
      </w:pPr>
      <w:r w:rsidRPr="00CE031F">
        <w:rPr>
          <w:highlight w:val="lightGray"/>
        </w:rPr>
        <w:t xml:space="preserve">Eine </w:t>
      </w:r>
      <w:r w:rsidRPr="00CE031F">
        <w:rPr>
          <w:b/>
          <w:highlight w:val="lightGray"/>
        </w:rPr>
        <w:t>ausreichende Leistung</w:t>
      </w:r>
      <w:r w:rsidRPr="00CE031F">
        <w:rPr>
          <w:highlight w:val="lightGray"/>
        </w:rPr>
        <w:t xml:space="preserve"> wird erreicht</w:t>
      </w:r>
      <w:r w:rsidRPr="00CE031F">
        <w:t xml:space="preserve">, </w:t>
      </w:r>
    </w:p>
    <w:p w:rsidR="003B0003" w:rsidRDefault="003B0003" w:rsidP="003B0003">
      <w:pPr>
        <w:pStyle w:val="Listenabsatz"/>
        <w:numPr>
          <w:ilvl w:val="0"/>
          <w:numId w:val="40"/>
        </w:numPr>
        <w:spacing w:after="0" w:line="240" w:lineRule="auto"/>
        <w:ind w:left="1440"/>
        <w:jc w:val="both"/>
      </w:pPr>
      <w:r w:rsidRPr="00CE031F">
        <w:t>wenn d</w:t>
      </w:r>
      <w:r>
        <w:t>er</w:t>
      </w:r>
      <w:r w:rsidRPr="00CE031F">
        <w:t xml:space="preserve"> </w:t>
      </w:r>
      <w:r>
        <w:t xml:space="preserve">Prüfling </w:t>
      </w:r>
      <w:r w:rsidRPr="00CE031F">
        <w:t xml:space="preserve">in Ansätzen </w:t>
      </w:r>
      <w:r>
        <w:t xml:space="preserve">oder mit Unterstützung der Lehrkraft (z.B. werden ihm/ihr Aspekte genannt, mittels derer er/sie das vorgegebene Beispiel erläutern kann; z. B. Glaubensbild der beiden Parteiungen innerhalb der Gemeinde) die vorgegebene Anforderungssituation darstellt, ohne jedoch Bezug zu den Texten von Walter Simonis und Hubertus </w:t>
      </w:r>
      <w:proofErr w:type="spellStart"/>
      <w:r>
        <w:t>Halbfas</w:t>
      </w:r>
      <w:proofErr w:type="spellEnd"/>
      <w:r w:rsidRPr="00FF5102">
        <w:t xml:space="preserve"> </w:t>
      </w:r>
      <w:r>
        <w:t xml:space="preserve">zu nehmen. </w:t>
      </w:r>
    </w:p>
    <w:p w:rsidR="003B0003" w:rsidRDefault="003B0003" w:rsidP="003B0003">
      <w:pPr>
        <w:pStyle w:val="Listenabsatz"/>
        <w:spacing w:after="0" w:line="240" w:lineRule="auto"/>
        <w:ind w:left="1440"/>
        <w:jc w:val="both"/>
        <w:rPr>
          <w:i/>
        </w:rPr>
      </w:pPr>
      <w:r>
        <w:t>Weiterhin gehört zu einer ausreichenden Leistung, wenn der Prüfling Ansätze zu einer eigenen Stellungnahme zeigt.</w:t>
      </w:r>
      <w:r w:rsidRPr="000C7BAA">
        <w:rPr>
          <w:i/>
        </w:rPr>
        <w:t xml:space="preserve"> </w:t>
      </w:r>
    </w:p>
    <w:p w:rsidR="003B0003" w:rsidRPr="00CE031F" w:rsidRDefault="003B0003" w:rsidP="003B0003">
      <w:pPr>
        <w:pStyle w:val="Listenabsatz"/>
        <w:spacing w:after="0" w:line="240" w:lineRule="auto"/>
        <w:ind w:left="1440"/>
        <w:jc w:val="both"/>
      </w:pPr>
      <w:r w:rsidRPr="00CE031F">
        <w:rPr>
          <w:i/>
        </w:rPr>
        <w:t>(=</w:t>
      </w:r>
      <w:r>
        <w:rPr>
          <w:i/>
        </w:rPr>
        <w:t xml:space="preserve">Kreativität im Umgang mit Problemstellungen und Gestaltungsaufgaben, Sachgemäßheit und Komplexität des Text- bzw. Problemverständnisses, Vielfalt der Aspekte, </w:t>
      </w:r>
      <w:r w:rsidRPr="00CE031F">
        <w:rPr>
          <w:i/>
        </w:rPr>
        <w:t>Klarheit der Gedankenführung</w:t>
      </w:r>
      <w:r>
        <w:rPr>
          <w:i/>
        </w:rPr>
        <w:t>, begriffliche Exaktheit, Beherrschung von Fachmethoden</w:t>
      </w:r>
      <w:r w:rsidRPr="00CE031F">
        <w:rPr>
          <w:i/>
        </w:rPr>
        <w:t>)</w:t>
      </w:r>
    </w:p>
    <w:p w:rsidR="003B0003" w:rsidRPr="00171F3E" w:rsidRDefault="003B0003" w:rsidP="003B0003">
      <w:pPr>
        <w:spacing w:after="0" w:line="240" w:lineRule="auto"/>
        <w:rPr>
          <w:rFonts w:cstheme="minorHAnsi"/>
        </w:rPr>
      </w:pPr>
    </w:p>
    <w:p w:rsidR="003B0003" w:rsidRPr="00F32299" w:rsidRDefault="003B0003" w:rsidP="003B0003">
      <w:pPr>
        <w:rPr>
          <w:rFonts w:cs="Arial"/>
          <w:b/>
          <w:sz w:val="24"/>
          <w:szCs w:val="24"/>
        </w:rPr>
      </w:pPr>
      <w:r w:rsidRPr="00F32299">
        <w:rPr>
          <w:rFonts w:cstheme="minorHAnsi"/>
        </w:rPr>
        <w:br w:type="page"/>
      </w:r>
    </w:p>
    <w:p w:rsidR="003B0003" w:rsidRDefault="003B0003" w:rsidP="003B0003">
      <w:pPr>
        <w:spacing w:after="0" w:line="240" w:lineRule="auto"/>
        <w:rPr>
          <w:rFonts w:cs="Arial"/>
          <w:b/>
          <w:sz w:val="24"/>
          <w:szCs w:val="24"/>
        </w:rPr>
      </w:pPr>
      <w:r w:rsidRPr="00935CED">
        <w:rPr>
          <w:rFonts w:cs="Arial"/>
          <w:b/>
          <w:sz w:val="24"/>
          <w:szCs w:val="24"/>
          <w:highlight w:val="lightGray"/>
        </w:rPr>
        <w:lastRenderedPageBreak/>
        <w:t>Gang des Prüfungsgesprächs im 2. Prüfungsteil: (mit möglichen Antworten):</w:t>
      </w:r>
      <w:r>
        <w:rPr>
          <w:rFonts w:cs="Arial"/>
          <w:b/>
          <w:sz w:val="24"/>
          <w:szCs w:val="24"/>
        </w:rPr>
        <w:t xml:space="preserve"> </w:t>
      </w:r>
    </w:p>
    <w:p w:rsidR="003B0003" w:rsidRPr="00A1695B" w:rsidRDefault="003B0003" w:rsidP="003B0003">
      <w:pPr>
        <w:spacing w:after="0" w:line="240" w:lineRule="auto"/>
        <w:rPr>
          <w:rFonts w:cs="Arial"/>
          <w:b/>
          <w:i/>
          <w:sz w:val="24"/>
          <w:szCs w:val="24"/>
        </w:rPr>
      </w:pPr>
      <w:r w:rsidRPr="00A1695B">
        <w:rPr>
          <w:rFonts w:cs="Arial"/>
          <w:b/>
          <w:i/>
          <w:sz w:val="24"/>
          <w:szCs w:val="24"/>
        </w:rPr>
        <w:t>nur zu Fortbildungszwecken</w:t>
      </w:r>
    </w:p>
    <w:p w:rsidR="003B0003" w:rsidRDefault="003B0003" w:rsidP="003B0003">
      <w:pPr>
        <w:spacing w:after="0" w:line="240" w:lineRule="auto"/>
        <w:rPr>
          <w:b/>
          <w:sz w:val="24"/>
          <w:szCs w:val="24"/>
        </w:rPr>
      </w:pPr>
    </w:p>
    <w:p w:rsidR="003B0003" w:rsidRDefault="003B0003" w:rsidP="003B0003">
      <w:pPr>
        <w:spacing w:after="0" w:line="240" w:lineRule="auto"/>
        <w:rPr>
          <w:sz w:val="24"/>
          <w:szCs w:val="24"/>
        </w:rPr>
      </w:pPr>
      <w:r w:rsidRPr="00935CED">
        <w:rPr>
          <w:sz w:val="24"/>
          <w:szCs w:val="24"/>
          <w:highlight w:val="lightGray"/>
        </w:rPr>
        <w:t>* Erklären Sie den Unterschied, wenn jemand bewusst von Jesus aus Nazareth spricht oder wenn er oder sie von Jesus Christus spricht.</w:t>
      </w:r>
      <w:r w:rsidRPr="0008599A">
        <w:rPr>
          <w:sz w:val="24"/>
          <w:szCs w:val="24"/>
        </w:rPr>
        <w:t xml:space="preserve"> </w:t>
      </w:r>
    </w:p>
    <w:p w:rsidR="003B0003" w:rsidRPr="00935CED" w:rsidRDefault="003B0003" w:rsidP="003B0003">
      <w:pPr>
        <w:pStyle w:val="Listenabsatz"/>
        <w:numPr>
          <w:ilvl w:val="0"/>
          <w:numId w:val="7"/>
        </w:numPr>
        <w:spacing w:after="0" w:line="240" w:lineRule="auto"/>
        <w:rPr>
          <w:rFonts w:cstheme="minorHAnsi"/>
          <w:sz w:val="24"/>
          <w:szCs w:val="24"/>
        </w:rPr>
      </w:pPr>
      <w:r w:rsidRPr="00935CED">
        <w:rPr>
          <w:rFonts w:eastAsia="Times New Roman" w:cstheme="minorHAnsi"/>
          <w:snapToGrid w:val="0"/>
          <w:sz w:val="20"/>
          <w:szCs w:val="20"/>
          <w:lang w:eastAsia="de-DE"/>
        </w:rPr>
        <w:t>Diejenigen, die von Jesus aus Nazareth sprechen, wollen die menschliche Seite Jesu in den Vordergrund stellen und das Lebenswerk von Jesus aus Nazareth, besonders seine Reich-Gottes-Botschaft, die er in Gleichnissen den Zuhörenden nahebrachte. Und sie betonen Jesu Heilshandeln gegenüber den Menschen seiner Zeit, etwa die Zuwendung zu Ausgestoßenen der damaligen Gesellschaft, oder die Heilung von Kranken.</w:t>
      </w:r>
    </w:p>
    <w:p w:rsidR="003B0003" w:rsidRPr="00D303DE" w:rsidRDefault="003B0003" w:rsidP="003B0003">
      <w:pPr>
        <w:pStyle w:val="Listenabsatz"/>
        <w:numPr>
          <w:ilvl w:val="0"/>
          <w:numId w:val="27"/>
        </w:numPr>
        <w:spacing w:after="0" w:line="240" w:lineRule="auto"/>
        <w:rPr>
          <w:rFonts w:cstheme="minorHAnsi"/>
          <w:sz w:val="24"/>
          <w:szCs w:val="24"/>
        </w:rPr>
      </w:pPr>
      <w:r w:rsidRPr="00D303DE">
        <w:rPr>
          <w:rFonts w:eastAsia="Times New Roman" w:cstheme="minorHAnsi"/>
          <w:snapToGrid w:val="0"/>
          <w:sz w:val="20"/>
          <w:szCs w:val="20"/>
          <w:lang w:eastAsia="de-DE"/>
        </w:rPr>
        <w:t>Diejenigen, die von Jesus, dem Christus, sprechen, betonen die Heilsbedeutung Jesu, die im Glauben der Christen zum Ausdruck kommt. Ihre Aussage lautet: Jesus ist der Messias, der Christus, der Heilsbringer über Leben und Tod hinaus. Damit heben sie das Gott-Sein Jesu Christi hervor.</w:t>
      </w:r>
    </w:p>
    <w:p w:rsidR="003B0003" w:rsidRDefault="003B0003" w:rsidP="003B0003">
      <w:pPr>
        <w:spacing w:after="0" w:line="240" w:lineRule="auto"/>
        <w:rPr>
          <w:sz w:val="24"/>
          <w:szCs w:val="24"/>
        </w:rPr>
      </w:pPr>
    </w:p>
    <w:p w:rsidR="003B0003" w:rsidRPr="00F32299" w:rsidRDefault="003B0003" w:rsidP="003B0003">
      <w:pPr>
        <w:spacing w:after="0" w:line="240" w:lineRule="auto"/>
        <w:rPr>
          <w:sz w:val="24"/>
          <w:szCs w:val="24"/>
        </w:rPr>
      </w:pPr>
      <w:r w:rsidRPr="00935CED">
        <w:rPr>
          <w:sz w:val="24"/>
          <w:szCs w:val="24"/>
          <w:highlight w:val="lightGray"/>
        </w:rPr>
        <w:t>*  Nehmen Sie Stellung zu der Behauptung von Menschen, dass Jesus überhaupt nicht gelebt habe.</w:t>
      </w:r>
    </w:p>
    <w:p w:rsidR="003B0003" w:rsidRPr="00D303DE" w:rsidRDefault="003B0003" w:rsidP="003B0003">
      <w:pPr>
        <w:pStyle w:val="Listenabsatz"/>
        <w:numPr>
          <w:ilvl w:val="0"/>
          <w:numId w:val="30"/>
        </w:numPr>
        <w:spacing w:after="0" w:line="240" w:lineRule="auto"/>
        <w:rPr>
          <w:sz w:val="20"/>
          <w:szCs w:val="20"/>
        </w:rPr>
      </w:pPr>
      <w:r w:rsidRPr="00D303DE">
        <w:rPr>
          <w:sz w:val="20"/>
          <w:szCs w:val="20"/>
        </w:rPr>
        <w:t>Es gibt außerchristliche Quellen, die kein Glaubensinteresse haben und die von Jesu Existenz sprechen; z.B. Tacitus, Sueton, Flavius Josephus</w:t>
      </w:r>
      <w:r>
        <w:rPr>
          <w:sz w:val="20"/>
          <w:szCs w:val="20"/>
        </w:rPr>
        <w:t xml:space="preserve"> …</w:t>
      </w:r>
      <w:r w:rsidRPr="00D303DE">
        <w:rPr>
          <w:sz w:val="20"/>
          <w:szCs w:val="20"/>
        </w:rPr>
        <w:t xml:space="preserve"> </w:t>
      </w:r>
    </w:p>
    <w:p w:rsidR="003B0003" w:rsidRDefault="003B0003" w:rsidP="003B0003">
      <w:pPr>
        <w:spacing w:after="0" w:line="240" w:lineRule="auto"/>
        <w:rPr>
          <w:sz w:val="24"/>
          <w:szCs w:val="24"/>
        </w:rPr>
      </w:pPr>
    </w:p>
    <w:p w:rsidR="003B0003" w:rsidRPr="00F32299" w:rsidRDefault="003B0003" w:rsidP="003B0003">
      <w:pPr>
        <w:spacing w:after="0" w:line="240" w:lineRule="auto"/>
        <w:rPr>
          <w:sz w:val="24"/>
          <w:szCs w:val="24"/>
        </w:rPr>
      </w:pPr>
      <w:r w:rsidRPr="0046543D">
        <w:rPr>
          <w:sz w:val="24"/>
          <w:szCs w:val="24"/>
          <w:highlight w:val="lightGray"/>
        </w:rPr>
        <w:t>* Stellen Sie dar, worauf wir angewiesen sind, wenn wir etwas über den historischen Jesus erfahren wollen?</w:t>
      </w:r>
    </w:p>
    <w:p w:rsidR="003B0003" w:rsidRPr="00EC3415" w:rsidRDefault="003B0003" w:rsidP="003B0003">
      <w:pPr>
        <w:spacing w:after="0" w:line="240" w:lineRule="auto"/>
        <w:rPr>
          <w:sz w:val="20"/>
          <w:szCs w:val="20"/>
        </w:rPr>
      </w:pPr>
      <w:r>
        <w:rPr>
          <w:sz w:val="20"/>
          <w:szCs w:val="20"/>
        </w:rPr>
        <w:t>aber wenn wir Genaueres von J</w:t>
      </w:r>
      <w:r w:rsidRPr="00EC3415">
        <w:rPr>
          <w:sz w:val="20"/>
          <w:szCs w:val="20"/>
        </w:rPr>
        <w:t xml:space="preserve">esus von </w:t>
      </w:r>
      <w:proofErr w:type="spellStart"/>
      <w:r w:rsidRPr="00EC3415">
        <w:rPr>
          <w:sz w:val="20"/>
          <w:szCs w:val="20"/>
        </w:rPr>
        <w:t>Nazaret</w:t>
      </w:r>
      <w:proofErr w:type="spellEnd"/>
      <w:r w:rsidRPr="00EC3415">
        <w:rPr>
          <w:sz w:val="20"/>
          <w:szCs w:val="20"/>
        </w:rPr>
        <w:t xml:space="preserve"> wissen wollen, sind wir</w:t>
      </w:r>
      <w:r>
        <w:rPr>
          <w:sz w:val="20"/>
          <w:szCs w:val="20"/>
        </w:rPr>
        <w:t xml:space="preserve"> auf die </w:t>
      </w:r>
      <w:proofErr w:type="spellStart"/>
      <w:r>
        <w:rPr>
          <w:sz w:val="20"/>
          <w:szCs w:val="20"/>
        </w:rPr>
        <w:t>Evv</w:t>
      </w:r>
      <w:proofErr w:type="spellEnd"/>
      <w:r>
        <w:rPr>
          <w:sz w:val="20"/>
          <w:szCs w:val="20"/>
        </w:rPr>
        <w:t xml:space="preserve"> angewiesen</w:t>
      </w:r>
    </w:p>
    <w:p w:rsidR="003B0003" w:rsidRPr="00F32299" w:rsidRDefault="003B0003" w:rsidP="003B0003">
      <w:pPr>
        <w:spacing w:after="0" w:line="240" w:lineRule="auto"/>
        <w:rPr>
          <w:sz w:val="24"/>
          <w:szCs w:val="24"/>
        </w:rPr>
      </w:pPr>
    </w:p>
    <w:p w:rsidR="003B0003" w:rsidRDefault="003B0003" w:rsidP="003B0003">
      <w:pPr>
        <w:spacing w:after="0" w:line="240" w:lineRule="auto"/>
        <w:rPr>
          <w:sz w:val="24"/>
          <w:szCs w:val="24"/>
        </w:rPr>
      </w:pPr>
      <w:r w:rsidRPr="0046543D">
        <w:rPr>
          <w:sz w:val="24"/>
          <w:szCs w:val="24"/>
          <w:highlight w:val="lightGray"/>
        </w:rPr>
        <w:t>* Erläutern Sie Pro- und Contra-Argumente zu den Evangelien als Hauptquellen über das Leben und vor allem die Botschaft Jesu.</w:t>
      </w:r>
    </w:p>
    <w:p w:rsidR="003B0003" w:rsidRPr="00D303DE" w:rsidRDefault="003B0003" w:rsidP="003B0003">
      <w:pPr>
        <w:pStyle w:val="Textkrper3"/>
        <w:tabs>
          <w:tab w:val="left" w:pos="420"/>
          <w:tab w:val="right" w:pos="9387"/>
        </w:tabs>
        <w:spacing w:after="0" w:line="240" w:lineRule="auto"/>
        <w:rPr>
          <w:b/>
          <w:sz w:val="20"/>
          <w:szCs w:val="20"/>
        </w:rPr>
      </w:pPr>
      <w:r w:rsidRPr="00D303DE">
        <w:rPr>
          <w:b/>
          <w:sz w:val="20"/>
          <w:szCs w:val="20"/>
        </w:rPr>
        <w:t xml:space="preserve">Pro-Argumente: </w:t>
      </w:r>
    </w:p>
    <w:p w:rsidR="003B0003" w:rsidRPr="00D303DE" w:rsidRDefault="003B0003" w:rsidP="003B0003">
      <w:pPr>
        <w:pStyle w:val="Listenabsatz"/>
        <w:numPr>
          <w:ilvl w:val="0"/>
          <w:numId w:val="28"/>
        </w:numPr>
        <w:tabs>
          <w:tab w:val="right" w:pos="6102"/>
        </w:tabs>
        <w:spacing w:after="0" w:line="240" w:lineRule="auto"/>
        <w:jc w:val="both"/>
        <w:rPr>
          <w:rFonts w:cs="Arial"/>
          <w:snapToGrid w:val="0"/>
          <w:sz w:val="20"/>
          <w:szCs w:val="20"/>
        </w:rPr>
      </w:pPr>
      <w:r w:rsidRPr="00D303DE">
        <w:rPr>
          <w:rFonts w:cs="Arial"/>
          <w:snapToGrid w:val="0"/>
          <w:sz w:val="20"/>
          <w:szCs w:val="20"/>
        </w:rPr>
        <w:t>- allerdings aramäische Sprachformen (‚</w:t>
      </w:r>
      <w:proofErr w:type="spellStart"/>
      <w:r w:rsidRPr="00D303DE">
        <w:rPr>
          <w:rFonts w:cs="Arial"/>
          <w:snapToGrid w:val="0"/>
          <w:sz w:val="20"/>
          <w:szCs w:val="20"/>
        </w:rPr>
        <w:t>abba</w:t>
      </w:r>
      <w:proofErr w:type="spellEnd"/>
      <w:r w:rsidRPr="00D303DE">
        <w:rPr>
          <w:rFonts w:cs="Arial"/>
          <w:snapToGrid w:val="0"/>
          <w:sz w:val="20"/>
          <w:szCs w:val="20"/>
        </w:rPr>
        <w:t>') könnten jesuanisch sein</w:t>
      </w:r>
    </w:p>
    <w:p w:rsidR="003B0003" w:rsidRPr="00D303DE" w:rsidRDefault="003B0003" w:rsidP="003B0003">
      <w:pPr>
        <w:pStyle w:val="Listenabsatz"/>
        <w:numPr>
          <w:ilvl w:val="0"/>
          <w:numId w:val="28"/>
        </w:numPr>
        <w:tabs>
          <w:tab w:val="right" w:pos="6102"/>
        </w:tabs>
        <w:spacing w:after="0" w:line="240" w:lineRule="auto"/>
        <w:jc w:val="both"/>
        <w:rPr>
          <w:rFonts w:cs="Arial"/>
          <w:snapToGrid w:val="0"/>
          <w:sz w:val="20"/>
          <w:szCs w:val="20"/>
        </w:rPr>
      </w:pPr>
      <w:r w:rsidRPr="00D303DE">
        <w:rPr>
          <w:rFonts w:cs="Arial"/>
          <w:snapToGrid w:val="0"/>
          <w:sz w:val="20"/>
          <w:szCs w:val="20"/>
        </w:rPr>
        <w:t xml:space="preserve">- auch die Nachweisbarkeit von Aussagen in möglichst vielen </w:t>
      </w:r>
      <w:proofErr w:type="spellStart"/>
      <w:r w:rsidRPr="00D303DE">
        <w:rPr>
          <w:rFonts w:cs="Arial"/>
          <w:snapToGrid w:val="0"/>
          <w:sz w:val="20"/>
          <w:szCs w:val="20"/>
        </w:rPr>
        <w:t>Evv</w:t>
      </w:r>
      <w:proofErr w:type="spellEnd"/>
      <w:r w:rsidRPr="00D303DE">
        <w:rPr>
          <w:rFonts w:cs="Arial"/>
          <w:snapToGrid w:val="0"/>
          <w:sz w:val="20"/>
          <w:szCs w:val="20"/>
        </w:rPr>
        <w:t>., besonders im Johannes-Evangelium, erhöht Glaubwürdigkeit</w:t>
      </w:r>
    </w:p>
    <w:p w:rsidR="003B0003" w:rsidRPr="00D303DE" w:rsidRDefault="003B0003" w:rsidP="003B0003">
      <w:pPr>
        <w:pStyle w:val="Listenabsatz"/>
        <w:numPr>
          <w:ilvl w:val="0"/>
          <w:numId w:val="28"/>
        </w:numPr>
        <w:tabs>
          <w:tab w:val="right" w:pos="6102"/>
        </w:tabs>
        <w:spacing w:after="0" w:line="240" w:lineRule="auto"/>
        <w:jc w:val="both"/>
        <w:rPr>
          <w:rFonts w:cs="Arial"/>
          <w:snapToGrid w:val="0"/>
          <w:sz w:val="20"/>
          <w:szCs w:val="20"/>
        </w:rPr>
      </w:pPr>
      <w:r w:rsidRPr="00D303DE">
        <w:rPr>
          <w:rFonts w:cs="Arial"/>
          <w:snapToGrid w:val="0"/>
          <w:sz w:val="20"/>
          <w:szCs w:val="20"/>
        </w:rPr>
        <w:t>- Gleichnisse als „feste Sprachform“, die durch Veränderung sinnentstellt würden</w:t>
      </w:r>
    </w:p>
    <w:p w:rsidR="003B0003" w:rsidRPr="00D303DE" w:rsidRDefault="003B0003" w:rsidP="003B0003">
      <w:pPr>
        <w:pStyle w:val="Listenabsatz"/>
        <w:numPr>
          <w:ilvl w:val="0"/>
          <w:numId w:val="28"/>
        </w:numPr>
        <w:tabs>
          <w:tab w:val="right" w:pos="6102"/>
        </w:tabs>
        <w:spacing w:after="0" w:line="240" w:lineRule="auto"/>
        <w:jc w:val="both"/>
        <w:rPr>
          <w:rFonts w:cs="Arial"/>
          <w:snapToGrid w:val="0"/>
          <w:sz w:val="20"/>
          <w:szCs w:val="20"/>
        </w:rPr>
      </w:pPr>
      <w:r w:rsidRPr="00D303DE">
        <w:rPr>
          <w:rFonts w:cs="Arial"/>
          <w:snapToGrid w:val="0"/>
          <w:sz w:val="20"/>
          <w:szCs w:val="20"/>
        </w:rPr>
        <w:t>- herabsetzende Aussagen kaum von Evangelisten erfunden („Trendwidrigkeit“)</w:t>
      </w:r>
    </w:p>
    <w:p w:rsidR="003B0003" w:rsidRPr="00D303DE" w:rsidRDefault="003B0003" w:rsidP="003B0003">
      <w:pPr>
        <w:pStyle w:val="Listenabsatz"/>
        <w:numPr>
          <w:ilvl w:val="0"/>
          <w:numId w:val="28"/>
        </w:numPr>
        <w:tabs>
          <w:tab w:val="right" w:pos="6102"/>
        </w:tabs>
        <w:spacing w:after="0" w:line="240" w:lineRule="auto"/>
        <w:jc w:val="both"/>
        <w:rPr>
          <w:rFonts w:cs="Arial"/>
          <w:snapToGrid w:val="0"/>
          <w:sz w:val="20"/>
          <w:szCs w:val="20"/>
        </w:rPr>
      </w:pPr>
      <w:r w:rsidRPr="00D303DE">
        <w:rPr>
          <w:rFonts w:cs="Arial"/>
          <w:snapToGrid w:val="0"/>
          <w:sz w:val="20"/>
          <w:szCs w:val="20"/>
        </w:rPr>
        <w:t>- sog. Unvergleichbarkeits- oder Differenzkriterium, d.h. nicht ableitbare Aussagen Jesu, sind mit Vorsicht zu betrachten</w:t>
      </w:r>
    </w:p>
    <w:p w:rsidR="003B0003" w:rsidRPr="00D303DE" w:rsidRDefault="003B0003" w:rsidP="003B0003">
      <w:pPr>
        <w:tabs>
          <w:tab w:val="right" w:pos="6102"/>
        </w:tabs>
        <w:spacing w:after="0" w:line="240" w:lineRule="auto"/>
        <w:jc w:val="both"/>
        <w:rPr>
          <w:rFonts w:cs="Arial"/>
          <w:b/>
          <w:bCs/>
          <w:sz w:val="20"/>
          <w:szCs w:val="20"/>
        </w:rPr>
      </w:pPr>
      <w:r w:rsidRPr="00D303DE">
        <w:rPr>
          <w:rFonts w:cs="Arial"/>
          <w:b/>
          <w:bCs/>
          <w:sz w:val="20"/>
          <w:szCs w:val="20"/>
        </w:rPr>
        <w:t xml:space="preserve">Contra-Argumente: </w:t>
      </w:r>
    </w:p>
    <w:p w:rsidR="003B0003" w:rsidRPr="00D303DE" w:rsidRDefault="003B0003" w:rsidP="003B0003">
      <w:pPr>
        <w:pStyle w:val="Listenabsatz"/>
        <w:numPr>
          <w:ilvl w:val="0"/>
          <w:numId w:val="28"/>
        </w:numPr>
        <w:tabs>
          <w:tab w:val="right" w:pos="6102"/>
        </w:tabs>
        <w:spacing w:after="0" w:line="240" w:lineRule="auto"/>
        <w:jc w:val="both"/>
        <w:rPr>
          <w:rFonts w:cs="Arial"/>
          <w:sz w:val="20"/>
          <w:szCs w:val="20"/>
        </w:rPr>
      </w:pPr>
      <w:r w:rsidRPr="00D303DE">
        <w:rPr>
          <w:rFonts w:cs="Arial"/>
          <w:sz w:val="20"/>
          <w:szCs w:val="20"/>
        </w:rPr>
        <w:t>- keine geschlossene, protokollarische Darstellung der Ereignisse</w:t>
      </w:r>
    </w:p>
    <w:p w:rsidR="003B0003" w:rsidRPr="00D303DE" w:rsidRDefault="003B0003" w:rsidP="003B0003">
      <w:pPr>
        <w:pStyle w:val="Listenabsatz"/>
        <w:numPr>
          <w:ilvl w:val="0"/>
          <w:numId w:val="28"/>
        </w:numPr>
        <w:tabs>
          <w:tab w:val="right" w:pos="6102"/>
        </w:tabs>
        <w:spacing w:after="0" w:line="240" w:lineRule="auto"/>
        <w:jc w:val="both"/>
        <w:rPr>
          <w:rFonts w:cs="Arial"/>
          <w:sz w:val="20"/>
          <w:szCs w:val="20"/>
        </w:rPr>
      </w:pPr>
      <w:r w:rsidRPr="00D303DE">
        <w:rPr>
          <w:rFonts w:cs="Arial"/>
          <w:sz w:val="20"/>
          <w:szCs w:val="20"/>
        </w:rPr>
        <w:t>- kein Interesse an Chronologie und Typologie</w:t>
      </w:r>
    </w:p>
    <w:p w:rsidR="003B0003" w:rsidRPr="00D303DE" w:rsidRDefault="003B0003" w:rsidP="003B0003">
      <w:pPr>
        <w:pStyle w:val="Listenabsatz"/>
        <w:numPr>
          <w:ilvl w:val="0"/>
          <w:numId w:val="28"/>
        </w:numPr>
        <w:tabs>
          <w:tab w:val="right" w:pos="6102"/>
        </w:tabs>
        <w:spacing w:after="0" w:line="240" w:lineRule="auto"/>
        <w:jc w:val="both"/>
        <w:rPr>
          <w:rFonts w:cs="Arial"/>
          <w:sz w:val="20"/>
          <w:szCs w:val="20"/>
        </w:rPr>
      </w:pPr>
      <w:r w:rsidRPr="00D303DE">
        <w:rPr>
          <w:rFonts w:cs="Arial"/>
          <w:sz w:val="20"/>
          <w:szCs w:val="20"/>
        </w:rPr>
        <w:t>- keine entwicklungspsychologische Biografie0</w:t>
      </w:r>
    </w:p>
    <w:p w:rsidR="003B0003" w:rsidRPr="00D303DE" w:rsidRDefault="003B0003" w:rsidP="003B0003">
      <w:pPr>
        <w:pStyle w:val="Listenabsatz"/>
        <w:numPr>
          <w:ilvl w:val="0"/>
          <w:numId w:val="28"/>
        </w:numPr>
        <w:tabs>
          <w:tab w:val="right" w:pos="6102"/>
        </w:tabs>
        <w:spacing w:after="0" w:line="240" w:lineRule="auto"/>
        <w:jc w:val="both"/>
        <w:rPr>
          <w:rFonts w:cs="Arial"/>
          <w:sz w:val="20"/>
          <w:szCs w:val="20"/>
        </w:rPr>
      </w:pPr>
      <w:r w:rsidRPr="00D303DE">
        <w:rPr>
          <w:rFonts w:cs="Arial"/>
          <w:sz w:val="20"/>
          <w:szCs w:val="20"/>
        </w:rPr>
        <w:t>- als Evangelium (= frohe Botschaft) ist die Absicht der Evangelien eine glaubensfördernde und keine historische</w:t>
      </w:r>
    </w:p>
    <w:p w:rsidR="003B0003" w:rsidRPr="00D303DE" w:rsidRDefault="003B0003" w:rsidP="003B0003">
      <w:pPr>
        <w:pStyle w:val="Listenabsatz"/>
        <w:numPr>
          <w:ilvl w:val="0"/>
          <w:numId w:val="28"/>
        </w:numPr>
        <w:tabs>
          <w:tab w:val="right" w:pos="6102"/>
        </w:tabs>
        <w:spacing w:after="0" w:line="240" w:lineRule="auto"/>
        <w:jc w:val="both"/>
        <w:rPr>
          <w:rFonts w:cs="Arial"/>
          <w:sz w:val="20"/>
          <w:szCs w:val="20"/>
        </w:rPr>
      </w:pPr>
      <w:r w:rsidRPr="00D303DE">
        <w:rPr>
          <w:rFonts w:cs="Arial"/>
          <w:sz w:val="20"/>
          <w:szCs w:val="20"/>
        </w:rPr>
        <w:t xml:space="preserve">- Evangelien bewusst in bestimmte Gemeindesituation hineingeschrieben mit spezifischen Gemeindeproblemen (vgl. </w:t>
      </w:r>
      <w:proofErr w:type="spellStart"/>
      <w:r w:rsidRPr="00D303DE">
        <w:rPr>
          <w:rFonts w:cs="Arial"/>
          <w:sz w:val="20"/>
          <w:szCs w:val="20"/>
        </w:rPr>
        <w:t>Antijudaismen</w:t>
      </w:r>
      <w:proofErr w:type="spellEnd"/>
      <w:r w:rsidRPr="00D303DE">
        <w:rPr>
          <w:rFonts w:cs="Arial"/>
          <w:sz w:val="20"/>
          <w:szCs w:val="20"/>
        </w:rPr>
        <w:t>)</w:t>
      </w:r>
    </w:p>
    <w:p w:rsidR="003B0003" w:rsidRPr="00D303DE" w:rsidRDefault="003B0003" w:rsidP="003B0003">
      <w:pPr>
        <w:pStyle w:val="Listenabsatz"/>
        <w:numPr>
          <w:ilvl w:val="0"/>
          <w:numId w:val="28"/>
        </w:numPr>
        <w:tabs>
          <w:tab w:val="right" w:pos="6102"/>
        </w:tabs>
        <w:spacing w:after="0" w:line="240" w:lineRule="auto"/>
        <w:jc w:val="both"/>
        <w:rPr>
          <w:rFonts w:cs="Arial"/>
          <w:sz w:val="20"/>
          <w:szCs w:val="20"/>
        </w:rPr>
      </w:pPr>
      <w:r w:rsidRPr="00D303DE">
        <w:rPr>
          <w:rFonts w:cs="Arial"/>
          <w:sz w:val="20"/>
          <w:szCs w:val="20"/>
        </w:rPr>
        <w:t>- es gibt zu viele unterschiedliche und sich widersprechende Aussagen (z.B. letzte Worte Jesu)</w:t>
      </w:r>
    </w:p>
    <w:p w:rsidR="003B0003" w:rsidRPr="00D303DE" w:rsidRDefault="003B0003" w:rsidP="003B0003">
      <w:pPr>
        <w:pStyle w:val="Listenabsatz"/>
        <w:numPr>
          <w:ilvl w:val="0"/>
          <w:numId w:val="28"/>
        </w:numPr>
        <w:tabs>
          <w:tab w:val="right" w:pos="6102"/>
        </w:tabs>
        <w:spacing w:after="0" w:line="240" w:lineRule="auto"/>
        <w:jc w:val="both"/>
        <w:rPr>
          <w:rFonts w:cs="Arial"/>
          <w:snapToGrid w:val="0"/>
          <w:sz w:val="20"/>
          <w:szCs w:val="20"/>
        </w:rPr>
      </w:pPr>
      <w:r w:rsidRPr="00D303DE">
        <w:rPr>
          <w:rFonts w:cs="Arial"/>
          <w:snapToGrid w:val="0"/>
          <w:sz w:val="20"/>
          <w:szCs w:val="20"/>
        </w:rPr>
        <w:t>- Evangelisten waren keine „Augenzeugen“, sondern haben ihre Informationen aus zweiter oder dritter Hand, wobei Veränderungen nahe liegen („Stille-Post-Prinzip“)</w:t>
      </w:r>
    </w:p>
    <w:p w:rsidR="003B0003" w:rsidRPr="00D303DE" w:rsidRDefault="003B0003" w:rsidP="003B0003">
      <w:pPr>
        <w:tabs>
          <w:tab w:val="right" w:pos="6102"/>
        </w:tabs>
        <w:spacing w:after="0" w:line="240" w:lineRule="auto"/>
        <w:jc w:val="both"/>
        <w:rPr>
          <w:rFonts w:cs="Arial"/>
          <w:b/>
          <w:bCs/>
          <w:sz w:val="20"/>
          <w:szCs w:val="20"/>
        </w:rPr>
      </w:pPr>
      <w:r w:rsidRPr="00D303DE">
        <w:rPr>
          <w:rFonts w:cs="Arial"/>
          <w:b/>
          <w:bCs/>
          <w:sz w:val="20"/>
          <w:szCs w:val="20"/>
        </w:rPr>
        <w:t xml:space="preserve">Fazit: </w:t>
      </w:r>
    </w:p>
    <w:p w:rsidR="003B0003" w:rsidRPr="00D303DE" w:rsidRDefault="003B0003" w:rsidP="003B0003">
      <w:pPr>
        <w:pStyle w:val="Listenabsatz"/>
        <w:numPr>
          <w:ilvl w:val="0"/>
          <w:numId w:val="28"/>
        </w:numPr>
        <w:tabs>
          <w:tab w:val="right" w:pos="6102"/>
        </w:tabs>
        <w:spacing w:after="0" w:line="240" w:lineRule="auto"/>
        <w:jc w:val="both"/>
        <w:rPr>
          <w:rFonts w:cs="Arial"/>
          <w:snapToGrid w:val="0"/>
          <w:sz w:val="20"/>
          <w:szCs w:val="20"/>
        </w:rPr>
      </w:pPr>
      <w:r w:rsidRPr="00D303DE">
        <w:rPr>
          <w:rFonts w:cs="Arial"/>
          <w:b/>
          <w:bCs/>
          <w:sz w:val="20"/>
          <w:szCs w:val="20"/>
        </w:rPr>
        <w:t>-</w:t>
      </w:r>
      <w:r w:rsidRPr="00D303DE">
        <w:rPr>
          <w:rFonts w:cs="Arial"/>
          <w:sz w:val="20"/>
          <w:szCs w:val="20"/>
        </w:rPr>
        <w:t xml:space="preserve"> </w:t>
      </w:r>
      <w:r w:rsidRPr="00D303DE">
        <w:rPr>
          <w:rFonts w:cs="Arial"/>
          <w:snapToGrid w:val="0"/>
          <w:sz w:val="20"/>
          <w:szCs w:val="20"/>
        </w:rPr>
        <w:t>Gesamtrahmen der Verkündigung (Geburt, Eltern, Verkündigung und Wirken in Galiläa, Gang nach Jerusalem, Passion, Tod) wohl historisch</w:t>
      </w:r>
    </w:p>
    <w:p w:rsidR="003B0003" w:rsidRPr="00D303DE" w:rsidRDefault="003B0003" w:rsidP="003B0003">
      <w:pPr>
        <w:pStyle w:val="Listenabsatz"/>
        <w:numPr>
          <w:ilvl w:val="0"/>
          <w:numId w:val="28"/>
        </w:numPr>
        <w:tabs>
          <w:tab w:val="right" w:pos="6102"/>
        </w:tabs>
        <w:spacing w:after="0" w:line="240" w:lineRule="auto"/>
        <w:jc w:val="both"/>
        <w:rPr>
          <w:rFonts w:cs="Arial"/>
          <w:snapToGrid w:val="0"/>
          <w:sz w:val="20"/>
          <w:szCs w:val="20"/>
        </w:rPr>
      </w:pPr>
      <w:r w:rsidRPr="00D303DE">
        <w:rPr>
          <w:rFonts w:cs="Arial"/>
          <w:snapToGrid w:val="0"/>
          <w:sz w:val="20"/>
          <w:szCs w:val="20"/>
        </w:rPr>
        <w:t>- größte Teil der Evangelien bewusste Theologie in konkrete Gemeindesituation hinein</w:t>
      </w:r>
    </w:p>
    <w:p w:rsidR="003B0003" w:rsidRPr="00D303DE" w:rsidRDefault="003B0003" w:rsidP="003B0003">
      <w:pPr>
        <w:pStyle w:val="Listenabsatz"/>
        <w:numPr>
          <w:ilvl w:val="0"/>
          <w:numId w:val="28"/>
        </w:numPr>
        <w:spacing w:after="0" w:line="240" w:lineRule="auto"/>
        <w:jc w:val="both"/>
        <w:rPr>
          <w:rFonts w:cs="Arial"/>
          <w:snapToGrid w:val="0"/>
          <w:sz w:val="20"/>
          <w:szCs w:val="20"/>
        </w:rPr>
      </w:pPr>
      <w:r w:rsidRPr="00D303DE">
        <w:rPr>
          <w:rFonts w:cs="Arial"/>
          <w:snapToGrid w:val="0"/>
          <w:sz w:val="20"/>
          <w:szCs w:val="20"/>
        </w:rPr>
        <w:t>= d.h. der historische Jesus ist nur durch den Filter von Glaubensaussagen rekonstruierbar</w:t>
      </w:r>
    </w:p>
    <w:p w:rsidR="003B0003" w:rsidRPr="00F32299" w:rsidRDefault="003B0003" w:rsidP="003B0003">
      <w:pPr>
        <w:spacing w:after="0" w:line="240" w:lineRule="auto"/>
        <w:rPr>
          <w:sz w:val="24"/>
          <w:szCs w:val="24"/>
        </w:rPr>
      </w:pPr>
    </w:p>
    <w:p w:rsidR="003B0003" w:rsidRPr="008E6467" w:rsidRDefault="003B0003" w:rsidP="003B0003">
      <w:pPr>
        <w:spacing w:after="0" w:line="240" w:lineRule="auto"/>
        <w:rPr>
          <w:sz w:val="24"/>
          <w:szCs w:val="24"/>
        </w:rPr>
      </w:pPr>
      <w:r w:rsidRPr="00935CED">
        <w:rPr>
          <w:sz w:val="24"/>
          <w:szCs w:val="24"/>
          <w:highlight w:val="lightGray"/>
        </w:rPr>
        <w:t>* Sie haben sich intensiv in der Aufgabenstellung mit der Botschaft und dem Handeln eines Menschen beschäftigt, dessen Leben im Kreuzestod geendet ist. Beurteilen Sie in Bezug zu diesem Kontext den Kreuzestod Jesu.</w:t>
      </w:r>
    </w:p>
    <w:p w:rsidR="003B0003" w:rsidRPr="00D303DE" w:rsidRDefault="003B0003" w:rsidP="003B0003">
      <w:pPr>
        <w:pStyle w:val="Listenabsatz"/>
        <w:numPr>
          <w:ilvl w:val="0"/>
          <w:numId w:val="29"/>
        </w:numPr>
        <w:spacing w:after="0" w:line="240" w:lineRule="auto"/>
        <w:rPr>
          <w:sz w:val="20"/>
          <w:szCs w:val="20"/>
        </w:rPr>
      </w:pPr>
      <w:r w:rsidRPr="00D303DE">
        <w:rPr>
          <w:sz w:val="20"/>
          <w:szCs w:val="20"/>
        </w:rPr>
        <w:t xml:space="preserve">Jesus durch </w:t>
      </w:r>
      <w:r w:rsidRPr="00D303DE">
        <w:rPr>
          <w:b/>
          <w:sz w:val="20"/>
          <w:szCs w:val="20"/>
        </w:rPr>
        <w:t>Gewalt</w:t>
      </w:r>
      <w:r>
        <w:rPr>
          <w:b/>
          <w:sz w:val="20"/>
          <w:szCs w:val="20"/>
        </w:rPr>
        <w:t>t</w:t>
      </w:r>
      <w:r w:rsidRPr="00D303DE">
        <w:rPr>
          <w:b/>
          <w:sz w:val="20"/>
          <w:szCs w:val="20"/>
        </w:rPr>
        <w:t>ätigkeit der Menschen</w:t>
      </w:r>
      <w:r w:rsidRPr="00D303DE">
        <w:rPr>
          <w:sz w:val="20"/>
          <w:szCs w:val="20"/>
        </w:rPr>
        <w:t xml:space="preserve"> gestorben, die seine Botschaft der Liebe nicht verstanden haben. Das entkräftigt aber seine Botschaft nicht.</w:t>
      </w:r>
    </w:p>
    <w:p w:rsidR="003B0003" w:rsidRDefault="003B0003" w:rsidP="003B0003">
      <w:pPr>
        <w:pStyle w:val="Listenabsatz"/>
        <w:numPr>
          <w:ilvl w:val="0"/>
          <w:numId w:val="29"/>
        </w:numPr>
        <w:spacing w:after="0" w:line="240" w:lineRule="auto"/>
        <w:rPr>
          <w:sz w:val="20"/>
          <w:szCs w:val="20"/>
        </w:rPr>
      </w:pPr>
      <w:r w:rsidRPr="00D303DE">
        <w:rPr>
          <w:sz w:val="20"/>
          <w:szCs w:val="20"/>
        </w:rPr>
        <w:t xml:space="preserve">Jesu Tod = </w:t>
      </w:r>
      <w:r w:rsidRPr="00D303DE">
        <w:rPr>
          <w:b/>
          <w:sz w:val="20"/>
          <w:szCs w:val="20"/>
        </w:rPr>
        <w:t>kein Sühneopfer im Sinne der Satisfaktionstheorie</w:t>
      </w:r>
      <w:r>
        <w:rPr>
          <w:b/>
          <w:sz w:val="20"/>
          <w:szCs w:val="20"/>
        </w:rPr>
        <w:t xml:space="preserve"> (kein rachsüchtiger Gott, der das Opfer braucht)</w:t>
      </w:r>
      <w:r w:rsidRPr="00D303DE">
        <w:rPr>
          <w:sz w:val="20"/>
          <w:szCs w:val="20"/>
        </w:rPr>
        <w:t xml:space="preserve"> </w:t>
      </w:r>
    </w:p>
    <w:p w:rsidR="003B0003" w:rsidRPr="00D303DE" w:rsidRDefault="003B0003" w:rsidP="003B0003">
      <w:pPr>
        <w:pStyle w:val="Listenabsatz"/>
        <w:numPr>
          <w:ilvl w:val="0"/>
          <w:numId w:val="29"/>
        </w:numPr>
        <w:spacing w:after="0" w:line="240" w:lineRule="auto"/>
        <w:rPr>
          <w:sz w:val="20"/>
          <w:szCs w:val="20"/>
        </w:rPr>
      </w:pPr>
      <w:r w:rsidRPr="00D303DE">
        <w:rPr>
          <w:sz w:val="20"/>
          <w:szCs w:val="20"/>
        </w:rPr>
        <w:t xml:space="preserve">Nämlich dadurch dass Gott Jesus bis in den Tod hinein liebt und bis in den Tod hinein mit ihm solidarisch ist, wird durch Jesu Sterben und Tod dem Tod als dem einzigen beziehungslosen und damit gottesfernen Punkt die Sinnlosigkeit und vor allem die Beziehungslosigkeit entrissen. Damit ist der Tod ein für alle Mal für alle Menschen besiegt. Durch Gottes Liebe bis in den Tod hinein (vgl. Küngs </w:t>
      </w:r>
      <w:r w:rsidRPr="00D303DE">
        <w:rPr>
          <w:sz w:val="20"/>
          <w:szCs w:val="20"/>
        </w:rPr>
        <w:lastRenderedPageBreak/>
        <w:t xml:space="preserve">Auslegung zum </w:t>
      </w:r>
      <w:r w:rsidRPr="00D303DE">
        <w:rPr>
          <w:b/>
          <w:sz w:val="20"/>
          <w:szCs w:val="20"/>
        </w:rPr>
        <w:t>Tod Jesu als Solidaritätsakt</w:t>
      </w:r>
      <w:r w:rsidRPr="00D303DE">
        <w:rPr>
          <w:sz w:val="20"/>
          <w:szCs w:val="20"/>
        </w:rPr>
        <w:t>) gibt es nun keinen gottesfernen Ort mehr. Durch diese Liebe Gottes verwandelt sich der Tod zur Auferstehung. Durch diese Liebe Gottes endet Jesu Leben nicht im Tod, steht er auf (Auferstehung); und wir Menschen mit ihm</w:t>
      </w:r>
    </w:p>
    <w:p w:rsidR="003B0003" w:rsidRDefault="003B0003" w:rsidP="003B0003">
      <w:pPr>
        <w:spacing w:after="0" w:line="240" w:lineRule="auto"/>
        <w:rPr>
          <w:rFonts w:ascii="Arial" w:hAnsi="Arial" w:cs="Arial"/>
          <w:sz w:val="20"/>
          <w:szCs w:val="20"/>
        </w:rPr>
      </w:pPr>
    </w:p>
    <w:p w:rsidR="003B0003" w:rsidRPr="00A1695B" w:rsidRDefault="003B0003" w:rsidP="003B0003">
      <w:pPr>
        <w:spacing w:after="0" w:line="240" w:lineRule="auto"/>
        <w:rPr>
          <w:sz w:val="24"/>
          <w:szCs w:val="24"/>
        </w:rPr>
      </w:pPr>
      <w:r w:rsidRPr="00A1695B">
        <w:rPr>
          <w:sz w:val="24"/>
          <w:szCs w:val="24"/>
          <w:highlight w:val="lightGray"/>
        </w:rPr>
        <w:t>* Es gibt Menschen, die sagen, die Botschaft Jesu sei eine Utopie, nicht umsetzbar. Prüfen Sie diese Aussage.</w:t>
      </w:r>
    </w:p>
    <w:p w:rsidR="003B0003" w:rsidRPr="00025B26" w:rsidRDefault="003B0003" w:rsidP="003B0003">
      <w:pPr>
        <w:pStyle w:val="Listenabsatz"/>
        <w:numPr>
          <w:ilvl w:val="0"/>
          <w:numId w:val="31"/>
        </w:numPr>
        <w:spacing w:after="0" w:line="240" w:lineRule="auto"/>
        <w:rPr>
          <w:sz w:val="20"/>
          <w:szCs w:val="20"/>
        </w:rPr>
      </w:pPr>
      <w:r w:rsidRPr="00025B26">
        <w:rPr>
          <w:sz w:val="20"/>
          <w:szCs w:val="20"/>
        </w:rPr>
        <w:t xml:space="preserve">Besonders machen Menschen diese These fest an der Bergpredigt. Es kommt sogar zur Überlegung einer </w:t>
      </w:r>
      <w:r>
        <w:rPr>
          <w:sz w:val="20"/>
          <w:szCs w:val="20"/>
        </w:rPr>
        <w:t>Zwei</w:t>
      </w:r>
      <w:r w:rsidRPr="00025B26">
        <w:rPr>
          <w:sz w:val="20"/>
          <w:szCs w:val="20"/>
        </w:rPr>
        <w:t>-Klassen-Ethik. Es gebe also solche, die Jesu Forderungen (z.B. in den Seligpreisungen oder Antithesen) besonders nachkommen und solche, die ihren Alltag leben und so gut es geht, ihr Christsein leben.</w:t>
      </w:r>
      <w:r>
        <w:rPr>
          <w:sz w:val="20"/>
          <w:szCs w:val="20"/>
        </w:rPr>
        <w:t xml:space="preserve"> Wenn es so wäre, wäre die Botschaft Jesu eine Utopie.</w:t>
      </w:r>
    </w:p>
    <w:p w:rsidR="003B0003" w:rsidRDefault="003B0003" w:rsidP="003B0003">
      <w:pPr>
        <w:pStyle w:val="Listenabsatz"/>
        <w:numPr>
          <w:ilvl w:val="0"/>
          <w:numId w:val="31"/>
        </w:numPr>
        <w:spacing w:after="0" w:line="240" w:lineRule="auto"/>
        <w:rPr>
          <w:sz w:val="20"/>
          <w:szCs w:val="20"/>
        </w:rPr>
      </w:pPr>
      <w:r w:rsidRPr="00025B26">
        <w:rPr>
          <w:sz w:val="20"/>
          <w:szCs w:val="20"/>
        </w:rPr>
        <w:t xml:space="preserve">Dagegen kann gesagt werden, dass Jesus aus Nazareth keinen </w:t>
      </w:r>
      <w:r>
        <w:rPr>
          <w:sz w:val="20"/>
          <w:szCs w:val="20"/>
        </w:rPr>
        <w:t xml:space="preserve">Wettbewerb </w:t>
      </w:r>
      <w:r w:rsidRPr="00025B26">
        <w:rPr>
          <w:sz w:val="20"/>
          <w:szCs w:val="20"/>
        </w:rPr>
        <w:t>mit seiner Reich-Gottes-Botschaft anstoßen wollte. Er hat Menschen damit zur Umkehr anregen wollen, z.B. nachzudenken, dass eine Tat schon mit der falschen Absicht beginnen kann</w:t>
      </w:r>
      <w:r>
        <w:rPr>
          <w:sz w:val="20"/>
          <w:szCs w:val="20"/>
        </w:rPr>
        <w:t xml:space="preserve"> (siehe Antithesen in </w:t>
      </w:r>
      <w:proofErr w:type="spellStart"/>
      <w:r>
        <w:rPr>
          <w:sz w:val="20"/>
          <w:szCs w:val="20"/>
        </w:rPr>
        <w:t>Mt</w:t>
      </w:r>
      <w:proofErr w:type="spellEnd"/>
      <w:r>
        <w:rPr>
          <w:sz w:val="20"/>
          <w:szCs w:val="20"/>
        </w:rPr>
        <w:t xml:space="preserve">, 5,21ff.). </w:t>
      </w:r>
    </w:p>
    <w:p w:rsidR="003B0003" w:rsidRDefault="003B0003" w:rsidP="003B0003">
      <w:pPr>
        <w:pStyle w:val="Listenabsatz"/>
        <w:numPr>
          <w:ilvl w:val="0"/>
          <w:numId w:val="31"/>
        </w:numPr>
        <w:spacing w:after="0" w:line="240" w:lineRule="auto"/>
        <w:rPr>
          <w:sz w:val="20"/>
          <w:szCs w:val="20"/>
        </w:rPr>
      </w:pPr>
      <w:r>
        <w:rPr>
          <w:sz w:val="20"/>
          <w:szCs w:val="20"/>
        </w:rPr>
        <w:t xml:space="preserve">Er wollte Menschen seiner Zeit mit seinen pointierten Aussagen anregen, darüber nachzudenken, was die Wurzel der von Gott geschenkten Tora sei, nämlich die Liebe Jahwes zu den Menschen. Das sollte sie davor bewahren, die Tora nicht über den Menschen zu stellen. Seine Aussagen wirken radikal, weil sie auf die </w:t>
      </w:r>
      <w:proofErr w:type="spellStart"/>
      <w:r>
        <w:rPr>
          <w:sz w:val="20"/>
          <w:szCs w:val="20"/>
        </w:rPr>
        <w:t>radix</w:t>
      </w:r>
      <w:proofErr w:type="spellEnd"/>
      <w:r>
        <w:rPr>
          <w:sz w:val="20"/>
          <w:szCs w:val="20"/>
        </w:rPr>
        <w:t xml:space="preserve"> (=die Wurzel) der Tora aufmerksam machen (vgl. das in </w:t>
      </w:r>
      <w:proofErr w:type="spellStart"/>
      <w:r>
        <w:rPr>
          <w:sz w:val="20"/>
          <w:szCs w:val="20"/>
        </w:rPr>
        <w:t>Mt</w:t>
      </w:r>
      <w:proofErr w:type="spellEnd"/>
      <w:r>
        <w:rPr>
          <w:sz w:val="20"/>
          <w:szCs w:val="20"/>
        </w:rPr>
        <w:t xml:space="preserve"> 5, 17-20 vorzufindende Wort zur größeren Gerechtigkeit).</w:t>
      </w:r>
    </w:p>
    <w:p w:rsidR="003B0003" w:rsidRDefault="003B0003" w:rsidP="003B0003">
      <w:pPr>
        <w:pStyle w:val="Listenabsatz"/>
        <w:numPr>
          <w:ilvl w:val="0"/>
          <w:numId w:val="31"/>
        </w:numPr>
        <w:spacing w:after="0" w:line="240" w:lineRule="auto"/>
        <w:rPr>
          <w:sz w:val="20"/>
          <w:szCs w:val="20"/>
        </w:rPr>
      </w:pPr>
      <w:r>
        <w:rPr>
          <w:sz w:val="20"/>
          <w:szCs w:val="20"/>
        </w:rPr>
        <w:t xml:space="preserve">Außerdem stehen alle Appelle/Forderungen Jesu aus Nazareth unter dem eschatologischen Vorbehalt, d.h. der Heilsindikativ kommt vor dem Heilsimperativ; </w:t>
      </w:r>
    </w:p>
    <w:p w:rsidR="003B0003" w:rsidRPr="00025B26" w:rsidRDefault="003B0003" w:rsidP="003B0003">
      <w:pPr>
        <w:pStyle w:val="Listenabsatz"/>
        <w:spacing w:after="0" w:line="240" w:lineRule="auto"/>
        <w:rPr>
          <w:sz w:val="20"/>
          <w:szCs w:val="20"/>
        </w:rPr>
      </w:pPr>
      <w:r>
        <w:rPr>
          <w:sz w:val="20"/>
          <w:szCs w:val="20"/>
        </w:rPr>
        <w:t>d.h. wir Menschen müssen die Welt nicht aus eigener Kraft allein verbessern, sondern uns getragen fühlen in unserem Bemühen von der Heilszusage Gottes an alle Menschen. Diese Zusage Jahwes hat Jesus besonders in seiner Zuwendung zu den gesellschaftlich Ausgestoßenen vorgelebt.</w:t>
      </w:r>
    </w:p>
    <w:p w:rsidR="003B0003" w:rsidRDefault="003B0003" w:rsidP="003B0003">
      <w:pPr>
        <w:spacing w:after="0" w:line="240" w:lineRule="auto"/>
        <w:rPr>
          <w:rFonts w:cs="Arial"/>
          <w:sz w:val="24"/>
          <w:szCs w:val="24"/>
        </w:rPr>
      </w:pPr>
    </w:p>
    <w:p w:rsidR="003B0003" w:rsidRPr="0046543D" w:rsidRDefault="003B0003" w:rsidP="003B0003">
      <w:pPr>
        <w:spacing w:after="0" w:line="240" w:lineRule="auto"/>
        <w:rPr>
          <w:rFonts w:cs="Arial"/>
          <w:b/>
          <w:sz w:val="24"/>
          <w:szCs w:val="24"/>
          <w:highlight w:val="lightGray"/>
        </w:rPr>
      </w:pPr>
      <w:r w:rsidRPr="0046543D">
        <w:rPr>
          <w:rFonts w:cs="Arial"/>
          <w:b/>
          <w:sz w:val="24"/>
          <w:szCs w:val="24"/>
          <w:highlight w:val="lightGray"/>
        </w:rPr>
        <w:t>Überstieg zu „Mensch</w:t>
      </w:r>
      <w:r>
        <w:rPr>
          <w:rFonts w:cs="Arial"/>
          <w:b/>
          <w:sz w:val="24"/>
          <w:szCs w:val="24"/>
          <w:highlight w:val="lightGray"/>
        </w:rPr>
        <w:t xml:space="preserve"> sein</w:t>
      </w:r>
      <w:r w:rsidRPr="0046543D">
        <w:rPr>
          <w:rFonts w:cs="Arial"/>
          <w:b/>
          <w:sz w:val="24"/>
          <w:szCs w:val="24"/>
          <w:highlight w:val="lightGray"/>
        </w:rPr>
        <w:t xml:space="preserve">“: </w:t>
      </w:r>
    </w:p>
    <w:p w:rsidR="003B0003" w:rsidRDefault="003B0003" w:rsidP="003B0003">
      <w:pPr>
        <w:spacing w:after="0" w:line="240" w:lineRule="auto"/>
        <w:rPr>
          <w:rFonts w:cs="Arial"/>
          <w:sz w:val="24"/>
          <w:szCs w:val="24"/>
        </w:rPr>
      </w:pPr>
      <w:r w:rsidRPr="0046543D">
        <w:rPr>
          <w:sz w:val="24"/>
          <w:szCs w:val="24"/>
          <w:highlight w:val="lightGray"/>
        </w:rPr>
        <w:t xml:space="preserve">* </w:t>
      </w:r>
      <w:r w:rsidRPr="0046543D">
        <w:rPr>
          <w:rFonts w:cs="Arial"/>
          <w:sz w:val="24"/>
          <w:szCs w:val="24"/>
          <w:highlight w:val="lightGray"/>
        </w:rPr>
        <w:t xml:space="preserve">Jesus greift in seinem Menschenbild die alttestamentlichen Aussagen über den Menschen auf. Stellen Sie das biblisch-christliche Menschenbild dar und zeigen Sie auf, wie es </w:t>
      </w:r>
      <w:r>
        <w:rPr>
          <w:rFonts w:cs="Arial"/>
          <w:sz w:val="24"/>
          <w:szCs w:val="24"/>
          <w:highlight w:val="lightGray"/>
        </w:rPr>
        <w:t xml:space="preserve">sich </w:t>
      </w:r>
      <w:r w:rsidRPr="0046543D">
        <w:rPr>
          <w:rFonts w:cs="Arial"/>
          <w:sz w:val="24"/>
          <w:szCs w:val="24"/>
          <w:highlight w:val="lightGray"/>
        </w:rPr>
        <w:t xml:space="preserve">in der </w:t>
      </w:r>
      <w:r>
        <w:rPr>
          <w:rFonts w:cs="Arial"/>
          <w:sz w:val="24"/>
          <w:szCs w:val="24"/>
          <w:highlight w:val="lightGray"/>
        </w:rPr>
        <w:t xml:space="preserve">Frohbotschaft und im Verhalten </w:t>
      </w:r>
      <w:r w:rsidRPr="0046543D">
        <w:rPr>
          <w:rFonts w:cs="Arial"/>
          <w:sz w:val="24"/>
          <w:szCs w:val="24"/>
          <w:highlight w:val="lightGray"/>
        </w:rPr>
        <w:t>Jesu widerspiegelt.</w:t>
      </w:r>
    </w:p>
    <w:p w:rsidR="003B0003" w:rsidRDefault="003B0003" w:rsidP="003B0003">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7"/>
        <w:gridCol w:w="4543"/>
      </w:tblGrid>
      <w:tr w:rsidR="003B0003" w:rsidRPr="0046543D" w:rsidTr="00647E1C">
        <w:tc>
          <w:tcPr>
            <w:tcW w:w="4605" w:type="dxa"/>
          </w:tcPr>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Gen 1, 27: „als Abbild Gottes schuf er ihn“</w:t>
            </w:r>
          </w:p>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Gen 2, 7: „blies in seine Nase den Lebensatem“</w:t>
            </w:r>
          </w:p>
        </w:tc>
        <w:tc>
          <w:tcPr>
            <w:tcW w:w="4606" w:type="dxa"/>
          </w:tcPr>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Der Mensch besitzt unantastbare Würde</w:t>
            </w:r>
          </w:p>
          <w:p w:rsidR="003B0003" w:rsidRPr="0046543D" w:rsidRDefault="003B0003" w:rsidP="00647E1C">
            <w:pPr>
              <w:tabs>
                <w:tab w:val="right" w:pos="6342"/>
              </w:tabs>
              <w:spacing w:after="0" w:line="240" w:lineRule="auto"/>
              <w:jc w:val="both"/>
              <w:rPr>
                <w:rFonts w:cs="Arial"/>
                <w:sz w:val="20"/>
                <w:szCs w:val="20"/>
              </w:rPr>
            </w:pPr>
          </w:p>
        </w:tc>
      </w:tr>
      <w:tr w:rsidR="003B0003" w:rsidRPr="0046543D" w:rsidTr="00647E1C">
        <w:tc>
          <w:tcPr>
            <w:tcW w:w="4605" w:type="dxa"/>
          </w:tcPr>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Gen 1, 28: „herrscht über die Tiere“</w:t>
            </w:r>
          </w:p>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Gen 2, 19: „Tiere benennen“</w:t>
            </w:r>
          </w:p>
        </w:tc>
        <w:tc>
          <w:tcPr>
            <w:tcW w:w="4606" w:type="dxa"/>
          </w:tcPr>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Die Menschenwürde erhebt ihn über die Tiere</w:t>
            </w:r>
          </w:p>
        </w:tc>
      </w:tr>
      <w:tr w:rsidR="003B0003" w:rsidRPr="0046543D" w:rsidTr="00647E1C">
        <w:tc>
          <w:tcPr>
            <w:tcW w:w="4605" w:type="dxa"/>
          </w:tcPr>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Gen 1, 28: „bevölkert die Erde und unterwerft sie euch“</w:t>
            </w:r>
          </w:p>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Gen 2, 15: „damit er ihn bebaue und behüte“</w:t>
            </w:r>
          </w:p>
        </w:tc>
        <w:tc>
          <w:tcPr>
            <w:tcW w:w="4606" w:type="dxa"/>
          </w:tcPr>
          <w:p w:rsidR="003B0003" w:rsidRPr="0046543D" w:rsidRDefault="003B0003" w:rsidP="00647E1C">
            <w:pPr>
              <w:tabs>
                <w:tab w:val="right" w:pos="6342"/>
              </w:tabs>
              <w:spacing w:after="0" w:line="240" w:lineRule="auto"/>
              <w:rPr>
                <w:rFonts w:cs="Arial"/>
                <w:sz w:val="20"/>
                <w:szCs w:val="20"/>
              </w:rPr>
            </w:pPr>
            <w:r w:rsidRPr="0046543D">
              <w:rPr>
                <w:rFonts w:cs="Arial"/>
                <w:sz w:val="20"/>
                <w:szCs w:val="20"/>
              </w:rPr>
              <w:t>Die Ebenbildlichkeit und Menschenwürde stellen ihn als „mitgestalten</w:t>
            </w:r>
            <w:r>
              <w:rPr>
                <w:rFonts w:cs="Arial"/>
                <w:sz w:val="20"/>
                <w:szCs w:val="20"/>
              </w:rPr>
              <w:t>d</w:t>
            </w:r>
            <w:r w:rsidRPr="0046543D">
              <w:rPr>
                <w:rFonts w:cs="Arial"/>
                <w:sz w:val="20"/>
                <w:szCs w:val="20"/>
              </w:rPr>
              <w:t>en Partner Gottes“ und als „Behüter und Bewahrer der Schöpfung“ zugleich in Verantwortung für die gesamte Schöpfung</w:t>
            </w:r>
          </w:p>
        </w:tc>
      </w:tr>
      <w:tr w:rsidR="003B0003" w:rsidRPr="0046543D" w:rsidTr="00647E1C">
        <w:tc>
          <w:tcPr>
            <w:tcW w:w="4605" w:type="dxa"/>
          </w:tcPr>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Gen 1, 27: „als Abbild Gottes ..., als Mann und Frau“</w:t>
            </w:r>
          </w:p>
          <w:p w:rsidR="003B0003" w:rsidRPr="0046543D" w:rsidRDefault="003B0003" w:rsidP="00647E1C">
            <w:pPr>
              <w:tabs>
                <w:tab w:val="right" w:pos="6342"/>
              </w:tabs>
              <w:spacing w:after="0" w:line="240" w:lineRule="auto"/>
              <w:jc w:val="both"/>
              <w:rPr>
                <w:rFonts w:cs="Arial"/>
                <w:sz w:val="20"/>
                <w:szCs w:val="20"/>
              </w:rPr>
            </w:pPr>
            <w:r w:rsidRPr="0046543D">
              <w:rPr>
                <w:rFonts w:cs="Arial"/>
                <w:sz w:val="20"/>
                <w:szCs w:val="20"/>
              </w:rPr>
              <w:t>Gen 2, 18: „nicht gut, dass der Mensch allein ist ... eine Hilfe“</w:t>
            </w:r>
          </w:p>
        </w:tc>
        <w:tc>
          <w:tcPr>
            <w:tcW w:w="4606" w:type="dxa"/>
          </w:tcPr>
          <w:p w:rsidR="003B0003" w:rsidRPr="0046543D" w:rsidRDefault="003B0003" w:rsidP="00647E1C">
            <w:pPr>
              <w:tabs>
                <w:tab w:val="right" w:pos="6342"/>
              </w:tabs>
              <w:spacing w:after="0" w:line="240" w:lineRule="auto"/>
              <w:rPr>
                <w:rFonts w:cs="Arial"/>
                <w:sz w:val="20"/>
                <w:szCs w:val="20"/>
              </w:rPr>
            </w:pPr>
            <w:r w:rsidRPr="0046543D">
              <w:rPr>
                <w:rFonts w:cs="Arial"/>
                <w:sz w:val="20"/>
                <w:szCs w:val="20"/>
              </w:rPr>
              <w:t>Dieser Verantwortung kann der Mensch nicht allein, sondern nur in Gemeinschaft gerecht werden („Gemeinschaftswesen“)</w:t>
            </w:r>
          </w:p>
        </w:tc>
      </w:tr>
    </w:tbl>
    <w:p w:rsidR="003B0003" w:rsidRPr="0046543D" w:rsidRDefault="003B0003" w:rsidP="003B0003">
      <w:pPr>
        <w:pStyle w:val="Listenabsatz"/>
        <w:numPr>
          <w:ilvl w:val="0"/>
          <w:numId w:val="32"/>
        </w:numPr>
        <w:spacing w:after="0" w:line="240" w:lineRule="auto"/>
        <w:rPr>
          <w:rFonts w:cs="Arial"/>
          <w:sz w:val="20"/>
          <w:szCs w:val="20"/>
        </w:rPr>
      </w:pPr>
      <w:r w:rsidRPr="0046543D">
        <w:rPr>
          <w:rFonts w:cs="Arial"/>
          <w:sz w:val="20"/>
          <w:szCs w:val="20"/>
        </w:rPr>
        <w:t xml:space="preserve">Besonders in seiner Zuwendung zu den Ausgestoßenen, den Kranken </w:t>
      </w:r>
      <w:r>
        <w:rPr>
          <w:rFonts w:cs="Arial"/>
          <w:sz w:val="20"/>
          <w:szCs w:val="20"/>
        </w:rPr>
        <w:t xml:space="preserve">… </w:t>
      </w:r>
      <w:r w:rsidRPr="0046543D">
        <w:rPr>
          <w:rFonts w:cs="Arial"/>
          <w:sz w:val="20"/>
          <w:szCs w:val="20"/>
        </w:rPr>
        <w:t>der damaligen Zeit zeigt Jesus aus Nazareth, dass kein Mensc</w:t>
      </w:r>
      <w:r>
        <w:rPr>
          <w:rFonts w:cs="Arial"/>
          <w:sz w:val="20"/>
          <w:szCs w:val="20"/>
        </w:rPr>
        <w:t xml:space="preserve">h </w:t>
      </w:r>
      <w:r w:rsidRPr="0046543D">
        <w:rPr>
          <w:rFonts w:cs="Arial"/>
          <w:sz w:val="20"/>
          <w:szCs w:val="20"/>
        </w:rPr>
        <w:t>vor Gott ein „</w:t>
      </w:r>
      <w:proofErr w:type="spellStart"/>
      <w:r w:rsidRPr="0046543D">
        <w:rPr>
          <w:rFonts w:cs="Arial"/>
          <w:sz w:val="20"/>
          <w:szCs w:val="20"/>
        </w:rPr>
        <w:t>outlaw</w:t>
      </w:r>
      <w:proofErr w:type="spellEnd"/>
      <w:r w:rsidRPr="0046543D">
        <w:rPr>
          <w:rFonts w:cs="Arial"/>
          <w:sz w:val="20"/>
          <w:szCs w:val="20"/>
        </w:rPr>
        <w:t xml:space="preserve">“ ist, weniger wert </w:t>
      </w:r>
      <w:r>
        <w:rPr>
          <w:rFonts w:cs="Arial"/>
          <w:sz w:val="20"/>
          <w:szCs w:val="20"/>
        </w:rPr>
        <w:t>sei als die besonders Frommen, die Gesunden …, s</w:t>
      </w:r>
      <w:r w:rsidRPr="0046543D">
        <w:rPr>
          <w:rFonts w:cs="Arial"/>
          <w:sz w:val="20"/>
          <w:szCs w:val="20"/>
        </w:rPr>
        <w:t>onde</w:t>
      </w:r>
      <w:r>
        <w:rPr>
          <w:rFonts w:cs="Arial"/>
          <w:sz w:val="20"/>
          <w:szCs w:val="20"/>
        </w:rPr>
        <w:t>r</w:t>
      </w:r>
      <w:r w:rsidRPr="0046543D">
        <w:rPr>
          <w:rFonts w:cs="Arial"/>
          <w:sz w:val="20"/>
          <w:szCs w:val="20"/>
        </w:rPr>
        <w:t>n</w:t>
      </w:r>
      <w:r>
        <w:rPr>
          <w:rFonts w:cs="Arial"/>
          <w:sz w:val="20"/>
          <w:szCs w:val="20"/>
        </w:rPr>
        <w:t xml:space="preserve"> er macht deutlich, dass </w:t>
      </w:r>
      <w:r w:rsidRPr="0046543D">
        <w:rPr>
          <w:rFonts w:cs="Arial"/>
          <w:sz w:val="20"/>
          <w:szCs w:val="20"/>
        </w:rPr>
        <w:t>jedem Menschen eine unveräußerliche Würde zukommt</w:t>
      </w:r>
      <w:r>
        <w:rPr>
          <w:rFonts w:cs="Arial"/>
          <w:sz w:val="20"/>
          <w:szCs w:val="20"/>
        </w:rPr>
        <w:t>.</w:t>
      </w:r>
    </w:p>
    <w:p w:rsidR="003B0003" w:rsidRPr="0046543D" w:rsidRDefault="003B0003" w:rsidP="003B0003">
      <w:pPr>
        <w:spacing w:after="0" w:line="240" w:lineRule="auto"/>
        <w:rPr>
          <w:rFonts w:cs="Arial"/>
          <w:sz w:val="20"/>
          <w:szCs w:val="20"/>
        </w:rPr>
      </w:pPr>
    </w:p>
    <w:p w:rsidR="003B0003" w:rsidRDefault="003B0003" w:rsidP="003B0003">
      <w:pPr>
        <w:spacing w:after="0" w:line="240" w:lineRule="auto"/>
        <w:rPr>
          <w:rFonts w:cs="Arial"/>
          <w:sz w:val="24"/>
          <w:szCs w:val="24"/>
          <w:highlight w:val="lightGray"/>
        </w:rPr>
      </w:pPr>
      <w:r w:rsidRPr="00320984">
        <w:rPr>
          <w:rFonts w:cs="Arial"/>
          <w:b/>
          <w:sz w:val="24"/>
          <w:szCs w:val="24"/>
          <w:highlight w:val="lightGray"/>
        </w:rPr>
        <w:t>Überstieg zu „Gerechtigkeit</w:t>
      </w:r>
      <w:r>
        <w:rPr>
          <w:rFonts w:cs="Arial"/>
          <w:b/>
          <w:sz w:val="24"/>
          <w:szCs w:val="24"/>
          <w:highlight w:val="lightGray"/>
        </w:rPr>
        <w:t xml:space="preserve"> – Lebensprinzip der Gesellschaft</w:t>
      </w:r>
      <w:r w:rsidRPr="00320984">
        <w:rPr>
          <w:rFonts w:cs="Arial"/>
          <w:b/>
          <w:sz w:val="24"/>
          <w:szCs w:val="24"/>
          <w:highlight w:val="lightGray"/>
        </w:rPr>
        <w:t>“:</w:t>
      </w:r>
      <w:r w:rsidRPr="00320984">
        <w:rPr>
          <w:rFonts w:cs="Arial"/>
          <w:sz w:val="24"/>
          <w:szCs w:val="24"/>
          <w:highlight w:val="lightGray"/>
        </w:rPr>
        <w:t xml:space="preserve"> </w:t>
      </w:r>
    </w:p>
    <w:p w:rsidR="003B0003" w:rsidRDefault="003B0003" w:rsidP="003B0003">
      <w:pPr>
        <w:spacing w:after="0" w:line="240" w:lineRule="auto"/>
        <w:rPr>
          <w:rFonts w:cs="Arial"/>
          <w:sz w:val="24"/>
          <w:szCs w:val="24"/>
        </w:rPr>
      </w:pPr>
      <w:r w:rsidRPr="00320984">
        <w:rPr>
          <w:sz w:val="24"/>
          <w:szCs w:val="24"/>
          <w:highlight w:val="lightGray"/>
        </w:rPr>
        <w:t xml:space="preserve">* </w:t>
      </w:r>
      <w:r w:rsidRPr="00320984">
        <w:rPr>
          <w:rFonts w:cs="Arial"/>
          <w:sz w:val="24"/>
          <w:szCs w:val="24"/>
          <w:highlight w:val="lightGray"/>
        </w:rPr>
        <w:t xml:space="preserve">Erläutern Sie die Sozialprinzipien der Katholischen Soziallehre und stellen Sie an einem Sozialprinzip exemplarisch dar, inwiefern es </w:t>
      </w:r>
      <w:r>
        <w:rPr>
          <w:rFonts w:cs="Arial"/>
          <w:sz w:val="24"/>
          <w:szCs w:val="24"/>
          <w:highlight w:val="lightGray"/>
        </w:rPr>
        <w:t xml:space="preserve">auch </w:t>
      </w:r>
      <w:r w:rsidRPr="00320984">
        <w:rPr>
          <w:rFonts w:cs="Arial"/>
          <w:sz w:val="24"/>
          <w:szCs w:val="24"/>
          <w:highlight w:val="lightGray"/>
        </w:rPr>
        <w:t>auf Botschaft und Handeln Jesu Christi basiert.</w:t>
      </w:r>
    </w:p>
    <w:p w:rsidR="003B0003" w:rsidRPr="00320984" w:rsidRDefault="003B0003" w:rsidP="003B0003">
      <w:pPr>
        <w:pStyle w:val="Listenabsatz"/>
        <w:numPr>
          <w:ilvl w:val="0"/>
          <w:numId w:val="33"/>
        </w:numPr>
        <w:tabs>
          <w:tab w:val="right" w:pos="4455"/>
          <w:tab w:val="right" w:pos="5895"/>
        </w:tabs>
        <w:spacing w:after="0" w:line="240" w:lineRule="auto"/>
        <w:rPr>
          <w:snapToGrid w:val="0"/>
          <w:sz w:val="20"/>
          <w:szCs w:val="20"/>
        </w:rPr>
      </w:pPr>
      <w:r w:rsidRPr="00320984">
        <w:rPr>
          <w:b/>
          <w:snapToGrid w:val="0"/>
          <w:sz w:val="20"/>
          <w:szCs w:val="20"/>
        </w:rPr>
        <w:t xml:space="preserve">Personalitätsprinzip </w:t>
      </w:r>
      <w:r w:rsidRPr="00320984">
        <w:rPr>
          <w:snapToGrid w:val="0"/>
          <w:sz w:val="20"/>
          <w:szCs w:val="20"/>
        </w:rPr>
        <w:t>(oberster Grundwert der Kath. Soziallehre)</w:t>
      </w:r>
    </w:p>
    <w:p w:rsidR="003B0003" w:rsidRPr="00320984" w:rsidRDefault="003B0003" w:rsidP="003B0003">
      <w:pPr>
        <w:pStyle w:val="Listenabsatz"/>
        <w:tabs>
          <w:tab w:val="right" w:pos="4455"/>
          <w:tab w:val="right" w:pos="5895"/>
        </w:tabs>
        <w:spacing w:after="0" w:line="240" w:lineRule="auto"/>
        <w:rPr>
          <w:snapToGrid w:val="0"/>
          <w:sz w:val="20"/>
          <w:szCs w:val="20"/>
        </w:rPr>
      </w:pPr>
      <w:r w:rsidRPr="00320984">
        <w:rPr>
          <w:snapToGrid w:val="0"/>
          <w:sz w:val="20"/>
          <w:szCs w:val="20"/>
        </w:rPr>
        <w:t>Der Mensch als Person hat einen unveräußerlichen Eigenwert, eine Würde. Ziel aller (individuellen, gesellschaftlichen) Bemühungen muss die Wahrung, die Entfaltung und Vervollkommnung der menschlichen Persönlichkeit sein.</w:t>
      </w:r>
    </w:p>
    <w:p w:rsidR="003B0003" w:rsidRPr="00320984" w:rsidRDefault="003B0003" w:rsidP="003B0003">
      <w:pPr>
        <w:pStyle w:val="Listenabsatz"/>
        <w:numPr>
          <w:ilvl w:val="0"/>
          <w:numId w:val="34"/>
        </w:numPr>
        <w:spacing w:after="0" w:line="240" w:lineRule="auto"/>
        <w:rPr>
          <w:b/>
          <w:snapToGrid w:val="0"/>
          <w:sz w:val="20"/>
          <w:szCs w:val="20"/>
        </w:rPr>
      </w:pPr>
      <w:r w:rsidRPr="00320984">
        <w:rPr>
          <w:b/>
          <w:snapToGrid w:val="0"/>
          <w:sz w:val="20"/>
          <w:szCs w:val="20"/>
        </w:rPr>
        <w:t>Solidaritätsprinzip</w:t>
      </w:r>
    </w:p>
    <w:p w:rsidR="003B0003" w:rsidRPr="00320984" w:rsidRDefault="003B0003" w:rsidP="003B0003">
      <w:pPr>
        <w:pStyle w:val="Listenabsatz"/>
        <w:tabs>
          <w:tab w:val="right" w:pos="4455"/>
          <w:tab w:val="right" w:pos="5895"/>
        </w:tabs>
        <w:spacing w:after="0" w:line="240" w:lineRule="auto"/>
        <w:rPr>
          <w:snapToGrid w:val="0"/>
          <w:sz w:val="20"/>
          <w:szCs w:val="20"/>
        </w:rPr>
      </w:pPr>
      <w:r w:rsidRPr="00320984">
        <w:rPr>
          <w:snapToGrid w:val="0"/>
          <w:sz w:val="20"/>
          <w:szCs w:val="20"/>
        </w:rPr>
        <w:t>Einzelmensch und Gemeinschaft sind aufeinander verwiesen, miteinander verbunden und einander verpflichtet.</w:t>
      </w:r>
    </w:p>
    <w:p w:rsidR="003B0003" w:rsidRPr="00320984" w:rsidRDefault="003B0003" w:rsidP="003B0003">
      <w:pPr>
        <w:pStyle w:val="Listenabsatz"/>
        <w:numPr>
          <w:ilvl w:val="0"/>
          <w:numId w:val="35"/>
        </w:numPr>
        <w:tabs>
          <w:tab w:val="right" w:pos="4455"/>
          <w:tab w:val="right" w:pos="5895"/>
        </w:tabs>
        <w:spacing w:after="0" w:line="240" w:lineRule="auto"/>
        <w:rPr>
          <w:rFonts w:eastAsia="Times New Roman" w:cs="Arial"/>
          <w:sz w:val="20"/>
          <w:szCs w:val="20"/>
          <w:lang w:eastAsia="de-DE"/>
        </w:rPr>
      </w:pPr>
      <w:r w:rsidRPr="00320984">
        <w:rPr>
          <w:rFonts w:eastAsia="Times New Roman" w:cs="Arial"/>
          <w:b/>
          <w:bCs/>
          <w:sz w:val="20"/>
          <w:szCs w:val="20"/>
          <w:lang w:eastAsia="de-DE"/>
        </w:rPr>
        <w:t>Subsidiarität</w:t>
      </w:r>
      <w:r>
        <w:rPr>
          <w:rFonts w:eastAsia="Times New Roman" w:cs="Arial"/>
          <w:b/>
          <w:bCs/>
          <w:sz w:val="20"/>
          <w:szCs w:val="20"/>
          <w:lang w:eastAsia="de-DE"/>
        </w:rPr>
        <w:t>sprinzip</w:t>
      </w:r>
      <w:r w:rsidRPr="00320984">
        <w:rPr>
          <w:rFonts w:eastAsia="Times New Roman" w:cs="Arial"/>
          <w:b/>
          <w:bCs/>
          <w:sz w:val="20"/>
          <w:szCs w:val="20"/>
          <w:lang w:eastAsia="de-DE"/>
        </w:rPr>
        <w:t xml:space="preserve"> </w:t>
      </w:r>
    </w:p>
    <w:p w:rsidR="003B0003" w:rsidRPr="00320984" w:rsidRDefault="003B0003" w:rsidP="003B0003">
      <w:pPr>
        <w:pStyle w:val="Listenabsatz"/>
        <w:tabs>
          <w:tab w:val="right" w:pos="4455"/>
          <w:tab w:val="right" w:pos="5895"/>
        </w:tabs>
        <w:spacing w:after="0" w:line="240" w:lineRule="auto"/>
        <w:rPr>
          <w:rFonts w:eastAsia="Times New Roman" w:cs="Arial"/>
          <w:sz w:val="20"/>
          <w:szCs w:val="20"/>
          <w:lang w:eastAsia="de-DE"/>
        </w:rPr>
      </w:pPr>
      <w:r>
        <w:rPr>
          <w:rFonts w:eastAsia="Times New Roman" w:cs="Arial"/>
          <w:sz w:val="20"/>
          <w:szCs w:val="20"/>
          <w:lang w:eastAsia="de-DE"/>
        </w:rPr>
        <w:t>A</w:t>
      </w:r>
      <w:r w:rsidRPr="00320984">
        <w:rPr>
          <w:rFonts w:eastAsia="Times New Roman" w:cs="Arial"/>
          <w:sz w:val="20"/>
          <w:szCs w:val="20"/>
          <w:lang w:eastAsia="de-DE"/>
        </w:rPr>
        <w:t>ls Zuständigkeitsprinzip regelt die Subsidiarität die Verhältnisse der verschiedenen gesellschaftlichen Gruppen und der Individuen untereinander. Es besagt grundsätzlich: Was der Einzelne oder die kleinere Gemeinschaft eigenverantwortlich leisten kann, sollte nicht der größeren Gemeinschaft übertragen werden. Was also etwa in der Familie geregelt werden kann, soll nicht in die Verantwortung des Staates übertragen werden</w:t>
      </w:r>
      <w:r w:rsidRPr="00320984">
        <w:rPr>
          <w:rFonts w:eastAsia="Times New Roman" w:cs="Arial"/>
          <w:sz w:val="20"/>
          <w:szCs w:val="20"/>
          <w:lang w:eastAsia="de-DE"/>
        </w:rPr>
        <w:br/>
        <w:t xml:space="preserve">Umgekehrt hat die nächstgrößere gesellschaftliche Instanz aber auch die Pflicht zur Unterstützung der </w:t>
      </w:r>
      <w:r w:rsidRPr="00320984">
        <w:rPr>
          <w:rFonts w:eastAsia="Times New Roman" w:cs="Arial"/>
          <w:sz w:val="20"/>
          <w:szCs w:val="20"/>
          <w:lang w:eastAsia="de-DE"/>
        </w:rPr>
        <w:lastRenderedPageBreak/>
        <w:t>kleineren Gemeinschaft oder des Einzelnen, wenn notwendige Aufgaben von ihnen nicht mehr aus eigener Kraft gemeistert werden können. Diese Hilfe soll allerdings dann immer nach dem Prinzip der „Hilfe zur Selbsthilfe“ erfolgen.</w:t>
      </w:r>
    </w:p>
    <w:p w:rsidR="003B0003" w:rsidRPr="00320984" w:rsidRDefault="003B0003" w:rsidP="003B0003">
      <w:pPr>
        <w:pStyle w:val="StandardWeb"/>
        <w:numPr>
          <w:ilvl w:val="0"/>
          <w:numId w:val="35"/>
        </w:numPr>
        <w:spacing w:before="0" w:beforeAutospacing="0" w:after="0" w:afterAutospacing="0"/>
        <w:rPr>
          <w:rFonts w:asciiTheme="minorHAnsi" w:hAnsiTheme="minorHAnsi" w:cs="Arial"/>
          <w:sz w:val="20"/>
          <w:szCs w:val="20"/>
        </w:rPr>
      </w:pPr>
      <w:r w:rsidRPr="00320984">
        <w:rPr>
          <w:rFonts w:asciiTheme="minorHAnsi" w:hAnsiTheme="minorHAnsi" w:cs="Arial"/>
          <w:b/>
          <w:bCs/>
          <w:sz w:val="20"/>
          <w:szCs w:val="20"/>
        </w:rPr>
        <w:t xml:space="preserve">Gemeinwohlprinzip </w:t>
      </w:r>
      <w:r w:rsidRPr="00320984">
        <w:rPr>
          <w:rFonts w:asciiTheme="minorHAnsi" w:hAnsiTheme="minorHAnsi" w:cs="Arial"/>
          <w:b/>
          <w:bCs/>
          <w:sz w:val="20"/>
          <w:szCs w:val="20"/>
        </w:rPr>
        <w:br/>
      </w:r>
      <w:r w:rsidRPr="00320984">
        <w:rPr>
          <w:rFonts w:asciiTheme="minorHAnsi" w:hAnsiTheme="minorHAnsi" w:cs="Arial"/>
          <w:sz w:val="20"/>
          <w:szCs w:val="20"/>
        </w:rPr>
        <w:t>Das Gemeinwohlprinzip bedeutet, dass dieses letztlich das Gesamtziel der Gesellschaft ist. Neben den Einzelinteressen ist bei allen gesellschaftlichen Entwicklungen immer auch das Ganze, das Gemeinwohl in Blick zu nehmen. Die Beachtung des Gemeinwohls schließt allerdings auch die Berücksichtigung des Wohls des Einzelnen ein. Grundlage des Gemeinwohls ist das Streben nach Gerechtigkeit in der Gesellschaft und in der Welt. Als Grundsatz gilt: Gemeinwohl geht vor Einzelwohl.</w:t>
      </w:r>
    </w:p>
    <w:p w:rsidR="003B0003" w:rsidRPr="00320984" w:rsidRDefault="003B0003" w:rsidP="003B0003">
      <w:pPr>
        <w:pStyle w:val="Listenabsatz"/>
        <w:numPr>
          <w:ilvl w:val="0"/>
          <w:numId w:val="35"/>
        </w:numPr>
        <w:tabs>
          <w:tab w:val="right" w:pos="4455"/>
          <w:tab w:val="right" w:pos="5895"/>
        </w:tabs>
        <w:spacing w:after="0" w:line="240" w:lineRule="auto"/>
        <w:rPr>
          <w:snapToGrid w:val="0"/>
          <w:sz w:val="20"/>
          <w:szCs w:val="20"/>
        </w:rPr>
      </w:pPr>
      <w:r w:rsidRPr="00320984">
        <w:rPr>
          <w:rFonts w:cs="Arial"/>
          <w:b/>
          <w:bCs/>
          <w:sz w:val="20"/>
          <w:szCs w:val="20"/>
        </w:rPr>
        <w:t>Nachhaltigkeitsprinzip</w:t>
      </w:r>
      <w:r w:rsidRPr="00320984">
        <w:rPr>
          <w:rFonts w:cs="Arial"/>
          <w:b/>
          <w:bCs/>
          <w:sz w:val="20"/>
          <w:szCs w:val="20"/>
        </w:rPr>
        <w:br/>
      </w:r>
      <w:r w:rsidRPr="00320984">
        <w:rPr>
          <w:rFonts w:cs="Arial"/>
          <w:sz w:val="20"/>
          <w:szCs w:val="20"/>
        </w:rPr>
        <w:t xml:space="preserve">Mittlerweile (seit Ende des 20. Jahrhunderts) hat sich auch das Prinzip der </w:t>
      </w:r>
      <w:r w:rsidRPr="00320984">
        <w:rPr>
          <w:rFonts w:cs="Arial"/>
          <w:bCs/>
          <w:sz w:val="20"/>
          <w:szCs w:val="20"/>
        </w:rPr>
        <w:t>Nachhaltigkeit</w:t>
      </w:r>
      <w:r w:rsidRPr="00320984">
        <w:rPr>
          <w:rFonts w:cs="Arial"/>
          <w:sz w:val="20"/>
          <w:szCs w:val="20"/>
        </w:rPr>
        <w:t xml:space="preserve"> als Kriterium der katholischen Soziallehre durchgesetzt. Nachhaltigkeit bedeutet, dass wir mit den Gütern und Ressourcen der Erde so umgehen sollen, dass auch zukünftigen Generationen noch eine Lebensmöglichkeit eröffnet bleibt. Dabei bezieht sich Nachhaltigkeit ökologisch, ökonomisch und sozial zu beachten.</w:t>
      </w:r>
    </w:p>
    <w:p w:rsidR="003B0003" w:rsidRPr="000A61F8" w:rsidRDefault="003B0003" w:rsidP="003B0003">
      <w:pPr>
        <w:pStyle w:val="Listenabsatz"/>
        <w:numPr>
          <w:ilvl w:val="0"/>
          <w:numId w:val="32"/>
        </w:numPr>
        <w:spacing w:after="0" w:line="240" w:lineRule="auto"/>
        <w:rPr>
          <w:rFonts w:cs="Arial"/>
          <w:sz w:val="20"/>
          <w:szCs w:val="20"/>
        </w:rPr>
      </w:pPr>
      <w:r w:rsidRPr="000A61F8">
        <w:rPr>
          <w:rFonts w:cs="Arial"/>
          <w:b/>
          <w:bCs/>
          <w:sz w:val="20"/>
          <w:szCs w:val="20"/>
        </w:rPr>
        <w:t>Zum Beispiel Personalitätsprinzip¸</w:t>
      </w:r>
      <w:r w:rsidRPr="000A61F8">
        <w:rPr>
          <w:rFonts w:ascii="Arial" w:hAnsi="Arial"/>
          <w:snapToGrid w:val="0"/>
        </w:rPr>
        <w:t xml:space="preserve"> </w:t>
      </w:r>
      <w:r w:rsidRPr="000A61F8">
        <w:rPr>
          <w:rFonts w:cstheme="minorHAnsi"/>
          <w:snapToGrid w:val="0"/>
          <w:sz w:val="20"/>
          <w:szCs w:val="20"/>
        </w:rPr>
        <w:t>Das Personalitätsprinzip widerspricht allen Tendenzen, die die Einmaligkeit und die Würde des Menschen verneinen</w:t>
      </w:r>
      <w:r>
        <w:rPr>
          <w:rFonts w:cstheme="minorHAnsi"/>
          <w:snapToGrid w:val="0"/>
          <w:sz w:val="20"/>
          <w:szCs w:val="20"/>
        </w:rPr>
        <w:t xml:space="preserve">. </w:t>
      </w:r>
    </w:p>
    <w:p w:rsidR="003B0003" w:rsidRPr="0046543D" w:rsidRDefault="003B0003" w:rsidP="003B0003">
      <w:pPr>
        <w:pStyle w:val="Listenabsatz"/>
        <w:spacing w:after="0" w:line="240" w:lineRule="auto"/>
        <w:rPr>
          <w:rFonts w:cs="Arial"/>
          <w:sz w:val="20"/>
          <w:szCs w:val="20"/>
        </w:rPr>
      </w:pPr>
      <w:r w:rsidRPr="0046543D">
        <w:rPr>
          <w:rFonts w:cs="Arial"/>
          <w:sz w:val="20"/>
          <w:szCs w:val="20"/>
        </w:rPr>
        <w:t xml:space="preserve">Besonders in seiner Zuwendung zu den Ausgestoßenen, den Kranken </w:t>
      </w:r>
      <w:r>
        <w:rPr>
          <w:rFonts w:cs="Arial"/>
          <w:sz w:val="20"/>
          <w:szCs w:val="20"/>
        </w:rPr>
        <w:t xml:space="preserve">… </w:t>
      </w:r>
      <w:r w:rsidRPr="0046543D">
        <w:rPr>
          <w:rFonts w:cs="Arial"/>
          <w:sz w:val="20"/>
          <w:szCs w:val="20"/>
        </w:rPr>
        <w:t>der damaligen Zeit zeigt Jesus aus Nazareth, dass kein Mensc</w:t>
      </w:r>
      <w:r>
        <w:rPr>
          <w:rFonts w:cs="Arial"/>
          <w:sz w:val="20"/>
          <w:szCs w:val="20"/>
        </w:rPr>
        <w:t xml:space="preserve">h </w:t>
      </w:r>
      <w:r w:rsidRPr="0046543D">
        <w:rPr>
          <w:rFonts w:cs="Arial"/>
          <w:sz w:val="20"/>
          <w:szCs w:val="20"/>
        </w:rPr>
        <w:t>vor Gott ein „</w:t>
      </w:r>
      <w:proofErr w:type="spellStart"/>
      <w:r w:rsidRPr="0046543D">
        <w:rPr>
          <w:rFonts w:cs="Arial"/>
          <w:sz w:val="20"/>
          <w:szCs w:val="20"/>
        </w:rPr>
        <w:t>outlaw</w:t>
      </w:r>
      <w:proofErr w:type="spellEnd"/>
      <w:r w:rsidRPr="0046543D">
        <w:rPr>
          <w:rFonts w:cs="Arial"/>
          <w:sz w:val="20"/>
          <w:szCs w:val="20"/>
        </w:rPr>
        <w:t xml:space="preserve">“ ist, weniger wert </w:t>
      </w:r>
      <w:r>
        <w:rPr>
          <w:rFonts w:cs="Arial"/>
          <w:sz w:val="20"/>
          <w:szCs w:val="20"/>
        </w:rPr>
        <w:t>sei als die besonders Frommen, die Gesunden …, s</w:t>
      </w:r>
      <w:r w:rsidRPr="0046543D">
        <w:rPr>
          <w:rFonts w:cs="Arial"/>
          <w:sz w:val="20"/>
          <w:szCs w:val="20"/>
        </w:rPr>
        <w:t>onde</w:t>
      </w:r>
      <w:r>
        <w:rPr>
          <w:rFonts w:cs="Arial"/>
          <w:sz w:val="20"/>
          <w:szCs w:val="20"/>
        </w:rPr>
        <w:t>r</w:t>
      </w:r>
      <w:r w:rsidRPr="0046543D">
        <w:rPr>
          <w:rFonts w:cs="Arial"/>
          <w:sz w:val="20"/>
          <w:szCs w:val="20"/>
        </w:rPr>
        <w:t>n</w:t>
      </w:r>
      <w:r>
        <w:rPr>
          <w:rFonts w:cs="Arial"/>
          <w:sz w:val="20"/>
          <w:szCs w:val="20"/>
        </w:rPr>
        <w:t xml:space="preserve"> er macht deutlich, dass </w:t>
      </w:r>
      <w:r w:rsidRPr="0046543D">
        <w:rPr>
          <w:rFonts w:cs="Arial"/>
          <w:sz w:val="20"/>
          <w:szCs w:val="20"/>
        </w:rPr>
        <w:t>jedem Menschen eine unveräußerliche Würde zukommt</w:t>
      </w:r>
      <w:r>
        <w:rPr>
          <w:rFonts w:cs="Arial"/>
          <w:sz w:val="20"/>
          <w:szCs w:val="20"/>
        </w:rPr>
        <w:t>.</w:t>
      </w:r>
    </w:p>
    <w:p w:rsidR="003B0003" w:rsidRDefault="003B0003" w:rsidP="003B0003">
      <w:pPr>
        <w:rPr>
          <w:rFonts w:cs="Arial"/>
          <w:sz w:val="24"/>
          <w:szCs w:val="24"/>
        </w:rPr>
      </w:pPr>
      <w:r>
        <w:rPr>
          <w:rFonts w:cs="Arial"/>
          <w:sz w:val="24"/>
          <w:szCs w:val="24"/>
        </w:rPr>
        <w:br w:type="page"/>
      </w:r>
    </w:p>
    <w:p w:rsidR="00702C1B" w:rsidRPr="00B84E85" w:rsidRDefault="00702C1B" w:rsidP="001E66DE">
      <w:bookmarkStart w:id="2" w:name="_GoBack"/>
      <w:bookmarkEnd w:id="2"/>
    </w:p>
    <w:sectPr w:rsidR="00702C1B" w:rsidRPr="00B84E85" w:rsidSect="0097000F">
      <w:pgSz w:w="11906" w:h="16838"/>
      <w:pgMar w:top="284" w:right="1418"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C32" w:rsidRDefault="003F1C32" w:rsidP="00C640CC">
      <w:pPr>
        <w:spacing w:after="0" w:line="240" w:lineRule="auto"/>
      </w:pPr>
      <w:r>
        <w:separator/>
      </w:r>
    </w:p>
  </w:endnote>
  <w:endnote w:type="continuationSeparator" w:id="0">
    <w:p w:rsidR="003F1C32" w:rsidRDefault="003F1C32" w:rsidP="00C6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C32" w:rsidRDefault="003F1C32" w:rsidP="00C640CC">
      <w:pPr>
        <w:spacing w:after="0" w:line="240" w:lineRule="auto"/>
      </w:pPr>
      <w:r>
        <w:separator/>
      </w:r>
    </w:p>
  </w:footnote>
  <w:footnote w:type="continuationSeparator" w:id="0">
    <w:p w:rsidR="003F1C32" w:rsidRDefault="003F1C32" w:rsidP="00C640CC">
      <w:pPr>
        <w:spacing w:after="0" w:line="240" w:lineRule="auto"/>
      </w:pPr>
      <w:r>
        <w:continuationSeparator/>
      </w:r>
    </w:p>
  </w:footnote>
  <w:footnote w:id="1">
    <w:p w:rsidR="003B0003" w:rsidRDefault="003B0003" w:rsidP="003B0003">
      <w:pPr>
        <w:pStyle w:val="Funotentext"/>
      </w:pPr>
      <w:r>
        <w:rPr>
          <w:rStyle w:val="Funotenzeichen"/>
        </w:rPr>
        <w:footnoteRef/>
      </w:r>
      <w:r>
        <w:t xml:space="preserve"> Wenn von Prüfling die </w:t>
      </w:r>
      <w:proofErr w:type="spellStart"/>
      <w:r>
        <w:t>rede</w:t>
      </w:r>
      <w:proofErr w:type="spellEnd"/>
      <w:r>
        <w:t xml:space="preserve"> ist, ist sowohl die Schülerin/Abiturientin als der Schüler/der Abiturient gemeint. Um der Kürze wegen</w:t>
      </w:r>
    </w:p>
  </w:footnote>
  <w:footnote w:id="2">
    <w:p w:rsidR="003B0003" w:rsidRPr="006D01F4" w:rsidRDefault="003B0003" w:rsidP="003B0003">
      <w:pPr>
        <w:pStyle w:val="Funotentext"/>
        <w:rPr>
          <w:rFonts w:asciiTheme="minorHAnsi" w:hAnsiTheme="minorHAnsi"/>
        </w:rPr>
      </w:pPr>
      <w:r w:rsidRPr="006D01F4">
        <w:rPr>
          <w:rStyle w:val="Funotenzeichen"/>
          <w:rFonts w:asciiTheme="minorHAnsi" w:hAnsiTheme="minorHAnsi"/>
        </w:rPr>
        <w:footnoteRef/>
      </w:r>
      <w:r w:rsidRPr="006D01F4">
        <w:rPr>
          <w:rFonts w:asciiTheme="minorHAnsi" w:hAnsiTheme="minorHAnsi"/>
        </w:rPr>
        <w:t xml:space="preserve"> Die in d</w:t>
      </w:r>
      <w:r>
        <w:rPr>
          <w:rFonts w:asciiTheme="minorHAnsi" w:hAnsiTheme="minorHAnsi"/>
        </w:rPr>
        <w:t>en Lösungshinweisen zu Aufgabe 1, 2 und 3</w:t>
      </w:r>
      <w:r w:rsidRPr="006D01F4">
        <w:rPr>
          <w:rFonts w:asciiTheme="minorHAnsi" w:hAnsiTheme="minorHAnsi"/>
        </w:rPr>
        <w:t xml:space="preserve"> kursiv geschriebenen und in Klammern gesetzten Begriffe sind den „Einheitlichen Prüfungsanforderungen in der Abiturprüfung – Katholische Religionslehre“ und dort dem Kapitel </w:t>
      </w:r>
    </w:p>
    <w:p w:rsidR="003B0003" w:rsidRPr="006D01F4" w:rsidRDefault="003B0003" w:rsidP="003B0003">
      <w:pPr>
        <w:pStyle w:val="Funotentext"/>
        <w:rPr>
          <w:rFonts w:asciiTheme="minorHAnsi" w:hAnsiTheme="minorHAnsi"/>
        </w:rPr>
      </w:pPr>
      <w:r w:rsidRPr="006D01F4">
        <w:rPr>
          <w:rFonts w:asciiTheme="minorHAnsi" w:hAnsiTheme="minorHAnsi"/>
        </w:rPr>
        <w:t>„3.5. Bewertung von Prüfungsleistungen“ entnommen</w:t>
      </w:r>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B96"/>
    <w:multiLevelType w:val="hybridMultilevel"/>
    <w:tmpl w:val="B8A2D87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3F60A3"/>
    <w:multiLevelType w:val="hybridMultilevel"/>
    <w:tmpl w:val="27ECE0B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7AA22F9"/>
    <w:multiLevelType w:val="hybridMultilevel"/>
    <w:tmpl w:val="4B521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E1CF9"/>
    <w:multiLevelType w:val="hybridMultilevel"/>
    <w:tmpl w:val="20629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569AE"/>
    <w:multiLevelType w:val="hybridMultilevel"/>
    <w:tmpl w:val="20DC0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A863C0"/>
    <w:multiLevelType w:val="hybridMultilevel"/>
    <w:tmpl w:val="0DDAD05E"/>
    <w:lvl w:ilvl="0" w:tplc="04070001">
      <w:start w:val="1"/>
      <w:numFmt w:val="bullet"/>
      <w:lvlText w:val=""/>
      <w:lvlJc w:val="left"/>
      <w:pPr>
        <w:ind w:left="720" w:hanging="360"/>
      </w:pPr>
      <w:rPr>
        <w:rFonts w:ascii="Symbol" w:hAnsi="Symbol" w:hint="default"/>
      </w:rPr>
    </w:lvl>
    <w:lvl w:ilvl="1" w:tplc="97A05C0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7635F0"/>
    <w:multiLevelType w:val="hybridMultilevel"/>
    <w:tmpl w:val="A142C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8625DC"/>
    <w:multiLevelType w:val="hybridMultilevel"/>
    <w:tmpl w:val="5CB064B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BBC3A46"/>
    <w:multiLevelType w:val="hybridMultilevel"/>
    <w:tmpl w:val="BAB08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E26490"/>
    <w:multiLevelType w:val="hybridMultilevel"/>
    <w:tmpl w:val="B0121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1507FD"/>
    <w:multiLevelType w:val="hybridMultilevel"/>
    <w:tmpl w:val="4656A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2634BF"/>
    <w:multiLevelType w:val="hybridMultilevel"/>
    <w:tmpl w:val="0F6270A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2F5767DB"/>
    <w:multiLevelType w:val="hybridMultilevel"/>
    <w:tmpl w:val="0D9A2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6D4AFF"/>
    <w:multiLevelType w:val="hybridMultilevel"/>
    <w:tmpl w:val="2D662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5631E7"/>
    <w:multiLevelType w:val="hybridMultilevel"/>
    <w:tmpl w:val="4554F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81245A"/>
    <w:multiLevelType w:val="hybridMultilevel"/>
    <w:tmpl w:val="1F74FB3C"/>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15:restartNumberingAfterBreak="0">
    <w:nsid w:val="34A43933"/>
    <w:multiLevelType w:val="hybridMultilevel"/>
    <w:tmpl w:val="0C4043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B306E"/>
    <w:multiLevelType w:val="hybridMultilevel"/>
    <w:tmpl w:val="86A6273E"/>
    <w:lvl w:ilvl="0" w:tplc="FAC2AE3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412716"/>
    <w:multiLevelType w:val="hybridMultilevel"/>
    <w:tmpl w:val="77186E2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8817BD5"/>
    <w:multiLevelType w:val="hybridMultilevel"/>
    <w:tmpl w:val="72ACB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D912BE"/>
    <w:multiLevelType w:val="hybridMultilevel"/>
    <w:tmpl w:val="E8161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FA6BA6"/>
    <w:multiLevelType w:val="hybridMultilevel"/>
    <w:tmpl w:val="2B4A0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534D0E"/>
    <w:multiLevelType w:val="hybridMultilevel"/>
    <w:tmpl w:val="A372F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6A035B"/>
    <w:multiLevelType w:val="hybridMultilevel"/>
    <w:tmpl w:val="F7F62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83614E"/>
    <w:multiLevelType w:val="hybridMultilevel"/>
    <w:tmpl w:val="06FEA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C21A43"/>
    <w:multiLevelType w:val="hybridMultilevel"/>
    <w:tmpl w:val="9704EE3E"/>
    <w:lvl w:ilvl="0" w:tplc="8772B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42711A"/>
    <w:multiLevelType w:val="hybridMultilevel"/>
    <w:tmpl w:val="8FEE3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8C18D2"/>
    <w:multiLevelType w:val="hybridMultilevel"/>
    <w:tmpl w:val="4F54D7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E9569E1"/>
    <w:multiLevelType w:val="hybridMultilevel"/>
    <w:tmpl w:val="9F82CCA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2223BF0"/>
    <w:multiLevelType w:val="hybridMultilevel"/>
    <w:tmpl w:val="577CB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7B445F"/>
    <w:multiLevelType w:val="hybridMultilevel"/>
    <w:tmpl w:val="51CA2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744B8D"/>
    <w:multiLevelType w:val="hybridMultilevel"/>
    <w:tmpl w:val="49768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3766F7"/>
    <w:multiLevelType w:val="hybridMultilevel"/>
    <w:tmpl w:val="A89E349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A843CD6"/>
    <w:multiLevelType w:val="hybridMultilevel"/>
    <w:tmpl w:val="4FB2D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3554FE"/>
    <w:multiLevelType w:val="hybridMultilevel"/>
    <w:tmpl w:val="D5E43AE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C2250FE"/>
    <w:multiLevelType w:val="hybridMultilevel"/>
    <w:tmpl w:val="13E8F524"/>
    <w:lvl w:ilvl="0" w:tplc="18BE9B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D6A7DC8"/>
    <w:multiLevelType w:val="hybridMultilevel"/>
    <w:tmpl w:val="511E47E8"/>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B8F2DE2"/>
    <w:multiLevelType w:val="hybridMultilevel"/>
    <w:tmpl w:val="2F505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103256"/>
    <w:multiLevelType w:val="hybridMultilevel"/>
    <w:tmpl w:val="93AA6C10"/>
    <w:lvl w:ilvl="0" w:tplc="5A9203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57548D6"/>
    <w:multiLevelType w:val="hybridMultilevel"/>
    <w:tmpl w:val="EBC0ADB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76375BAC"/>
    <w:multiLevelType w:val="hybridMultilevel"/>
    <w:tmpl w:val="4050B704"/>
    <w:lvl w:ilvl="0" w:tplc="04070003">
      <w:start w:val="1"/>
      <w:numFmt w:val="bullet"/>
      <w:lvlText w:val="o"/>
      <w:lvlJc w:val="left"/>
      <w:pPr>
        <w:ind w:left="1152" w:hanging="360"/>
      </w:pPr>
      <w:rPr>
        <w:rFonts w:ascii="Courier New" w:hAnsi="Courier New" w:cs="Courier New"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41" w15:restartNumberingAfterBreak="0">
    <w:nsid w:val="7DC3026B"/>
    <w:multiLevelType w:val="hybridMultilevel"/>
    <w:tmpl w:val="F64A227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E18213E"/>
    <w:multiLevelType w:val="hybridMultilevel"/>
    <w:tmpl w:val="1472C1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38"/>
  </w:num>
  <w:num w:numId="4">
    <w:abstractNumId w:val="23"/>
  </w:num>
  <w:num w:numId="5">
    <w:abstractNumId w:val="19"/>
  </w:num>
  <w:num w:numId="6">
    <w:abstractNumId w:val="6"/>
  </w:num>
  <w:num w:numId="7">
    <w:abstractNumId w:val="20"/>
  </w:num>
  <w:num w:numId="8">
    <w:abstractNumId w:val="30"/>
  </w:num>
  <w:num w:numId="9">
    <w:abstractNumId w:val="12"/>
  </w:num>
  <w:num w:numId="10">
    <w:abstractNumId w:val="22"/>
  </w:num>
  <w:num w:numId="11">
    <w:abstractNumId w:val="29"/>
  </w:num>
  <w:num w:numId="12">
    <w:abstractNumId w:val="42"/>
  </w:num>
  <w:num w:numId="13">
    <w:abstractNumId w:val="28"/>
  </w:num>
  <w:num w:numId="14">
    <w:abstractNumId w:val="40"/>
  </w:num>
  <w:num w:numId="15">
    <w:abstractNumId w:val="11"/>
  </w:num>
  <w:num w:numId="16">
    <w:abstractNumId w:val="18"/>
  </w:num>
  <w:num w:numId="17">
    <w:abstractNumId w:val="7"/>
  </w:num>
  <w:num w:numId="18">
    <w:abstractNumId w:val="35"/>
  </w:num>
  <w:num w:numId="19">
    <w:abstractNumId w:val="4"/>
  </w:num>
  <w:num w:numId="20">
    <w:abstractNumId w:val="39"/>
  </w:num>
  <w:num w:numId="21">
    <w:abstractNumId w:val="26"/>
  </w:num>
  <w:num w:numId="22">
    <w:abstractNumId w:val="32"/>
  </w:num>
  <w:num w:numId="23">
    <w:abstractNumId w:val="0"/>
  </w:num>
  <w:num w:numId="24">
    <w:abstractNumId w:val="34"/>
  </w:num>
  <w:num w:numId="25">
    <w:abstractNumId w:val="1"/>
  </w:num>
  <w:num w:numId="26">
    <w:abstractNumId w:val="15"/>
  </w:num>
  <w:num w:numId="27">
    <w:abstractNumId w:val="9"/>
  </w:num>
  <w:num w:numId="28">
    <w:abstractNumId w:val="5"/>
  </w:num>
  <w:num w:numId="29">
    <w:abstractNumId w:val="24"/>
  </w:num>
  <w:num w:numId="30">
    <w:abstractNumId w:val="14"/>
  </w:num>
  <w:num w:numId="31">
    <w:abstractNumId w:val="31"/>
  </w:num>
  <w:num w:numId="32">
    <w:abstractNumId w:val="37"/>
  </w:num>
  <w:num w:numId="33">
    <w:abstractNumId w:val="33"/>
  </w:num>
  <w:num w:numId="34">
    <w:abstractNumId w:val="21"/>
  </w:num>
  <w:num w:numId="35">
    <w:abstractNumId w:val="13"/>
  </w:num>
  <w:num w:numId="36">
    <w:abstractNumId w:val="41"/>
  </w:num>
  <w:num w:numId="37">
    <w:abstractNumId w:val="25"/>
  </w:num>
  <w:num w:numId="38">
    <w:abstractNumId w:val="27"/>
  </w:num>
  <w:num w:numId="39">
    <w:abstractNumId w:val="16"/>
  </w:num>
  <w:num w:numId="40">
    <w:abstractNumId w:val="36"/>
  </w:num>
  <w:num w:numId="41">
    <w:abstractNumId w:val="3"/>
  </w:num>
  <w:num w:numId="42">
    <w:abstractNumId w:val="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51"/>
    <w:rsid w:val="00000160"/>
    <w:rsid w:val="00025B26"/>
    <w:rsid w:val="00043C8C"/>
    <w:rsid w:val="000552DE"/>
    <w:rsid w:val="000625F2"/>
    <w:rsid w:val="00080D82"/>
    <w:rsid w:val="0008599A"/>
    <w:rsid w:val="000A61F8"/>
    <w:rsid w:val="000C349B"/>
    <w:rsid w:val="000C5236"/>
    <w:rsid w:val="000C61C9"/>
    <w:rsid w:val="000C7968"/>
    <w:rsid w:val="000C7BAA"/>
    <w:rsid w:val="000F5903"/>
    <w:rsid w:val="00101568"/>
    <w:rsid w:val="00105186"/>
    <w:rsid w:val="00120A64"/>
    <w:rsid w:val="0014514C"/>
    <w:rsid w:val="001546B4"/>
    <w:rsid w:val="00171F3E"/>
    <w:rsid w:val="00186007"/>
    <w:rsid w:val="001B68C5"/>
    <w:rsid w:val="001D6CD2"/>
    <w:rsid w:val="001E66DE"/>
    <w:rsid w:val="001F12DA"/>
    <w:rsid w:val="00287870"/>
    <w:rsid w:val="0029406B"/>
    <w:rsid w:val="002A2386"/>
    <w:rsid w:val="002B3B3A"/>
    <w:rsid w:val="002B7254"/>
    <w:rsid w:val="002C3144"/>
    <w:rsid w:val="002F1FDD"/>
    <w:rsid w:val="00320984"/>
    <w:rsid w:val="0034740F"/>
    <w:rsid w:val="003642DE"/>
    <w:rsid w:val="003B0003"/>
    <w:rsid w:val="003D04A4"/>
    <w:rsid w:val="003E5E25"/>
    <w:rsid w:val="003F1C32"/>
    <w:rsid w:val="003F2E98"/>
    <w:rsid w:val="00425268"/>
    <w:rsid w:val="0046543D"/>
    <w:rsid w:val="004C0929"/>
    <w:rsid w:val="004D2A39"/>
    <w:rsid w:val="00512853"/>
    <w:rsid w:val="005259BD"/>
    <w:rsid w:val="0054414F"/>
    <w:rsid w:val="005750E8"/>
    <w:rsid w:val="005A1311"/>
    <w:rsid w:val="005A5F07"/>
    <w:rsid w:val="005B18D7"/>
    <w:rsid w:val="005B1F1B"/>
    <w:rsid w:val="005D1AC5"/>
    <w:rsid w:val="005F1C09"/>
    <w:rsid w:val="00601CDA"/>
    <w:rsid w:val="00602BF0"/>
    <w:rsid w:val="00635840"/>
    <w:rsid w:val="006B1533"/>
    <w:rsid w:val="006B5751"/>
    <w:rsid w:val="006D40D8"/>
    <w:rsid w:val="006F28F3"/>
    <w:rsid w:val="00702C1B"/>
    <w:rsid w:val="0075382E"/>
    <w:rsid w:val="007600D7"/>
    <w:rsid w:val="00766A12"/>
    <w:rsid w:val="007923EE"/>
    <w:rsid w:val="007E09B8"/>
    <w:rsid w:val="008007D9"/>
    <w:rsid w:val="00812385"/>
    <w:rsid w:val="008161B2"/>
    <w:rsid w:val="008E4364"/>
    <w:rsid w:val="008E6467"/>
    <w:rsid w:val="008F47EC"/>
    <w:rsid w:val="00902697"/>
    <w:rsid w:val="00931FF5"/>
    <w:rsid w:val="00933258"/>
    <w:rsid w:val="00935CED"/>
    <w:rsid w:val="00956BF0"/>
    <w:rsid w:val="0097000F"/>
    <w:rsid w:val="009A2431"/>
    <w:rsid w:val="009B0A93"/>
    <w:rsid w:val="009B0CFD"/>
    <w:rsid w:val="009C7B38"/>
    <w:rsid w:val="009D184D"/>
    <w:rsid w:val="00A0037F"/>
    <w:rsid w:val="00A1695B"/>
    <w:rsid w:val="00A338B9"/>
    <w:rsid w:val="00A4004A"/>
    <w:rsid w:val="00A84CDE"/>
    <w:rsid w:val="00AA180A"/>
    <w:rsid w:val="00AB62E3"/>
    <w:rsid w:val="00AD5739"/>
    <w:rsid w:val="00AE405F"/>
    <w:rsid w:val="00AF47D3"/>
    <w:rsid w:val="00B0063B"/>
    <w:rsid w:val="00B35369"/>
    <w:rsid w:val="00B557CA"/>
    <w:rsid w:val="00B73422"/>
    <w:rsid w:val="00B84E85"/>
    <w:rsid w:val="00BB3AC8"/>
    <w:rsid w:val="00BF04F4"/>
    <w:rsid w:val="00BF7616"/>
    <w:rsid w:val="00C05894"/>
    <w:rsid w:val="00C213F8"/>
    <w:rsid w:val="00C328F4"/>
    <w:rsid w:val="00C37EB4"/>
    <w:rsid w:val="00C446FC"/>
    <w:rsid w:val="00C5482B"/>
    <w:rsid w:val="00C5674A"/>
    <w:rsid w:val="00C56EDE"/>
    <w:rsid w:val="00C62826"/>
    <w:rsid w:val="00C640CC"/>
    <w:rsid w:val="00C80C9C"/>
    <w:rsid w:val="00C93362"/>
    <w:rsid w:val="00CE031F"/>
    <w:rsid w:val="00CF1FB1"/>
    <w:rsid w:val="00CF2AE2"/>
    <w:rsid w:val="00D303DE"/>
    <w:rsid w:val="00D4612C"/>
    <w:rsid w:val="00DF20D3"/>
    <w:rsid w:val="00E127F7"/>
    <w:rsid w:val="00E144D7"/>
    <w:rsid w:val="00E2701B"/>
    <w:rsid w:val="00E87E0A"/>
    <w:rsid w:val="00E934C8"/>
    <w:rsid w:val="00EC06AB"/>
    <w:rsid w:val="00F17E6B"/>
    <w:rsid w:val="00F23F9B"/>
    <w:rsid w:val="00F32299"/>
    <w:rsid w:val="00F42EB1"/>
    <w:rsid w:val="00F57244"/>
    <w:rsid w:val="00F70272"/>
    <w:rsid w:val="00FD1250"/>
    <w:rsid w:val="00FE1EBB"/>
    <w:rsid w:val="00FF5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4A47"/>
  <w15:docId w15:val="{4C260D81-72FA-4A4E-9AC5-11396A2F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B5751"/>
  </w:style>
  <w:style w:type="paragraph" w:styleId="berschrift1">
    <w:name w:val="heading 1"/>
    <w:basedOn w:val="Standard"/>
    <w:next w:val="Standard"/>
    <w:link w:val="berschrift1Zchn"/>
    <w:qFormat/>
    <w:rsid w:val="009A2431"/>
    <w:pPr>
      <w:keepNext/>
      <w:spacing w:after="0" w:line="36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1">
    <w:name w:val="FR1"/>
    <w:rsid w:val="006B5751"/>
    <w:pPr>
      <w:widowControl w:val="0"/>
      <w:autoSpaceDE w:val="0"/>
      <w:autoSpaceDN w:val="0"/>
      <w:adjustRightInd w:val="0"/>
      <w:spacing w:after="0" w:line="300" w:lineRule="auto"/>
      <w:ind w:firstLine="220"/>
      <w:jc w:val="both"/>
    </w:pPr>
    <w:rPr>
      <w:rFonts w:ascii="Arial" w:eastAsia="Times New Roman" w:hAnsi="Arial" w:cs="Arial"/>
      <w:sz w:val="16"/>
      <w:szCs w:val="16"/>
      <w:lang w:eastAsia="de-DE"/>
    </w:rPr>
  </w:style>
  <w:style w:type="paragraph" w:styleId="Listenabsatz">
    <w:name w:val="List Paragraph"/>
    <w:basedOn w:val="Standard"/>
    <w:uiPriority w:val="34"/>
    <w:qFormat/>
    <w:rsid w:val="006B5751"/>
    <w:pPr>
      <w:ind w:left="720"/>
      <w:contextualSpacing/>
    </w:pPr>
  </w:style>
  <w:style w:type="character" w:styleId="Hyperlink">
    <w:name w:val="Hyperlink"/>
    <w:basedOn w:val="Absatz-Standardschriftart"/>
    <w:uiPriority w:val="99"/>
    <w:unhideWhenUsed/>
    <w:rsid w:val="006B5751"/>
    <w:rPr>
      <w:color w:val="0000FF" w:themeColor="hyperlink"/>
      <w:u w:val="single"/>
    </w:rPr>
  </w:style>
  <w:style w:type="character" w:styleId="Zeilennummer">
    <w:name w:val="line number"/>
    <w:basedOn w:val="Absatz-Standardschriftart"/>
    <w:uiPriority w:val="99"/>
    <w:semiHidden/>
    <w:unhideWhenUsed/>
    <w:rsid w:val="006B5751"/>
  </w:style>
  <w:style w:type="paragraph" w:styleId="Funotentext">
    <w:name w:val="footnote text"/>
    <w:basedOn w:val="Standard"/>
    <w:link w:val="FunotentextZchn"/>
    <w:semiHidden/>
    <w:rsid w:val="00C640CC"/>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C640C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C640CC"/>
    <w:rPr>
      <w:vertAlign w:val="superscript"/>
    </w:rPr>
  </w:style>
  <w:style w:type="paragraph" w:styleId="Textkrper3">
    <w:name w:val="Body Text 3"/>
    <w:basedOn w:val="Standard"/>
    <w:link w:val="Textkrper3Zchn"/>
    <w:uiPriority w:val="99"/>
    <w:semiHidden/>
    <w:unhideWhenUsed/>
    <w:rsid w:val="00D303DE"/>
    <w:pPr>
      <w:spacing w:after="120"/>
    </w:pPr>
    <w:rPr>
      <w:sz w:val="16"/>
      <w:szCs w:val="16"/>
    </w:rPr>
  </w:style>
  <w:style w:type="character" w:customStyle="1" w:styleId="Textkrper3Zchn">
    <w:name w:val="Textkörper 3 Zchn"/>
    <w:basedOn w:val="Absatz-Standardschriftart"/>
    <w:link w:val="Textkrper3"/>
    <w:uiPriority w:val="99"/>
    <w:semiHidden/>
    <w:rsid w:val="00D303DE"/>
    <w:rPr>
      <w:sz w:val="16"/>
      <w:szCs w:val="16"/>
    </w:rPr>
  </w:style>
  <w:style w:type="paragraph" w:styleId="StandardWeb">
    <w:name w:val="Normal (Web)"/>
    <w:basedOn w:val="Standard"/>
    <w:uiPriority w:val="99"/>
    <w:semiHidden/>
    <w:unhideWhenUsed/>
    <w:rsid w:val="003209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E40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05F"/>
    <w:rPr>
      <w:rFonts w:ascii="Segoe UI" w:hAnsi="Segoe UI" w:cs="Segoe UI"/>
      <w:sz w:val="18"/>
      <w:szCs w:val="18"/>
    </w:rPr>
  </w:style>
  <w:style w:type="character" w:customStyle="1" w:styleId="berschrift1Zchn">
    <w:name w:val="Überschrift 1 Zchn"/>
    <w:basedOn w:val="Absatz-Standardschriftart"/>
    <w:link w:val="berschrift1"/>
    <w:rsid w:val="009A2431"/>
    <w:rPr>
      <w:rFonts w:ascii="Times New Roman" w:eastAsia="Times New Roman" w:hAnsi="Times New Roman" w:cs="Times New Roman"/>
      <w:b/>
      <w:bCs/>
      <w:sz w:val="24"/>
      <w:szCs w:val="24"/>
      <w:lang w:eastAsia="de-DE"/>
    </w:rPr>
  </w:style>
  <w:style w:type="paragraph" w:styleId="Fuzeile">
    <w:name w:val="footer"/>
    <w:basedOn w:val="Standard"/>
    <w:link w:val="FuzeileZchn"/>
    <w:uiPriority w:val="99"/>
    <w:rsid w:val="003D04A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D04A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lagsgruppe-patmo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DA00-A9C2-4D6D-96D8-3CB078D5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3554</Words>
  <Characters>22394</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Baßler</dc:creator>
  <cp:lastModifiedBy>Judith Baßler-Schipperges</cp:lastModifiedBy>
  <cp:revision>15</cp:revision>
  <dcterms:created xsi:type="dcterms:W3CDTF">2019-10-17T20:36:00Z</dcterms:created>
  <dcterms:modified xsi:type="dcterms:W3CDTF">2020-04-21T07:11:00Z</dcterms:modified>
</cp:coreProperties>
</file>