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rPr/>
      </w:pPr>
      <w:r>
        <w:rPr/>
        <w:t>Dünnschicht-Chromatographie der Blattfarbstoffe</w:t>
      </w:r>
    </w:p>
    <w:p>
      <w:pPr>
        <w:pStyle w:val="Berschrift2"/>
        <w:numPr>
          <w:ilvl w:val="1"/>
          <w:numId w:val="2"/>
        </w:numPr>
        <w:rPr/>
      </w:pPr>
      <w:r>
        <w:rPr/>
        <w:t>Versuchsanleitung</w:t>
      </w:r>
    </w:p>
    <w:p>
      <w:pPr>
        <w:pStyle w:val="Berschrift3"/>
        <w:numPr>
          <w:ilvl w:val="2"/>
          <w:numId w:val="2"/>
        </w:numPr>
        <w:rPr/>
      </w:pPr>
      <w:r>
        <w:rPr/>
        <w:t>Materialien</w:t>
      </w:r>
    </w:p>
    <w:tbl>
      <w:tblPr>
        <w:tblW w:w="9972" w:type="dxa"/>
        <w:jc w:val="left"/>
        <w:tblInd w:w="0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Geräte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Mörser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Erlenmeyerkolben (lichtdicht → mit Alufolie umwickelt und Alufoliendeckel)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Trichter mit Filter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Messzylinder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Messpipette mit Pipettierhilfe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DC-Kammer mit Deckel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Blockschälchen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Glaskapillare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DC-Chromatographieplatte (Kieselgel)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Richten Sie Ihren Arbeitsplatz mit den genannten Geräten ein.</w:t>
            </w:r>
          </w:p>
          <w:p>
            <w:pPr>
              <w:pStyle w:val="Textkrper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Lesen Sie die Versuchsanleitung vollständig, bevor Sie mit der Versuchsdurchführung beginnen.</w:t>
            </w:r>
          </w:p>
        </w:tc>
      </w:tr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Verbrauchsmaterialien, Chemikalien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Gefahren und Schutzmaßnahmen</w:t>
            </w:r>
          </w:p>
        </w:tc>
      </w:tr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Spinatblätter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Seesand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Aceton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Petrolether (40°-70°)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Petrolether (100°-140°)</w:t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2-Propanol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63880" cy="563880"/>
                  <wp:effectExtent l="0" t="0" r="0" b="0"/>
                  <wp:docPr id="1" name="Bild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553085" cy="553085"/>
                  <wp:effectExtent l="0" t="0" r="0" b="0"/>
                  <wp:docPr id="2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3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4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elleninha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Schutzbrille und Schutzhandschuhe tragen</w:t>
            </w:r>
          </w:p>
          <w:p>
            <w:pPr>
              <w:pStyle w:val="Tabelleninha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gute Belüftung achten</w:t>
            </w:r>
          </w:p>
          <w:p>
            <w:pPr>
              <w:pStyle w:val="Tabelleninha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Gefäße, die Chemikalien enthalten sofort fest verschließen</w:t>
            </w:r>
          </w:p>
        </w:tc>
      </w:tr>
    </w:tbl>
    <w:p>
      <w:pPr>
        <w:pStyle w:val="Berschrift3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Durchführung</w:t>
      </w:r>
    </w:p>
    <w:p>
      <w:pPr>
        <w:pStyle w:val="Berschri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eastAsia="Noto Sans CJK SC" w:cs="Lohit Devanagari"/>
          <w:sz w:val="28"/>
          <w:szCs w:val="28"/>
        </w:rPr>
        <w:t>Herstellung einer Rohchlorophyll-Lösung</w:t>
      </w:r>
    </w:p>
    <w:p>
      <w:pPr>
        <w:pStyle w:val="Textkrper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Zerreiben Sie im Mörser eine Hand voll klein geschnittener Spinatblätter zusammen mit einem Löffel Seesand. Fügen Sie nach und nach 20 ml Aceton zu</w:t>
      </w:r>
      <w:r>
        <w:rPr>
          <w:rStyle w:val="Funotenanker"/>
          <w:sz w:val="22"/>
          <w:szCs w:val="22"/>
        </w:rPr>
        <w:footnoteReference w:id="2"/>
      </w:r>
      <w:r>
        <w:rPr>
          <w:sz w:val="22"/>
          <w:szCs w:val="22"/>
        </w:rPr>
        <w:t xml:space="preserve">. </w:t>
      </w:r>
    </w:p>
    <w:p>
      <w:pPr>
        <w:pStyle w:val="Textkrper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Filtrieren Sie die so hergestellte Rohchlorophyll-Lösung durch einen Trichter mit Papierfilter in den Erlenmeyerkolben</w:t>
      </w:r>
      <w:r>
        <w:rPr>
          <w:rStyle w:val="Funotenanker"/>
          <w:sz w:val="22"/>
          <w:szCs w:val="22"/>
        </w:rPr>
        <w:footnoteReference w:id="3"/>
      </w:r>
      <w:r>
        <w:rPr>
          <w:sz w:val="22"/>
          <w:szCs w:val="22"/>
        </w:rPr>
        <w:t xml:space="preserve">. </w:t>
      </w:r>
    </w:p>
    <w:p>
      <w:pPr>
        <w:pStyle w:val="Berschrift"/>
        <w:pageBreakBefore w:val="false"/>
        <w:rPr/>
      </w:pPr>
      <w:r>
        <w:rPr/>
      </w:r>
      <w:r>
        <w:br w:type="page"/>
      </w:r>
    </w:p>
    <w:p>
      <w:pPr>
        <w:pStyle w:val="Berschrift"/>
        <w:rPr/>
      </w:pPr>
      <w:r>
        <w:rPr/>
        <w:t>2. Chromatographie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Zeichnen Sie mit Bleistift eine Markierung in 1,5 cm Abstand zu einer der kurzen Seiten der DC-Platte.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Befüllen Sie die DC-Kammer mit 5 ml Petrolether (40°-70°) + 5 ml Petrolether (100°-140°) + 1 ml 2-Propanol (</w:t>
      </w:r>
      <w:r>
        <w:rPr>
          <w:b/>
          <w:bCs/>
          <w:sz w:val="22"/>
          <w:szCs w:val="22"/>
        </w:rPr>
        <w:t>Kammer stets sofort fest verschließen!</w:t>
      </w:r>
      <w:r>
        <w:rPr>
          <w:sz w:val="22"/>
          <w:szCs w:val="22"/>
        </w:rPr>
        <w:t>)</w:t>
      </w:r>
      <w:r>
        <w:rPr>
          <w:rStyle w:val="Funotenanker"/>
          <w:sz w:val="22"/>
          <w:szCs w:val="22"/>
        </w:rPr>
        <w:footnoteReference w:id="4"/>
      </w:r>
      <w:r>
        <w:rPr>
          <w:sz w:val="22"/>
          <w:szCs w:val="22"/>
        </w:rPr>
        <w:t>.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Gießen Sie eine kleine Menge der Rohchlorophyll-Lösung in das Blockschälchen.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Benutzen Sie die Glaskapillare, um eine kleinstmögliche Menge der Lösung circa 2 mm oberhalb der Bleistiftmarkierung auf die DC-Platte aufzutragen. Lassen Sie die Auftragsstelle trocknen. Wiederholen Sie diesen Vorgang noch fünf Mal an der selben Stelle (jedesmal trocknen lassen!).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Stellen Sie die DC-Platte mit der Bleistiftmarkierung nach unten in die DC-Kammer mit dem Laufmittel. Die Auftragsstelle und die Bleistiftmarkierung darf nicht mit dem Laufmittel in Berührung kommen!</w:t>
      </w:r>
    </w:p>
    <w:p>
      <w:pPr>
        <w:pStyle w:val="Textkrper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Beobachten Sie die Auftrennung der Blattfarbstoffe und entnehmen Sie die DC-Platte, wenn die oberste Bande kurz vor dem Ende der Platte zu sehen ist.</w:t>
      </w:r>
    </w:p>
    <w:p>
      <w:pPr>
        <w:pStyle w:val="Berschrift"/>
        <w:rPr/>
      </w:pPr>
      <w:r>
        <w:rPr/>
        <w:t>3. Abschluss und Dokumentation des Experiments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Fotografieren Sie Ihre DC-Platte direkt nach der Entnahme aus der Kammer (die Banden verblassen!)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Stellen Sie die fest verschlossene DC-Kammer auf das Lehrerpult.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Gießen Sie Ihre Rohchlorophyll-Lösung in das dafür vorgesehene Gefäß auf dem Lehrerpult.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Waschen Sie alle anderen Geräte ab und reinigen Sie Ihren Arbeitsplatz.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Zeichnen Sie Ihr Chromatogramm ab und vergleichen Sie es mit dem Beispiel.</w:t>
      </w:r>
    </w:p>
    <w:p>
      <w:pPr>
        <w:pStyle w:val="Textkrper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Beschreiben Sie kurz das Ergebnis Ihres Experiments.</w:t>
      </w:r>
    </w:p>
    <w:p>
      <w:pPr>
        <w:pStyle w:val="Textkrper"/>
        <w:numPr>
          <w:ilvl w:val="0"/>
          <w:numId w:val="0"/>
        </w:numPr>
        <w:ind w:left="720" w:hanging="0"/>
        <w:rPr/>
      </w:pPr>
      <w:hyperlink r:id="rId9">
        <w:r>
          <w:rPr/>
          <mc:AlternateContent>
            <mc:Choice Requires="wps"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14605</wp:posOffset>
                  </wp:positionV>
                  <wp:extent cx="566420" cy="2386330"/>
                  <wp:effectExtent l="0" t="0" r="0" b="0"/>
                  <wp:wrapNone/>
                  <wp:docPr id="5" name="Form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5920" cy="2385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Form1" stroked="t" style="position:absolute;margin-left:37.1pt;margin-top:1.15pt;width:44.5pt;height:187.8pt">
                  <w10:wrap type="none"/>
                  <v:fill o:detectmouseclick="t" on="false"/>
                  <v:stroke color="black" joinstyle="round" endcap="flat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1270</wp:posOffset>
                  </wp:positionV>
                  <wp:extent cx="2538095" cy="2415540"/>
                  <wp:effectExtent l="0" t="0" r="0" b="0"/>
                  <wp:wrapNone/>
                  <wp:docPr id="6" name="Form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7640" cy="2414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Rahmeninhalt"/>
                                <w:overflowPunct w:val="true"/>
                                <w:bidi w:val="0"/>
                                <w:spacing w:lineRule="auto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Noto Sans CJK SC" w:cs="Lohit Devanagari" w:ascii="Arial" w:hAnsi="Arial"/>
                                  <w:b/>
                                  <w:bCs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auto"/>
                                  <w:spacing w:val="0"/>
                                  <w:w w:val="100"/>
                                  <w:kern w:val="2"/>
                                  <w:position w:val="0"/>
                                  <w:sz w:val="22"/>
                                  <w:sz w:val="22"/>
                                  <w:szCs w:val="22"/>
                                  <w:u w:val="none"/>
                                  <w:vertAlign w:val="baseline"/>
                                  <w:em w:val="none"/>
                                  <w:lang w:val="de-DE" w:eastAsia="zh-CN" w:bidi="hi-IN"/>
                                </w:rPr>
                                <w:t>Ergebnis: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Form1" stroked="t" style="position:absolute;margin-left:90.35pt;margin-top:0.1pt;width:199.75pt;height:190.1pt">
                  <w10:wrap type="square"/>
                  <v:fill o:detectmouseclick="t" on="false"/>
                  <v:stroke color="black" joinstyle="round" endcap="flat"/>
                  <v:textbox>
                    <w:txbxContent>
                      <w:p>
                        <w:pPr>
                          <w:pStyle w:val="Rahmeninhalt"/>
                          <w:overflowPunct w:val="true"/>
                          <w:bidi w:val="0"/>
                          <w:spacing w:lineRule="auto" w:line="240" w:before="0" w:after="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Noto Sans CJK SC" w:cs="Lohit Devanagari" w:ascii="Arial" w:hAnsi="Arial"/>
                            <w:b/>
                            <w:bCs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auto"/>
                            <w:spacing w:val="0"/>
                            <w:w w:val="100"/>
                            <w:kern w:val="2"/>
                            <w:position w:val="0"/>
                            <w:sz w:val="22"/>
                            <w:sz w:val="22"/>
                            <w:szCs w:val="22"/>
                            <w:u w:val="none"/>
                            <w:vertAlign w:val="baseline"/>
                            <w:em w:val="none"/>
                            <w:lang w:val="de-DE" w:eastAsia="zh-CN" w:bidi="hi-IN"/>
                          </w:rPr>
                          <w:t>Ergebnis:</w:t>
                        </w:r>
                      </w:p>
                    </w:txbxContent>
                  </v:textbox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-1694815</wp:posOffset>
                  </wp:positionH>
                  <wp:positionV relativeFrom="paragraph">
                    <wp:posOffset>2405380</wp:posOffset>
                  </wp:positionV>
                  <wp:extent cx="1797685" cy="307975"/>
                  <wp:effectExtent l="0" t="0" r="0" b="0"/>
                  <wp:wrapNone/>
                  <wp:docPr id="8" name="Form3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9712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Chromatography of chlorophyll - Step 7.jpg by Flo~commonswiki (own work) [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CC BY-SA 2.5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] via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Wikimedia Commons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Form3" stroked="f" style="position:absolute;margin-left:-133.45pt;margin-top:189.4pt;width:141.45pt;height:24.15pt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4"/>
                            <w:szCs w:val="14"/>
                          </w:rPr>
                          <w:t>Chromatography of chlorophyll - Step 7.jpg by Flo~commonswiki (own work) [</w:t>
                        </w:r>
                        <w:r>
                          <w:rPr>
                            <w:sz w:val="14"/>
                            <w:szCs w:val="14"/>
                          </w:rPr>
                          <w:t>CC BY-SA 2.5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] via </w:t>
                        </w:r>
                        <w:r>
                          <w:rPr>
                            <w:sz w:val="14"/>
                            <w:szCs w:val="14"/>
                          </w:rPr>
                          <w:t>Wikimedia Commons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w:pict>
            </mc:Fallback>
          </mc:AlternateContent>
          <w:drawing>
            <wp:anchor behindDoc="0" distT="0" distB="0" distL="0" distR="0" simplePos="0" locked="0" layoutInCell="1" allowOverlap="1" relativeHeight="10">
              <wp:simplePos x="0" y="0"/>
              <wp:positionH relativeFrom="column">
                <wp:posOffset>665480</wp:posOffset>
              </wp:positionH>
              <wp:positionV relativeFrom="paragraph">
                <wp:posOffset>-88900</wp:posOffset>
              </wp:positionV>
              <wp:extent cx="1374775" cy="2450465"/>
              <wp:effectExtent l="0" t="0" r="0" b="0"/>
              <wp:wrapSquare wrapText="largest"/>
              <wp:docPr id="9" name="Bild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Bild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4775" cy="245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br w:type="page"/>
      </w:r>
    </w:p>
    <w:p>
      <w:pPr>
        <w:pStyle w:val="Berschrift1"/>
        <w:numPr>
          <w:ilvl w:val="0"/>
          <w:numId w:val="2"/>
        </w:numPr>
        <w:rPr/>
      </w:pPr>
      <w:r>
        <w:rPr/>
        <w:t>Dünnschicht-Chromatographie der Blattfarbstoffe</w:t>
      </w:r>
    </w:p>
    <w:p>
      <w:pPr>
        <w:pStyle w:val="Textkrper"/>
        <w:rPr/>
      </w:pPr>
      <w:r>
        <w:rPr/>
        <w:tab/>
      </w:r>
      <w:r>
        <w:rPr>
          <w:rFonts w:ascii="Arial" w:hAnsi="Arial"/>
          <w:color w:val="CE181E"/>
          <w:sz w:val="32"/>
          <w:szCs w:val="32"/>
        </w:rPr>
        <w:t>Beispiellösungen Aufgabe 3(5) und 3(6)</w:t>
      </w:r>
    </w:p>
    <w:p>
      <w:pPr>
        <w:pStyle w:val="Textkrper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392170"/>
            <wp:effectExtent l="0" t="0" r="0" b="0"/>
            <wp:wrapSquare wrapText="largest"/>
            <wp:docPr id="10" name="Bild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2"/>
      <w:footnotePr>
        <w:numFmt w:val="decimal"/>
      </w:footnotePr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2" w:space="1" w:color="000000"/>
      </w:pBdr>
      <w:tabs>
        <w:tab w:val="center" w:pos="4536" w:leader="none"/>
        <w:tab w:val="center" w:pos="4986" w:leader="none"/>
        <w:tab w:val="left" w:pos="8647" w:leader="none"/>
        <w:tab w:val="right" w:pos="9072" w:leader="none"/>
        <w:tab w:val="right" w:pos="9972" w:leader="none"/>
      </w:tabs>
      <w:jc w:val="left"/>
      <w:rPr/>
    </w:pPr>
    <w:r>
      <w:rPr>
        <w:rFonts w:ascii="Courier New" w:hAnsi="Courier New"/>
        <w:sz w:val="14"/>
        <w:szCs w:val="14"/>
      </w:rPr>
      <w:fldChar w:fldCharType="begin"/>
    </w:r>
    <w:r>
      <w:rPr>
        <w:sz w:val="14"/>
        <w:szCs w:val="14"/>
        <w:rFonts w:ascii="Courier New" w:hAnsi="Courier New"/>
      </w:rPr>
      <w:instrText> FILENAME </w:instrText>
    </w:r>
    <w:r>
      <w:rPr>
        <w:sz w:val="14"/>
        <w:szCs w:val="14"/>
        <w:rFonts w:ascii="Courier New" w:hAnsi="Courier New"/>
      </w:rPr>
      <w:fldChar w:fldCharType="separate"/>
    </w:r>
    <w:r>
      <w:rPr>
        <w:sz w:val="14"/>
        <w:szCs w:val="14"/>
        <w:rFonts w:ascii="Courier New" w:hAnsi="Courier New"/>
      </w:rPr>
      <w:t>20201_ab_chlorophyll_dc.docx</w:t>
    </w:r>
    <w:r>
      <w:rPr>
        <w:sz w:val="14"/>
        <w:szCs w:val="14"/>
        <w:rFonts w:ascii="Courier New" w:hAnsi="Courier New"/>
      </w:rPr>
      <w:fldChar w:fldCharType="end"/>
    </w:r>
    <w:r>
      <w:rPr>
        <w:rFonts w:ascii="Courier New" w:hAnsi="Courier New"/>
        <w:sz w:val="14"/>
        <w:szCs w:val="14"/>
      </w:rPr>
      <w:t xml:space="preserve">                                </w:t>
    </w:r>
    <w:r>
      <w:rPr>
        <w:rFonts w:ascii="Courier New" w:hAnsi="Courier New"/>
        <w:sz w:val="14"/>
        <w:szCs w:val="14"/>
      </w:rPr>
      <w:t>ZPG Biologie 2020</w:t>
      <w:tab/>
      <w:t xml:space="preserve">Seite </w:t>
    </w:r>
    <w:r>
      <w:rPr>
        <w:rFonts w:ascii="Courier New" w:hAnsi="Courier New"/>
        <w:sz w:val="14"/>
        <w:szCs w:val="14"/>
      </w:rPr>
      <w:fldChar w:fldCharType="begin"/>
    </w:r>
    <w:r>
      <w:rPr>
        <w:sz w:val="14"/>
        <w:szCs w:val="14"/>
        <w:rFonts w:ascii="Courier New" w:hAnsi="Courier New"/>
      </w:rPr>
      <w:instrText> PAGE </w:instrText>
    </w:r>
    <w:r>
      <w:rPr>
        <w:sz w:val="14"/>
        <w:szCs w:val="14"/>
        <w:rFonts w:ascii="Courier New" w:hAnsi="Courier New"/>
      </w:rPr>
      <w:fldChar w:fldCharType="separate"/>
    </w:r>
    <w:r>
      <w:rPr>
        <w:sz w:val="14"/>
        <w:szCs w:val="14"/>
        <w:rFonts w:ascii="Courier New" w:hAnsi="Courier New"/>
      </w:rPr>
      <w:t>1</w:t>
    </w:r>
    <w:r>
      <w:rPr>
        <w:sz w:val="14"/>
        <w:szCs w:val="14"/>
        <w:rFonts w:ascii="Courier New" w:hAnsi="Courier New"/>
      </w:rPr>
      <w:fldChar w:fldCharType="end"/>
    </w:r>
    <w:r>
      <w:rPr>
        <w:rFonts w:ascii="Courier New" w:hAnsi="Courier New"/>
        <w:sz w:val="14"/>
        <w:szCs w:val="14"/>
      </w:rPr>
      <w:t xml:space="preserve"> von </w:t>
    </w:r>
    <w:r>
      <w:rPr>
        <w:rFonts w:ascii="Courier New" w:hAnsi="Courier New"/>
        <w:sz w:val="14"/>
        <w:szCs w:val="14"/>
      </w:rPr>
      <w:fldChar w:fldCharType="begin"/>
    </w:r>
    <w:r>
      <w:rPr>
        <w:sz w:val="14"/>
        <w:szCs w:val="14"/>
        <w:rFonts w:ascii="Courier New" w:hAnsi="Courier New"/>
      </w:rPr>
      <w:instrText> NUMPAGES </w:instrText>
    </w:r>
    <w:r>
      <w:rPr>
        <w:sz w:val="14"/>
        <w:szCs w:val="14"/>
        <w:rFonts w:ascii="Courier New" w:hAnsi="Courier New"/>
      </w:rPr>
      <w:fldChar w:fldCharType="separate"/>
    </w:r>
    <w:r>
      <w:rPr>
        <w:sz w:val="14"/>
        <w:szCs w:val="14"/>
        <w:rFonts w:ascii="Courier New" w:hAnsi="Courier New"/>
      </w:rPr>
      <w:t>3</w:t>
    </w:r>
    <w:r>
      <w:rPr>
        <w:sz w:val="14"/>
        <w:szCs w:val="14"/>
        <w:rFonts w:ascii="Courier New" w:hAnsi="Courier New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/>
        <w:tab/>
        <w:t xml:space="preserve">Durch den Seesand werden die Zellwände zerstört → Freilegung der Chloroplasten mit dem enthaltenen Chlorophyll. Das Aceton dient als </w:t>
      </w:r>
      <w:r>
        <w:rPr>
          <w:b/>
          <w:bCs/>
        </w:rPr>
        <w:t>Extraktionsmittel</w:t>
      </w:r>
      <w:r>
        <w:rPr/>
        <w:t xml:space="preserve"> für die Blattfarbstoffe.</w:t>
      </w:r>
    </w:p>
  </w:footnote>
  <w:footnote w:id="3">
    <w:p>
      <w:pPr>
        <w:pStyle w:val="Funote"/>
        <w:rPr/>
      </w:pPr>
      <w:r>
        <w:rPr>
          <w:rStyle w:val="Funotenzeichen"/>
        </w:rPr>
        <w:footnoteRef/>
      </w:r>
      <w:r>
        <w:rPr/>
        <w:tab/>
        <w:t>Chlorophyll ist lichtempfindlich, deshalb den Erlenmeyerkolben mit Aluminiumfolie umwickeln und mit einem Alu-Deckel versehen.</w:t>
      </w:r>
    </w:p>
  </w:footnote>
  <w:footnote w:id="4">
    <w:p>
      <w:pPr>
        <w:pStyle w:val="Funote"/>
        <w:rPr/>
      </w:pPr>
      <w:r>
        <w:rPr>
          <w:rStyle w:val="Funotenzeichen"/>
        </w:rPr>
        <w:footnoteRef/>
      </w:r>
      <w:r>
        <w:rPr/>
        <w:tab/>
        <w:t xml:space="preserve">Diese Mischung dient als </w:t>
      </w:r>
      <w:r>
        <w:rPr>
          <w:b/>
          <w:bCs/>
        </w:rPr>
        <w:t>Laufmittel</w:t>
      </w:r>
      <w:r>
        <w:rPr/>
        <w:t>, in dem die gelösten Blattfarbstoffe, nach Größe, Haftfähigkeit und Ladung aufgetrennt, durch die DC-Platte transportiert werden.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creativecommons.org/licenses/by-sa/2.5/deed.en" TargetMode="External"/><Relationship Id="rId7" Type="http://schemas.openxmlformats.org/officeDocument/2006/relationships/hyperlink" Target="https://commons.wikimedia.org/wiki/File:Chromatography_of_chlorophyll_-_Step_7.jpg" TargetMode="External"/><Relationship Id="rId8" Type="http://schemas.openxmlformats.org/officeDocument/2006/relationships/hyperlink" Target="https://creativecommons.org/licenses/by-sa/2.5/deed.en" TargetMode="External"/><Relationship Id="rId9" Type="http://schemas.openxmlformats.org/officeDocument/2006/relationships/hyperlink" Target="https://commons.wikimedia.org/wiki/File:Chromatography_of_chlorophyll_-_Step_7.jpg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3</Pages>
  <Words>427</Words>
  <Characters>2826</Characters>
  <CharactersWithSpaces>3224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2019-11-04T20:47:58Z</dcterms:created>
  <dc:creator/>
  <dc:description/>
  <dc:language>de-DE</dc:language>
  <cp:lastModifiedBy/>
  <dcterms:modified xsi:type="dcterms:W3CDTF">2021-04-26T15:48:44Z</dcterms:modified>
  <cp:revision>44</cp:revision>
  <dc:subject/>
  <dc:title/>
</cp:coreProperties>
</file>