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7462" w14:textId="77777777" w:rsidR="00C47EB4" w:rsidRPr="00556C36" w:rsidRDefault="00C47EB4" w:rsidP="00C47EB4">
      <w:pPr>
        <w:pStyle w:val="berschrift2"/>
        <w:numPr>
          <w:ilvl w:val="1"/>
          <w:numId w:val="1"/>
        </w:numPr>
      </w:pPr>
      <w:r>
        <w:t>Thema 2</w:t>
      </w:r>
    </w:p>
    <w:p w14:paraId="5B0DB169" w14:textId="77777777" w:rsidR="00C47EB4" w:rsidRPr="00556C36" w:rsidRDefault="00C47EB4" w:rsidP="00C47EB4">
      <w:pPr>
        <w:pStyle w:val="Textkrper"/>
      </w:pPr>
      <w:r w:rsidRPr="00556C36">
        <w:t>Die Fotosynthese verläuft (ihrer Benennung entsprechend) in zwei Teilschritten, die als Fotoreaktion und Synthesereaktion bezeichnet werden können.</w:t>
      </w:r>
    </w:p>
    <w:p w14:paraId="375BF2DF" w14:textId="77777777" w:rsidR="00C47EB4" w:rsidRPr="00556C36" w:rsidRDefault="00C47EB4" w:rsidP="00C47EB4">
      <w:pPr>
        <w:pStyle w:val="berschrift1"/>
        <w:numPr>
          <w:ilvl w:val="0"/>
          <w:numId w:val="1"/>
        </w:numPr>
      </w:pPr>
      <w:r w:rsidRPr="00556C36">
        <w:t>Synthesereaktion</w:t>
      </w:r>
    </w:p>
    <w:p w14:paraId="5D8113CD" w14:textId="77777777" w:rsidR="00C47EB4" w:rsidRPr="00556C36" w:rsidRDefault="00C47EB4" w:rsidP="00C47EB4">
      <w:pPr>
        <w:pStyle w:val="Textkrper"/>
      </w:pPr>
      <w:r w:rsidRPr="00556C36">
        <w:t>Im Stroma der Chloroplasten wird energiearmes Kohlenstoffdioxid (CO</w:t>
      </w:r>
      <w:r w:rsidRPr="00556C36">
        <w:rPr>
          <w:vertAlign w:val="subscript"/>
        </w:rPr>
        <w:t>2</w:t>
      </w:r>
      <w:r w:rsidRPr="00556C36">
        <w:t>) aus der Luft in einer komplexen Abfolge zahlreicher Stoffwechselreaktionen zum energiereichen Kohlenhydrat Glucose (C</w:t>
      </w:r>
      <w:r w:rsidRPr="00556C36">
        <w:rPr>
          <w:vertAlign w:val="subscript"/>
        </w:rPr>
        <w:t>6</w:t>
      </w:r>
      <w:r w:rsidRPr="00556C36">
        <w:t>H</w:t>
      </w:r>
      <w:r w:rsidRPr="00556C36">
        <w:rPr>
          <w:vertAlign w:val="subscript"/>
        </w:rPr>
        <w:t>12</w:t>
      </w:r>
      <w:r w:rsidRPr="00556C36">
        <w:t>O</w:t>
      </w:r>
      <w:r w:rsidRPr="00556C36">
        <w:rPr>
          <w:vertAlign w:val="subscript"/>
        </w:rPr>
        <w:t>6</w:t>
      </w:r>
      <w:r w:rsidRPr="00556C36">
        <w:t>) reduziert. Dazu sind die Zwischenprodukte der Fotoreaktion der Fotosynthese NADPH+H</w:t>
      </w:r>
      <w:r w:rsidRPr="00556C36">
        <w:rPr>
          <w:vertAlign w:val="superscript"/>
        </w:rPr>
        <w:t>+</w:t>
      </w:r>
      <w:r w:rsidRPr="00556C36">
        <w:t xml:space="preserve"> und ATP notwendig, jedoch keine unmittelbare Lichteinstrahlung. Deshalb wird der zweite Teilschritt der Fotosynthese auch lichtunabhängige Reaktion oder Dunkelreaktion genannt.</w:t>
      </w:r>
    </w:p>
    <w:p w14:paraId="3BE1818E" w14:textId="77777777" w:rsidR="00C47EB4" w:rsidRPr="00556C36" w:rsidRDefault="00C47EB4" w:rsidP="00C47EB4">
      <w:pPr>
        <w:pStyle w:val="Textkrper"/>
      </w:pPr>
      <w:r w:rsidRPr="00556C36">
        <w:t>Bei dem zyklischen Reaktionsablauf dient ein Molekül mit fünf Kohlenstoffatomen („C</w:t>
      </w:r>
      <w:r w:rsidRPr="00556C36">
        <w:rPr>
          <w:vertAlign w:val="subscript"/>
        </w:rPr>
        <w:t>5</w:t>
      </w:r>
      <w:r w:rsidRPr="00556C36">
        <w:t>“) als Empfängermolekül für CO</w:t>
      </w:r>
      <w:r w:rsidRPr="00556C36">
        <w:rPr>
          <w:vertAlign w:val="subscript"/>
        </w:rPr>
        <w:t>2</w:t>
      </w:r>
      <w:r w:rsidRPr="00556C36">
        <w:t xml:space="preserve"> (CO</w:t>
      </w:r>
      <w:r w:rsidRPr="00556C36">
        <w:rPr>
          <w:vertAlign w:val="subscript"/>
        </w:rPr>
        <w:t>2</w:t>
      </w:r>
      <w:r w:rsidRPr="00556C36">
        <w:t xml:space="preserve">-Fixierung oder </w:t>
      </w:r>
      <w:r w:rsidRPr="00556C36">
        <w:rPr>
          <w:b/>
          <w:bCs/>
        </w:rPr>
        <w:t>Carboxylierung</w:t>
      </w:r>
      <w:r w:rsidRPr="00556C36">
        <w:t>).</w:t>
      </w:r>
    </w:p>
    <w:p w14:paraId="5533F582" w14:textId="77777777" w:rsidR="00C47EB4" w:rsidRPr="00556C36" w:rsidRDefault="00C47EB4" w:rsidP="00C47EB4">
      <w:pPr>
        <w:pStyle w:val="Textkrper"/>
      </w:pPr>
      <w:r w:rsidRPr="00556C36">
        <w:t>Der entstehende C</w:t>
      </w:r>
      <w:r w:rsidRPr="00556C36">
        <w:rPr>
          <w:vertAlign w:val="subscript"/>
        </w:rPr>
        <w:t>6</w:t>
      </w:r>
      <w:r w:rsidRPr="00556C36">
        <w:t>-Körper ist instabil und zerfällt sofort in zwei C</w:t>
      </w:r>
      <w:r w:rsidRPr="00556C36">
        <w:rPr>
          <w:vertAlign w:val="subscript"/>
        </w:rPr>
        <w:t>3</w:t>
      </w:r>
      <w:r w:rsidRPr="00556C36">
        <w:t>-Körper (</w:t>
      </w:r>
      <w:proofErr w:type="spellStart"/>
      <w:r w:rsidRPr="00556C36">
        <w:t>Phosphoglycerinsäure</w:t>
      </w:r>
      <w:proofErr w:type="spellEnd"/>
      <w:r w:rsidRPr="00556C36">
        <w:t>, PGS). Anschließend wird zunächst jedes Molekül PGS durch die Übertragung einer Phosphatgruppe von ATP (Info 2) aktiviert und danach durch das Reduktionsmittel NADPH+H</w:t>
      </w:r>
      <w:r w:rsidRPr="00556C36">
        <w:rPr>
          <w:vertAlign w:val="superscript"/>
        </w:rPr>
        <w:t>+</w:t>
      </w:r>
      <w:r w:rsidRPr="00556C36">
        <w:t xml:space="preserve"> (Info 1) unter Freisetzung eines Wassermoleküls zu </w:t>
      </w:r>
      <w:proofErr w:type="spellStart"/>
      <w:r w:rsidRPr="00556C36">
        <w:t>Phosphoglycerinaldehyd</w:t>
      </w:r>
      <w:proofErr w:type="spellEnd"/>
      <w:r w:rsidRPr="00556C36">
        <w:t xml:space="preserve"> (PGA) umgewandelt. Mit dieser </w:t>
      </w:r>
      <w:r w:rsidRPr="00556C36">
        <w:rPr>
          <w:b/>
          <w:bCs/>
        </w:rPr>
        <w:t>Reduktion</w:t>
      </w:r>
      <w:r w:rsidRPr="00556C36">
        <w:t xml:space="preserve"> (vgl. Material 6) ist die zweite Phase des Zyklus abgeschlossen. Das dabei freiwerdende ADP+P und NADP</w:t>
      </w:r>
      <w:r w:rsidRPr="00556C36">
        <w:rPr>
          <w:vertAlign w:val="superscript"/>
        </w:rPr>
        <w:t>+</w:t>
      </w:r>
      <w:r w:rsidRPr="00556C36">
        <w:t xml:space="preserve"> stehen in der Primärreaktion der Fotosynthese wieder als Edukte zur Verfügung.</w:t>
      </w:r>
    </w:p>
    <w:p w14:paraId="455E5CA9" w14:textId="77777777" w:rsidR="00C47EB4" w:rsidRPr="00556C36" w:rsidRDefault="00C47EB4" w:rsidP="00C47EB4">
      <w:pPr>
        <w:pStyle w:val="Textkrper"/>
      </w:pPr>
      <w:r w:rsidRPr="00556C36">
        <w:t xml:space="preserve">In der letzten Phase des Reaktionszyklus werden formal aus zwölf gebildeten Molekülen PGA zehn dafür verwendet, sechs Empfängermoleküle </w:t>
      </w:r>
      <w:r>
        <w:t>(C</w:t>
      </w:r>
      <w:r w:rsidRPr="00882F4E">
        <w:rPr>
          <w:vertAlign w:val="subscript"/>
        </w:rPr>
        <w:t>5</w:t>
      </w:r>
      <w:r>
        <w:t xml:space="preserve">-Körper) </w:t>
      </w:r>
      <w:r w:rsidRPr="00556C36">
        <w:t>zu bilden (</w:t>
      </w:r>
      <w:r w:rsidRPr="00556C36">
        <w:rPr>
          <w:b/>
          <w:bCs/>
        </w:rPr>
        <w:t>Regeneration</w:t>
      </w:r>
      <w:r w:rsidRPr="00556C36">
        <w:t xml:space="preserve">). Aus zwei Molekülen PGA kann ein Molekül Glucose </w:t>
      </w:r>
      <w:r>
        <w:t>(C</w:t>
      </w:r>
      <w:r w:rsidRPr="00CD2236">
        <w:rPr>
          <w:vertAlign w:val="subscript"/>
        </w:rPr>
        <w:t>6</w:t>
      </w:r>
      <w:r>
        <w:t>H</w:t>
      </w:r>
      <w:r w:rsidRPr="00CD2236">
        <w:rPr>
          <w:vertAlign w:val="subscript"/>
        </w:rPr>
        <w:t>12</w:t>
      </w:r>
      <w:r>
        <w:t>O</w:t>
      </w:r>
      <w:r w:rsidRPr="00CD2236">
        <w:rPr>
          <w:vertAlign w:val="subscript"/>
        </w:rPr>
        <w:t>6</w:t>
      </w:r>
      <w:r>
        <w:t xml:space="preserve">) </w:t>
      </w:r>
      <w:r w:rsidRPr="00556C36">
        <w:t xml:space="preserve">aufgebaut werden. Häufig geht PGA auch direkt in andere Stoffwechselwege ein. </w:t>
      </w:r>
      <w:r>
        <w:t xml:space="preserve">Für die Regeneration eines Empfängermoleküls wird ein ATP- und ein Wasser-Molekül benötigt. </w:t>
      </w:r>
      <w:r w:rsidRPr="00556C36">
        <w:t>Der Reaktionszyklus muss formal also sechs Mal durchlaufen werden, um ein Glucose-Molekül aufzubauen.</w:t>
      </w:r>
    </w:p>
    <w:p w14:paraId="50159077" w14:textId="40D68CAE" w:rsidR="00C47EB4" w:rsidRPr="00556C36" w:rsidRDefault="00AA11BA" w:rsidP="00C47EB4">
      <w:pPr>
        <w:pStyle w:val="Textkrp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66C222" wp14:editId="55DB45BD">
                <wp:simplePos x="0" y="0"/>
                <wp:positionH relativeFrom="column">
                  <wp:posOffset>-253365</wp:posOffset>
                </wp:positionH>
                <wp:positionV relativeFrom="paragraph">
                  <wp:posOffset>305435</wp:posOffset>
                </wp:positionV>
                <wp:extent cx="2360930" cy="1533525"/>
                <wp:effectExtent l="0" t="0" r="1270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4FA4" w14:textId="4993EB7C" w:rsidR="00AA11BA" w:rsidRDefault="00AA11BA" w:rsidP="00AA11BA">
                            <w:pPr>
                              <w:jc w:val="center"/>
                            </w:pPr>
                            <w:r>
                              <w:t>Einzelarbeit (40 min)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6C2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95pt;margin-top:24.05pt;width:185.9pt;height:120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">
                <v:textbox style="layout-flow:vertical;mso-layout-flow-alt:bottom-to-top;mso-fit-shape-to-text:t">
                  <w:txbxContent>
                    <w:p w14:paraId="007D4FA4" w14:textId="4993EB7C" w:rsidR="00AA11BA" w:rsidRDefault="00AA11BA" w:rsidP="00AA11BA">
                      <w:pPr>
                        <w:jc w:val="center"/>
                      </w:pPr>
                      <w:r>
                        <w:t>Einzelarbeit (40 min)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EB4" w:rsidRPr="00556C36">
        <w:rPr>
          <w:b/>
          <w:bCs/>
        </w:rPr>
        <w:t>Aufgaben:</w:t>
      </w:r>
    </w:p>
    <w:p w14:paraId="66541399" w14:textId="0627D301" w:rsidR="00C47EB4" w:rsidRPr="00556C36" w:rsidRDefault="00C47EB4" w:rsidP="00C47EB4">
      <w:pPr>
        <w:pStyle w:val="Textkrper"/>
        <w:numPr>
          <w:ilvl w:val="0"/>
          <w:numId w:val="6"/>
        </w:numPr>
      </w:pPr>
      <w:r w:rsidRPr="00556C36">
        <w:t>Lesen Sie den vorliegenden Informationstext. Benutzen Sie – sofern notwendig – auch die Hintergrundinformationen zu NADPH</w:t>
      </w:r>
      <w:r>
        <w:t xml:space="preserve"> (</w:t>
      </w:r>
      <w:r w:rsidRPr="00556C36">
        <w:t>Info 1</w:t>
      </w:r>
      <w:r>
        <w:t>) und ATP (</w:t>
      </w:r>
      <w:r w:rsidRPr="00556C36">
        <w:t>Info 2).</w:t>
      </w:r>
    </w:p>
    <w:p w14:paraId="4280C3C7" w14:textId="7F11955D" w:rsidR="00C47EB4" w:rsidRPr="00556C36" w:rsidRDefault="00C47EB4" w:rsidP="00C47EB4">
      <w:pPr>
        <w:pStyle w:val="Textkrper"/>
        <w:numPr>
          <w:ilvl w:val="0"/>
          <w:numId w:val="6"/>
        </w:numPr>
      </w:pPr>
      <w:r w:rsidRPr="00556C36">
        <w:t>Stellen Sie die im Text beschriebenen Vorgänge mit Hilfe der Formeln und Abkürzungen für die beteiligten Stoffe schematisch dar.</w:t>
      </w:r>
      <w:r>
        <w:t xml:space="preserve"> Nutzen Sie bei Bedarf die gestuften Hilfen.</w:t>
      </w:r>
    </w:p>
    <w:p w14:paraId="60E3720C" w14:textId="2DEF2D6D" w:rsidR="00C47EB4" w:rsidRPr="00556C36" w:rsidRDefault="00C47EB4" w:rsidP="00C47EB4">
      <w:pPr>
        <w:pStyle w:val="Textkrper"/>
        <w:numPr>
          <w:ilvl w:val="0"/>
          <w:numId w:val="6"/>
        </w:numPr>
      </w:pPr>
      <w:r w:rsidRPr="00556C36">
        <w:t xml:space="preserve">Fassen Sie die Vorgänge der lichtunabhängigen Reaktion der Fotosynthese zu einer Reaktionsgleichung </w:t>
      </w:r>
      <w:r>
        <w:t>(</w:t>
      </w:r>
      <w:r w:rsidRPr="00556C36">
        <w:t>mit Summenformeln</w:t>
      </w:r>
      <w:r>
        <w:t>)</w:t>
      </w:r>
      <w:r w:rsidRPr="00556C36">
        <w:t xml:space="preserve"> zusammen.</w:t>
      </w:r>
    </w:p>
    <w:p w14:paraId="109B1E83" w14:textId="1724CBBC" w:rsidR="00C47EB4" w:rsidRPr="00556C36" w:rsidRDefault="00AA11BA" w:rsidP="00C47EB4">
      <w:pPr>
        <w:pStyle w:val="Textkrper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57AC6" wp14:editId="736F0422">
                <wp:simplePos x="0" y="0"/>
                <wp:positionH relativeFrom="column">
                  <wp:posOffset>-253365</wp:posOffset>
                </wp:positionH>
                <wp:positionV relativeFrom="paragraph">
                  <wp:posOffset>277495</wp:posOffset>
                </wp:positionV>
                <wp:extent cx="2360930" cy="1533525"/>
                <wp:effectExtent l="0" t="0" r="1270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BC65" w14:textId="3E7AA2FE" w:rsidR="00AA11BA" w:rsidRDefault="00AA11BA" w:rsidP="00AA11BA">
                            <w:pPr>
                              <w:jc w:val="center"/>
                            </w:pPr>
                            <w:r>
                              <w:t>Partnerarbeit (20 min)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7AC6" id="_x0000_s1027" type="#_x0000_t202" style="position:absolute;left:0;text-align:left;margin-left:-19.95pt;margin-top:21.85pt;width:185.9pt;height:12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">
                <v:textbox style="layout-flow:vertical;mso-layout-flow-alt:bottom-to-top;mso-fit-shape-to-text:t">
                  <w:txbxContent>
                    <w:p w14:paraId="4DB5BC65" w14:textId="3E7AA2FE" w:rsidR="00AA11BA" w:rsidRDefault="00AA11BA" w:rsidP="00AA11BA">
                      <w:pPr>
                        <w:jc w:val="center"/>
                      </w:pPr>
                      <w:r>
                        <w:t>Partnerarbeit (20 min)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EB4" w:rsidRPr="00556C36">
        <w:t>Bearbeiten Sie das ausliegende Material 5 und anschließend M</w:t>
      </w:r>
      <w:r w:rsidR="00C47EB4">
        <w:t xml:space="preserve">aterial </w:t>
      </w:r>
      <w:r w:rsidR="00C47EB4" w:rsidRPr="00556C36">
        <w:t xml:space="preserve">2 und/oder </w:t>
      </w:r>
      <w:r w:rsidR="00C47EB4">
        <w:t xml:space="preserve">Material </w:t>
      </w:r>
      <w:r w:rsidR="00C47EB4" w:rsidRPr="00556C36">
        <w:t>6.</w:t>
      </w:r>
    </w:p>
    <w:p w14:paraId="29EE4D80" w14:textId="73E619A5" w:rsidR="00C47EB4" w:rsidRPr="00556C36" w:rsidRDefault="00C47EB4" w:rsidP="00C47EB4">
      <w:pPr>
        <w:pStyle w:val="Textkrper"/>
        <w:numPr>
          <w:ilvl w:val="0"/>
          <w:numId w:val="6"/>
        </w:numPr>
      </w:pPr>
      <w:r w:rsidRPr="00556C36">
        <w:t xml:space="preserve">Schließen Sie sich mit einem Lernpartner </w:t>
      </w:r>
      <w:r>
        <w:t>mit Thema 1</w:t>
      </w:r>
      <w:r w:rsidRPr="00556C36">
        <w:t xml:space="preserve"> zusammen und stellen Sie ihm Ihr Ergebnis der Aufgabe 2 vor. </w:t>
      </w:r>
    </w:p>
    <w:p w14:paraId="361FED09" w14:textId="24C9BD1A" w:rsidR="00C47EB4" w:rsidRPr="00556C36" w:rsidRDefault="00C47EB4" w:rsidP="00C47EB4">
      <w:pPr>
        <w:pStyle w:val="Textkrper"/>
        <w:numPr>
          <w:ilvl w:val="0"/>
          <w:numId w:val="6"/>
        </w:numPr>
      </w:pPr>
      <w:r w:rsidRPr="00556C36">
        <w:t xml:space="preserve">Erstellen Sie mit den Angaben </w:t>
      </w:r>
      <w:r w:rsidR="00BC0B73">
        <w:t>Ihres Lernpartners</w:t>
      </w:r>
      <w:r w:rsidRPr="00556C36">
        <w:t xml:space="preserve"> eine schematische Abbildung, die den vollständigen Ablauf der Fotosynthese vereinfacht darstellt. Sichern Sie Ihr gemeinsames Ergebnis fotografisch.</w:t>
      </w:r>
    </w:p>
    <w:p w14:paraId="01D53B54" w14:textId="77777777" w:rsidR="00C47EB4" w:rsidRDefault="00C47EB4" w:rsidP="00C47EB4">
      <w:pPr>
        <w:pStyle w:val="Textkrper"/>
        <w:numPr>
          <w:ilvl w:val="0"/>
          <w:numId w:val="6"/>
        </w:numPr>
      </w:pPr>
      <w:r w:rsidRPr="00556C36">
        <w:t xml:space="preserve">Fassen Sie gemeinsam </w:t>
      </w:r>
      <w:r>
        <w:t>Ihre Reaktionsgleichung zum Teilschritt Synthesereaktion</w:t>
      </w:r>
      <w:r w:rsidRPr="00556C36">
        <w:t xml:space="preserve"> </w:t>
      </w:r>
      <w:r>
        <w:t xml:space="preserve">(Aufgabe 3) mit der Ihres Lernpartners zur Fotoreaktion </w:t>
      </w:r>
      <w:r w:rsidRPr="00556C36">
        <w:t>zu einer Gesamtreaktionsgleichung der Fotosynthese zusammen.</w:t>
      </w:r>
    </w:p>
    <w:p w14:paraId="0FC28C4F" w14:textId="1CE9B49A" w:rsidR="00C41FE5" w:rsidRDefault="00C41FE5" w:rsidP="00FC2C1D">
      <w:pPr>
        <w:suppressAutoHyphens w:val="0"/>
        <w:overflowPunct/>
        <w:spacing w:after="160" w:line="259" w:lineRule="auto"/>
      </w:pPr>
    </w:p>
    <w:sectPr w:rsidR="00C41FE5" w:rsidSect="00CE1B3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A1EF2" w14:textId="77777777" w:rsidR="00D176B6" w:rsidRDefault="00D176B6" w:rsidP="00CE1B39">
      <w:r>
        <w:separator/>
      </w:r>
    </w:p>
  </w:endnote>
  <w:endnote w:type="continuationSeparator" w:id="0">
    <w:p w14:paraId="25E342A0" w14:textId="77777777" w:rsidR="00D176B6" w:rsidRDefault="00D176B6" w:rsidP="00CE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3F54" w14:textId="3DFB8D5F" w:rsidR="00CE1B39" w:rsidRPr="005B03A9" w:rsidRDefault="007F0706" w:rsidP="005B03A9">
    <w:pPr>
      <w:pStyle w:val="Fuzeile"/>
      <w:pBdr>
        <w:top w:val="single" w:sz="2" w:space="1" w:color="000000"/>
      </w:pBdr>
      <w:tabs>
        <w:tab w:val="clear" w:pos="4536"/>
        <w:tab w:val="center" w:pos="4678"/>
        <w:tab w:val="left" w:pos="8789"/>
      </w:tabs>
    </w:pPr>
    <w:r>
      <w:rPr>
        <w:sz w:val="14"/>
        <w:szCs w:val="14"/>
      </w:rPr>
      <w:t>20</w:t>
    </w:r>
    <w:r w:rsidR="00EB06A6">
      <w:rPr>
        <w:sz w:val="14"/>
        <w:szCs w:val="14"/>
      </w:rPr>
      <w:t>4</w:t>
    </w:r>
    <w:r>
      <w:rPr>
        <w:sz w:val="14"/>
        <w:szCs w:val="14"/>
      </w:rPr>
      <w:t>0</w:t>
    </w:r>
    <w:r w:rsidR="00F57626">
      <w:rPr>
        <w:sz w:val="14"/>
        <w:szCs w:val="14"/>
      </w:rPr>
      <w:t>5</w:t>
    </w:r>
    <w:r>
      <w:rPr>
        <w:sz w:val="14"/>
        <w:szCs w:val="14"/>
      </w:rPr>
      <w:t>_ab_synthesereaktion</w:t>
    </w:r>
    <w:r w:rsidR="005B03A9">
      <w:rPr>
        <w:sz w:val="14"/>
        <w:szCs w:val="14"/>
      </w:rPr>
      <w:tab/>
      <w:t>ZPG Biologie 2020</w:t>
    </w:r>
    <w:r w:rsidR="005B03A9">
      <w:rPr>
        <w:sz w:val="14"/>
        <w:szCs w:val="14"/>
      </w:rPr>
      <w:tab/>
      <w:t xml:space="preserve">Seite </w:t>
    </w:r>
    <w:r w:rsidR="005B03A9">
      <w:rPr>
        <w:sz w:val="14"/>
        <w:szCs w:val="14"/>
      </w:rPr>
      <w:fldChar w:fldCharType="begin"/>
    </w:r>
    <w:r w:rsidR="005B03A9">
      <w:rPr>
        <w:sz w:val="14"/>
        <w:szCs w:val="14"/>
      </w:rPr>
      <w:instrText>PAGE</w:instrText>
    </w:r>
    <w:r w:rsidR="005B03A9">
      <w:rPr>
        <w:sz w:val="14"/>
        <w:szCs w:val="14"/>
      </w:rPr>
      <w:fldChar w:fldCharType="separate"/>
    </w:r>
    <w:r w:rsidR="005B03A9">
      <w:rPr>
        <w:sz w:val="14"/>
        <w:szCs w:val="14"/>
      </w:rPr>
      <w:t>1</w:t>
    </w:r>
    <w:r w:rsidR="005B03A9">
      <w:rPr>
        <w:sz w:val="14"/>
        <w:szCs w:val="14"/>
      </w:rPr>
      <w:fldChar w:fldCharType="end"/>
    </w:r>
    <w:r w:rsidR="005B03A9">
      <w:rPr>
        <w:sz w:val="14"/>
        <w:szCs w:val="14"/>
      </w:rPr>
      <w:t xml:space="preserve"> von </w:t>
    </w:r>
    <w:r w:rsidR="005B03A9">
      <w:rPr>
        <w:sz w:val="14"/>
        <w:szCs w:val="14"/>
      </w:rPr>
      <w:fldChar w:fldCharType="begin"/>
    </w:r>
    <w:r w:rsidR="005B03A9">
      <w:rPr>
        <w:sz w:val="14"/>
        <w:szCs w:val="14"/>
      </w:rPr>
      <w:instrText>NUMPAGES</w:instrText>
    </w:r>
    <w:r w:rsidR="005B03A9">
      <w:rPr>
        <w:sz w:val="14"/>
        <w:szCs w:val="14"/>
      </w:rPr>
      <w:fldChar w:fldCharType="separate"/>
    </w:r>
    <w:r w:rsidR="005B03A9">
      <w:rPr>
        <w:sz w:val="14"/>
        <w:szCs w:val="14"/>
      </w:rPr>
      <w:t>2</w:t>
    </w:r>
    <w:r w:rsidR="005B03A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B5B7D" w14:textId="77777777" w:rsidR="00D176B6" w:rsidRDefault="00D176B6" w:rsidP="00CE1B39">
      <w:r>
        <w:separator/>
      </w:r>
    </w:p>
  </w:footnote>
  <w:footnote w:type="continuationSeparator" w:id="0">
    <w:p w14:paraId="2C2928AE" w14:textId="77777777" w:rsidR="00D176B6" w:rsidRDefault="00D176B6" w:rsidP="00CE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FFC"/>
    <w:multiLevelType w:val="hybridMultilevel"/>
    <w:tmpl w:val="604E1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733F"/>
    <w:multiLevelType w:val="hybridMultilevel"/>
    <w:tmpl w:val="EBFE2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2AE7"/>
    <w:multiLevelType w:val="hybridMultilevel"/>
    <w:tmpl w:val="AC863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4F88"/>
    <w:multiLevelType w:val="multilevel"/>
    <w:tmpl w:val="82B85B1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39"/>
    <w:rsid w:val="001449D3"/>
    <w:rsid w:val="00163EE7"/>
    <w:rsid w:val="0017363E"/>
    <w:rsid w:val="00176908"/>
    <w:rsid w:val="00385D2A"/>
    <w:rsid w:val="00386FAD"/>
    <w:rsid w:val="004F7418"/>
    <w:rsid w:val="00501B1B"/>
    <w:rsid w:val="005B03A9"/>
    <w:rsid w:val="005F7216"/>
    <w:rsid w:val="006F01E8"/>
    <w:rsid w:val="006F2A39"/>
    <w:rsid w:val="007F0706"/>
    <w:rsid w:val="009A6503"/>
    <w:rsid w:val="009B774E"/>
    <w:rsid w:val="00AA11BA"/>
    <w:rsid w:val="00BC0B73"/>
    <w:rsid w:val="00C41FE5"/>
    <w:rsid w:val="00C47EB4"/>
    <w:rsid w:val="00C56A9E"/>
    <w:rsid w:val="00C732DB"/>
    <w:rsid w:val="00CE1B39"/>
    <w:rsid w:val="00D176B6"/>
    <w:rsid w:val="00E47B23"/>
    <w:rsid w:val="00EB06A6"/>
    <w:rsid w:val="00F57626"/>
    <w:rsid w:val="00FA06D4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06E23"/>
  <w15:chartTrackingRefBased/>
  <w15:docId w15:val="{A7DC6484-EBC8-4FED-BC6A-4087DE3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B39"/>
    <w:pPr>
      <w:suppressAutoHyphens/>
      <w:overflowPunct w:val="0"/>
      <w:spacing w:after="0" w:line="240" w:lineRule="auto"/>
    </w:pPr>
    <w:rPr>
      <w:rFonts w:ascii="Arial" w:hAnsi="Arial" w:cs="Calibri"/>
      <w:sz w:val="21"/>
      <w:szCs w:val="20"/>
      <w:lang w:eastAsia="zh-CN"/>
    </w:rPr>
  </w:style>
  <w:style w:type="paragraph" w:styleId="berschrift1">
    <w:name w:val="heading 1"/>
    <w:basedOn w:val="berschrift"/>
    <w:link w:val="berschrift1Zchn"/>
    <w:uiPriority w:val="9"/>
    <w:qFormat/>
    <w:rsid w:val="001449D3"/>
    <w:pPr>
      <w:numPr>
        <w:numId w:val="3"/>
      </w:numPr>
      <w:outlineLvl w:val="0"/>
    </w:pPr>
    <w:rPr>
      <w:b/>
      <w:sz w:val="28"/>
    </w:rPr>
  </w:style>
  <w:style w:type="paragraph" w:styleId="berschrift2">
    <w:name w:val="heading 2"/>
    <w:basedOn w:val="berschrift"/>
    <w:link w:val="berschrift2Zchn"/>
    <w:uiPriority w:val="9"/>
    <w:unhideWhenUsed/>
    <w:qFormat/>
    <w:rsid w:val="001449D3"/>
    <w:pPr>
      <w:numPr>
        <w:ilvl w:val="1"/>
        <w:numId w:val="3"/>
      </w:numPr>
      <w:spacing w:before="200"/>
      <w:outlineLvl w:val="1"/>
    </w:pPr>
    <w:rPr>
      <w:b/>
      <w:sz w:val="24"/>
    </w:rPr>
  </w:style>
  <w:style w:type="paragraph" w:styleId="berschrift3">
    <w:name w:val="heading 3"/>
    <w:basedOn w:val="berschrift"/>
    <w:link w:val="berschrift3Zchn"/>
    <w:uiPriority w:val="9"/>
    <w:unhideWhenUsed/>
    <w:qFormat/>
    <w:rsid w:val="001449D3"/>
    <w:pPr>
      <w:numPr>
        <w:ilvl w:val="2"/>
        <w:numId w:val="3"/>
      </w:numPr>
      <w:spacing w:before="14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  <w:rsid w:val="001449D3"/>
  </w:style>
  <w:style w:type="character" w:customStyle="1" w:styleId="Aufzhlungszeichen1">
    <w:name w:val="Aufzählungszeichen1"/>
    <w:qFormat/>
    <w:rsid w:val="001449D3"/>
  </w:style>
  <w:style w:type="character" w:customStyle="1" w:styleId="Aufzhlungszeichen2">
    <w:name w:val="Aufzählungszeichen2"/>
    <w:qFormat/>
    <w:rsid w:val="001449D3"/>
    <w:rPr>
      <w:rFonts w:ascii="OpenSymbol" w:eastAsia="OpenSymbol" w:hAnsi="OpenSymbol" w:cs="OpenSymbol"/>
    </w:rPr>
  </w:style>
  <w:style w:type="paragraph" w:styleId="Beschriftung">
    <w:name w:val="caption"/>
    <w:basedOn w:val="Standard"/>
    <w:qFormat/>
    <w:rsid w:val="001449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Beschriftung1">
    <w:name w:val="Beschriftung1"/>
    <w:basedOn w:val="Standard"/>
    <w:qFormat/>
    <w:rsid w:val="001449D3"/>
    <w:pPr>
      <w:suppressLineNumbers/>
      <w:spacing w:before="120" w:after="120"/>
    </w:pPr>
  </w:style>
  <w:style w:type="character" w:customStyle="1" w:styleId="Endnotenanker">
    <w:name w:val="Endnotenanker"/>
    <w:rsid w:val="001449D3"/>
    <w:rPr>
      <w:vertAlign w:val="superscript"/>
    </w:rPr>
  </w:style>
  <w:style w:type="character" w:styleId="Endnotenzeichen">
    <w:name w:val="endnote reference"/>
    <w:qFormat/>
    <w:rsid w:val="001449D3"/>
  </w:style>
  <w:style w:type="character" w:customStyle="1" w:styleId="Funotenanker">
    <w:name w:val="Fußnotenanker"/>
    <w:rsid w:val="001449D3"/>
    <w:rPr>
      <w:vertAlign w:val="superscript"/>
    </w:rPr>
  </w:style>
  <w:style w:type="paragraph" w:styleId="Funotentext">
    <w:name w:val="footnote text"/>
    <w:basedOn w:val="Standard"/>
    <w:link w:val="FunotentextZchn"/>
    <w:rsid w:val="001449D3"/>
    <w:pPr>
      <w:suppressLineNumbers/>
      <w:spacing w:after="113"/>
      <w:ind w:left="339" w:hanging="339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449D3"/>
    <w:rPr>
      <w:rFonts w:ascii="Arial" w:eastAsia="Times New Roman" w:hAnsi="Arial" w:cs="Calibri"/>
      <w:sz w:val="20"/>
      <w:szCs w:val="20"/>
      <w:lang w:eastAsia="zh-CN"/>
    </w:rPr>
  </w:style>
  <w:style w:type="character" w:styleId="Funotenzeichen">
    <w:name w:val="footnote reference"/>
    <w:qFormat/>
    <w:rsid w:val="001449D3"/>
  </w:style>
  <w:style w:type="paragraph" w:styleId="Fuzeile">
    <w:name w:val="footer"/>
    <w:basedOn w:val="Standard"/>
    <w:link w:val="FuzeileZchn"/>
    <w:rsid w:val="0014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9D3"/>
    <w:rPr>
      <w:rFonts w:ascii="Arial" w:eastAsia="Times New Roman" w:hAnsi="Arial" w:cs="Calibri"/>
      <w:sz w:val="21"/>
      <w:szCs w:val="20"/>
      <w:lang w:eastAsia="zh-CN"/>
    </w:rPr>
  </w:style>
  <w:style w:type="character" w:customStyle="1" w:styleId="FuzeileZeichen">
    <w:name w:val="Fußzeile Zeichen"/>
    <w:basedOn w:val="Absatzstandardschriftart"/>
    <w:qFormat/>
    <w:rsid w:val="001449D3"/>
  </w:style>
  <w:style w:type="paragraph" w:styleId="Kopfzeile">
    <w:name w:val="header"/>
    <w:basedOn w:val="Standard"/>
    <w:link w:val="KopfzeileZchn"/>
    <w:rsid w:val="0014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9D3"/>
    <w:rPr>
      <w:rFonts w:ascii="Arial" w:eastAsia="Times New Roman" w:hAnsi="Arial" w:cs="Calibri"/>
      <w:sz w:val="21"/>
      <w:szCs w:val="20"/>
      <w:lang w:eastAsia="zh-CN"/>
    </w:rPr>
  </w:style>
  <w:style w:type="character" w:customStyle="1" w:styleId="KopfzeileZeichen">
    <w:name w:val="Kopfzeile Zeichen"/>
    <w:basedOn w:val="Absatzstandardschriftart"/>
    <w:qFormat/>
    <w:rsid w:val="001449D3"/>
  </w:style>
  <w:style w:type="paragraph" w:styleId="Textkrper">
    <w:name w:val="Body Text"/>
    <w:basedOn w:val="Standard"/>
    <w:link w:val="TextkrperZchn"/>
    <w:rsid w:val="001449D3"/>
    <w:pPr>
      <w:spacing w:after="140" w:line="276" w:lineRule="auto"/>
    </w:pPr>
  </w:style>
  <w:style w:type="character" w:customStyle="1" w:styleId="TextkrperZchn">
    <w:name w:val="Textkörper Zchn"/>
    <w:basedOn w:val="Absatz-Standardschriftart"/>
    <w:link w:val="Textkrper"/>
    <w:rsid w:val="001449D3"/>
    <w:rPr>
      <w:rFonts w:ascii="Arial" w:eastAsia="Times New Roman" w:hAnsi="Arial" w:cs="Calibri"/>
      <w:sz w:val="21"/>
      <w:szCs w:val="20"/>
      <w:lang w:eastAsia="zh-CN"/>
    </w:rPr>
  </w:style>
  <w:style w:type="paragraph" w:styleId="Liste">
    <w:name w:val="List"/>
    <w:basedOn w:val="Textkrper"/>
    <w:rsid w:val="001449D3"/>
    <w:rPr>
      <w:rFonts w:cs="FreeSans"/>
    </w:rPr>
  </w:style>
  <w:style w:type="character" w:customStyle="1" w:styleId="ListLabel1">
    <w:name w:val="ListLabel 1"/>
    <w:qFormat/>
    <w:rsid w:val="001449D3"/>
    <w:rPr>
      <w:szCs w:val="22"/>
    </w:rPr>
  </w:style>
  <w:style w:type="character" w:customStyle="1" w:styleId="ListLabel2">
    <w:name w:val="ListLabel 2"/>
    <w:qFormat/>
    <w:rsid w:val="001449D3"/>
    <w:rPr>
      <w:szCs w:val="22"/>
    </w:rPr>
  </w:style>
  <w:style w:type="character" w:customStyle="1" w:styleId="ListLabel3">
    <w:name w:val="ListLabel 3"/>
    <w:qFormat/>
    <w:rsid w:val="001449D3"/>
    <w:rPr>
      <w:szCs w:val="22"/>
    </w:rPr>
  </w:style>
  <w:style w:type="character" w:customStyle="1" w:styleId="ListLabel4">
    <w:name w:val="ListLabel 4"/>
    <w:qFormat/>
    <w:rsid w:val="001449D3"/>
    <w:rPr>
      <w:szCs w:val="22"/>
    </w:rPr>
  </w:style>
  <w:style w:type="character" w:customStyle="1" w:styleId="ListLabel5">
    <w:name w:val="ListLabel 5"/>
    <w:qFormat/>
    <w:rsid w:val="001449D3"/>
    <w:rPr>
      <w:szCs w:val="22"/>
    </w:rPr>
  </w:style>
  <w:style w:type="character" w:customStyle="1" w:styleId="ListLabel6">
    <w:name w:val="ListLabel 6"/>
    <w:qFormat/>
    <w:rsid w:val="001449D3"/>
    <w:rPr>
      <w:szCs w:val="22"/>
    </w:rPr>
  </w:style>
  <w:style w:type="character" w:customStyle="1" w:styleId="ListLabel7">
    <w:name w:val="ListLabel 7"/>
    <w:qFormat/>
    <w:rsid w:val="001449D3"/>
    <w:rPr>
      <w:szCs w:val="22"/>
    </w:rPr>
  </w:style>
  <w:style w:type="character" w:customStyle="1" w:styleId="ListLabel8">
    <w:name w:val="ListLabel 8"/>
    <w:qFormat/>
    <w:rsid w:val="001449D3"/>
    <w:rPr>
      <w:szCs w:val="22"/>
    </w:rPr>
  </w:style>
  <w:style w:type="character" w:customStyle="1" w:styleId="Nummerierungszeichen">
    <w:name w:val="Nummerierungszeichen"/>
    <w:qFormat/>
    <w:rsid w:val="001449D3"/>
  </w:style>
  <w:style w:type="paragraph" w:styleId="StandardWeb">
    <w:name w:val="Normal (Web)"/>
    <w:basedOn w:val="Standard"/>
    <w:qFormat/>
    <w:rsid w:val="001449D3"/>
    <w:pPr>
      <w:suppressAutoHyphens w:val="0"/>
      <w:spacing w:before="100" w:after="142" w:line="288" w:lineRule="auto"/>
    </w:pPr>
    <w:rPr>
      <w:rFonts w:ascii="Times New Roman" w:hAnsi="Times New Roman" w:cs="Times New Roman"/>
      <w:sz w:val="20"/>
    </w:rPr>
  </w:style>
  <w:style w:type="paragraph" w:customStyle="1" w:styleId="TabellenInhalt">
    <w:name w:val="Tabellen Inhalt"/>
    <w:basedOn w:val="Standard"/>
    <w:qFormat/>
    <w:rsid w:val="001449D3"/>
    <w:pPr>
      <w:suppressLineNumbers/>
    </w:pPr>
  </w:style>
  <w:style w:type="paragraph" w:customStyle="1" w:styleId="Tabellenberschrift">
    <w:name w:val="Tabellen Überschrift"/>
    <w:basedOn w:val="TabellenInhalt"/>
    <w:qFormat/>
    <w:rsid w:val="001449D3"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rsid w:val="001449D3"/>
    <w:pPr>
      <w:suppressLineNumbers/>
    </w:pPr>
  </w:style>
  <w:style w:type="paragraph" w:customStyle="1" w:styleId="Tabellenberschrift0">
    <w:name w:val="Tabellenüberschrift"/>
    <w:basedOn w:val="Tabelleninhalt0"/>
    <w:qFormat/>
    <w:rsid w:val="001449D3"/>
    <w:pPr>
      <w:jc w:val="center"/>
    </w:pPr>
    <w:rPr>
      <w:b/>
      <w:bCs/>
    </w:rPr>
  </w:style>
  <w:style w:type="character" w:customStyle="1" w:styleId="TextkrperZeichen">
    <w:name w:val="Textkörper Zeichen"/>
    <w:qFormat/>
    <w:rsid w:val="001449D3"/>
    <w:rPr>
      <w:rFonts w:ascii="Calibri" w:hAnsi="Calibri" w:cs="Calibri"/>
      <w:sz w:val="22"/>
    </w:rPr>
  </w:style>
  <w:style w:type="paragraph" w:customStyle="1" w:styleId="berschrift">
    <w:name w:val="Überschrift"/>
    <w:basedOn w:val="Standard"/>
    <w:next w:val="Textkrper"/>
    <w:qFormat/>
    <w:rsid w:val="001449D3"/>
    <w:pPr>
      <w:keepNext/>
      <w:spacing w:before="240" w:after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9D3"/>
    <w:rPr>
      <w:rFonts w:ascii="Arial" w:eastAsia="Times New Roman" w:hAnsi="Arial" w:cs="Calibri"/>
      <w:b/>
      <w:sz w:val="28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49D3"/>
    <w:rPr>
      <w:rFonts w:ascii="Arial" w:eastAsia="Times New Roman" w:hAnsi="Arial" w:cs="Calibri"/>
      <w:b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49D3"/>
    <w:rPr>
      <w:rFonts w:ascii="Arial" w:eastAsia="Times New Roman" w:hAnsi="Arial" w:cs="Calibri"/>
      <w:sz w:val="21"/>
      <w:szCs w:val="20"/>
      <w:lang w:eastAsia="zh-CN"/>
    </w:rPr>
  </w:style>
  <w:style w:type="paragraph" w:customStyle="1" w:styleId="Verzeichnis">
    <w:name w:val="Verzeichnis"/>
    <w:basedOn w:val="Standard"/>
    <w:qFormat/>
    <w:rsid w:val="001449D3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Müller</dc:creator>
  <cp:keywords/>
  <dc:description/>
  <cp:lastModifiedBy>Jochen Müller</cp:lastModifiedBy>
  <cp:revision>11</cp:revision>
  <cp:lastPrinted>2020-09-06T22:59:00Z</cp:lastPrinted>
  <dcterms:created xsi:type="dcterms:W3CDTF">2020-08-23T15:06:00Z</dcterms:created>
  <dcterms:modified xsi:type="dcterms:W3CDTF">2020-09-06T22:59:00Z</dcterms:modified>
</cp:coreProperties>
</file>