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FB" w:rsidRDefault="001508C1" w:rsidP="00D9610E">
      <w:pPr>
        <w:shd w:val="clear" w:color="auto" w:fill="D9D9D9" w:themeFill="background1" w:themeFillShade="D9"/>
      </w:pPr>
      <w:r>
        <w:t>1. Infektionskrankheiten</w:t>
      </w:r>
      <w:r w:rsidR="007104FB">
        <w:tab/>
      </w:r>
      <w:r w:rsidR="007104FB">
        <w:tab/>
      </w:r>
      <w:r w:rsidR="007104FB">
        <w:tab/>
      </w:r>
      <w:r w:rsidR="00C826F4">
        <w:tab/>
        <w:t>Material (11</w:t>
      </w:r>
      <w:r w:rsidR="00303879">
        <w:t>)</w:t>
      </w:r>
      <w:r w:rsidR="00FE5CAA">
        <w:tab/>
      </w:r>
    </w:p>
    <w:p w:rsidR="007104FB" w:rsidRPr="0061202F" w:rsidRDefault="007104FB" w:rsidP="004D0907">
      <w:pPr>
        <w:spacing w:after="0"/>
        <w:rPr>
          <w:sz w:val="10"/>
        </w:rPr>
      </w:pPr>
    </w:p>
    <w:p w:rsidR="000E6585" w:rsidRPr="004D0907" w:rsidRDefault="00FE5CAA">
      <w:pPr>
        <w:rPr>
          <w:b/>
          <w:sz w:val="28"/>
        </w:rPr>
      </w:pPr>
      <w:r w:rsidRPr="007104FB">
        <w:rPr>
          <w:b/>
          <w:sz w:val="28"/>
        </w:rPr>
        <w:t>Modellversuch zur</w:t>
      </w:r>
      <w:r w:rsidR="00341A3C" w:rsidRPr="007104FB">
        <w:rPr>
          <w:b/>
          <w:sz w:val="28"/>
        </w:rPr>
        <w:t xml:space="preserve"> A</w:t>
      </w:r>
      <w:r w:rsidRPr="007104FB">
        <w:rPr>
          <w:b/>
          <w:sz w:val="28"/>
        </w:rPr>
        <w:t>usbreitung</w:t>
      </w:r>
      <w:r w:rsidR="00341A3C" w:rsidRPr="007104FB">
        <w:rPr>
          <w:b/>
          <w:sz w:val="28"/>
        </w:rPr>
        <w:t xml:space="preserve"> von Infektionskrankheiten</w:t>
      </w:r>
      <w:r w:rsidR="00ED4BA2">
        <w:rPr>
          <w:rStyle w:val="Funotenzeichen"/>
          <w:b/>
          <w:sz w:val="28"/>
        </w:rPr>
        <w:footnoteReference w:id="1"/>
      </w:r>
    </w:p>
    <w:p w:rsidR="000E6585" w:rsidRDefault="000E6585" w:rsidP="009974FF">
      <w:pPr>
        <w:spacing w:after="0"/>
      </w:pPr>
      <w:r>
        <w:t xml:space="preserve">Jeder Schüler erhält zu Beginn einen Plastikbecher mit ca. 20 </w:t>
      </w:r>
      <w:proofErr w:type="spellStart"/>
      <w:r>
        <w:t>mL</w:t>
      </w:r>
      <w:proofErr w:type="spellEnd"/>
      <w:r>
        <w:t xml:space="preserve"> Flüssigkeit (Wasser) und eine Kunststoff-Pipette (3 </w:t>
      </w:r>
      <w:proofErr w:type="spellStart"/>
      <w:r>
        <w:t>mL</w:t>
      </w:r>
      <w:proofErr w:type="spellEnd"/>
      <w:r>
        <w:t>). Zwei Schüler sind infiziert, ihr Becher enthält</w:t>
      </w:r>
      <w:r w:rsidR="00303879">
        <w:t xml:space="preserve"> </w:t>
      </w:r>
      <w:r w:rsidR="00544E5A">
        <w:t xml:space="preserve">anstatt Wasser </w:t>
      </w:r>
      <w:r w:rsidR="00303879">
        <w:t xml:space="preserve">eine </w:t>
      </w:r>
      <w:proofErr w:type="spellStart"/>
      <w:r w:rsidR="00303879">
        <w:t>Natriumcarbonatlösung</w:t>
      </w:r>
      <w:proofErr w:type="spellEnd"/>
      <w:r w:rsidR="00303879">
        <w:t xml:space="preserve"> (w = 1</w:t>
      </w:r>
      <w:r>
        <w:t xml:space="preserve">0 %). </w:t>
      </w:r>
    </w:p>
    <w:p w:rsidR="00BD504E" w:rsidRDefault="00BD504E" w:rsidP="009974FF">
      <w:pPr>
        <w:spacing w:after="0"/>
      </w:pPr>
      <w:r>
        <w:t>Die Schüler bilden Paare und übertragen</w:t>
      </w:r>
      <w:r w:rsidR="00544E5A">
        <w:t xml:space="preserve"> gleichzeitig</w:t>
      </w:r>
      <w:r>
        <w:t xml:space="preserve"> jeweil</w:t>
      </w:r>
      <w:r w:rsidR="00303879">
        <w:t>s eine Pipette voll mit</w:t>
      </w:r>
      <w:r>
        <w:t xml:space="preserve"> ihrer Flüssigkeit in den Becher des Partners. Dabei dürfen die Pipetten nicht in die fremden Flüssigkeiten eintauchen.</w:t>
      </w:r>
    </w:p>
    <w:p w:rsidR="00BD504E" w:rsidRDefault="00BD504E" w:rsidP="009974FF">
      <w:pPr>
        <w:spacing w:after="0"/>
      </w:pPr>
      <w:r>
        <w:t>Anschließend suchen sich alle Schüler neue Partner und wiederholen die Übertragung der Flüssigkeiten.</w:t>
      </w:r>
    </w:p>
    <w:p w:rsidR="00BD504E" w:rsidRDefault="00BD504E" w:rsidP="009974FF">
      <w:r>
        <w:t>Nach insgesamt drei Durchgängen wird mit dem Indikator Phen</w:t>
      </w:r>
      <w:r w:rsidR="00303879">
        <w:t>olphthalein untersucht, wer</w:t>
      </w:r>
      <w:r>
        <w:t xml:space="preserve"> inzwischen mit dem „</w:t>
      </w:r>
      <w:r w:rsidR="00303879">
        <w:t>Krankheitserreger infiziert“ ist</w:t>
      </w:r>
      <w:r w:rsidR="00544E5A">
        <w:t>. Nach Zugabe von 1 - 2</w:t>
      </w:r>
      <w:r>
        <w:t xml:space="preserve"> Tropfen Indikator </w:t>
      </w:r>
      <w:r w:rsidR="007104FB">
        <w:t xml:space="preserve">in alle Becher </w:t>
      </w:r>
      <w:r>
        <w:t xml:space="preserve">färbt sich die Flüssigkeit </w:t>
      </w:r>
      <w:r w:rsidR="007104FB">
        <w:t xml:space="preserve">im Becher </w:t>
      </w:r>
      <w:r w:rsidR="007D34B8">
        <w:t>von „Infizierten“ rosa</w:t>
      </w:r>
      <w:r>
        <w:t>.</w:t>
      </w:r>
    </w:p>
    <w:p w:rsidR="00BD504E" w:rsidRDefault="00BD504E">
      <w:r>
        <w:t xml:space="preserve">Sollen </w:t>
      </w:r>
      <w:r w:rsidR="007104FB">
        <w:t xml:space="preserve">nach dem Versuch </w:t>
      </w:r>
      <w:r>
        <w:t>die beiden Infektionsquellen identifiz</w:t>
      </w:r>
      <w:r w:rsidR="008741D4">
        <w:t>i</w:t>
      </w:r>
      <w:r>
        <w:t>ert werden, erhalten alle</w:t>
      </w:r>
      <w:r w:rsidR="008741D4">
        <w:t xml:space="preserve"> Schüler zu Beginn einen zweiten Beche</w:t>
      </w:r>
      <w:r w:rsidR="007D34B8">
        <w:t>r, in den</w:t>
      </w:r>
      <w:r w:rsidR="008741D4">
        <w:t xml:space="preserve"> sie zu Versuchsbeginn 3 </w:t>
      </w:r>
      <w:proofErr w:type="spellStart"/>
      <w:r w:rsidR="008741D4">
        <w:t>mL</w:t>
      </w:r>
      <w:proofErr w:type="spellEnd"/>
      <w:r w:rsidR="008741D4">
        <w:t xml:space="preserve"> ihrer Flüssigkeit pip</w:t>
      </w:r>
      <w:r w:rsidR="007D34B8">
        <w:t>ettieren. Diese Lösung wird am Ende</w:t>
      </w:r>
      <w:r w:rsidR="008741D4">
        <w:t xml:space="preserve"> ebenfalls mit dem Indikator geprüft.</w:t>
      </w:r>
    </w:p>
    <w:p w:rsidR="008741D4" w:rsidRDefault="008741D4">
      <w:r>
        <w:t xml:space="preserve">Vor der Auswertung sollen die Schüler schätzen, wie viele Personen nach drei Durchgängen vermutlich „infiziert“ sein werden. Gemeinsam wird die maximale und die minimale Anzahl der „Infizierten“ bei zwei </w:t>
      </w:r>
      <w:r w:rsidR="007B241A">
        <w:t>„</w:t>
      </w:r>
      <w:r>
        <w:t>Infektionsherden“ ermittelt.</w:t>
      </w:r>
    </w:p>
    <w:p w:rsidR="003715C7" w:rsidRDefault="008741D4">
      <w:r w:rsidRPr="007104FB">
        <w:rPr>
          <w:b/>
        </w:rPr>
        <w:t>Modellkritik:</w:t>
      </w:r>
      <w:r>
        <w:t xml:space="preserve"> Tatsächlich führt nicht jede</w:t>
      </w:r>
      <w:r w:rsidR="003715C7">
        <w:t>r</w:t>
      </w:r>
      <w:r>
        <w:t xml:space="preserve"> Kontakt mit einem Krankheitserreger zum Ausbruch der Krankheit.</w:t>
      </w:r>
    </w:p>
    <w:p w:rsidR="007104FB" w:rsidRPr="007104FB" w:rsidRDefault="003715C7" w:rsidP="004D0907">
      <w:pPr>
        <w:spacing w:after="0"/>
        <w:contextualSpacing/>
        <w:rPr>
          <w:b/>
        </w:rPr>
      </w:pPr>
      <w:r w:rsidRPr="007104FB">
        <w:rPr>
          <w:b/>
        </w:rPr>
        <w:t>Material:</w:t>
      </w:r>
      <w:r w:rsidRPr="007104FB">
        <w:rPr>
          <w:b/>
        </w:rPr>
        <w:tab/>
      </w:r>
    </w:p>
    <w:p w:rsidR="003715C7" w:rsidRDefault="00303879" w:rsidP="007104FB">
      <w:pPr>
        <w:pStyle w:val="Listenabsatz"/>
        <w:numPr>
          <w:ilvl w:val="2"/>
          <w:numId w:val="4"/>
        </w:numPr>
      </w:pPr>
      <w:r>
        <w:t>10 %</w:t>
      </w:r>
      <w:proofErr w:type="spellStart"/>
      <w:r>
        <w:t>ige</w:t>
      </w:r>
      <w:proofErr w:type="spellEnd"/>
      <w:r>
        <w:t xml:space="preserve"> </w:t>
      </w:r>
      <w:proofErr w:type="spellStart"/>
      <w:r w:rsidR="003715C7">
        <w:t>Natriumcarbonat</w:t>
      </w:r>
      <w:r w:rsidR="009974FF">
        <w:t>lösung</w:t>
      </w:r>
      <w:proofErr w:type="spellEnd"/>
      <w:r w:rsidR="009974FF">
        <w:t xml:space="preserve"> (10 g </w:t>
      </w:r>
      <w:r>
        <w:t>Na</w:t>
      </w:r>
      <w:r w:rsidRPr="00303879">
        <w:rPr>
          <w:vertAlign w:val="subscript"/>
        </w:rPr>
        <w:t>2</w:t>
      </w:r>
      <w:r>
        <w:t>CO</w:t>
      </w:r>
      <w:r w:rsidRPr="00303879">
        <w:rPr>
          <w:vertAlign w:val="subscript"/>
        </w:rPr>
        <w:t>3</w:t>
      </w:r>
      <w:r>
        <w:t xml:space="preserve"> mit </w:t>
      </w:r>
      <w:proofErr w:type="spellStart"/>
      <w:r>
        <w:t>dest</w:t>
      </w:r>
      <w:proofErr w:type="spellEnd"/>
      <w:r>
        <w:t xml:space="preserve">. Wasser auf </w:t>
      </w:r>
      <w:r w:rsidR="009974FF">
        <w:t xml:space="preserve">100 </w:t>
      </w:r>
      <w:proofErr w:type="spellStart"/>
      <w:r w:rsidR="009974FF">
        <w:t>mL</w:t>
      </w:r>
      <w:proofErr w:type="spellEnd"/>
      <w:r w:rsidR="009974FF">
        <w:t xml:space="preserve"> Lösung</w:t>
      </w:r>
      <w:r>
        <w:t xml:space="preserve"> auffüllen</w:t>
      </w:r>
      <w:r w:rsidR="007534E8">
        <w:t>)</w:t>
      </w:r>
    </w:p>
    <w:p w:rsidR="00303879" w:rsidRDefault="00303879" w:rsidP="007104FB">
      <w:pPr>
        <w:pStyle w:val="Listenabsatz"/>
        <w:numPr>
          <w:ilvl w:val="2"/>
          <w:numId w:val="4"/>
        </w:numPr>
      </w:pPr>
      <w:proofErr w:type="spellStart"/>
      <w:r>
        <w:t>Dest</w:t>
      </w:r>
      <w:proofErr w:type="spellEnd"/>
      <w:r>
        <w:t>. Wasser</w:t>
      </w:r>
    </w:p>
    <w:p w:rsidR="003715C7" w:rsidRDefault="003715C7" w:rsidP="007104FB">
      <w:pPr>
        <w:pStyle w:val="Listenabsatz"/>
        <w:numPr>
          <w:ilvl w:val="2"/>
          <w:numId w:val="4"/>
        </w:numPr>
      </w:pPr>
      <w:proofErr w:type="spellStart"/>
      <w:r>
        <w:t>Phenolphthaleinlösung</w:t>
      </w:r>
      <w:proofErr w:type="spellEnd"/>
      <w:r w:rsidR="007104FB">
        <w:t xml:space="preserve"> (w &lt; 1%)</w:t>
      </w:r>
    </w:p>
    <w:p w:rsidR="003715C7" w:rsidRDefault="003715C7" w:rsidP="007104FB">
      <w:pPr>
        <w:pStyle w:val="Listenabsatz"/>
        <w:numPr>
          <w:ilvl w:val="2"/>
          <w:numId w:val="4"/>
        </w:numPr>
      </w:pPr>
      <w:r>
        <w:t>Wasserfeste Stifte (zum Beschriften der Becher)</w:t>
      </w:r>
    </w:p>
    <w:p w:rsidR="00341A3C" w:rsidRDefault="007534E8" w:rsidP="004D0907">
      <w:pPr>
        <w:pStyle w:val="Listenabsatz"/>
        <w:numPr>
          <w:ilvl w:val="2"/>
          <w:numId w:val="4"/>
        </w:numPr>
      </w:pPr>
      <w:r>
        <w:t xml:space="preserve">Pro Schüler </w:t>
      </w:r>
      <w:r w:rsidR="00455114">
        <w:t>ein</w:t>
      </w:r>
      <w:r w:rsidR="00544E5A">
        <w:t xml:space="preserve"> oder zwei</w:t>
      </w:r>
      <w:r w:rsidR="00455114">
        <w:t xml:space="preserve"> B</w:t>
      </w:r>
      <w:r w:rsidR="003715C7">
        <w:t>echer</w:t>
      </w:r>
      <w:r w:rsidR="00303879">
        <w:t xml:space="preserve"> (</w:t>
      </w:r>
      <w:r w:rsidR="00544E5A">
        <w:t xml:space="preserve">40 </w:t>
      </w:r>
      <w:proofErr w:type="spellStart"/>
      <w:r w:rsidR="00544E5A">
        <w:t>mL</w:t>
      </w:r>
      <w:proofErr w:type="spellEnd"/>
      <w:r w:rsidR="00544E5A">
        <w:t xml:space="preserve"> Schnapsbecher</w:t>
      </w:r>
      <w:r>
        <w:t>)</w:t>
      </w:r>
      <w:r w:rsidR="00455114">
        <w:t xml:space="preserve"> un</w:t>
      </w:r>
      <w:r>
        <w:t>d</w:t>
      </w:r>
      <w:r w:rsidR="00455114">
        <w:t xml:space="preserve"> eine </w:t>
      </w:r>
      <w:r w:rsidR="007104FB">
        <w:t xml:space="preserve">Plastikpipette 3 </w:t>
      </w:r>
      <w:proofErr w:type="spellStart"/>
      <w:r w:rsidR="007104FB">
        <w:t>mL</w:t>
      </w:r>
      <w:proofErr w:type="spellEnd"/>
    </w:p>
    <w:p w:rsidR="003715C7" w:rsidRPr="007104FB" w:rsidRDefault="003715C7" w:rsidP="00ED4BA2">
      <w:pPr>
        <w:tabs>
          <w:tab w:val="right" w:pos="9072"/>
        </w:tabs>
        <w:spacing w:after="0"/>
        <w:rPr>
          <w:b/>
        </w:rPr>
      </w:pPr>
      <w:r w:rsidRPr="007104FB">
        <w:rPr>
          <w:b/>
        </w:rPr>
        <w:t>Durchführung:</w:t>
      </w:r>
      <w:r w:rsidR="00ED4BA2">
        <w:rPr>
          <w:b/>
        </w:rPr>
        <w:tab/>
      </w:r>
    </w:p>
    <w:p w:rsidR="003715C7" w:rsidRDefault="00455114" w:rsidP="007104FB">
      <w:pPr>
        <w:pStyle w:val="Listenabsatz"/>
        <w:numPr>
          <w:ilvl w:val="0"/>
          <w:numId w:val="1"/>
        </w:numPr>
        <w:spacing w:after="120"/>
        <w:ind w:left="709" w:hanging="357"/>
      </w:pPr>
      <w:r>
        <w:t>Beschrifte</w:t>
      </w:r>
      <w:r w:rsidR="003715C7">
        <w:t xml:space="preserve"> Becher</w:t>
      </w:r>
      <w:r>
        <w:t xml:space="preserve"> und Schnappdeckelglas</w:t>
      </w:r>
      <w:r w:rsidR="003715C7">
        <w:t xml:space="preserve"> mit deinem Na</w:t>
      </w:r>
      <w:r w:rsidR="007D34B8">
        <w:t>men. Gib eine Pipette voll mit</w:t>
      </w:r>
      <w:r>
        <w:t xml:space="preserve"> der Flüssigkeit aus deinem</w:t>
      </w:r>
      <w:r w:rsidR="003715C7">
        <w:t xml:space="preserve"> Becher</w:t>
      </w:r>
      <w:r>
        <w:t xml:space="preserve"> in das Schnappdeckelglas und stelle es</w:t>
      </w:r>
      <w:r w:rsidR="003715C7">
        <w:t xml:space="preserve"> auf den Lehrertisch.</w:t>
      </w:r>
    </w:p>
    <w:p w:rsidR="003715C7" w:rsidRDefault="003715C7" w:rsidP="007104FB">
      <w:pPr>
        <w:pStyle w:val="Listenabsatz"/>
        <w:numPr>
          <w:ilvl w:val="0"/>
          <w:numId w:val="1"/>
        </w:numPr>
        <w:spacing w:after="120"/>
        <w:ind w:left="709" w:hanging="357"/>
      </w:pPr>
      <w:r>
        <w:t>Suche dir e</w:t>
      </w:r>
      <w:r w:rsidR="007D34B8">
        <w:t>inen Partner und tauscht gegenseitig</w:t>
      </w:r>
      <w:r>
        <w:t xml:space="preserve"> eine Pipette voll Flüssigkeit aus. Deine Pipette darf dabei</w:t>
      </w:r>
      <w:r w:rsidRPr="007B241A">
        <w:rPr>
          <w:b/>
        </w:rPr>
        <w:t xml:space="preserve"> nicht</w:t>
      </w:r>
      <w:r>
        <w:t xml:space="preserve"> in Kontak</w:t>
      </w:r>
      <w:r w:rsidR="007D34B8">
        <w:t>t mit der Flüssigkeit im</w:t>
      </w:r>
      <w:r>
        <w:t xml:space="preserve"> Becher</w:t>
      </w:r>
      <w:r w:rsidR="007D34B8">
        <w:t xml:space="preserve"> des Partners</w:t>
      </w:r>
      <w:r>
        <w:t xml:space="preserve"> kommen!</w:t>
      </w:r>
    </w:p>
    <w:p w:rsidR="007B241A" w:rsidRDefault="007B241A" w:rsidP="007104FB">
      <w:pPr>
        <w:pStyle w:val="Listenabsatz"/>
        <w:numPr>
          <w:ilvl w:val="0"/>
          <w:numId w:val="1"/>
        </w:numPr>
        <w:spacing w:after="120"/>
        <w:ind w:left="709" w:hanging="357"/>
      </w:pPr>
      <w:r>
        <w:t xml:space="preserve">Wiederhole </w:t>
      </w:r>
      <w:r w:rsidR="007D34B8">
        <w:t>Vorgang 2</w:t>
      </w:r>
      <w:r w:rsidR="00455114">
        <w:t>.</w:t>
      </w:r>
      <w:r w:rsidR="007D34B8">
        <w:t xml:space="preserve"> noch zweimal mit anderen</w:t>
      </w:r>
      <w:r>
        <w:t xml:space="preserve"> Partnern.</w:t>
      </w:r>
    </w:p>
    <w:p w:rsidR="007B241A" w:rsidRDefault="00455114" w:rsidP="007104FB">
      <w:pPr>
        <w:pStyle w:val="Listenabsatz"/>
        <w:numPr>
          <w:ilvl w:val="0"/>
          <w:numId w:val="1"/>
        </w:numPr>
        <w:spacing w:after="120"/>
        <w:ind w:left="709" w:hanging="357"/>
      </w:pPr>
      <w:r>
        <w:t>Gib nun 2</w:t>
      </w:r>
      <w:r w:rsidR="007B241A">
        <w:t xml:space="preserve"> Tropfen</w:t>
      </w:r>
      <w:r w:rsidR="007534E8">
        <w:t xml:space="preserve"> Indikator zu</w:t>
      </w:r>
      <w:r>
        <w:t xml:space="preserve"> der</w:t>
      </w:r>
      <w:r w:rsidR="007B241A">
        <w:t xml:space="preserve"> Flüssigkeit in d</w:t>
      </w:r>
      <w:r w:rsidR="007D34B8">
        <w:t>einem Becher. Färbt sie sich rosa</w:t>
      </w:r>
      <w:r w:rsidR="007B241A">
        <w:t xml:space="preserve">, bist du </w:t>
      </w:r>
      <w:r w:rsidR="007534E8">
        <w:t xml:space="preserve">jetzt </w:t>
      </w:r>
      <w:r w:rsidR="007B241A">
        <w:t>„infiziert“.</w:t>
      </w:r>
    </w:p>
    <w:p w:rsidR="007B241A" w:rsidRDefault="007B241A" w:rsidP="007B241A">
      <w:pPr>
        <w:pStyle w:val="Listenabsatz"/>
        <w:ind w:left="709"/>
      </w:pPr>
    </w:p>
    <w:p w:rsidR="007B241A" w:rsidRPr="007104FB" w:rsidRDefault="007B241A" w:rsidP="00455114">
      <w:pPr>
        <w:pStyle w:val="Listenabsatz"/>
        <w:spacing w:after="0"/>
        <w:ind w:left="0"/>
        <w:contextualSpacing w:val="0"/>
        <w:rPr>
          <w:b/>
        </w:rPr>
      </w:pPr>
      <w:r w:rsidRPr="007104FB">
        <w:rPr>
          <w:b/>
        </w:rPr>
        <w:t>Aufgaben:</w:t>
      </w:r>
    </w:p>
    <w:p w:rsidR="007B241A" w:rsidRDefault="007B241A" w:rsidP="004D0907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Überlege zusammen mit einem Partner, wie viele Personen nach drei Ansteckungsdurchgängen mindestens</w:t>
      </w:r>
      <w:r w:rsidR="004D0907">
        <w:t xml:space="preserve"> infiziert sein müssen</w:t>
      </w:r>
      <w:r>
        <w:t xml:space="preserve"> und wie viele höchsten infiziert sein können, wenn zu Beginn zwei Infizierte und damit </w:t>
      </w:r>
      <w:r w:rsidR="003E7A25">
        <w:t xml:space="preserve">zwei </w:t>
      </w:r>
      <w:r>
        <w:t>Krankheitsüberträger anwesend waren.</w:t>
      </w:r>
    </w:p>
    <w:p w:rsidR="007B241A" w:rsidRDefault="007B241A" w:rsidP="004D0907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Wie können die </w:t>
      </w:r>
      <w:r w:rsidR="007534E8">
        <w:t>„</w:t>
      </w:r>
      <w:r>
        <w:t>Infektionsherde</w:t>
      </w:r>
      <w:r w:rsidR="007534E8">
        <w:t>“ bei dem Modellversuch</w:t>
      </w:r>
      <w:r>
        <w:t xml:space="preserve"> ermittelt werden?</w:t>
      </w:r>
    </w:p>
    <w:p w:rsidR="007534E8" w:rsidRDefault="009974FF" w:rsidP="004D0907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>Beschreib</w:t>
      </w:r>
      <w:r w:rsidR="007534E8">
        <w:t>e mögliche Übertragungswege bei Infektionskrankheiten.</w:t>
      </w:r>
    </w:p>
    <w:p w:rsidR="007534E8" w:rsidRDefault="007534E8" w:rsidP="004D0907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Welche Rolle spielt das Verhalten </w:t>
      </w:r>
      <w:r w:rsidR="004D0907">
        <w:t>eines</w:t>
      </w:r>
      <w:r>
        <w:t xml:space="preserve"> Infizierten bei der Ausbreitung der Krankheit?</w:t>
      </w:r>
    </w:p>
    <w:p w:rsidR="00544E5A" w:rsidRDefault="00544E5A" w:rsidP="00544E5A">
      <w:pPr>
        <w:pStyle w:val="Listenabsatz"/>
        <w:spacing w:after="120"/>
        <w:ind w:left="714"/>
        <w:contextualSpacing w:val="0"/>
      </w:pPr>
    </w:p>
    <w:p w:rsidR="004D0907" w:rsidRDefault="00FB55F7" w:rsidP="00D9610E">
      <w:pPr>
        <w:pStyle w:val="Listenabsatz"/>
        <w:shd w:val="clear" w:color="auto" w:fill="D9D9D9" w:themeFill="background1" w:themeFillShade="D9"/>
        <w:ind w:left="0"/>
      </w:pPr>
      <w:r>
        <w:t>1. Infektionskrankheiten</w:t>
      </w:r>
      <w:r>
        <w:tab/>
      </w:r>
      <w:r>
        <w:tab/>
      </w:r>
      <w:r w:rsidR="00C826F4">
        <w:tab/>
        <w:t>Material (11</w:t>
      </w:r>
      <w:r w:rsidR="00455114">
        <w:t>)</w:t>
      </w:r>
      <w:r w:rsidR="004D0907">
        <w:tab/>
      </w:r>
      <w:r w:rsidR="004D0907">
        <w:tab/>
      </w:r>
      <w:r w:rsidR="004D0907">
        <w:tab/>
      </w:r>
      <w:r w:rsidR="004D0907">
        <w:tab/>
        <w:t>Lösungen</w:t>
      </w:r>
    </w:p>
    <w:p w:rsidR="004D0907" w:rsidRDefault="004D0907" w:rsidP="004D0907">
      <w:pPr>
        <w:pStyle w:val="Listenabsatz"/>
        <w:ind w:left="0"/>
      </w:pPr>
    </w:p>
    <w:p w:rsidR="005B0381" w:rsidRDefault="005B0381" w:rsidP="004D0907">
      <w:pPr>
        <w:pStyle w:val="Listenabsatz"/>
        <w:ind w:left="0"/>
      </w:pPr>
    </w:p>
    <w:p w:rsidR="00797347" w:rsidRDefault="00797347" w:rsidP="004D0907">
      <w:pPr>
        <w:pStyle w:val="Listenabsatz"/>
        <w:ind w:left="0"/>
        <w:rPr>
          <w:b/>
        </w:rPr>
      </w:pPr>
      <w:r>
        <w:rPr>
          <w:b/>
        </w:rPr>
        <w:t>Durchführung:</w:t>
      </w:r>
    </w:p>
    <w:p w:rsidR="00797347" w:rsidRDefault="00797347" w:rsidP="004D0907">
      <w:pPr>
        <w:pStyle w:val="Listenabsatz"/>
        <w:ind w:left="0"/>
        <w:rPr>
          <w:b/>
        </w:rPr>
      </w:pPr>
    </w:p>
    <w:p w:rsidR="00797347" w:rsidRDefault="00797347" w:rsidP="004D0907">
      <w:pPr>
        <w:pStyle w:val="Listenabsatz"/>
        <w:ind w:left="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62E1D" wp14:editId="0E041363">
                <wp:simplePos x="0" y="0"/>
                <wp:positionH relativeFrom="column">
                  <wp:posOffset>1624330</wp:posOffset>
                </wp:positionH>
                <wp:positionV relativeFrom="paragraph">
                  <wp:posOffset>2816225</wp:posOffset>
                </wp:positionV>
                <wp:extent cx="295275" cy="2952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347" w:rsidRPr="00797347" w:rsidRDefault="00797347">
                            <w:pPr>
                              <w:rPr>
                                <w:sz w:val="24"/>
                              </w:rPr>
                            </w:pPr>
                            <w:r w:rsidRPr="00797347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2E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7.9pt;margin-top:221.7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" fillcolor="white [3201]" stroked="f" strokeweight=".5pt">
                <v:textbox>
                  <w:txbxContent>
                    <w:p w:rsidR="00797347" w:rsidRPr="00797347" w:rsidRDefault="00797347">
                      <w:pPr>
                        <w:rPr>
                          <w:sz w:val="24"/>
                        </w:rPr>
                      </w:pPr>
                      <w:r w:rsidRPr="00797347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F7B08" wp14:editId="54EFA5DE">
                <wp:simplePos x="0" y="0"/>
                <wp:positionH relativeFrom="column">
                  <wp:posOffset>3500755</wp:posOffset>
                </wp:positionH>
                <wp:positionV relativeFrom="paragraph">
                  <wp:posOffset>2816225</wp:posOffset>
                </wp:positionV>
                <wp:extent cx="295275" cy="2952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347" w:rsidRPr="00797347" w:rsidRDefault="00797347" w:rsidP="007973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7B08" id="Textfeld 4" o:spid="_x0000_s1027" type="#_x0000_t202" style="position:absolute;margin-left:275.65pt;margin-top:221.75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" fillcolor="white [3201]" stroked="f" strokeweight=".5pt">
                <v:textbox>
                  <w:txbxContent>
                    <w:p w:rsidR="00797347" w:rsidRPr="00797347" w:rsidRDefault="00797347" w:rsidP="0079734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05D3" wp14:editId="09DB30C5">
                <wp:simplePos x="0" y="0"/>
                <wp:positionH relativeFrom="column">
                  <wp:posOffset>4881880</wp:posOffset>
                </wp:positionH>
                <wp:positionV relativeFrom="paragraph">
                  <wp:posOffset>2816225</wp:posOffset>
                </wp:positionV>
                <wp:extent cx="295275" cy="2952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347" w:rsidRPr="00797347" w:rsidRDefault="00797347" w:rsidP="007973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05D3" id="Textfeld 3" o:spid="_x0000_s1028" type="#_x0000_t202" style="position:absolute;margin-left:384.4pt;margin-top:221.7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" fillcolor="window" stroked="f" strokeweight=".5pt">
                <v:textbox>
                  <w:txbxContent>
                    <w:p w:rsidR="00797347" w:rsidRPr="00797347" w:rsidRDefault="00797347" w:rsidP="0079734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0147" wp14:editId="787BCB45">
                <wp:simplePos x="0" y="0"/>
                <wp:positionH relativeFrom="column">
                  <wp:posOffset>2586355</wp:posOffset>
                </wp:positionH>
                <wp:positionV relativeFrom="paragraph">
                  <wp:posOffset>2816225</wp:posOffset>
                </wp:positionV>
                <wp:extent cx="295275" cy="2952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347" w:rsidRPr="00797347" w:rsidRDefault="00797347" w:rsidP="007973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0147" id="Textfeld 5" o:spid="_x0000_s1029" type="#_x0000_t202" style="position:absolute;margin-left:203.65pt;margin-top:221.7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" fillcolor="white [3201]" stroked="f" strokeweight=".5pt">
                <v:textbox>
                  <w:txbxContent>
                    <w:p w:rsidR="00797347" w:rsidRPr="00797347" w:rsidRDefault="00797347" w:rsidP="0079734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97347">
        <w:rPr>
          <w:b/>
          <w:noProof/>
          <w:lang w:eastAsia="de-DE"/>
        </w:rPr>
        <w:drawing>
          <wp:inline distT="0" distB="0" distL="0" distR="0">
            <wp:extent cx="5758815" cy="3133725"/>
            <wp:effectExtent l="0" t="0" r="0" b="9525"/>
            <wp:docPr id="1" name="Grafik 1" descr="G:\DCIM\101ND200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ND200\DSC_0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3" b="5820"/>
                    <a:stretch/>
                  </pic:blipFill>
                  <pic:spPr bwMode="auto">
                    <a:xfrm>
                      <a:off x="0" y="0"/>
                      <a:ext cx="5760720" cy="313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347" w:rsidRDefault="00797347" w:rsidP="004D0907">
      <w:pPr>
        <w:pStyle w:val="Listenabsatz"/>
        <w:ind w:left="0"/>
        <w:rPr>
          <w:b/>
        </w:rPr>
      </w:pPr>
    </w:p>
    <w:p w:rsidR="00797347" w:rsidRDefault="00797347" w:rsidP="00CF0D32">
      <w:pPr>
        <w:pStyle w:val="Listenabsatz"/>
        <w:ind w:left="2127"/>
      </w:pPr>
      <w:r>
        <w:rPr>
          <w:b/>
        </w:rPr>
        <w:t xml:space="preserve">A:  </w:t>
      </w:r>
      <w:r w:rsidR="00544E5A">
        <w:t>Probe im Zusatzbecher</w:t>
      </w:r>
      <w:r w:rsidRPr="00CF0D32">
        <w:t xml:space="preserve"> (3 </w:t>
      </w:r>
      <w:proofErr w:type="spellStart"/>
      <w:r w:rsidRPr="00CF0D32">
        <w:t>mL</w:t>
      </w:r>
      <w:proofErr w:type="spellEnd"/>
      <w:r w:rsidRPr="00CF0D32">
        <w:t xml:space="preserve">) eines </w:t>
      </w:r>
      <w:r w:rsidR="00CF0D32" w:rsidRPr="00CF0D32">
        <w:t>Krankheitsüberträgers</w:t>
      </w:r>
    </w:p>
    <w:p w:rsidR="00CF0D32" w:rsidRDefault="00CF0D32" w:rsidP="00CF0D32">
      <w:pPr>
        <w:pStyle w:val="Listenabsatz"/>
        <w:ind w:left="2410" w:hanging="284"/>
      </w:pPr>
      <w:r w:rsidRPr="00CF0D32">
        <w:rPr>
          <w:b/>
        </w:rPr>
        <w:t>B:</w:t>
      </w:r>
      <w:r>
        <w:tab/>
        <w:t>Probe eines Neuinfizierten nach e</w:t>
      </w:r>
      <w:r w:rsidR="00544E5A">
        <w:t>inem Durchgang (A infizierte B)</w:t>
      </w:r>
    </w:p>
    <w:p w:rsidR="00CF0D32" w:rsidRDefault="00CF0D32" w:rsidP="00CF0D32">
      <w:pPr>
        <w:pStyle w:val="Listenabsatz"/>
        <w:ind w:left="2410" w:hanging="284"/>
      </w:pPr>
      <w:r w:rsidRPr="00CF0D32">
        <w:rPr>
          <w:b/>
        </w:rPr>
        <w:t>C:</w:t>
      </w:r>
      <w:r>
        <w:tab/>
        <w:t>Probe eine Neuinfizierten nach zw</w:t>
      </w:r>
      <w:r w:rsidR="00544E5A">
        <w:t>ei Durchgängen (B infizierte C)</w:t>
      </w:r>
    </w:p>
    <w:p w:rsidR="00CF0D32" w:rsidRDefault="00CF0D32" w:rsidP="00CF0D32">
      <w:pPr>
        <w:pStyle w:val="Listenabsatz"/>
        <w:ind w:left="2410" w:hanging="284"/>
        <w:rPr>
          <w:b/>
        </w:rPr>
      </w:pPr>
      <w:r w:rsidRPr="00CF0D32">
        <w:rPr>
          <w:b/>
        </w:rPr>
        <w:t>D:</w:t>
      </w:r>
      <w:r>
        <w:tab/>
        <w:t>Probe eines Neuinfizierten nach dr</w:t>
      </w:r>
      <w:r w:rsidR="00544E5A">
        <w:t>ei Durchgängen (C infizierte D)</w:t>
      </w:r>
    </w:p>
    <w:p w:rsidR="00797347" w:rsidRDefault="00797347" w:rsidP="00CF0D32">
      <w:pPr>
        <w:pStyle w:val="Listenabsatz"/>
        <w:ind w:left="993"/>
        <w:rPr>
          <w:b/>
        </w:rPr>
      </w:pPr>
    </w:p>
    <w:p w:rsidR="00797347" w:rsidRDefault="00797347" w:rsidP="004D0907">
      <w:pPr>
        <w:pStyle w:val="Listenabsatz"/>
        <w:ind w:left="0"/>
        <w:rPr>
          <w:b/>
        </w:rPr>
      </w:pPr>
    </w:p>
    <w:p w:rsidR="004D0907" w:rsidRPr="00F55DF6" w:rsidRDefault="005B0381" w:rsidP="004D0907">
      <w:pPr>
        <w:pStyle w:val="Listenabsatz"/>
        <w:ind w:left="0"/>
        <w:rPr>
          <w:b/>
        </w:rPr>
      </w:pPr>
      <w:r w:rsidRPr="00F55DF6">
        <w:rPr>
          <w:b/>
        </w:rPr>
        <w:t>Aufgaben:</w:t>
      </w:r>
    </w:p>
    <w:p w:rsidR="005B0381" w:rsidRDefault="005B0381" w:rsidP="004D0907">
      <w:pPr>
        <w:pStyle w:val="Listenabsatz"/>
        <w:ind w:left="0"/>
      </w:pPr>
    </w:p>
    <w:p w:rsidR="004D0907" w:rsidRDefault="004D0907" w:rsidP="005B0381">
      <w:pPr>
        <w:pStyle w:val="Listenabsatz"/>
        <w:numPr>
          <w:ilvl w:val="0"/>
          <w:numId w:val="5"/>
        </w:numPr>
        <w:ind w:left="714" w:hanging="357"/>
        <w:contextualSpacing w:val="0"/>
      </w:pPr>
      <w:r>
        <w:t>Nach drei Durchgängen sind mindestens</w:t>
      </w:r>
      <w:r w:rsidR="005B0381">
        <w:t xml:space="preserve"> 4 Schülerinnen und Schüler infiziert. Es</w:t>
      </w:r>
      <w:r>
        <w:t xml:space="preserve"> können maximal 16 Schülerinnen und Schüler infiziert sein</w:t>
      </w:r>
      <w:r w:rsidR="005B0381">
        <w:t>.</w:t>
      </w:r>
    </w:p>
    <w:p w:rsidR="005B0381" w:rsidRDefault="005B0381" w:rsidP="005B0381">
      <w:pPr>
        <w:pStyle w:val="Listenabsatz"/>
        <w:numPr>
          <w:ilvl w:val="0"/>
          <w:numId w:val="5"/>
        </w:numPr>
        <w:ind w:left="714" w:hanging="357"/>
        <w:contextualSpacing w:val="0"/>
      </w:pPr>
      <w:r>
        <w:t>Siehe Vorüberlegungen</w:t>
      </w:r>
      <w:r w:rsidR="00455114">
        <w:t>.</w:t>
      </w:r>
    </w:p>
    <w:p w:rsidR="005B0381" w:rsidRDefault="002F7A2D" w:rsidP="005B0381">
      <w:pPr>
        <w:pStyle w:val="Listenabsatz"/>
        <w:numPr>
          <w:ilvl w:val="0"/>
          <w:numId w:val="5"/>
        </w:numPr>
      </w:pPr>
      <w:r>
        <w:t xml:space="preserve">Man unterscheidet </w:t>
      </w:r>
      <w:proofErr w:type="spellStart"/>
      <w:r>
        <w:t>aerogene</w:t>
      </w:r>
      <w:proofErr w:type="spellEnd"/>
      <w:r>
        <w:t xml:space="preserve"> Infektionen und Kontaktinfektionen.</w:t>
      </w:r>
    </w:p>
    <w:p w:rsidR="002F7A2D" w:rsidRDefault="002F7A2D" w:rsidP="00544E5A">
      <w:pPr>
        <w:ind w:left="709" w:hanging="349"/>
      </w:pPr>
      <w:r>
        <w:t>3.1</w:t>
      </w:r>
      <w:r>
        <w:tab/>
      </w:r>
      <w:proofErr w:type="spellStart"/>
      <w:r>
        <w:t>Aerogene</w:t>
      </w:r>
      <w:proofErr w:type="spellEnd"/>
      <w:r>
        <w:t xml:space="preserve"> Infektion</w:t>
      </w:r>
      <w:r w:rsidR="00767B3A">
        <w:t>: Staub</w:t>
      </w:r>
      <w:r>
        <w:t>partikel oder winzige Tröpfchen mit Krankheitserregern gelangen</w:t>
      </w:r>
      <w:r w:rsidR="00767B3A">
        <w:t xml:space="preserve"> mit der Atemluft auf die Schleimhäute der Atemwege eines Menschen (Beispiel: Grippe-Virus).</w:t>
      </w:r>
    </w:p>
    <w:p w:rsidR="00767B3A" w:rsidRDefault="00767B3A" w:rsidP="002F7A2D">
      <w:pPr>
        <w:ind w:left="360"/>
      </w:pPr>
      <w:r>
        <w:t>3.2</w:t>
      </w:r>
      <w:r>
        <w:tab/>
        <w:t xml:space="preserve">Kontaktinfektion: Die Krankheitserreger werden durch Berührung übertragen. </w:t>
      </w:r>
    </w:p>
    <w:p w:rsidR="00767B3A" w:rsidRDefault="00767B3A" w:rsidP="00544E5A">
      <w:pPr>
        <w:ind w:left="709"/>
      </w:pPr>
      <w:r>
        <w:t>Bei direkten Kontaktinfektionen gelangen die Krankheitserreger von einer erkrankten Person auf einen gesunden Menschen (Beispiel HI-Virus).</w:t>
      </w:r>
    </w:p>
    <w:p w:rsidR="004D0907" w:rsidRDefault="00767B3A" w:rsidP="00544E5A">
      <w:pPr>
        <w:ind w:left="709"/>
      </w:pPr>
      <w:r>
        <w:t>Bei indirekten Kontaktinfektionen gelangen die Krankheitserreger von einem kranken Menschen über einen Überträger zu einer gesunden Person. Zu den möglichen Überträgern zählen blutsaugende Insekten (Malaria, Borre</w:t>
      </w:r>
      <w:r w:rsidR="00F70875">
        <w:t>liose, Mikrozephalie</w:t>
      </w:r>
      <w:r w:rsidR="0084094F">
        <w:t>)</w:t>
      </w:r>
      <w:r w:rsidR="00F70875">
        <w:t>, Gegenstände (</w:t>
      </w:r>
      <w:r w:rsidR="009974FF">
        <w:t xml:space="preserve">Türgriffe, </w:t>
      </w:r>
      <w:r w:rsidR="00F70875">
        <w:t>Einkaufswagen) oder Lebensmittel, auf denen sich Krankheitserreger befinden.</w:t>
      </w:r>
    </w:p>
    <w:p w:rsidR="00F55DF6" w:rsidRDefault="00F55DF6" w:rsidP="00544E5A">
      <w:pPr>
        <w:ind w:left="709" w:hanging="349"/>
      </w:pPr>
      <w:r>
        <w:t>4.</w:t>
      </w:r>
      <w:r>
        <w:tab/>
        <w:t>Das Hygieneverhalten des Infizierten (Husten, Niesen, Händewaschen nach jedem Toilettengang) spielt eine große Rolle bei der Ausbreitung der Krankheit.</w:t>
      </w:r>
    </w:p>
    <w:sectPr w:rsidR="00F55DF6" w:rsidSect="0061202F">
      <w:footerReference w:type="default" r:id="rId9"/>
      <w:pgSz w:w="11906" w:h="16838"/>
      <w:pgMar w:top="284" w:right="1417" w:bottom="709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07" w:rsidRDefault="004D0907" w:rsidP="004D0907">
      <w:pPr>
        <w:spacing w:after="0" w:line="240" w:lineRule="auto"/>
      </w:pPr>
      <w:r>
        <w:separator/>
      </w:r>
    </w:p>
  </w:endnote>
  <w:endnote w:type="continuationSeparator" w:id="0">
    <w:p w:rsidR="004D0907" w:rsidRDefault="004D0907" w:rsidP="004D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07" w:rsidRDefault="00544E5A">
    <w:pPr>
      <w:pStyle w:val="Fuzeile"/>
    </w:pPr>
    <w:r>
      <w:t>61</w:t>
    </w:r>
    <w:r w:rsidR="00F70875">
      <w:t>6</w:t>
    </w:r>
    <w:r>
      <w:t>_Infektionskrankheiten</w:t>
    </w:r>
    <w:r w:rsidR="004D0907">
      <w:ptab w:relativeTo="margin" w:alignment="center" w:leader="none"/>
    </w:r>
    <w:r w:rsidR="004D0907">
      <w:t>ZPG Biologie 2016</w:t>
    </w:r>
    <w:r w:rsidR="004D0907">
      <w:ptab w:relativeTo="margin" w:alignment="right" w:leader="none"/>
    </w:r>
    <w:r w:rsidR="004D0907" w:rsidRPr="00477B05">
      <w:t xml:space="preserve">Seite </w:t>
    </w:r>
    <w:r w:rsidR="004D0907" w:rsidRPr="00477B05">
      <w:rPr>
        <w:b/>
        <w:bCs/>
      </w:rPr>
      <w:fldChar w:fldCharType="begin"/>
    </w:r>
    <w:r w:rsidR="004D0907" w:rsidRPr="00477B05">
      <w:rPr>
        <w:b/>
        <w:bCs/>
      </w:rPr>
      <w:instrText>PAGE  \* Arabic  \* MERGEFORMAT</w:instrText>
    </w:r>
    <w:r w:rsidR="004D0907" w:rsidRPr="00477B05">
      <w:rPr>
        <w:b/>
        <w:bCs/>
      </w:rPr>
      <w:fldChar w:fldCharType="separate"/>
    </w:r>
    <w:r w:rsidR="0061202F">
      <w:rPr>
        <w:b/>
        <w:bCs/>
        <w:noProof/>
      </w:rPr>
      <w:t>1</w:t>
    </w:r>
    <w:r w:rsidR="004D0907" w:rsidRPr="00477B05">
      <w:rPr>
        <w:b/>
        <w:bCs/>
      </w:rPr>
      <w:fldChar w:fldCharType="end"/>
    </w:r>
    <w:r w:rsidR="004D0907" w:rsidRPr="00477B05">
      <w:t xml:space="preserve"> von </w:t>
    </w:r>
    <w:r w:rsidR="004D0907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07" w:rsidRDefault="004D0907" w:rsidP="004D0907">
      <w:pPr>
        <w:spacing w:after="0" w:line="240" w:lineRule="auto"/>
      </w:pPr>
      <w:r>
        <w:separator/>
      </w:r>
    </w:p>
  </w:footnote>
  <w:footnote w:type="continuationSeparator" w:id="0">
    <w:p w:rsidR="004D0907" w:rsidRDefault="004D0907" w:rsidP="004D0907">
      <w:pPr>
        <w:spacing w:after="0" w:line="240" w:lineRule="auto"/>
      </w:pPr>
      <w:r>
        <w:continuationSeparator/>
      </w:r>
    </w:p>
  </w:footnote>
  <w:footnote w:id="1">
    <w:p w:rsidR="00ED4BA2" w:rsidRDefault="00ED4BA2" w:rsidP="0061202F">
      <w:pPr>
        <w:pStyle w:val="HTMLVorformatiert"/>
        <w:tabs>
          <w:tab w:val="left" w:pos="1560"/>
        </w:tabs>
        <w:ind w:left="1134" w:right="-284" w:hanging="1134"/>
      </w:pPr>
      <w:r>
        <w:rPr>
          <w:rStyle w:val="Funotenzeichen"/>
        </w:rPr>
        <w:footnoteRef/>
      </w:r>
      <w:r>
        <w:t xml:space="preserve"> </w:t>
      </w:r>
      <w:r w:rsidRPr="00ED4BA2">
        <w:rPr>
          <w:rFonts w:asciiTheme="minorHAnsi" w:hAnsiTheme="minorHAnsi"/>
        </w:rPr>
        <w:t>Verändert nach:</w:t>
      </w:r>
      <w:r>
        <w:rPr>
          <w:rFonts w:asciiTheme="minorHAnsi" w:hAnsiTheme="minorHAnsi"/>
        </w:rPr>
        <w:tab/>
      </w:r>
      <w:r w:rsidRPr="00ED4BA2">
        <w:rPr>
          <w:rFonts w:asciiTheme="minorHAnsi" w:hAnsiTheme="minorHAnsi"/>
          <w:szCs w:val="22"/>
        </w:rPr>
        <w:t>©</w:t>
      </w:r>
      <w:r w:rsidRPr="00D1650F">
        <w:rPr>
          <w:rFonts w:asciiTheme="minorHAnsi" w:hAnsiTheme="minorHAnsi"/>
          <w:szCs w:val="22"/>
        </w:rPr>
        <w:t xml:space="preserve"> Bundeszentrale für gesundheitliche Aufklärung, Köln:</w:t>
      </w:r>
      <w:r>
        <w:rPr>
          <w:rFonts w:asciiTheme="minorHAnsi" w:hAnsiTheme="minorHAnsi"/>
          <w:szCs w:val="22"/>
        </w:rPr>
        <w:t xml:space="preserve"> </w:t>
      </w:r>
      <w:r w:rsidRPr="00D1650F">
        <w:rPr>
          <w:rFonts w:asciiTheme="minorHAnsi" w:eastAsia="Times New Roman" w:hAnsiTheme="minorHAnsi" w:cs="Courier New"/>
          <w:szCs w:val="22"/>
          <w:lang w:eastAsia="de-DE"/>
        </w:rPr>
        <w:t>In</w:t>
      </w:r>
      <w:r>
        <w:rPr>
          <w:rFonts w:asciiTheme="minorHAnsi" w:eastAsia="Times New Roman" w:hAnsiTheme="minorHAnsi" w:cs="Courier New"/>
          <w:szCs w:val="22"/>
          <w:lang w:eastAsia="de-DE"/>
        </w:rPr>
        <w:t xml:space="preserve">fektionskrankheiten vorbeugen </w:t>
      </w:r>
      <w:r>
        <w:rPr>
          <w:rFonts w:asciiTheme="minorHAnsi" w:eastAsia="Times New Roman" w:hAnsiTheme="minorHAnsi" w:cs="Courier New"/>
          <w:szCs w:val="22"/>
          <w:lang w:eastAsia="de-DE"/>
        </w:rPr>
        <w:tab/>
      </w:r>
      <w:bookmarkStart w:id="0" w:name="_GoBack"/>
      <w:bookmarkEnd w:id="0"/>
      <w:r>
        <w:rPr>
          <w:rFonts w:asciiTheme="minorHAnsi" w:eastAsia="Times New Roman" w:hAnsiTheme="minorHAnsi" w:cs="Courier New"/>
          <w:szCs w:val="22"/>
          <w:lang w:eastAsia="de-DE"/>
        </w:rPr>
        <w:tab/>
      </w:r>
      <w:r w:rsidRPr="00D1650F">
        <w:rPr>
          <w:rFonts w:asciiTheme="minorHAnsi" w:eastAsia="Times New Roman" w:hAnsiTheme="minorHAnsi" w:cs="Courier New"/>
          <w:szCs w:val="22"/>
          <w:lang w:eastAsia="de-DE"/>
        </w:rPr>
        <w:t>Schutz durch Hygiene und Impfung</w:t>
      </w:r>
      <w:r>
        <w:rPr>
          <w:rFonts w:asciiTheme="minorHAnsi" w:eastAsia="Times New Roman" w:hAnsiTheme="minorHAnsi" w:cs="Courier New"/>
          <w:szCs w:val="22"/>
          <w:lang w:eastAsia="de-DE"/>
        </w:rPr>
        <w:t xml:space="preserve">, </w:t>
      </w:r>
      <w:r w:rsidRPr="00ED4BA2">
        <w:rPr>
          <w:rFonts w:asciiTheme="minorHAnsi" w:hAnsiTheme="minorHAnsi"/>
        </w:rPr>
        <w:t>Materialien für den Unterricht ab Jahrgangsstufe 7</w:t>
      </w:r>
      <w:r>
        <w:rPr>
          <w:rFonts w:asciiTheme="minorHAnsi" w:hAnsiTheme="minorHAnsi"/>
        </w:rPr>
        <w:t>, Seite 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3FC0"/>
    <w:multiLevelType w:val="hybridMultilevel"/>
    <w:tmpl w:val="CFC69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551"/>
    <w:multiLevelType w:val="hybridMultilevel"/>
    <w:tmpl w:val="EC32FBD8"/>
    <w:lvl w:ilvl="0" w:tplc="0407000F">
      <w:start w:val="1"/>
      <w:numFmt w:val="decimal"/>
      <w:lvlText w:val="%1."/>
      <w:lvlJc w:val="left"/>
      <w:pPr>
        <w:ind w:left="2130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E0C31F3"/>
    <w:multiLevelType w:val="hybridMultilevel"/>
    <w:tmpl w:val="02B67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76F5"/>
    <w:multiLevelType w:val="hybridMultilevel"/>
    <w:tmpl w:val="C128BC30"/>
    <w:lvl w:ilvl="0" w:tplc="F99ED7A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D32F1"/>
    <w:multiLevelType w:val="hybridMultilevel"/>
    <w:tmpl w:val="017EB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358"/>
    <w:multiLevelType w:val="hybridMultilevel"/>
    <w:tmpl w:val="5FEA1E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00"/>
    <w:rsid w:val="000E6585"/>
    <w:rsid w:val="001508C1"/>
    <w:rsid w:val="00274200"/>
    <w:rsid w:val="002F7A2D"/>
    <w:rsid w:val="00303879"/>
    <w:rsid w:val="00341A3C"/>
    <w:rsid w:val="003715C7"/>
    <w:rsid w:val="003E7A25"/>
    <w:rsid w:val="00455114"/>
    <w:rsid w:val="004D0907"/>
    <w:rsid w:val="00544E5A"/>
    <w:rsid w:val="005B0381"/>
    <w:rsid w:val="0061202F"/>
    <w:rsid w:val="007104FB"/>
    <w:rsid w:val="007534E8"/>
    <w:rsid w:val="00767B3A"/>
    <w:rsid w:val="00797347"/>
    <w:rsid w:val="007B241A"/>
    <w:rsid w:val="007B31A6"/>
    <w:rsid w:val="007D34B8"/>
    <w:rsid w:val="007E11AC"/>
    <w:rsid w:val="0084094F"/>
    <w:rsid w:val="008741D4"/>
    <w:rsid w:val="009974FF"/>
    <w:rsid w:val="00BD504E"/>
    <w:rsid w:val="00C826F4"/>
    <w:rsid w:val="00CF0D32"/>
    <w:rsid w:val="00D9610E"/>
    <w:rsid w:val="00EB794C"/>
    <w:rsid w:val="00ED4BA2"/>
    <w:rsid w:val="00F243E4"/>
    <w:rsid w:val="00F55DF6"/>
    <w:rsid w:val="00F70875"/>
    <w:rsid w:val="00F94C63"/>
    <w:rsid w:val="00FA6FC2"/>
    <w:rsid w:val="00FB55F7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3084D4"/>
  <w15:chartTrackingRefBased/>
  <w15:docId w15:val="{1223A9BE-85E9-4AA6-82DD-6D733C0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5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907"/>
  </w:style>
  <w:style w:type="paragraph" w:styleId="Fuzeile">
    <w:name w:val="footer"/>
    <w:basedOn w:val="Standard"/>
    <w:link w:val="FuzeileZchn"/>
    <w:uiPriority w:val="99"/>
    <w:unhideWhenUsed/>
    <w:rsid w:val="004D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907"/>
  </w:style>
  <w:style w:type="paragraph" w:styleId="Funotentext">
    <w:name w:val="footnote text"/>
    <w:basedOn w:val="Standard"/>
    <w:link w:val="FunotentextZchn"/>
    <w:uiPriority w:val="99"/>
    <w:semiHidden/>
    <w:unhideWhenUsed/>
    <w:rsid w:val="00ED4B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4B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4BA2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D4BA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D4BA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7107-AFAE-479C-9376-F98E3F76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6</cp:revision>
  <cp:lastPrinted>2016-10-27T17:23:00Z</cp:lastPrinted>
  <dcterms:created xsi:type="dcterms:W3CDTF">2016-10-27T16:52:00Z</dcterms:created>
  <dcterms:modified xsi:type="dcterms:W3CDTF">2016-10-27T17:48:00Z</dcterms:modified>
</cp:coreProperties>
</file>