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7C5490" w:rsidRPr="007C5490" w14:paraId="7EB546E5" w14:textId="77777777" w:rsidTr="00B91FE8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1225F77" w14:textId="22A34180" w:rsidR="007C5490" w:rsidRPr="007C5490" w:rsidRDefault="00811269" w:rsidP="00484C5E">
            <w:pPr>
              <w:spacing w:before="120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4</w:t>
            </w:r>
            <w:r w:rsidR="008D4C3A">
              <w:rPr>
                <w:b/>
                <w:sz w:val="28"/>
              </w:rPr>
              <w:t>53</w:t>
            </w:r>
            <w:r w:rsidR="0085595F">
              <w:rPr>
                <w:b/>
                <w:sz w:val="28"/>
              </w:rPr>
              <w:t xml:space="preserve"> </w:t>
            </w:r>
            <w:r w:rsidR="00484C5E">
              <w:rPr>
                <w:b/>
                <w:sz w:val="28"/>
              </w:rPr>
              <w:t>Überwinterungsstrategien</w:t>
            </w:r>
            <w:r w:rsidR="00862A6F">
              <w:rPr>
                <w:b/>
                <w:sz w:val="28"/>
              </w:rPr>
              <w:t xml:space="preserve"> </w:t>
            </w:r>
          </w:p>
        </w:tc>
      </w:tr>
      <w:tr w:rsidR="00997560" w:rsidRPr="007C5490" w14:paraId="0DF5249D" w14:textId="77777777" w:rsidTr="00B91FE8">
        <w:tc>
          <w:tcPr>
            <w:tcW w:w="9628" w:type="dxa"/>
            <w:gridSpan w:val="2"/>
            <w:tcBorders>
              <w:bottom w:val="nil"/>
            </w:tcBorders>
            <w:shd w:val="clear" w:color="auto" w:fill="CCFFFF"/>
          </w:tcPr>
          <w:p w14:paraId="0B6DCA43" w14:textId="77777777" w:rsidR="00997560" w:rsidRPr="007C5490" w:rsidRDefault="00997560" w:rsidP="00CB76E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Zentrale Frage</w:t>
            </w:r>
            <w:r w:rsidRPr="007C5490">
              <w:rPr>
                <w:b/>
              </w:rPr>
              <w:t>:</w:t>
            </w:r>
          </w:p>
        </w:tc>
      </w:tr>
      <w:tr w:rsidR="00997560" w14:paraId="27514DFA" w14:textId="77777777" w:rsidTr="00B91FE8">
        <w:tc>
          <w:tcPr>
            <w:tcW w:w="9628" w:type="dxa"/>
            <w:gridSpan w:val="2"/>
            <w:tcBorders>
              <w:top w:val="nil"/>
            </w:tcBorders>
            <w:shd w:val="clear" w:color="auto" w:fill="CCFFFF"/>
          </w:tcPr>
          <w:p w14:paraId="108A5E53" w14:textId="4D70CA66" w:rsidR="00997560" w:rsidRPr="007C5490" w:rsidRDefault="00997560" w:rsidP="00484C5E">
            <w:pPr>
              <w:pStyle w:val="Listenabsatz"/>
              <w:ind w:left="0"/>
              <w:jc w:val="center"/>
            </w:pPr>
            <w:r>
              <w:t>„</w:t>
            </w:r>
            <w:r w:rsidR="003A50B1">
              <w:t>Ist ein Leben auf Sparflamme möglich</w:t>
            </w:r>
            <w:r w:rsidR="004225B5">
              <w:t>?“</w:t>
            </w:r>
          </w:p>
        </w:tc>
      </w:tr>
      <w:tr w:rsidR="007C5490" w:rsidRPr="007C5490" w14:paraId="17469F95" w14:textId="77777777" w:rsidTr="00B91FE8">
        <w:tc>
          <w:tcPr>
            <w:tcW w:w="4812" w:type="dxa"/>
            <w:tcBorders>
              <w:bottom w:val="nil"/>
            </w:tcBorders>
            <w:shd w:val="clear" w:color="auto" w:fill="CCFFCC"/>
          </w:tcPr>
          <w:p w14:paraId="75292FA8" w14:textId="77777777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Material:</w:t>
            </w:r>
          </w:p>
        </w:tc>
        <w:tc>
          <w:tcPr>
            <w:tcW w:w="4816" w:type="dxa"/>
            <w:tcBorders>
              <w:bottom w:val="nil"/>
            </w:tcBorders>
            <w:shd w:val="clear" w:color="auto" w:fill="FFCC99"/>
          </w:tcPr>
          <w:p w14:paraId="481636F1" w14:textId="77777777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Ziele:</w:t>
            </w:r>
          </w:p>
        </w:tc>
      </w:tr>
      <w:tr w:rsidR="007C5490" w14:paraId="7B12FF7A" w14:textId="77777777" w:rsidTr="004912C9">
        <w:trPr>
          <w:trHeight w:val="1958"/>
        </w:trPr>
        <w:tc>
          <w:tcPr>
            <w:tcW w:w="4812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14:paraId="1FB8E1DD" w14:textId="6ADE163D" w:rsidR="00D84264" w:rsidRDefault="0006530B" w:rsidP="00986285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</w:pPr>
            <w:r>
              <w:t>Einstieg</w:t>
            </w:r>
            <w:r w:rsidR="003A50B1">
              <w:t xml:space="preserve">  (M1)</w:t>
            </w:r>
          </w:p>
          <w:p w14:paraId="0CD36AAD" w14:textId="77777777" w:rsidR="00781BEE" w:rsidRDefault="00F7792C" w:rsidP="00312C2C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</w:pPr>
            <w:r>
              <w:t>Infokarten „Überwinterungsstrategien“</w:t>
            </w:r>
          </w:p>
          <w:p w14:paraId="68246DE2" w14:textId="116430FA" w:rsidR="003A50B1" w:rsidRDefault="003A50B1" w:rsidP="003A50B1">
            <w:pPr>
              <w:pStyle w:val="Listenabsatz"/>
              <w:spacing w:after="240"/>
              <w:ind w:left="357"/>
            </w:pPr>
            <w:r>
              <w:t>(M2a-c)</w:t>
            </w:r>
          </w:p>
          <w:p w14:paraId="4804A28E" w14:textId="36E8F1A4" w:rsidR="009A50A8" w:rsidRDefault="0006530B" w:rsidP="00F12B21">
            <w:pPr>
              <w:pStyle w:val="Listenabsatz"/>
              <w:numPr>
                <w:ilvl w:val="0"/>
                <w:numId w:val="1"/>
              </w:numPr>
              <w:spacing w:after="240"/>
            </w:pPr>
            <w:r>
              <w:t>Arbeitsaufträ</w:t>
            </w:r>
            <w:r w:rsidR="009A50A8">
              <w:t>ge für die Expertengruppe</w:t>
            </w:r>
          </w:p>
          <w:p w14:paraId="4BB7A3A9" w14:textId="7DF9E25E" w:rsidR="003A50B1" w:rsidRDefault="009A50A8" w:rsidP="009A50A8">
            <w:pPr>
              <w:pStyle w:val="Listenabsatz"/>
              <w:spacing w:after="240"/>
              <w:ind w:left="357"/>
            </w:pPr>
            <w:r>
              <w:t>(M2a-c)</w:t>
            </w:r>
          </w:p>
          <w:p w14:paraId="08173CE8" w14:textId="13104F43" w:rsidR="00F7792C" w:rsidRDefault="0064224D" w:rsidP="00312C2C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</w:pPr>
            <w:r>
              <w:t>Zusatzkarte  (M3</w:t>
            </w:r>
            <w:r w:rsidR="009A50A8">
              <w:t>)</w:t>
            </w:r>
          </w:p>
          <w:p w14:paraId="6099937F" w14:textId="777F6035" w:rsidR="00007E74" w:rsidRDefault="00007E74" w:rsidP="00312C2C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</w:pPr>
            <w:r>
              <w:t xml:space="preserve">AB </w:t>
            </w:r>
            <w:r w:rsidR="00F12B21">
              <w:t>„Überwinterungsstrategien – ein Leben auf Sparflamme“ (M</w:t>
            </w:r>
            <w:r w:rsidR="0064224D">
              <w:t>4</w:t>
            </w:r>
            <w:r w:rsidR="00F12B21">
              <w:t>)</w:t>
            </w:r>
          </w:p>
          <w:p w14:paraId="378EED85" w14:textId="7EBC5F4D" w:rsidR="00F12B21" w:rsidRPr="007C5490" w:rsidRDefault="00F12B21" w:rsidP="00312C2C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</w:pPr>
            <w:r>
              <w:t>Film</w:t>
            </w:r>
          </w:p>
        </w:tc>
        <w:tc>
          <w:tcPr>
            <w:tcW w:w="4816" w:type="dxa"/>
            <w:tcBorders>
              <w:top w:val="nil"/>
              <w:bottom w:val="single" w:sz="4" w:space="0" w:color="auto"/>
            </w:tcBorders>
            <w:shd w:val="clear" w:color="auto" w:fill="FFCC99"/>
          </w:tcPr>
          <w:p w14:paraId="6EAF1FFA" w14:textId="0254F8FF" w:rsidR="00E161D1" w:rsidRDefault="00C82FB4" w:rsidP="00986285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</w:pPr>
            <w:r>
              <w:t>unterschiedliche</w:t>
            </w:r>
            <w:r w:rsidR="00C20A52">
              <w:t xml:space="preserve"> Überlebensstrategien der Tiere im Winter</w:t>
            </w:r>
            <w:r w:rsidR="00A927B3">
              <w:t xml:space="preserve"> als Angepasstheiten </w:t>
            </w:r>
            <w:r>
              <w:t>in Bezug auf</w:t>
            </w:r>
            <w:r w:rsidR="003A758B">
              <w:t xml:space="preserve"> den Energiehaushalt</w:t>
            </w:r>
            <w:r>
              <w:t xml:space="preserve"> erklären</w:t>
            </w:r>
          </w:p>
          <w:p w14:paraId="23B53DDD" w14:textId="527B937E" w:rsidR="0029647A" w:rsidRPr="007C5490" w:rsidRDefault="00F86AB5" w:rsidP="004912C9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</w:pPr>
            <w:r>
              <w:t>Fachbegriffe „Winterruhe“,</w:t>
            </w:r>
            <w:r w:rsidR="00756B51">
              <w:t xml:space="preserve"> „Winterschlaf“,</w:t>
            </w:r>
            <w:r>
              <w:t xml:space="preserve"> „winteraktive Tiere“</w:t>
            </w:r>
            <w:r w:rsidR="00756B51">
              <w:t xml:space="preserve"> und „Winterstarre“</w:t>
            </w:r>
            <w:r>
              <w:t xml:space="preserve"> gegeneinander abgrenzen</w:t>
            </w:r>
            <w:r w:rsidR="004912C9">
              <w:t xml:space="preserve"> </w:t>
            </w:r>
          </w:p>
        </w:tc>
      </w:tr>
      <w:tr w:rsidR="007C5490" w:rsidRPr="007C5490" w14:paraId="04AE762C" w14:textId="77777777" w:rsidTr="00B91FE8">
        <w:tc>
          <w:tcPr>
            <w:tcW w:w="9628" w:type="dxa"/>
            <w:gridSpan w:val="2"/>
            <w:tcBorders>
              <w:bottom w:val="nil"/>
            </w:tcBorders>
            <w:shd w:val="clear" w:color="auto" w:fill="FFFF99"/>
          </w:tcPr>
          <w:p w14:paraId="22DFF45E" w14:textId="4A97DF23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Hinweise:</w:t>
            </w:r>
          </w:p>
        </w:tc>
      </w:tr>
      <w:tr w:rsidR="007C5490" w14:paraId="52F77445" w14:textId="77777777" w:rsidTr="00834763">
        <w:tc>
          <w:tcPr>
            <w:tcW w:w="9628" w:type="dxa"/>
            <w:gridSpan w:val="2"/>
            <w:tcBorders>
              <w:top w:val="nil"/>
              <w:bottom w:val="nil"/>
            </w:tcBorders>
            <w:shd w:val="clear" w:color="auto" w:fill="FFFF99"/>
          </w:tcPr>
          <w:p w14:paraId="2E090226" w14:textId="12E833FE" w:rsidR="00431F63" w:rsidRPr="003B13A3" w:rsidRDefault="00431F63" w:rsidP="00431F63">
            <w:pPr>
              <w:rPr>
                <w:u w:val="single"/>
              </w:rPr>
            </w:pPr>
            <w:r w:rsidRPr="003B13A3">
              <w:rPr>
                <w:u w:val="single"/>
              </w:rPr>
              <w:t>Fachlicher Hintergrund</w:t>
            </w:r>
            <w:r w:rsidR="00522875" w:rsidRPr="003B13A3">
              <w:rPr>
                <w:u w:val="single"/>
              </w:rPr>
              <w:t xml:space="preserve"> und technische Hinweise</w:t>
            </w:r>
            <w:r w:rsidRPr="003B13A3">
              <w:rPr>
                <w:u w:val="single"/>
              </w:rPr>
              <w:t>:</w:t>
            </w:r>
          </w:p>
          <w:p w14:paraId="1D8774F3" w14:textId="06ED9479" w:rsidR="00E47901" w:rsidRPr="005F5AA7" w:rsidRDefault="00E47901" w:rsidP="00E47901">
            <w:pPr>
              <w:rPr>
                <w:sz w:val="22"/>
                <w:szCs w:val="22"/>
              </w:rPr>
            </w:pPr>
            <w:r w:rsidRPr="005F5AA7">
              <w:rPr>
                <w:sz w:val="22"/>
                <w:szCs w:val="22"/>
              </w:rPr>
              <w:t>Säugetiere</w:t>
            </w:r>
            <w:r w:rsidR="00685D2F" w:rsidRPr="005F5AA7">
              <w:rPr>
                <w:sz w:val="22"/>
                <w:szCs w:val="22"/>
              </w:rPr>
              <w:t xml:space="preserve"> besitzen eine gleichbleibende Körperwärme (</w:t>
            </w:r>
            <w:r w:rsidR="00D4794E" w:rsidRPr="005F5AA7">
              <w:rPr>
                <w:sz w:val="22"/>
                <w:szCs w:val="22"/>
              </w:rPr>
              <w:t xml:space="preserve">= </w:t>
            </w:r>
            <w:r w:rsidR="00D4794E" w:rsidRPr="005F5AA7">
              <w:rPr>
                <w:bCs/>
                <w:sz w:val="22"/>
                <w:szCs w:val="22"/>
              </w:rPr>
              <w:t>homoiotherm)</w:t>
            </w:r>
            <w:r w:rsidR="00D4794E" w:rsidRPr="005F5AA7">
              <w:rPr>
                <w:b/>
                <w:bCs/>
                <w:sz w:val="22"/>
                <w:szCs w:val="22"/>
              </w:rPr>
              <w:t xml:space="preserve">. </w:t>
            </w:r>
            <w:r w:rsidR="00D4794E" w:rsidRPr="005F5AA7">
              <w:rPr>
                <w:bCs/>
                <w:sz w:val="22"/>
                <w:szCs w:val="22"/>
              </w:rPr>
              <w:t>Kleine Säugetiere</w:t>
            </w:r>
            <w:r w:rsidRPr="005F5AA7">
              <w:rPr>
                <w:sz w:val="22"/>
                <w:szCs w:val="22"/>
              </w:rPr>
              <w:t xml:space="preserve"> haben im Gegensatz zu ihrem Körpervolumen eine große Oberfläche, über die viel Wärme an die Umgebung abgegeben wird (Konvektion). Besonders im Winter ist der Temperaturunterschied zwischen Körper- und Umgebungstemperatur besonders hoch. Sie benötigen demzufolge mehr Energie um ihre Körpertemperatur aufrecht zu erhalten, obwohl das Nahrungsangebot knapper wird. Diesem Aspekt kann durch körperliche Anpassungsstrategien entgegengewirkt werden:</w:t>
            </w:r>
          </w:p>
          <w:p w14:paraId="3754CB20" w14:textId="16B75DF6" w:rsidR="00E47901" w:rsidRPr="005F5AA7" w:rsidRDefault="00E47901" w:rsidP="00EC122F">
            <w:pPr>
              <w:pStyle w:val="Listenabsatz"/>
              <w:numPr>
                <w:ilvl w:val="0"/>
                <w:numId w:val="22"/>
              </w:numPr>
              <w:spacing w:after="0"/>
              <w:rPr>
                <w:sz w:val="22"/>
                <w:szCs w:val="22"/>
              </w:rPr>
            </w:pPr>
            <w:r w:rsidRPr="005F5AA7">
              <w:rPr>
                <w:sz w:val="22"/>
                <w:szCs w:val="22"/>
              </w:rPr>
              <w:t>Fellwechsel bei winteraktiven Tieren: Ausbildung eines deutlich dichteren Winterfells aufgrund einer deutlich erhöhten Zahl der Wollhaare und damit eine bessere Isolationswirkung</w:t>
            </w:r>
          </w:p>
          <w:p w14:paraId="0DE2C425" w14:textId="0BFD1F79" w:rsidR="00E47901" w:rsidRPr="005F5AA7" w:rsidRDefault="00E47901" w:rsidP="00EC122F">
            <w:pPr>
              <w:pStyle w:val="Listenabsatz"/>
              <w:numPr>
                <w:ilvl w:val="0"/>
                <w:numId w:val="22"/>
              </w:numPr>
              <w:spacing w:after="0"/>
              <w:rPr>
                <w:sz w:val="22"/>
                <w:szCs w:val="22"/>
              </w:rPr>
            </w:pPr>
            <w:r w:rsidRPr="005F5AA7">
              <w:rPr>
                <w:sz w:val="22"/>
                <w:szCs w:val="22"/>
              </w:rPr>
              <w:t>körpereigene energetisch nutzbare Stoffe werden depotartig angelegt (hauptsächlich Körperfett: „Winterspeck“)</w:t>
            </w:r>
          </w:p>
          <w:p w14:paraId="4F8B6F05" w14:textId="03AEBCCF" w:rsidR="00E47901" w:rsidRPr="005F5AA7" w:rsidRDefault="00E47901" w:rsidP="00237515">
            <w:pPr>
              <w:pStyle w:val="Listenabsatz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F5AA7">
              <w:rPr>
                <w:sz w:val="22"/>
                <w:szCs w:val="22"/>
              </w:rPr>
              <w:t>Anlegen von Vorratslagern</w:t>
            </w:r>
          </w:p>
          <w:p w14:paraId="365400B3" w14:textId="77777777" w:rsidR="00F01953" w:rsidRPr="005F5AA7" w:rsidRDefault="00E47901" w:rsidP="00EC122F">
            <w:pPr>
              <w:pStyle w:val="Listenabsatz"/>
              <w:numPr>
                <w:ilvl w:val="0"/>
                <w:numId w:val="22"/>
              </w:numPr>
              <w:spacing w:after="0"/>
              <w:rPr>
                <w:sz w:val="22"/>
                <w:szCs w:val="22"/>
              </w:rPr>
            </w:pPr>
            <w:r w:rsidRPr="005F5AA7">
              <w:rPr>
                <w:sz w:val="22"/>
                <w:szCs w:val="22"/>
              </w:rPr>
              <w:t>Reduktion des Energieumsatzes (häufig bei kleinen und mittelgroßen Säugetieren) durch Ruhezustände:</w:t>
            </w:r>
          </w:p>
          <w:p w14:paraId="2C30C413" w14:textId="23FCFA6B" w:rsidR="00E47901" w:rsidRPr="005F5AA7" w:rsidRDefault="00E47901" w:rsidP="00F01953">
            <w:pPr>
              <w:pStyle w:val="Listenabsatz"/>
              <w:numPr>
                <w:ilvl w:val="0"/>
                <w:numId w:val="23"/>
              </w:numPr>
              <w:spacing w:after="0"/>
              <w:rPr>
                <w:sz w:val="22"/>
                <w:szCs w:val="22"/>
              </w:rPr>
            </w:pPr>
            <w:r w:rsidRPr="005F5AA7">
              <w:rPr>
                <w:sz w:val="22"/>
                <w:szCs w:val="22"/>
              </w:rPr>
              <w:t xml:space="preserve">Winterruhe (nur sehr geringfügige Absenkung der Körpertemperatur; zeitweise </w:t>
            </w:r>
            <w:r w:rsidR="00F01953" w:rsidRPr="005F5AA7">
              <w:rPr>
                <w:sz w:val="22"/>
                <w:szCs w:val="22"/>
              </w:rPr>
              <w:t>Nahrungsaufnahme aus den Vorratslagern)</w:t>
            </w:r>
            <w:r w:rsidR="00B97AA0" w:rsidRPr="005F5AA7">
              <w:rPr>
                <w:sz w:val="22"/>
                <w:szCs w:val="22"/>
              </w:rPr>
              <w:t xml:space="preserve">, </w:t>
            </w:r>
          </w:p>
          <w:p w14:paraId="2EC6EE1F" w14:textId="29E592A3" w:rsidR="00685D2F" w:rsidRPr="005F5AA7" w:rsidRDefault="00E47901" w:rsidP="00685D2F">
            <w:pPr>
              <w:pStyle w:val="Listenabsatz"/>
              <w:numPr>
                <w:ilvl w:val="0"/>
                <w:numId w:val="23"/>
              </w:numPr>
              <w:spacing w:after="0"/>
              <w:rPr>
                <w:sz w:val="22"/>
                <w:szCs w:val="22"/>
              </w:rPr>
            </w:pPr>
            <w:r w:rsidRPr="005F5AA7">
              <w:rPr>
                <w:sz w:val="22"/>
                <w:szCs w:val="22"/>
              </w:rPr>
              <w:t xml:space="preserve">Winterschlaf (deutliche Absenkung der </w:t>
            </w:r>
            <w:r w:rsidR="00B97AA0" w:rsidRPr="005F5AA7">
              <w:rPr>
                <w:sz w:val="22"/>
                <w:szCs w:val="22"/>
              </w:rPr>
              <w:t>Körpertemperatur, Herzschläge und Atemzüge, keine Nahrungsaufnahme)</w:t>
            </w:r>
          </w:p>
          <w:p w14:paraId="65DEC7A5" w14:textId="7EDB203D" w:rsidR="00E47901" w:rsidRPr="005F5AA7" w:rsidRDefault="002B04C9" w:rsidP="00EF5DBC">
            <w:pPr>
              <w:spacing w:after="0"/>
              <w:rPr>
                <w:sz w:val="22"/>
                <w:szCs w:val="22"/>
              </w:rPr>
            </w:pPr>
            <w:r w:rsidRPr="005F5AA7">
              <w:rPr>
                <w:sz w:val="22"/>
                <w:szCs w:val="22"/>
              </w:rPr>
              <w:t>Bei w</w:t>
            </w:r>
            <w:r w:rsidR="00685D2F" w:rsidRPr="005F5AA7">
              <w:rPr>
                <w:sz w:val="22"/>
                <w:szCs w:val="22"/>
              </w:rPr>
              <w:t>echselwarme</w:t>
            </w:r>
            <w:r w:rsidR="00D84CA5" w:rsidRPr="005F5AA7">
              <w:rPr>
                <w:sz w:val="22"/>
                <w:szCs w:val="22"/>
              </w:rPr>
              <w:t xml:space="preserve"> Tiere (= poikilotherm)</w:t>
            </w:r>
            <w:r w:rsidR="00480507" w:rsidRPr="005F5AA7">
              <w:rPr>
                <w:sz w:val="22"/>
                <w:szCs w:val="22"/>
              </w:rPr>
              <w:t xml:space="preserve"> </w:t>
            </w:r>
            <w:r w:rsidRPr="005F5AA7">
              <w:rPr>
                <w:sz w:val="22"/>
                <w:szCs w:val="22"/>
              </w:rPr>
              <w:t xml:space="preserve">z.B. Insekten, Amphibien, Reptilien ist die Körpertemperatur </w:t>
            </w:r>
            <w:r w:rsidR="00D84CA5" w:rsidRPr="005F5AA7">
              <w:rPr>
                <w:sz w:val="22"/>
                <w:szCs w:val="22"/>
              </w:rPr>
              <w:t>abhängig von der Umgebungstemperatur</w:t>
            </w:r>
            <w:r w:rsidR="005E5198" w:rsidRPr="005F5AA7">
              <w:rPr>
                <w:sz w:val="22"/>
                <w:szCs w:val="22"/>
              </w:rPr>
              <w:t xml:space="preserve">. </w:t>
            </w:r>
            <w:r w:rsidR="00706040" w:rsidRPr="005F5AA7">
              <w:rPr>
                <w:sz w:val="22"/>
                <w:szCs w:val="22"/>
              </w:rPr>
              <w:t xml:space="preserve">Da </w:t>
            </w:r>
            <w:r w:rsidR="0051589E" w:rsidRPr="005F5AA7">
              <w:rPr>
                <w:sz w:val="22"/>
                <w:szCs w:val="22"/>
              </w:rPr>
              <w:t>die Nahrungsaufna</w:t>
            </w:r>
            <w:r w:rsidR="00BD3D0F" w:rsidRPr="005F5AA7">
              <w:rPr>
                <w:sz w:val="22"/>
                <w:szCs w:val="22"/>
              </w:rPr>
              <w:t>h</w:t>
            </w:r>
            <w:r w:rsidR="0051589E" w:rsidRPr="005F5AA7">
              <w:rPr>
                <w:sz w:val="22"/>
                <w:szCs w:val="22"/>
              </w:rPr>
              <w:t xml:space="preserve">me </w:t>
            </w:r>
            <w:r w:rsidRPr="005F5AA7">
              <w:rPr>
                <w:sz w:val="22"/>
                <w:szCs w:val="22"/>
              </w:rPr>
              <w:t xml:space="preserve">vergleichsweise </w:t>
            </w:r>
            <w:r w:rsidR="00706040" w:rsidRPr="005F5AA7">
              <w:rPr>
                <w:sz w:val="22"/>
                <w:szCs w:val="22"/>
              </w:rPr>
              <w:t xml:space="preserve">nur selten </w:t>
            </w:r>
            <w:r w:rsidR="0051589E" w:rsidRPr="005F5AA7">
              <w:rPr>
                <w:sz w:val="22"/>
                <w:szCs w:val="22"/>
              </w:rPr>
              <w:t>stattfindet</w:t>
            </w:r>
            <w:r w:rsidR="00706040" w:rsidRPr="005F5AA7">
              <w:rPr>
                <w:sz w:val="22"/>
                <w:szCs w:val="22"/>
              </w:rPr>
              <w:t xml:space="preserve">, </w:t>
            </w:r>
            <w:r w:rsidR="00EF5DBC" w:rsidRPr="005F5AA7">
              <w:rPr>
                <w:sz w:val="22"/>
                <w:szCs w:val="22"/>
              </w:rPr>
              <w:t xml:space="preserve">wird der </w:t>
            </w:r>
            <w:r w:rsidR="005E5198" w:rsidRPr="005F5AA7">
              <w:rPr>
                <w:sz w:val="22"/>
                <w:szCs w:val="22"/>
              </w:rPr>
              <w:t>Großteil der Energie über die Energie der Sonne (thermische Energie) aufgenommen</w:t>
            </w:r>
            <w:r w:rsidR="00706040" w:rsidRPr="005F5AA7">
              <w:rPr>
                <w:sz w:val="22"/>
                <w:szCs w:val="22"/>
              </w:rPr>
              <w:t xml:space="preserve"> (durch Absorption und </w:t>
            </w:r>
            <w:proofErr w:type="spellStart"/>
            <w:r w:rsidR="00706040" w:rsidRPr="005F5AA7">
              <w:rPr>
                <w:sz w:val="22"/>
                <w:szCs w:val="22"/>
              </w:rPr>
              <w:t>Konduktion</w:t>
            </w:r>
            <w:proofErr w:type="spellEnd"/>
            <w:r w:rsidR="00706040" w:rsidRPr="005F5AA7">
              <w:rPr>
                <w:sz w:val="22"/>
                <w:szCs w:val="22"/>
              </w:rPr>
              <w:t xml:space="preserve">). </w:t>
            </w:r>
            <w:r w:rsidR="00EF5DBC" w:rsidRPr="005F5AA7">
              <w:rPr>
                <w:sz w:val="22"/>
                <w:szCs w:val="22"/>
              </w:rPr>
              <w:t xml:space="preserve">Bei Nacht und in Kältemonaten </w:t>
            </w:r>
            <w:r w:rsidR="00480507" w:rsidRPr="005F5AA7">
              <w:rPr>
                <w:sz w:val="22"/>
                <w:szCs w:val="22"/>
              </w:rPr>
              <w:t xml:space="preserve">weisen die Tiere </w:t>
            </w:r>
            <w:r w:rsidR="00EF5DBC" w:rsidRPr="005F5AA7">
              <w:rPr>
                <w:sz w:val="22"/>
                <w:szCs w:val="22"/>
              </w:rPr>
              <w:t xml:space="preserve">eine deutlich geringere Aktivität </w:t>
            </w:r>
            <w:r w:rsidR="00480507" w:rsidRPr="005F5AA7">
              <w:rPr>
                <w:sz w:val="22"/>
                <w:szCs w:val="22"/>
              </w:rPr>
              <w:t xml:space="preserve">auf. </w:t>
            </w:r>
            <w:r w:rsidR="00EF5DBC" w:rsidRPr="005F5AA7">
              <w:rPr>
                <w:sz w:val="22"/>
                <w:szCs w:val="22"/>
              </w:rPr>
              <w:t>Das erhöht die Wahrscheinlichkeit einen Winter zu überstehen</w:t>
            </w:r>
            <w:r w:rsidR="0051589E" w:rsidRPr="005F5AA7">
              <w:rPr>
                <w:sz w:val="22"/>
                <w:szCs w:val="22"/>
              </w:rPr>
              <w:t xml:space="preserve">. Bei sehr geringen Umgebungstemperaturen fallen die Tiere in </w:t>
            </w:r>
            <w:r w:rsidR="009F1C57" w:rsidRPr="005F5AA7">
              <w:rPr>
                <w:sz w:val="22"/>
                <w:szCs w:val="22"/>
              </w:rPr>
              <w:t xml:space="preserve">Winter- bzw. Kältestarre. Diese äußert sich </w:t>
            </w:r>
            <w:r w:rsidR="00FC0EE8" w:rsidRPr="005F5AA7">
              <w:rPr>
                <w:sz w:val="22"/>
                <w:szCs w:val="22"/>
              </w:rPr>
              <w:t xml:space="preserve">durch </w:t>
            </w:r>
            <w:r w:rsidR="00DB08EE" w:rsidRPr="005F5AA7">
              <w:rPr>
                <w:sz w:val="22"/>
                <w:szCs w:val="22"/>
              </w:rPr>
              <w:t xml:space="preserve">starkes Herabsetzen der </w:t>
            </w:r>
            <w:r w:rsidR="009F1C57" w:rsidRPr="005F5AA7">
              <w:rPr>
                <w:sz w:val="22"/>
                <w:szCs w:val="22"/>
              </w:rPr>
              <w:t>Atem- und Herzfrequenz.</w:t>
            </w:r>
          </w:p>
          <w:p w14:paraId="6AFB5554" w14:textId="77777777" w:rsidR="00C8151F" w:rsidRPr="005F5AA7" w:rsidRDefault="00C8151F" w:rsidP="008F1000">
            <w:pPr>
              <w:rPr>
                <w:sz w:val="22"/>
                <w:szCs w:val="22"/>
              </w:rPr>
            </w:pPr>
          </w:p>
          <w:p w14:paraId="53CD0D63" w14:textId="77777777" w:rsidR="005F5AA7" w:rsidRDefault="005F5AA7" w:rsidP="008F1000">
            <w:pPr>
              <w:rPr>
                <w:sz w:val="22"/>
                <w:szCs w:val="22"/>
                <w:u w:val="single"/>
              </w:rPr>
            </w:pPr>
          </w:p>
          <w:p w14:paraId="7C87764A" w14:textId="77777777" w:rsidR="005F5AA7" w:rsidRDefault="005F5AA7" w:rsidP="008F1000">
            <w:pPr>
              <w:rPr>
                <w:sz w:val="22"/>
                <w:szCs w:val="22"/>
                <w:u w:val="single"/>
              </w:rPr>
            </w:pPr>
          </w:p>
          <w:p w14:paraId="73D1E13A" w14:textId="77777777" w:rsidR="005F5AA7" w:rsidRDefault="005F5AA7" w:rsidP="008F1000">
            <w:pPr>
              <w:rPr>
                <w:sz w:val="22"/>
                <w:szCs w:val="22"/>
                <w:u w:val="single"/>
              </w:rPr>
            </w:pPr>
          </w:p>
          <w:p w14:paraId="55BA6116" w14:textId="77777777" w:rsidR="005F5AA7" w:rsidRDefault="005F5AA7" w:rsidP="008F1000">
            <w:pPr>
              <w:rPr>
                <w:sz w:val="22"/>
                <w:szCs w:val="22"/>
                <w:u w:val="single"/>
              </w:rPr>
            </w:pPr>
          </w:p>
          <w:p w14:paraId="6A2B5BF0" w14:textId="77777777" w:rsidR="005F5AA7" w:rsidRDefault="005F5AA7" w:rsidP="008F1000">
            <w:pPr>
              <w:rPr>
                <w:sz w:val="22"/>
                <w:szCs w:val="22"/>
                <w:u w:val="single"/>
              </w:rPr>
            </w:pPr>
          </w:p>
          <w:p w14:paraId="73BD80EC" w14:textId="77777777" w:rsidR="0064224D" w:rsidRDefault="0064224D" w:rsidP="008F1000">
            <w:pPr>
              <w:rPr>
                <w:sz w:val="22"/>
                <w:szCs w:val="22"/>
                <w:u w:val="single"/>
              </w:rPr>
            </w:pPr>
          </w:p>
          <w:p w14:paraId="7BCD8E30" w14:textId="07E6AF44" w:rsidR="00431F63" w:rsidRPr="005F5AA7" w:rsidRDefault="00431F63" w:rsidP="008F1000">
            <w:pPr>
              <w:rPr>
                <w:sz w:val="22"/>
                <w:szCs w:val="22"/>
                <w:u w:val="single"/>
              </w:rPr>
            </w:pPr>
            <w:r w:rsidRPr="005F5AA7">
              <w:rPr>
                <w:sz w:val="22"/>
                <w:szCs w:val="22"/>
                <w:u w:val="single"/>
              </w:rPr>
              <w:lastRenderedPageBreak/>
              <w:t>Didaktische und methodische Hinweise:</w:t>
            </w:r>
          </w:p>
          <w:p w14:paraId="70255618" w14:textId="0E8987DF" w:rsidR="00F60BB1" w:rsidRPr="005F5AA7" w:rsidRDefault="009448CF" w:rsidP="00B911FB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sz w:val="22"/>
                <w:szCs w:val="22"/>
              </w:rPr>
            </w:pPr>
            <w:r w:rsidRPr="005F5AA7">
              <w:rPr>
                <w:sz w:val="22"/>
                <w:szCs w:val="22"/>
              </w:rPr>
              <w:t>u</w:t>
            </w:r>
            <w:r w:rsidR="00C4013F" w:rsidRPr="005F5AA7">
              <w:rPr>
                <w:sz w:val="22"/>
                <w:szCs w:val="22"/>
              </w:rPr>
              <w:t>msetzbar ist diese Unterrichtsthematik in methodisch unterschiedlichen Ansätzen; mit den Materialien könnte ein Gruppenpuzzle oder eine arbeitsteilige GA generiert werden</w:t>
            </w:r>
            <w:r w:rsidRPr="005F5AA7">
              <w:rPr>
                <w:sz w:val="22"/>
                <w:szCs w:val="22"/>
              </w:rPr>
              <w:t xml:space="preserve"> (Umfang: Doppelstunde)</w:t>
            </w:r>
            <w:r w:rsidR="00C4013F" w:rsidRPr="005F5AA7">
              <w:rPr>
                <w:sz w:val="22"/>
                <w:szCs w:val="22"/>
              </w:rPr>
              <w:t>; bei Zeitknappheit können die einzelnen Überlebensstrategien auch exemplarisch vermittelt werden</w:t>
            </w:r>
            <w:r w:rsidRPr="005F5AA7">
              <w:rPr>
                <w:sz w:val="22"/>
                <w:szCs w:val="22"/>
              </w:rPr>
              <w:t xml:space="preserve"> (Umfang: Einzelstunde)</w:t>
            </w:r>
          </w:p>
          <w:p w14:paraId="7C162066" w14:textId="77777777" w:rsidR="00890BC3" w:rsidRPr="005F5AA7" w:rsidRDefault="00890BC3" w:rsidP="00B911FB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sz w:val="22"/>
                <w:szCs w:val="22"/>
              </w:rPr>
            </w:pPr>
            <w:r w:rsidRPr="005F5AA7">
              <w:rPr>
                <w:sz w:val="22"/>
                <w:szCs w:val="22"/>
              </w:rPr>
              <w:t>die Verortung im Unterrichtsgang ist variabel:</w:t>
            </w:r>
          </w:p>
          <w:p w14:paraId="1C72E2F4" w14:textId="77777777" w:rsidR="005F5AA7" w:rsidRDefault="00890BC3" w:rsidP="00890BC3">
            <w:pPr>
              <w:pStyle w:val="Listenabsatz"/>
              <w:numPr>
                <w:ilvl w:val="0"/>
                <w:numId w:val="40"/>
              </w:numPr>
              <w:spacing w:after="200" w:line="276" w:lineRule="auto"/>
              <w:rPr>
                <w:sz w:val="22"/>
                <w:szCs w:val="22"/>
              </w:rPr>
            </w:pPr>
            <w:r w:rsidRPr="005F5AA7">
              <w:rPr>
                <w:sz w:val="22"/>
                <w:szCs w:val="22"/>
              </w:rPr>
              <w:t>Variante 1: direkt nach den Säugetieren könnten die Win</w:t>
            </w:r>
            <w:r w:rsidR="007A4690" w:rsidRPr="005F5AA7">
              <w:rPr>
                <w:sz w:val="22"/>
                <w:szCs w:val="22"/>
              </w:rPr>
              <w:t xml:space="preserve">terschläfer und </w:t>
            </w:r>
            <w:proofErr w:type="spellStart"/>
            <w:r w:rsidR="007A4690" w:rsidRPr="005F5AA7">
              <w:rPr>
                <w:sz w:val="22"/>
                <w:szCs w:val="22"/>
              </w:rPr>
              <w:t>Winterruher</w:t>
            </w:r>
            <w:proofErr w:type="spellEnd"/>
            <w:r w:rsidR="007A4690" w:rsidRPr="005F5AA7">
              <w:rPr>
                <w:sz w:val="22"/>
                <w:szCs w:val="22"/>
              </w:rPr>
              <w:t xml:space="preserve"> </w:t>
            </w:r>
          </w:p>
          <w:p w14:paraId="121B9E19" w14:textId="77777777" w:rsidR="005F5AA7" w:rsidRDefault="005F5AA7" w:rsidP="00890BC3">
            <w:pPr>
              <w:pStyle w:val="Listenabsatz"/>
              <w:spacing w:after="200" w:line="276" w:lineRule="auto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ange</w:t>
            </w:r>
            <w:r w:rsidR="00890BC3" w:rsidRPr="005F5AA7">
              <w:rPr>
                <w:sz w:val="22"/>
                <w:szCs w:val="22"/>
              </w:rPr>
              <w:t>sprochen werden</w:t>
            </w:r>
            <w:r w:rsidR="007A4690" w:rsidRPr="005F5AA7">
              <w:rPr>
                <w:sz w:val="22"/>
                <w:szCs w:val="22"/>
              </w:rPr>
              <w:t xml:space="preserve">; hierbei ist zu bedenken, dass die Aspekte des </w:t>
            </w:r>
          </w:p>
          <w:p w14:paraId="13E23D39" w14:textId="77777777" w:rsidR="005F5AA7" w:rsidRDefault="005F5AA7" w:rsidP="00890BC3">
            <w:pPr>
              <w:pStyle w:val="Listenabsatz"/>
              <w:spacing w:after="200" w:line="276" w:lineRule="auto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</w:t>
            </w:r>
            <w:r w:rsidR="007A4690" w:rsidRPr="005F5AA7">
              <w:rPr>
                <w:sz w:val="22"/>
                <w:szCs w:val="22"/>
              </w:rPr>
              <w:t>Energiehaushaltes aus dem Modul „Energie effizient nutzen“ noch n</w:t>
            </w:r>
            <w:r w:rsidR="00E93EDE" w:rsidRPr="005F5AA7">
              <w:rPr>
                <w:sz w:val="22"/>
                <w:szCs w:val="22"/>
              </w:rPr>
              <w:t xml:space="preserve">icht </w:t>
            </w:r>
          </w:p>
          <w:p w14:paraId="4F3C054F" w14:textId="1C7CDC33" w:rsidR="005F5AA7" w:rsidRDefault="005F5AA7" w:rsidP="00890BC3">
            <w:pPr>
              <w:pStyle w:val="Listenabsatz"/>
              <w:spacing w:after="200" w:line="276" w:lineRule="auto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</w:t>
            </w:r>
            <w:r w:rsidR="00E93EDE" w:rsidRPr="005F5AA7">
              <w:rPr>
                <w:sz w:val="22"/>
                <w:szCs w:val="22"/>
              </w:rPr>
              <w:t xml:space="preserve">behandelt wurden; Kältestarre und Vogelzug könnten dann bei den </w:t>
            </w:r>
            <w:proofErr w:type="spellStart"/>
            <w:r w:rsidR="00E93EDE" w:rsidRPr="005F5AA7">
              <w:rPr>
                <w:sz w:val="22"/>
                <w:szCs w:val="22"/>
              </w:rPr>
              <w:t>ent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7D1855D5" w14:textId="77777777" w:rsidR="005F5AA7" w:rsidRDefault="005F5AA7" w:rsidP="00890BC3">
            <w:pPr>
              <w:pStyle w:val="Listenabsatz"/>
              <w:spacing w:after="200" w:line="276" w:lineRule="auto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</w:t>
            </w:r>
            <w:r w:rsidR="00E93EDE" w:rsidRPr="005F5AA7">
              <w:rPr>
                <w:sz w:val="22"/>
                <w:szCs w:val="22"/>
              </w:rPr>
              <w:t>sprechenden Gruppen (Amphibien; Reptilien; Vögel, Wirbellose) thema</w:t>
            </w:r>
            <w:r>
              <w:rPr>
                <w:sz w:val="22"/>
                <w:szCs w:val="22"/>
              </w:rPr>
              <w:t>-</w:t>
            </w:r>
          </w:p>
          <w:p w14:paraId="77E5EC40" w14:textId="7D6504EF" w:rsidR="00890BC3" w:rsidRPr="005F5AA7" w:rsidRDefault="005F5AA7" w:rsidP="00890BC3">
            <w:pPr>
              <w:pStyle w:val="Listenabsatz"/>
              <w:spacing w:after="200" w:line="276" w:lineRule="auto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</w:t>
            </w:r>
            <w:proofErr w:type="spellStart"/>
            <w:r w:rsidR="00E93EDE" w:rsidRPr="005F5AA7">
              <w:rPr>
                <w:sz w:val="22"/>
                <w:szCs w:val="22"/>
              </w:rPr>
              <w:t>tisiert</w:t>
            </w:r>
            <w:proofErr w:type="spellEnd"/>
            <w:r w:rsidR="00E93EDE" w:rsidRPr="005F5AA7">
              <w:rPr>
                <w:sz w:val="22"/>
                <w:szCs w:val="22"/>
              </w:rPr>
              <w:t xml:space="preserve"> werden.</w:t>
            </w:r>
          </w:p>
          <w:p w14:paraId="2748FF4A" w14:textId="77777777" w:rsidR="00724187" w:rsidRDefault="00DA770A" w:rsidP="00DA770A">
            <w:pPr>
              <w:pStyle w:val="Listenabsatz"/>
              <w:numPr>
                <w:ilvl w:val="0"/>
                <w:numId w:val="40"/>
              </w:numPr>
              <w:spacing w:after="200" w:line="276" w:lineRule="auto"/>
              <w:rPr>
                <w:sz w:val="22"/>
                <w:szCs w:val="22"/>
              </w:rPr>
            </w:pPr>
            <w:r w:rsidRPr="005F5AA7">
              <w:rPr>
                <w:sz w:val="22"/>
                <w:szCs w:val="22"/>
              </w:rPr>
              <w:t>Variante 2: alle Überwinterungsstrategien werden vergleichend erarbeitet, wenn alle</w:t>
            </w:r>
          </w:p>
          <w:p w14:paraId="04494692" w14:textId="7DB69595" w:rsidR="00724187" w:rsidRDefault="00724187" w:rsidP="00724187">
            <w:pPr>
              <w:pStyle w:val="Listenabsatz"/>
              <w:spacing w:after="200" w:line="276" w:lineRule="auto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DA770A" w:rsidRPr="005F5AA7">
              <w:rPr>
                <w:sz w:val="22"/>
                <w:szCs w:val="22"/>
              </w:rPr>
              <w:t xml:space="preserve"> Wirbel</w:t>
            </w:r>
            <w:r w:rsidR="00DA770A" w:rsidRPr="005F5AA7">
              <w:rPr>
                <w:sz w:val="22"/>
                <w:szCs w:val="22"/>
              </w:rPr>
              <w:tab/>
              <w:t xml:space="preserve">tiergruppe behandelt </w:t>
            </w:r>
            <w:r w:rsidR="001243EB" w:rsidRPr="005F5AA7">
              <w:rPr>
                <w:sz w:val="22"/>
                <w:szCs w:val="22"/>
              </w:rPr>
              <w:t>w</w:t>
            </w:r>
            <w:r w:rsidR="00DC24CA">
              <w:rPr>
                <w:sz w:val="22"/>
                <w:szCs w:val="22"/>
              </w:rPr>
              <w:t>u</w:t>
            </w:r>
            <w:r w:rsidR="001243EB" w:rsidRPr="005F5AA7">
              <w:rPr>
                <w:sz w:val="22"/>
                <w:szCs w:val="22"/>
              </w:rPr>
              <w:t xml:space="preserve">rden </w:t>
            </w:r>
            <w:r w:rsidR="00DA770A" w:rsidRPr="005F5AA7">
              <w:rPr>
                <w:sz w:val="22"/>
                <w:szCs w:val="22"/>
              </w:rPr>
              <w:t xml:space="preserve">und u.U. </w:t>
            </w:r>
            <w:r w:rsidR="001243EB" w:rsidRPr="005F5AA7">
              <w:rPr>
                <w:sz w:val="22"/>
                <w:szCs w:val="22"/>
              </w:rPr>
              <w:t xml:space="preserve">der Vogelzug thematisiert </w:t>
            </w:r>
          </w:p>
          <w:p w14:paraId="1341452A" w14:textId="1D925D9C" w:rsidR="00E93EDE" w:rsidRPr="005F5AA7" w:rsidRDefault="00724187" w:rsidP="00D85BF8">
            <w:pPr>
              <w:pStyle w:val="Listenabsatz"/>
              <w:spacing w:after="200" w:line="276" w:lineRule="auto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</w:t>
            </w:r>
            <w:r w:rsidR="0064224D">
              <w:rPr>
                <w:sz w:val="22"/>
                <w:szCs w:val="22"/>
              </w:rPr>
              <w:t>wurde</w:t>
            </w:r>
            <w:r w:rsidR="001243EB" w:rsidRPr="005F5AA7">
              <w:rPr>
                <w:sz w:val="22"/>
                <w:szCs w:val="22"/>
              </w:rPr>
              <w:t xml:space="preserve"> (hier wäre </w:t>
            </w:r>
            <w:r w:rsidR="00D85BF8" w:rsidRPr="005F5AA7">
              <w:rPr>
                <w:sz w:val="22"/>
                <w:szCs w:val="22"/>
              </w:rPr>
              <w:t>3.1.5 (13))</w:t>
            </w:r>
          </w:p>
          <w:p w14:paraId="49D554DD" w14:textId="77777777" w:rsidR="00DA770A" w:rsidRPr="005F5AA7" w:rsidRDefault="00DA770A" w:rsidP="00DA770A">
            <w:pPr>
              <w:pStyle w:val="Listenabsatz"/>
              <w:spacing w:after="200" w:line="276" w:lineRule="auto"/>
              <w:ind w:left="1080"/>
              <w:rPr>
                <w:sz w:val="22"/>
                <w:szCs w:val="22"/>
              </w:rPr>
            </w:pPr>
          </w:p>
          <w:p w14:paraId="36D2F55B" w14:textId="19E8CCCB" w:rsidR="00635759" w:rsidRPr="005F5AA7" w:rsidRDefault="00635759" w:rsidP="00B911FB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sz w:val="22"/>
                <w:szCs w:val="22"/>
              </w:rPr>
            </w:pPr>
            <w:r w:rsidRPr="005F5AA7">
              <w:rPr>
                <w:sz w:val="22"/>
                <w:szCs w:val="22"/>
                <w:u w:val="single"/>
              </w:rPr>
              <w:t>mögliche Einstiegssituation:</w:t>
            </w:r>
            <w:r w:rsidRPr="005F5AA7">
              <w:rPr>
                <w:sz w:val="22"/>
                <w:szCs w:val="22"/>
              </w:rPr>
              <w:t xml:space="preserve"> Abbildung aus </w:t>
            </w:r>
            <w:proofErr w:type="spellStart"/>
            <w:r w:rsidRPr="005F5AA7">
              <w:rPr>
                <w:sz w:val="22"/>
                <w:szCs w:val="22"/>
              </w:rPr>
              <w:t>Raabit</w:t>
            </w:r>
            <w:proofErr w:type="spellEnd"/>
            <w:r w:rsidRPr="005F5AA7">
              <w:rPr>
                <w:sz w:val="22"/>
                <w:szCs w:val="22"/>
              </w:rPr>
              <w:t xml:space="preserve"> „Tiere im Winter“ (Joachim </w:t>
            </w:r>
            <w:proofErr w:type="spellStart"/>
            <w:r w:rsidRPr="005F5AA7">
              <w:rPr>
                <w:sz w:val="22"/>
                <w:szCs w:val="22"/>
              </w:rPr>
              <w:t>Poloczek</w:t>
            </w:r>
            <w:proofErr w:type="spellEnd"/>
            <w:r w:rsidRPr="005F5AA7">
              <w:rPr>
                <w:sz w:val="22"/>
                <w:szCs w:val="22"/>
              </w:rPr>
              <w:t xml:space="preserve">) oder </w:t>
            </w:r>
            <w:r w:rsidR="00DF09B4" w:rsidRPr="005F5AA7">
              <w:rPr>
                <w:sz w:val="22"/>
                <w:szCs w:val="22"/>
              </w:rPr>
              <w:t>Abbildung aus Einblick 1, Klett-Verlag Stuttgart 2004,S.203</w:t>
            </w:r>
            <w:r w:rsidR="0050385C" w:rsidRPr="005F5AA7">
              <w:rPr>
                <w:sz w:val="22"/>
                <w:szCs w:val="22"/>
              </w:rPr>
              <w:t xml:space="preserve"> (M1)</w:t>
            </w:r>
          </w:p>
          <w:p w14:paraId="3770D153" w14:textId="77777777" w:rsidR="00BD3D0F" w:rsidRPr="005F5AA7" w:rsidRDefault="00BD3D0F" w:rsidP="00B911FB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sz w:val="22"/>
                <w:szCs w:val="22"/>
              </w:rPr>
            </w:pPr>
            <w:r w:rsidRPr="005F5AA7">
              <w:rPr>
                <w:sz w:val="22"/>
                <w:szCs w:val="22"/>
              </w:rPr>
              <w:t>die Anzahl der Vertreter pro Strategie ist variable, je nach Zeitbudget oder auch Schülerzahl;</w:t>
            </w:r>
          </w:p>
          <w:p w14:paraId="7E1B3F15" w14:textId="1CAACCC7" w:rsidR="00BD3D0F" w:rsidRPr="005F5AA7" w:rsidRDefault="00BD3D0F" w:rsidP="00B911FB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sz w:val="22"/>
                <w:szCs w:val="22"/>
              </w:rPr>
            </w:pPr>
            <w:r w:rsidRPr="005F5AA7">
              <w:rPr>
                <w:sz w:val="22"/>
                <w:szCs w:val="22"/>
              </w:rPr>
              <w:t>im UG könnte auch noch darauf hingewiesen werden, dass es winteraktive Tiere, wie Fuchs und Feldhase</w:t>
            </w:r>
            <w:r w:rsidR="00DC24CA">
              <w:rPr>
                <w:sz w:val="22"/>
                <w:szCs w:val="22"/>
              </w:rPr>
              <w:t xml:space="preserve">, </w:t>
            </w:r>
            <w:r w:rsidRPr="005F5AA7">
              <w:rPr>
                <w:sz w:val="22"/>
                <w:szCs w:val="22"/>
              </w:rPr>
              <w:t xml:space="preserve">gibt (auch auf Einstiegsabbildung </w:t>
            </w:r>
            <w:r w:rsidR="00234ADD" w:rsidRPr="005F5AA7">
              <w:rPr>
                <w:sz w:val="22"/>
                <w:szCs w:val="22"/>
              </w:rPr>
              <w:t xml:space="preserve">enthalten), die besondere körperliche Anpassungen aufweisen (= </w:t>
            </w:r>
            <w:r w:rsidR="00D85BF8" w:rsidRPr="005F5AA7">
              <w:rPr>
                <w:sz w:val="22"/>
                <w:szCs w:val="22"/>
              </w:rPr>
              <w:t xml:space="preserve">Ausblick bzw. Anknüpfung </w:t>
            </w:r>
            <w:r w:rsidR="00234ADD" w:rsidRPr="005F5AA7">
              <w:rPr>
                <w:sz w:val="22"/>
                <w:szCs w:val="22"/>
              </w:rPr>
              <w:t>zur</w:t>
            </w:r>
            <w:r w:rsidR="00D85BF8" w:rsidRPr="005F5AA7">
              <w:rPr>
                <w:sz w:val="22"/>
                <w:szCs w:val="22"/>
              </w:rPr>
              <w:t xml:space="preserve"> Thematik „Wärmedämmung im Tierreich</w:t>
            </w:r>
            <w:r w:rsidR="00E879B2" w:rsidRPr="005F5AA7">
              <w:rPr>
                <w:sz w:val="22"/>
                <w:szCs w:val="22"/>
              </w:rPr>
              <w:t xml:space="preserve">“ </w:t>
            </w:r>
            <w:r w:rsidR="00234ADD" w:rsidRPr="005F5AA7">
              <w:rPr>
                <w:sz w:val="22"/>
                <w:szCs w:val="22"/>
              </w:rPr>
              <w:t>denkbar</w:t>
            </w:r>
            <w:r w:rsidR="00E879B2" w:rsidRPr="005F5AA7">
              <w:rPr>
                <w:sz w:val="22"/>
                <w:szCs w:val="22"/>
              </w:rPr>
              <w:t>)</w:t>
            </w:r>
          </w:p>
          <w:p w14:paraId="35CE3540" w14:textId="3EBA49A7" w:rsidR="00234ADD" w:rsidRPr="005F5AA7" w:rsidRDefault="00234ADD" w:rsidP="00B911FB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sz w:val="22"/>
                <w:szCs w:val="22"/>
              </w:rPr>
            </w:pPr>
            <w:r w:rsidRPr="005F5AA7">
              <w:rPr>
                <w:sz w:val="22"/>
                <w:szCs w:val="22"/>
              </w:rPr>
              <w:t xml:space="preserve">es könnte auch im UG noch thematisiert oder erwähnt </w:t>
            </w:r>
            <w:r w:rsidR="00DC24CA">
              <w:rPr>
                <w:sz w:val="22"/>
                <w:szCs w:val="22"/>
              </w:rPr>
              <w:t xml:space="preserve">werden </w:t>
            </w:r>
            <w:r w:rsidRPr="005F5AA7">
              <w:rPr>
                <w:sz w:val="22"/>
                <w:szCs w:val="22"/>
              </w:rPr>
              <w:t>(oder aber dann beim „Fliegen als energieeffiziente Fortbewegung“), dass es Tiere gibt, die vor der Kälte flüchten = z.B. Zugvögel</w:t>
            </w:r>
          </w:p>
          <w:p w14:paraId="33C18524" w14:textId="77777777" w:rsidR="00834763" w:rsidRPr="005F5AA7" w:rsidRDefault="00234ADD" w:rsidP="00B911FB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sz w:val="22"/>
                <w:szCs w:val="22"/>
              </w:rPr>
            </w:pPr>
            <w:r w:rsidRPr="005F5AA7">
              <w:rPr>
                <w:sz w:val="22"/>
                <w:szCs w:val="22"/>
              </w:rPr>
              <w:t>zur Vertiefung und Übung können</w:t>
            </w:r>
          </w:p>
          <w:p w14:paraId="5A0B25D4" w14:textId="77777777" w:rsidR="00834763" w:rsidRPr="005F5AA7" w:rsidRDefault="00834763" w:rsidP="00834763">
            <w:pPr>
              <w:pStyle w:val="Listenabsatz"/>
              <w:spacing w:after="200" w:line="276" w:lineRule="auto"/>
              <w:rPr>
                <w:sz w:val="22"/>
                <w:szCs w:val="22"/>
              </w:rPr>
            </w:pPr>
            <w:r w:rsidRPr="005F5AA7">
              <w:rPr>
                <w:sz w:val="22"/>
                <w:szCs w:val="22"/>
              </w:rPr>
              <w:tab/>
            </w:r>
            <w:r w:rsidRPr="005F5AA7">
              <w:rPr>
                <w:sz w:val="22"/>
                <w:szCs w:val="22"/>
              </w:rPr>
              <w:sym w:font="Wingdings 3" w:char="F05D"/>
            </w:r>
            <w:r w:rsidRPr="005F5AA7">
              <w:rPr>
                <w:sz w:val="22"/>
                <w:szCs w:val="22"/>
              </w:rPr>
              <w:t xml:space="preserve"> </w:t>
            </w:r>
            <w:r w:rsidR="00234ADD" w:rsidRPr="005F5AA7">
              <w:rPr>
                <w:sz w:val="22"/>
                <w:szCs w:val="22"/>
              </w:rPr>
              <w:t>Klamm</w:t>
            </w:r>
            <w:r w:rsidRPr="005F5AA7">
              <w:rPr>
                <w:sz w:val="22"/>
                <w:szCs w:val="22"/>
              </w:rPr>
              <w:t>erkarten eingesetzt werden</w:t>
            </w:r>
          </w:p>
          <w:p w14:paraId="4BE45D9D" w14:textId="77777777" w:rsidR="00724187" w:rsidRDefault="00834763" w:rsidP="00834763">
            <w:pPr>
              <w:pStyle w:val="Listenabsatz"/>
              <w:spacing w:after="200" w:line="276" w:lineRule="auto"/>
              <w:rPr>
                <w:sz w:val="22"/>
                <w:szCs w:val="22"/>
              </w:rPr>
            </w:pPr>
            <w:r w:rsidRPr="005F5AA7">
              <w:rPr>
                <w:sz w:val="22"/>
                <w:szCs w:val="22"/>
              </w:rPr>
              <w:tab/>
            </w:r>
            <w:r w:rsidRPr="005F5AA7">
              <w:rPr>
                <w:sz w:val="22"/>
                <w:szCs w:val="22"/>
              </w:rPr>
              <w:sym w:font="Wingdings 3" w:char="F05D"/>
            </w:r>
            <w:r w:rsidRPr="005F5AA7">
              <w:rPr>
                <w:sz w:val="22"/>
                <w:szCs w:val="22"/>
              </w:rPr>
              <w:t xml:space="preserve"> </w:t>
            </w:r>
            <w:r w:rsidR="00E879B2" w:rsidRPr="005F5AA7">
              <w:rPr>
                <w:sz w:val="22"/>
                <w:szCs w:val="22"/>
              </w:rPr>
              <w:t>weitere Vertreter anhand eines</w:t>
            </w:r>
            <w:r w:rsidR="00234ADD" w:rsidRPr="005F5AA7">
              <w:rPr>
                <w:sz w:val="22"/>
                <w:szCs w:val="22"/>
              </w:rPr>
              <w:t xml:space="preserve"> Steckbriefs </w:t>
            </w:r>
            <w:r w:rsidR="00E879B2" w:rsidRPr="005F5AA7">
              <w:rPr>
                <w:sz w:val="22"/>
                <w:szCs w:val="22"/>
              </w:rPr>
              <w:t>in die entsprechende Über</w:t>
            </w:r>
            <w:r w:rsidR="00724187">
              <w:rPr>
                <w:sz w:val="22"/>
                <w:szCs w:val="22"/>
              </w:rPr>
              <w:t>-</w:t>
            </w:r>
          </w:p>
          <w:p w14:paraId="4EB22854" w14:textId="5A946794" w:rsidR="00234ADD" w:rsidRPr="005F5AA7" w:rsidRDefault="00724187" w:rsidP="00834763">
            <w:pPr>
              <w:pStyle w:val="Listenabsatz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</w:t>
            </w:r>
            <w:proofErr w:type="spellStart"/>
            <w:r w:rsidR="00E879B2" w:rsidRPr="005F5AA7">
              <w:rPr>
                <w:sz w:val="22"/>
                <w:szCs w:val="22"/>
              </w:rPr>
              <w:t>winterungsstrate</w:t>
            </w:r>
            <w:r>
              <w:rPr>
                <w:sz w:val="22"/>
                <w:szCs w:val="22"/>
              </w:rPr>
              <w:t>g</w:t>
            </w:r>
            <w:r w:rsidR="00E879B2" w:rsidRPr="005F5AA7">
              <w:rPr>
                <w:sz w:val="22"/>
                <w:szCs w:val="22"/>
              </w:rPr>
              <w:t>ie</w:t>
            </w:r>
            <w:proofErr w:type="spellEnd"/>
            <w:r w:rsidR="00E879B2" w:rsidRPr="005F5AA7">
              <w:rPr>
                <w:sz w:val="22"/>
                <w:szCs w:val="22"/>
              </w:rPr>
              <w:t xml:space="preserve"> </w:t>
            </w:r>
            <w:r w:rsidR="00234ADD" w:rsidRPr="005F5AA7">
              <w:rPr>
                <w:sz w:val="22"/>
                <w:szCs w:val="22"/>
              </w:rPr>
              <w:t>„einsortiert“</w:t>
            </w:r>
            <w:r w:rsidR="00AC50EF" w:rsidRPr="005F5AA7">
              <w:rPr>
                <w:sz w:val="22"/>
                <w:szCs w:val="22"/>
              </w:rPr>
              <w:t xml:space="preserve"> werden</w:t>
            </w:r>
          </w:p>
          <w:p w14:paraId="559ED273" w14:textId="77777777" w:rsidR="00724187" w:rsidRDefault="00834763" w:rsidP="00834763">
            <w:pPr>
              <w:pStyle w:val="Listenabsatz"/>
              <w:spacing w:after="200" w:line="276" w:lineRule="auto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5F5AA7">
              <w:rPr>
                <w:sz w:val="22"/>
                <w:szCs w:val="22"/>
              </w:rPr>
              <w:tab/>
            </w:r>
            <w:r w:rsidRPr="005F5AA7">
              <w:rPr>
                <w:sz w:val="22"/>
                <w:szCs w:val="22"/>
              </w:rPr>
              <w:sym w:font="Wingdings 3" w:char="F05D"/>
            </w:r>
            <w:r w:rsidRPr="005F5AA7">
              <w:rPr>
                <w:sz w:val="22"/>
                <w:szCs w:val="22"/>
              </w:rPr>
              <w:t xml:space="preserve"> </w:t>
            </w:r>
            <w:hyperlink r:id="rId8" w:history="1">
              <w:r w:rsidRPr="005F5AA7">
                <w:rPr>
                  <w:rStyle w:val="Hyperlink"/>
                  <w:sz w:val="22"/>
                  <w:szCs w:val="22"/>
                </w:rPr>
                <w:t>http://tiere-im-winter.weebly.com/uumlberwinterung.html</w:t>
              </w:r>
            </w:hyperlink>
            <w:r w:rsidRPr="005F5AA7">
              <w:rPr>
                <w:rStyle w:val="Hyperlink"/>
                <w:sz w:val="22"/>
                <w:szCs w:val="22"/>
              </w:rPr>
              <w:t xml:space="preserve"> </w:t>
            </w:r>
            <w:r w:rsidRPr="005F5AA7">
              <w:rPr>
                <w:rStyle w:val="Hyperlink"/>
                <w:color w:val="auto"/>
                <w:sz w:val="22"/>
                <w:szCs w:val="22"/>
                <w:u w:val="none"/>
              </w:rPr>
              <w:t>als Übung</w:t>
            </w:r>
            <w:r w:rsidR="00E879B2" w:rsidRPr="005F5AA7">
              <w:rPr>
                <w:rStyle w:val="Hyperlink"/>
                <w:color w:val="auto"/>
                <w:sz w:val="22"/>
                <w:szCs w:val="22"/>
                <w:u w:val="none"/>
              </w:rPr>
              <w:t>s</w:t>
            </w:r>
            <w:r w:rsidRPr="005F5AA7">
              <w:rPr>
                <w:rStyle w:val="Hyperlink"/>
                <w:color w:val="auto"/>
                <w:sz w:val="22"/>
                <w:szCs w:val="22"/>
                <w:u w:val="none"/>
              </w:rPr>
              <w:t>mög</w:t>
            </w:r>
            <w:r w:rsidR="00306AD6" w:rsidRPr="005F5AA7">
              <w:rPr>
                <w:rStyle w:val="Hyperlink"/>
                <w:color w:val="auto"/>
                <w:sz w:val="22"/>
                <w:szCs w:val="22"/>
                <w:u w:val="none"/>
              </w:rPr>
              <w:t>l</w:t>
            </w:r>
            <w:r w:rsidRPr="005F5AA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ichkeit </w:t>
            </w:r>
          </w:p>
          <w:p w14:paraId="1EAB4686" w14:textId="2BAAD8E3" w:rsidR="00834763" w:rsidRPr="005F5AA7" w:rsidRDefault="00724187" w:rsidP="00834763">
            <w:pPr>
              <w:pStyle w:val="Listenabsatz"/>
              <w:spacing w:after="200" w:line="276" w:lineRule="auto"/>
              <w:rPr>
                <w:sz w:val="22"/>
                <w:szCs w:val="22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ab/>
              <w:t xml:space="preserve">    </w:t>
            </w:r>
            <w:r w:rsidR="00834763" w:rsidRPr="005F5AA7">
              <w:rPr>
                <w:rStyle w:val="Hyperlink"/>
                <w:color w:val="auto"/>
                <w:sz w:val="22"/>
                <w:szCs w:val="22"/>
                <w:u w:val="none"/>
              </w:rPr>
              <w:t>genutzt werden</w:t>
            </w:r>
          </w:p>
          <w:p w14:paraId="049D3DD5" w14:textId="77777777" w:rsidR="005F5AA7" w:rsidRPr="005F5AA7" w:rsidRDefault="00234ADD" w:rsidP="00B911FB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sz w:val="22"/>
                <w:szCs w:val="22"/>
              </w:rPr>
            </w:pPr>
            <w:r w:rsidRPr="005F5AA7">
              <w:rPr>
                <w:sz w:val="22"/>
                <w:szCs w:val="22"/>
              </w:rPr>
              <w:t>Abschluss oder aber auch als Erarbeitungsmöglichkeit (wenn aus Zeitgründen einen methodische Umsetzung nicht in der Gruppenarbeit möglich ist)</w:t>
            </w:r>
            <w:r w:rsidR="005B2DF8" w:rsidRPr="005F5AA7">
              <w:rPr>
                <w:sz w:val="22"/>
                <w:szCs w:val="22"/>
              </w:rPr>
              <w:t xml:space="preserve"> könnte folgender Film dienen:  </w:t>
            </w:r>
          </w:p>
          <w:p w14:paraId="40E4BC20" w14:textId="10B28058" w:rsidR="00234ADD" w:rsidRPr="005F5AA7" w:rsidRDefault="005F5AA7" w:rsidP="005F5AA7">
            <w:pPr>
              <w:pStyle w:val="Listenabsatz"/>
              <w:spacing w:after="200" w:line="276" w:lineRule="auto"/>
              <w:rPr>
                <w:sz w:val="22"/>
                <w:szCs w:val="22"/>
              </w:rPr>
            </w:pPr>
            <w:r w:rsidRPr="005F5AA7">
              <w:rPr>
                <w:sz w:val="22"/>
                <w:szCs w:val="22"/>
              </w:rPr>
              <w:tab/>
            </w:r>
            <w:r w:rsidRPr="005F5AA7">
              <w:rPr>
                <w:sz w:val="22"/>
                <w:szCs w:val="22"/>
              </w:rPr>
              <w:sym w:font="Wingdings 3" w:char="F05D"/>
            </w:r>
            <w:r w:rsidRPr="005F5AA7">
              <w:rPr>
                <w:sz w:val="22"/>
                <w:szCs w:val="22"/>
              </w:rPr>
              <w:t xml:space="preserve"> </w:t>
            </w:r>
            <w:r w:rsidR="005B2DF8" w:rsidRPr="005F5AA7">
              <w:rPr>
                <w:sz w:val="22"/>
                <w:szCs w:val="22"/>
              </w:rPr>
              <w:t xml:space="preserve">Tierisch wild im Südwesten – Durch Eis und Schnee (45`) </w:t>
            </w:r>
          </w:p>
          <w:p w14:paraId="3C19F21A" w14:textId="55037CCF" w:rsidR="005B2DF8" w:rsidRPr="005F5AA7" w:rsidRDefault="005F5AA7" w:rsidP="005B2DF8">
            <w:pPr>
              <w:pStyle w:val="Listenabsatz"/>
              <w:spacing w:after="200" w:line="276" w:lineRule="auto"/>
              <w:rPr>
                <w:sz w:val="22"/>
                <w:szCs w:val="22"/>
              </w:rPr>
            </w:pPr>
            <w:r w:rsidRPr="005F5AA7">
              <w:rPr>
                <w:sz w:val="22"/>
                <w:szCs w:val="22"/>
              </w:rPr>
              <w:tab/>
            </w:r>
            <w:r w:rsidRPr="005F5AA7">
              <w:rPr>
                <w:sz w:val="22"/>
                <w:szCs w:val="22"/>
              </w:rPr>
              <w:sym w:font="Wingdings 3" w:char="F05D"/>
            </w:r>
            <w:r w:rsidRPr="005F5AA7">
              <w:rPr>
                <w:sz w:val="22"/>
                <w:szCs w:val="22"/>
              </w:rPr>
              <w:t xml:space="preserve"> </w:t>
            </w:r>
            <w:r w:rsidR="005B2DF8" w:rsidRPr="005F5AA7">
              <w:rPr>
                <w:sz w:val="22"/>
                <w:szCs w:val="22"/>
              </w:rPr>
              <w:t>Tieris</w:t>
            </w:r>
            <w:r w:rsidR="00922CE5" w:rsidRPr="005F5AA7">
              <w:rPr>
                <w:sz w:val="22"/>
                <w:szCs w:val="22"/>
              </w:rPr>
              <w:t>ch wild im Südwesten – Durch Wind und Kälte</w:t>
            </w:r>
            <w:r w:rsidR="005B2DF8" w:rsidRPr="005F5AA7">
              <w:rPr>
                <w:sz w:val="22"/>
                <w:szCs w:val="22"/>
              </w:rPr>
              <w:t xml:space="preserve"> (45`)</w:t>
            </w:r>
          </w:p>
          <w:p w14:paraId="6B16563E" w14:textId="54AE09F9" w:rsidR="00EB457E" w:rsidRPr="007C5490" w:rsidRDefault="00EB457E" w:rsidP="004912C9">
            <w:pPr>
              <w:spacing w:after="200" w:line="276" w:lineRule="auto"/>
              <w:ind w:left="360"/>
            </w:pPr>
          </w:p>
        </w:tc>
      </w:tr>
    </w:tbl>
    <w:p w14:paraId="5E6447AC" w14:textId="436981C2" w:rsidR="00FA73CA" w:rsidRDefault="00FA73CA" w:rsidP="00162171">
      <w:pPr>
        <w:pStyle w:val="berschrift1"/>
        <w:jc w:val="center"/>
      </w:pPr>
    </w:p>
    <w:sectPr w:rsidR="00FA73CA" w:rsidSect="006836EA">
      <w:footerReference w:type="default" r:id="rId9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C4403" w14:textId="77777777" w:rsidR="0078247F" w:rsidRDefault="0078247F">
      <w:pPr>
        <w:spacing w:after="0"/>
      </w:pPr>
      <w:r>
        <w:separator/>
      </w:r>
    </w:p>
  </w:endnote>
  <w:endnote w:type="continuationSeparator" w:id="0">
    <w:p w14:paraId="70EDE6CF" w14:textId="77777777" w:rsidR="0078247F" w:rsidRDefault="007824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4B9B" w14:textId="1846B6D8" w:rsidR="005B2DF8" w:rsidRPr="005A53B8" w:rsidRDefault="0078247F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C61D0E">
        <w:rPr>
          <w:rStyle w:val="Hyperlink"/>
          <w:color w:val="auto"/>
          <w:u w:val="none"/>
        </w:rPr>
        <w:t>4531_Hinweise</w:t>
      </w:r>
      <w:r w:rsidR="005B2DF8" w:rsidRPr="005A53B8">
        <w:rPr>
          <w:rStyle w:val="Hyperlink"/>
          <w:color w:val="auto"/>
          <w:u w:val="none"/>
        </w:rPr>
        <w:t>_</w:t>
      </w:r>
      <w:r w:rsidR="005B2DF8">
        <w:rPr>
          <w:rStyle w:val="Hyperlink"/>
          <w:color w:val="auto"/>
          <w:u w:val="none"/>
        </w:rPr>
        <w:t>Überwinterungsstrategien</w:t>
      </w:r>
    </w:hyperlink>
    <w:r w:rsidR="005B2DF8" w:rsidRPr="005A53B8">
      <w:tab/>
    </w:r>
    <w:r w:rsidR="00C61D0E">
      <w:t xml:space="preserve">ZPG </w:t>
    </w:r>
    <w:r w:rsidR="005B2DF8" w:rsidRPr="005A53B8">
      <w:t xml:space="preserve">BNT </w:t>
    </w:r>
    <w:r w:rsidR="00C61D0E">
      <w:t>2017</w:t>
    </w:r>
    <w:r w:rsidR="005B2DF8" w:rsidRPr="005A53B8">
      <w:t xml:space="preserve"> </w:t>
    </w:r>
    <w:r w:rsidR="005B2DF8" w:rsidRPr="005A53B8">
      <w:tab/>
      <w:t xml:space="preserve">Seite </w:t>
    </w:r>
    <w:r w:rsidR="005B2DF8" w:rsidRPr="005A53B8">
      <w:rPr>
        <w:b/>
        <w:bCs/>
      </w:rPr>
      <w:fldChar w:fldCharType="begin"/>
    </w:r>
    <w:r w:rsidR="005B2DF8" w:rsidRPr="005A53B8">
      <w:rPr>
        <w:b/>
        <w:bCs/>
      </w:rPr>
      <w:instrText>PAGE  \* Arabic  \* MERGEFORMAT</w:instrText>
    </w:r>
    <w:r w:rsidR="005B2DF8" w:rsidRPr="005A53B8">
      <w:rPr>
        <w:b/>
        <w:bCs/>
      </w:rPr>
      <w:fldChar w:fldCharType="separate"/>
    </w:r>
    <w:r w:rsidR="00033312">
      <w:rPr>
        <w:b/>
        <w:bCs/>
        <w:noProof/>
      </w:rPr>
      <w:t>2</w:t>
    </w:r>
    <w:r w:rsidR="005B2DF8" w:rsidRPr="005A53B8">
      <w:rPr>
        <w:b/>
        <w:bCs/>
      </w:rPr>
      <w:fldChar w:fldCharType="end"/>
    </w:r>
    <w:r w:rsidR="005B2DF8" w:rsidRPr="005A53B8">
      <w:t xml:space="preserve"> von </w:t>
    </w:r>
    <w:r w:rsidR="005B2DF8" w:rsidRPr="005A53B8">
      <w:rPr>
        <w:b/>
        <w:bCs/>
      </w:rPr>
      <w:fldChar w:fldCharType="begin"/>
    </w:r>
    <w:r w:rsidR="005B2DF8" w:rsidRPr="005A53B8">
      <w:rPr>
        <w:b/>
        <w:bCs/>
      </w:rPr>
      <w:instrText>NUMPAGES  \* Arabic  \* MERGEFORMAT</w:instrText>
    </w:r>
    <w:r w:rsidR="005B2DF8" w:rsidRPr="005A53B8">
      <w:rPr>
        <w:b/>
        <w:bCs/>
      </w:rPr>
      <w:fldChar w:fldCharType="separate"/>
    </w:r>
    <w:r w:rsidR="00033312">
      <w:rPr>
        <w:b/>
        <w:bCs/>
        <w:noProof/>
      </w:rPr>
      <w:t>2</w:t>
    </w:r>
    <w:r w:rsidR="005B2DF8" w:rsidRPr="005A53B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A5228" w14:textId="77777777" w:rsidR="0078247F" w:rsidRDefault="0078247F">
      <w:pPr>
        <w:spacing w:after="0"/>
      </w:pPr>
      <w:r>
        <w:separator/>
      </w:r>
    </w:p>
  </w:footnote>
  <w:footnote w:type="continuationSeparator" w:id="0">
    <w:p w14:paraId="2BC69242" w14:textId="77777777" w:rsidR="0078247F" w:rsidRDefault="007824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CE"/>
    <w:multiLevelType w:val="hybridMultilevel"/>
    <w:tmpl w:val="BBD6B77C"/>
    <w:lvl w:ilvl="0" w:tplc="F3943F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C1C4B"/>
    <w:multiLevelType w:val="hybridMultilevel"/>
    <w:tmpl w:val="DB62E328"/>
    <w:lvl w:ilvl="0" w:tplc="448054F6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B90106"/>
    <w:multiLevelType w:val="hybridMultilevel"/>
    <w:tmpl w:val="74EC05E6"/>
    <w:lvl w:ilvl="0" w:tplc="ADE841CA">
      <w:start w:val="4"/>
      <w:numFmt w:val="bullet"/>
      <w:lvlText w:val="-"/>
      <w:lvlJc w:val="left"/>
      <w:pPr>
        <w:ind w:left="1068" w:hanging="360"/>
      </w:pPr>
      <w:rPr>
        <w:rFonts w:ascii="Lucida Handwriting" w:eastAsia="Times New Roman" w:hAnsi="Lucida Handwritin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7F7736"/>
    <w:multiLevelType w:val="hybridMultilevel"/>
    <w:tmpl w:val="E054B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846BF"/>
    <w:multiLevelType w:val="hybridMultilevel"/>
    <w:tmpl w:val="8DEAF2F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6083B"/>
    <w:multiLevelType w:val="hybridMultilevel"/>
    <w:tmpl w:val="0FA464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81D7E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B4606"/>
    <w:multiLevelType w:val="hybridMultilevel"/>
    <w:tmpl w:val="461C2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544AC"/>
    <w:multiLevelType w:val="hybridMultilevel"/>
    <w:tmpl w:val="89807B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87FA5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43F74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67BEC"/>
    <w:multiLevelType w:val="hybridMultilevel"/>
    <w:tmpl w:val="38BE5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7CCE"/>
    <w:multiLevelType w:val="hybridMultilevel"/>
    <w:tmpl w:val="DEF88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E2B94"/>
    <w:multiLevelType w:val="hybridMultilevel"/>
    <w:tmpl w:val="91B43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74AE0"/>
    <w:multiLevelType w:val="hybridMultilevel"/>
    <w:tmpl w:val="CEEE1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559EB"/>
    <w:multiLevelType w:val="hybridMultilevel"/>
    <w:tmpl w:val="58F4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81D14"/>
    <w:multiLevelType w:val="hybridMultilevel"/>
    <w:tmpl w:val="16B69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27A3A"/>
    <w:multiLevelType w:val="hybridMultilevel"/>
    <w:tmpl w:val="F07E9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E34B4"/>
    <w:multiLevelType w:val="hybridMultilevel"/>
    <w:tmpl w:val="335486B6"/>
    <w:lvl w:ilvl="0" w:tplc="7CF2BB84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EFC3F6B"/>
    <w:multiLevelType w:val="hybridMultilevel"/>
    <w:tmpl w:val="344CCB5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B1BE5"/>
    <w:multiLevelType w:val="hybridMultilevel"/>
    <w:tmpl w:val="53ECFD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A44FEF"/>
    <w:multiLevelType w:val="hybridMultilevel"/>
    <w:tmpl w:val="979487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F4DED"/>
    <w:multiLevelType w:val="hybridMultilevel"/>
    <w:tmpl w:val="D5F6EA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BC0BC1"/>
    <w:multiLevelType w:val="hybridMultilevel"/>
    <w:tmpl w:val="9AFC2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259DD"/>
    <w:multiLevelType w:val="hybridMultilevel"/>
    <w:tmpl w:val="5BAE9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04CD5"/>
    <w:multiLevelType w:val="hybridMultilevel"/>
    <w:tmpl w:val="CD968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F1FBD"/>
    <w:multiLevelType w:val="hybridMultilevel"/>
    <w:tmpl w:val="E054B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D60A6"/>
    <w:multiLevelType w:val="hybridMultilevel"/>
    <w:tmpl w:val="B00E8FE6"/>
    <w:lvl w:ilvl="0" w:tplc="19FC2286">
      <w:start w:val="4"/>
      <w:numFmt w:val="bullet"/>
      <w:lvlText w:val=""/>
      <w:lvlJc w:val="left"/>
      <w:pPr>
        <w:ind w:left="1776" w:hanging="360"/>
      </w:pPr>
      <w:rPr>
        <w:rFonts w:ascii="Wingdings 3" w:eastAsia="Times New Roman" w:hAnsi="Wingdings 3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6B1046D"/>
    <w:multiLevelType w:val="hybridMultilevel"/>
    <w:tmpl w:val="1366AA64"/>
    <w:lvl w:ilvl="0" w:tplc="9934D57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4005B"/>
    <w:multiLevelType w:val="hybridMultilevel"/>
    <w:tmpl w:val="07A4815A"/>
    <w:lvl w:ilvl="0" w:tplc="C5F4A3DE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485C5C"/>
    <w:multiLevelType w:val="hybridMultilevel"/>
    <w:tmpl w:val="090085A4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01F5A"/>
    <w:multiLevelType w:val="hybridMultilevel"/>
    <w:tmpl w:val="CA6E80BE"/>
    <w:lvl w:ilvl="0" w:tplc="87B25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174495"/>
    <w:multiLevelType w:val="hybridMultilevel"/>
    <w:tmpl w:val="B76E6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C4911"/>
    <w:multiLevelType w:val="hybridMultilevel"/>
    <w:tmpl w:val="6BB8DF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86ABA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72D34"/>
    <w:multiLevelType w:val="hybridMultilevel"/>
    <w:tmpl w:val="8C24C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B0925"/>
    <w:multiLevelType w:val="hybridMultilevel"/>
    <w:tmpl w:val="0F126A9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32B23"/>
    <w:multiLevelType w:val="hybridMultilevel"/>
    <w:tmpl w:val="2FAE7BD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13FEB"/>
    <w:multiLevelType w:val="hybridMultilevel"/>
    <w:tmpl w:val="4DB44E50"/>
    <w:lvl w:ilvl="0" w:tplc="4CC6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0"/>
  </w:num>
  <w:num w:numId="5">
    <w:abstractNumId w:val="31"/>
  </w:num>
  <w:num w:numId="6">
    <w:abstractNumId w:val="37"/>
  </w:num>
  <w:num w:numId="7">
    <w:abstractNumId w:val="39"/>
  </w:num>
  <w:num w:numId="8">
    <w:abstractNumId w:val="20"/>
  </w:num>
  <w:num w:numId="9">
    <w:abstractNumId w:val="2"/>
  </w:num>
  <w:num w:numId="10">
    <w:abstractNumId w:val="17"/>
  </w:num>
  <w:num w:numId="11">
    <w:abstractNumId w:val="19"/>
  </w:num>
  <w:num w:numId="12">
    <w:abstractNumId w:val="16"/>
  </w:num>
  <w:num w:numId="13">
    <w:abstractNumId w:val="35"/>
  </w:num>
  <w:num w:numId="14">
    <w:abstractNumId w:val="10"/>
  </w:num>
  <w:num w:numId="15">
    <w:abstractNumId w:val="15"/>
  </w:num>
  <w:num w:numId="16">
    <w:abstractNumId w:val="11"/>
  </w:num>
  <w:num w:numId="17">
    <w:abstractNumId w:val="8"/>
  </w:num>
  <w:num w:numId="18">
    <w:abstractNumId w:val="3"/>
  </w:num>
  <w:num w:numId="19">
    <w:abstractNumId w:val="7"/>
  </w:num>
  <w:num w:numId="20">
    <w:abstractNumId w:val="25"/>
  </w:num>
  <w:num w:numId="21">
    <w:abstractNumId w:val="29"/>
  </w:num>
  <w:num w:numId="22">
    <w:abstractNumId w:val="38"/>
  </w:num>
  <w:num w:numId="23">
    <w:abstractNumId w:val="28"/>
  </w:num>
  <w:num w:numId="24">
    <w:abstractNumId w:val="18"/>
  </w:num>
  <w:num w:numId="25">
    <w:abstractNumId w:val="4"/>
  </w:num>
  <w:num w:numId="26">
    <w:abstractNumId w:val="32"/>
  </w:num>
  <w:num w:numId="27">
    <w:abstractNumId w:val="9"/>
  </w:num>
  <w:num w:numId="28">
    <w:abstractNumId w:val="24"/>
  </w:num>
  <w:num w:numId="29">
    <w:abstractNumId w:val="33"/>
  </w:num>
  <w:num w:numId="30">
    <w:abstractNumId w:val="27"/>
  </w:num>
  <w:num w:numId="31">
    <w:abstractNumId w:val="26"/>
  </w:num>
  <w:num w:numId="32">
    <w:abstractNumId w:val="13"/>
  </w:num>
  <w:num w:numId="33">
    <w:abstractNumId w:val="34"/>
  </w:num>
  <w:num w:numId="34">
    <w:abstractNumId w:val="14"/>
  </w:num>
  <w:num w:numId="35">
    <w:abstractNumId w:val="36"/>
  </w:num>
  <w:num w:numId="36">
    <w:abstractNumId w:val="21"/>
  </w:num>
  <w:num w:numId="37">
    <w:abstractNumId w:val="6"/>
  </w:num>
  <w:num w:numId="38">
    <w:abstractNumId w:val="12"/>
  </w:num>
  <w:num w:numId="39">
    <w:abstractNumId w:val="22"/>
  </w:num>
  <w:num w:numId="40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CBE"/>
    <w:rsid w:val="000012AD"/>
    <w:rsid w:val="00007700"/>
    <w:rsid w:val="00007E74"/>
    <w:rsid w:val="00010148"/>
    <w:rsid w:val="00010E2C"/>
    <w:rsid w:val="0001415D"/>
    <w:rsid w:val="00014317"/>
    <w:rsid w:val="00014FCA"/>
    <w:rsid w:val="00016F39"/>
    <w:rsid w:val="0002012B"/>
    <w:rsid w:val="000217B6"/>
    <w:rsid w:val="00022A08"/>
    <w:rsid w:val="00023D80"/>
    <w:rsid w:val="0002483E"/>
    <w:rsid w:val="00031750"/>
    <w:rsid w:val="00032F4E"/>
    <w:rsid w:val="00033312"/>
    <w:rsid w:val="00035F83"/>
    <w:rsid w:val="00040633"/>
    <w:rsid w:val="00041136"/>
    <w:rsid w:val="00044B4D"/>
    <w:rsid w:val="000450CD"/>
    <w:rsid w:val="00046CDF"/>
    <w:rsid w:val="00051D70"/>
    <w:rsid w:val="00052F07"/>
    <w:rsid w:val="00054380"/>
    <w:rsid w:val="0006248C"/>
    <w:rsid w:val="000626E0"/>
    <w:rsid w:val="00064B45"/>
    <w:rsid w:val="00064E3A"/>
    <w:rsid w:val="0006530B"/>
    <w:rsid w:val="0006757B"/>
    <w:rsid w:val="0007008E"/>
    <w:rsid w:val="00070410"/>
    <w:rsid w:val="00071B50"/>
    <w:rsid w:val="00072CAA"/>
    <w:rsid w:val="000735A5"/>
    <w:rsid w:val="00081E41"/>
    <w:rsid w:val="0008349F"/>
    <w:rsid w:val="00084BA2"/>
    <w:rsid w:val="00086CF0"/>
    <w:rsid w:val="000907A0"/>
    <w:rsid w:val="0009237F"/>
    <w:rsid w:val="0009305F"/>
    <w:rsid w:val="000979B7"/>
    <w:rsid w:val="000A0699"/>
    <w:rsid w:val="000A0A36"/>
    <w:rsid w:val="000A2504"/>
    <w:rsid w:val="000A307D"/>
    <w:rsid w:val="000A36E8"/>
    <w:rsid w:val="000A3F1F"/>
    <w:rsid w:val="000A4B4F"/>
    <w:rsid w:val="000B244F"/>
    <w:rsid w:val="000B378A"/>
    <w:rsid w:val="000B3C55"/>
    <w:rsid w:val="000B786B"/>
    <w:rsid w:val="000B7A9D"/>
    <w:rsid w:val="000C06D2"/>
    <w:rsid w:val="000C52C3"/>
    <w:rsid w:val="000D2A4B"/>
    <w:rsid w:val="000E1EB1"/>
    <w:rsid w:val="000E31C8"/>
    <w:rsid w:val="000E589C"/>
    <w:rsid w:val="000E65EF"/>
    <w:rsid w:val="000F1B70"/>
    <w:rsid w:val="000F4BE9"/>
    <w:rsid w:val="000F4E37"/>
    <w:rsid w:val="000F5B32"/>
    <w:rsid w:val="000F7D50"/>
    <w:rsid w:val="00100378"/>
    <w:rsid w:val="00106291"/>
    <w:rsid w:val="0011218F"/>
    <w:rsid w:val="0011406A"/>
    <w:rsid w:val="001148DB"/>
    <w:rsid w:val="0011621F"/>
    <w:rsid w:val="001243EB"/>
    <w:rsid w:val="00130489"/>
    <w:rsid w:val="0013167A"/>
    <w:rsid w:val="00131E2D"/>
    <w:rsid w:val="001355D0"/>
    <w:rsid w:val="00144AF8"/>
    <w:rsid w:val="001500AD"/>
    <w:rsid w:val="00150E0D"/>
    <w:rsid w:val="00153166"/>
    <w:rsid w:val="00154DEC"/>
    <w:rsid w:val="00162171"/>
    <w:rsid w:val="00164428"/>
    <w:rsid w:val="00164FE3"/>
    <w:rsid w:val="00165542"/>
    <w:rsid w:val="00166B06"/>
    <w:rsid w:val="00172406"/>
    <w:rsid w:val="00173016"/>
    <w:rsid w:val="00173C7B"/>
    <w:rsid w:val="00183DA3"/>
    <w:rsid w:val="0018488A"/>
    <w:rsid w:val="00194A33"/>
    <w:rsid w:val="001953EA"/>
    <w:rsid w:val="00195F72"/>
    <w:rsid w:val="00196A19"/>
    <w:rsid w:val="001A10F7"/>
    <w:rsid w:val="001A3FFB"/>
    <w:rsid w:val="001A685D"/>
    <w:rsid w:val="001C17BA"/>
    <w:rsid w:val="001C2875"/>
    <w:rsid w:val="001C35CF"/>
    <w:rsid w:val="001D152E"/>
    <w:rsid w:val="001D177D"/>
    <w:rsid w:val="001D238D"/>
    <w:rsid w:val="001D4443"/>
    <w:rsid w:val="001D451A"/>
    <w:rsid w:val="001D673D"/>
    <w:rsid w:val="001D7684"/>
    <w:rsid w:val="001E0C83"/>
    <w:rsid w:val="001E1C0E"/>
    <w:rsid w:val="001F1562"/>
    <w:rsid w:val="001F1F91"/>
    <w:rsid w:val="001F442F"/>
    <w:rsid w:val="001F5E5B"/>
    <w:rsid w:val="001F6AD6"/>
    <w:rsid w:val="00200780"/>
    <w:rsid w:val="00200BF8"/>
    <w:rsid w:val="002039B4"/>
    <w:rsid w:val="00203E33"/>
    <w:rsid w:val="00204C36"/>
    <w:rsid w:val="0020680A"/>
    <w:rsid w:val="00206968"/>
    <w:rsid w:val="002073DD"/>
    <w:rsid w:val="002106ED"/>
    <w:rsid w:val="00211910"/>
    <w:rsid w:val="00213BC5"/>
    <w:rsid w:val="00214DE6"/>
    <w:rsid w:val="0021558A"/>
    <w:rsid w:val="0022018A"/>
    <w:rsid w:val="00220299"/>
    <w:rsid w:val="00222CF4"/>
    <w:rsid w:val="00223F52"/>
    <w:rsid w:val="00226A23"/>
    <w:rsid w:val="00227CF7"/>
    <w:rsid w:val="0023067C"/>
    <w:rsid w:val="00234ADD"/>
    <w:rsid w:val="00237515"/>
    <w:rsid w:val="002414C2"/>
    <w:rsid w:val="0024733B"/>
    <w:rsid w:val="00254AD3"/>
    <w:rsid w:val="0025658E"/>
    <w:rsid w:val="00265805"/>
    <w:rsid w:val="00266497"/>
    <w:rsid w:val="00270E1C"/>
    <w:rsid w:val="00275157"/>
    <w:rsid w:val="0027515B"/>
    <w:rsid w:val="00275FC8"/>
    <w:rsid w:val="00276031"/>
    <w:rsid w:val="00283FF7"/>
    <w:rsid w:val="00291E64"/>
    <w:rsid w:val="00292481"/>
    <w:rsid w:val="00295B9E"/>
    <w:rsid w:val="0029647A"/>
    <w:rsid w:val="00296A9F"/>
    <w:rsid w:val="002A2781"/>
    <w:rsid w:val="002A4D08"/>
    <w:rsid w:val="002A6662"/>
    <w:rsid w:val="002B007A"/>
    <w:rsid w:val="002B04C9"/>
    <w:rsid w:val="002B2A7E"/>
    <w:rsid w:val="002B3A38"/>
    <w:rsid w:val="002B54AE"/>
    <w:rsid w:val="002B5A22"/>
    <w:rsid w:val="002B635A"/>
    <w:rsid w:val="002B701D"/>
    <w:rsid w:val="002B7D74"/>
    <w:rsid w:val="002C109E"/>
    <w:rsid w:val="002C4966"/>
    <w:rsid w:val="002C4BDD"/>
    <w:rsid w:val="002C709F"/>
    <w:rsid w:val="002C72FF"/>
    <w:rsid w:val="002C73DD"/>
    <w:rsid w:val="002D0ABF"/>
    <w:rsid w:val="002D711D"/>
    <w:rsid w:val="002D71AC"/>
    <w:rsid w:val="002E274B"/>
    <w:rsid w:val="002F05C2"/>
    <w:rsid w:val="002F0817"/>
    <w:rsid w:val="002F3BE7"/>
    <w:rsid w:val="002F4A59"/>
    <w:rsid w:val="00300313"/>
    <w:rsid w:val="00304065"/>
    <w:rsid w:val="00305646"/>
    <w:rsid w:val="00305B98"/>
    <w:rsid w:val="00306AD6"/>
    <w:rsid w:val="00312A1D"/>
    <w:rsid w:val="00312C2C"/>
    <w:rsid w:val="00315039"/>
    <w:rsid w:val="003205F9"/>
    <w:rsid w:val="00322993"/>
    <w:rsid w:val="003275B1"/>
    <w:rsid w:val="00327CE7"/>
    <w:rsid w:val="003363A3"/>
    <w:rsid w:val="0033688E"/>
    <w:rsid w:val="0034087F"/>
    <w:rsid w:val="0034208F"/>
    <w:rsid w:val="00347B4E"/>
    <w:rsid w:val="003529B7"/>
    <w:rsid w:val="003534E6"/>
    <w:rsid w:val="00353714"/>
    <w:rsid w:val="00356EE7"/>
    <w:rsid w:val="003639A5"/>
    <w:rsid w:val="00363E6D"/>
    <w:rsid w:val="0036547B"/>
    <w:rsid w:val="00367F58"/>
    <w:rsid w:val="003720A1"/>
    <w:rsid w:val="00372D32"/>
    <w:rsid w:val="00372DD4"/>
    <w:rsid w:val="003736B1"/>
    <w:rsid w:val="00377B56"/>
    <w:rsid w:val="0038291B"/>
    <w:rsid w:val="0038662D"/>
    <w:rsid w:val="0039132C"/>
    <w:rsid w:val="00391643"/>
    <w:rsid w:val="003920BD"/>
    <w:rsid w:val="003921C4"/>
    <w:rsid w:val="003A388B"/>
    <w:rsid w:val="003A50B1"/>
    <w:rsid w:val="003A54B4"/>
    <w:rsid w:val="003A758B"/>
    <w:rsid w:val="003A7873"/>
    <w:rsid w:val="003B13A3"/>
    <w:rsid w:val="003B15E7"/>
    <w:rsid w:val="003B2CBD"/>
    <w:rsid w:val="003B597E"/>
    <w:rsid w:val="003B5D34"/>
    <w:rsid w:val="003C053E"/>
    <w:rsid w:val="003C11FB"/>
    <w:rsid w:val="003C35C5"/>
    <w:rsid w:val="003C456C"/>
    <w:rsid w:val="003C48C5"/>
    <w:rsid w:val="003D1771"/>
    <w:rsid w:val="003D3181"/>
    <w:rsid w:val="003D4C40"/>
    <w:rsid w:val="003D513E"/>
    <w:rsid w:val="003E1E0F"/>
    <w:rsid w:val="003F3CDE"/>
    <w:rsid w:val="003F43CC"/>
    <w:rsid w:val="003F5A39"/>
    <w:rsid w:val="003F7911"/>
    <w:rsid w:val="00403DB5"/>
    <w:rsid w:val="00406AF7"/>
    <w:rsid w:val="00410F6B"/>
    <w:rsid w:val="00413022"/>
    <w:rsid w:val="0041393F"/>
    <w:rsid w:val="00416B14"/>
    <w:rsid w:val="004216DD"/>
    <w:rsid w:val="004225B5"/>
    <w:rsid w:val="00422CFE"/>
    <w:rsid w:val="00430C46"/>
    <w:rsid w:val="00431F63"/>
    <w:rsid w:val="0043501F"/>
    <w:rsid w:val="00435DC7"/>
    <w:rsid w:val="00440E78"/>
    <w:rsid w:val="00441A28"/>
    <w:rsid w:val="00444553"/>
    <w:rsid w:val="00445148"/>
    <w:rsid w:val="00445C3D"/>
    <w:rsid w:val="00446190"/>
    <w:rsid w:val="004475E2"/>
    <w:rsid w:val="00447745"/>
    <w:rsid w:val="00447932"/>
    <w:rsid w:val="004548D7"/>
    <w:rsid w:val="00455083"/>
    <w:rsid w:val="00455267"/>
    <w:rsid w:val="00460EFC"/>
    <w:rsid w:val="00461CEC"/>
    <w:rsid w:val="00464477"/>
    <w:rsid w:val="00476D8B"/>
    <w:rsid w:val="004777F5"/>
    <w:rsid w:val="00480507"/>
    <w:rsid w:val="00482B39"/>
    <w:rsid w:val="00482D36"/>
    <w:rsid w:val="00484795"/>
    <w:rsid w:val="00484C5E"/>
    <w:rsid w:val="00485709"/>
    <w:rsid w:val="00485C1C"/>
    <w:rsid w:val="00490640"/>
    <w:rsid w:val="004912C9"/>
    <w:rsid w:val="00491FC2"/>
    <w:rsid w:val="0049369D"/>
    <w:rsid w:val="0049436F"/>
    <w:rsid w:val="004947EC"/>
    <w:rsid w:val="0049590B"/>
    <w:rsid w:val="004A0AE6"/>
    <w:rsid w:val="004A206B"/>
    <w:rsid w:val="004A3686"/>
    <w:rsid w:val="004A402D"/>
    <w:rsid w:val="004A65F2"/>
    <w:rsid w:val="004B1ABF"/>
    <w:rsid w:val="004C53A6"/>
    <w:rsid w:val="004C663D"/>
    <w:rsid w:val="004C7BD3"/>
    <w:rsid w:val="004D057A"/>
    <w:rsid w:val="004D16DF"/>
    <w:rsid w:val="004D5AC5"/>
    <w:rsid w:val="004F20F7"/>
    <w:rsid w:val="004F521D"/>
    <w:rsid w:val="00500A10"/>
    <w:rsid w:val="00500E93"/>
    <w:rsid w:val="0050235E"/>
    <w:rsid w:val="0050385C"/>
    <w:rsid w:val="00504142"/>
    <w:rsid w:val="00504485"/>
    <w:rsid w:val="00504DEE"/>
    <w:rsid w:val="005059AD"/>
    <w:rsid w:val="0050677A"/>
    <w:rsid w:val="00507385"/>
    <w:rsid w:val="00507406"/>
    <w:rsid w:val="00507D20"/>
    <w:rsid w:val="0051338F"/>
    <w:rsid w:val="00514F5F"/>
    <w:rsid w:val="0051589E"/>
    <w:rsid w:val="00520735"/>
    <w:rsid w:val="00521246"/>
    <w:rsid w:val="00521C94"/>
    <w:rsid w:val="00522875"/>
    <w:rsid w:val="0052612A"/>
    <w:rsid w:val="00530627"/>
    <w:rsid w:val="0053324F"/>
    <w:rsid w:val="00546EFD"/>
    <w:rsid w:val="005531F2"/>
    <w:rsid w:val="005558C0"/>
    <w:rsid w:val="00555BB4"/>
    <w:rsid w:val="00557D26"/>
    <w:rsid w:val="00562089"/>
    <w:rsid w:val="00564A42"/>
    <w:rsid w:val="00572E20"/>
    <w:rsid w:val="005754A6"/>
    <w:rsid w:val="00575D98"/>
    <w:rsid w:val="0058262D"/>
    <w:rsid w:val="00583A54"/>
    <w:rsid w:val="005851F6"/>
    <w:rsid w:val="00585CF9"/>
    <w:rsid w:val="005860AF"/>
    <w:rsid w:val="00591A69"/>
    <w:rsid w:val="005A1C5B"/>
    <w:rsid w:val="005A2CE7"/>
    <w:rsid w:val="005A53B8"/>
    <w:rsid w:val="005A77CA"/>
    <w:rsid w:val="005B11D1"/>
    <w:rsid w:val="005B2DF8"/>
    <w:rsid w:val="005B4939"/>
    <w:rsid w:val="005B6B51"/>
    <w:rsid w:val="005C3759"/>
    <w:rsid w:val="005C3C53"/>
    <w:rsid w:val="005C4AD7"/>
    <w:rsid w:val="005C514D"/>
    <w:rsid w:val="005C5731"/>
    <w:rsid w:val="005C7A83"/>
    <w:rsid w:val="005D000F"/>
    <w:rsid w:val="005D093F"/>
    <w:rsid w:val="005D09CB"/>
    <w:rsid w:val="005D1B84"/>
    <w:rsid w:val="005D7FD2"/>
    <w:rsid w:val="005E0BA8"/>
    <w:rsid w:val="005E4B53"/>
    <w:rsid w:val="005E510D"/>
    <w:rsid w:val="005E5198"/>
    <w:rsid w:val="005F0B4A"/>
    <w:rsid w:val="005F168A"/>
    <w:rsid w:val="005F1765"/>
    <w:rsid w:val="005F43B7"/>
    <w:rsid w:val="005F5AA7"/>
    <w:rsid w:val="005F620C"/>
    <w:rsid w:val="00603558"/>
    <w:rsid w:val="006055B9"/>
    <w:rsid w:val="00612EB5"/>
    <w:rsid w:val="006155C1"/>
    <w:rsid w:val="006157C7"/>
    <w:rsid w:val="00621FC4"/>
    <w:rsid w:val="00623D80"/>
    <w:rsid w:val="00631B12"/>
    <w:rsid w:val="0063228E"/>
    <w:rsid w:val="00632DE1"/>
    <w:rsid w:val="00632E24"/>
    <w:rsid w:val="00635759"/>
    <w:rsid w:val="0064224D"/>
    <w:rsid w:val="00642847"/>
    <w:rsid w:val="00643EC0"/>
    <w:rsid w:val="00647129"/>
    <w:rsid w:val="006579C0"/>
    <w:rsid w:val="006606C3"/>
    <w:rsid w:val="00661E61"/>
    <w:rsid w:val="00662BE4"/>
    <w:rsid w:val="006668E5"/>
    <w:rsid w:val="00666C1F"/>
    <w:rsid w:val="00670AF1"/>
    <w:rsid w:val="006734A2"/>
    <w:rsid w:val="00673A95"/>
    <w:rsid w:val="0067508F"/>
    <w:rsid w:val="006836EA"/>
    <w:rsid w:val="00685D2F"/>
    <w:rsid w:val="00687D7F"/>
    <w:rsid w:val="006930E4"/>
    <w:rsid w:val="00695E04"/>
    <w:rsid w:val="006A243D"/>
    <w:rsid w:val="006B1A6E"/>
    <w:rsid w:val="006B1F0C"/>
    <w:rsid w:val="006B21DD"/>
    <w:rsid w:val="006B34CB"/>
    <w:rsid w:val="006C0465"/>
    <w:rsid w:val="006C57CE"/>
    <w:rsid w:val="006C7132"/>
    <w:rsid w:val="006C7133"/>
    <w:rsid w:val="006D15D9"/>
    <w:rsid w:val="006D2A84"/>
    <w:rsid w:val="006D2D6B"/>
    <w:rsid w:val="006D40C8"/>
    <w:rsid w:val="006E0EE5"/>
    <w:rsid w:val="006E3D29"/>
    <w:rsid w:val="006E52FE"/>
    <w:rsid w:val="006E53CE"/>
    <w:rsid w:val="006F27E3"/>
    <w:rsid w:val="006F646A"/>
    <w:rsid w:val="0070216F"/>
    <w:rsid w:val="00703793"/>
    <w:rsid w:val="00704EFD"/>
    <w:rsid w:val="00706040"/>
    <w:rsid w:val="00707807"/>
    <w:rsid w:val="00710047"/>
    <w:rsid w:val="007167E0"/>
    <w:rsid w:val="00716F7A"/>
    <w:rsid w:val="00717A9D"/>
    <w:rsid w:val="007218BC"/>
    <w:rsid w:val="00721CC6"/>
    <w:rsid w:val="00722D1C"/>
    <w:rsid w:val="0072414F"/>
    <w:rsid w:val="00724187"/>
    <w:rsid w:val="0072470C"/>
    <w:rsid w:val="007268E1"/>
    <w:rsid w:val="007318B9"/>
    <w:rsid w:val="0073577E"/>
    <w:rsid w:val="00743971"/>
    <w:rsid w:val="00744135"/>
    <w:rsid w:val="00745719"/>
    <w:rsid w:val="007474D0"/>
    <w:rsid w:val="00750516"/>
    <w:rsid w:val="00750F29"/>
    <w:rsid w:val="00754524"/>
    <w:rsid w:val="00754557"/>
    <w:rsid w:val="00756B51"/>
    <w:rsid w:val="00757E27"/>
    <w:rsid w:val="00761703"/>
    <w:rsid w:val="00763039"/>
    <w:rsid w:val="00763961"/>
    <w:rsid w:val="00763E1D"/>
    <w:rsid w:val="007702AE"/>
    <w:rsid w:val="0077135F"/>
    <w:rsid w:val="00773740"/>
    <w:rsid w:val="00773B4F"/>
    <w:rsid w:val="007753AF"/>
    <w:rsid w:val="0077754B"/>
    <w:rsid w:val="0078123D"/>
    <w:rsid w:val="00781BEE"/>
    <w:rsid w:val="00781EB2"/>
    <w:rsid w:val="0078247F"/>
    <w:rsid w:val="0078503B"/>
    <w:rsid w:val="007856ED"/>
    <w:rsid w:val="00787C9C"/>
    <w:rsid w:val="00790A22"/>
    <w:rsid w:val="00792937"/>
    <w:rsid w:val="0079300F"/>
    <w:rsid w:val="007948E4"/>
    <w:rsid w:val="007973C4"/>
    <w:rsid w:val="007A3624"/>
    <w:rsid w:val="007A4690"/>
    <w:rsid w:val="007B7D67"/>
    <w:rsid w:val="007C1156"/>
    <w:rsid w:val="007C32C6"/>
    <w:rsid w:val="007C5490"/>
    <w:rsid w:val="007D0099"/>
    <w:rsid w:val="007D3B0F"/>
    <w:rsid w:val="007D3CA3"/>
    <w:rsid w:val="007D6F1F"/>
    <w:rsid w:val="007D7F12"/>
    <w:rsid w:val="007E4661"/>
    <w:rsid w:val="007E4927"/>
    <w:rsid w:val="007E5DFE"/>
    <w:rsid w:val="007E5EDB"/>
    <w:rsid w:val="007F2B86"/>
    <w:rsid w:val="007F7823"/>
    <w:rsid w:val="00802C94"/>
    <w:rsid w:val="00803571"/>
    <w:rsid w:val="00806756"/>
    <w:rsid w:val="00811238"/>
    <w:rsid w:val="00811269"/>
    <w:rsid w:val="00811E82"/>
    <w:rsid w:val="0081326D"/>
    <w:rsid w:val="00815F4A"/>
    <w:rsid w:val="008164C7"/>
    <w:rsid w:val="008175BF"/>
    <w:rsid w:val="00820FBC"/>
    <w:rsid w:val="00821C1D"/>
    <w:rsid w:val="00822064"/>
    <w:rsid w:val="0082279C"/>
    <w:rsid w:val="0082338E"/>
    <w:rsid w:val="0082339B"/>
    <w:rsid w:val="00823718"/>
    <w:rsid w:val="00823833"/>
    <w:rsid w:val="00824D87"/>
    <w:rsid w:val="00825474"/>
    <w:rsid w:val="0082565D"/>
    <w:rsid w:val="0082623B"/>
    <w:rsid w:val="00827B96"/>
    <w:rsid w:val="00830A93"/>
    <w:rsid w:val="00833E32"/>
    <w:rsid w:val="00834763"/>
    <w:rsid w:val="00835A0F"/>
    <w:rsid w:val="00836671"/>
    <w:rsid w:val="00836D86"/>
    <w:rsid w:val="008403EF"/>
    <w:rsid w:val="00841543"/>
    <w:rsid w:val="008415AF"/>
    <w:rsid w:val="0084411C"/>
    <w:rsid w:val="0084532E"/>
    <w:rsid w:val="0084567B"/>
    <w:rsid w:val="00845C8E"/>
    <w:rsid w:val="008474F6"/>
    <w:rsid w:val="008517DA"/>
    <w:rsid w:val="00852EFA"/>
    <w:rsid w:val="0085352E"/>
    <w:rsid w:val="008539E7"/>
    <w:rsid w:val="00853EE0"/>
    <w:rsid w:val="0085595F"/>
    <w:rsid w:val="00857ADC"/>
    <w:rsid w:val="0086062D"/>
    <w:rsid w:val="00860998"/>
    <w:rsid w:val="00860F7A"/>
    <w:rsid w:val="00861E3E"/>
    <w:rsid w:val="00862A6F"/>
    <w:rsid w:val="00866520"/>
    <w:rsid w:val="00867243"/>
    <w:rsid w:val="008702D8"/>
    <w:rsid w:val="0087195D"/>
    <w:rsid w:val="00871FBE"/>
    <w:rsid w:val="00872272"/>
    <w:rsid w:val="00880094"/>
    <w:rsid w:val="00883A8F"/>
    <w:rsid w:val="00883D76"/>
    <w:rsid w:val="00884E72"/>
    <w:rsid w:val="00885D7C"/>
    <w:rsid w:val="00890BC3"/>
    <w:rsid w:val="008A04B9"/>
    <w:rsid w:val="008B035A"/>
    <w:rsid w:val="008B0926"/>
    <w:rsid w:val="008B3BE2"/>
    <w:rsid w:val="008B469A"/>
    <w:rsid w:val="008C1255"/>
    <w:rsid w:val="008C16A1"/>
    <w:rsid w:val="008C5145"/>
    <w:rsid w:val="008C52FE"/>
    <w:rsid w:val="008C5F9D"/>
    <w:rsid w:val="008C65AD"/>
    <w:rsid w:val="008D1213"/>
    <w:rsid w:val="008D4C3A"/>
    <w:rsid w:val="008D73D2"/>
    <w:rsid w:val="008E4DD1"/>
    <w:rsid w:val="008E5F2D"/>
    <w:rsid w:val="008E61F6"/>
    <w:rsid w:val="008E687E"/>
    <w:rsid w:val="008F1000"/>
    <w:rsid w:val="008F32B6"/>
    <w:rsid w:val="008F6360"/>
    <w:rsid w:val="008F7622"/>
    <w:rsid w:val="0090000D"/>
    <w:rsid w:val="0090207C"/>
    <w:rsid w:val="00902378"/>
    <w:rsid w:val="0090343F"/>
    <w:rsid w:val="00903D5A"/>
    <w:rsid w:val="00905EE7"/>
    <w:rsid w:val="009061EB"/>
    <w:rsid w:val="00907B88"/>
    <w:rsid w:val="00911F62"/>
    <w:rsid w:val="00922CE5"/>
    <w:rsid w:val="00923518"/>
    <w:rsid w:val="009237BE"/>
    <w:rsid w:val="00923FA5"/>
    <w:rsid w:val="00924F80"/>
    <w:rsid w:val="00926142"/>
    <w:rsid w:val="00926755"/>
    <w:rsid w:val="00927FDD"/>
    <w:rsid w:val="00931D78"/>
    <w:rsid w:val="00933991"/>
    <w:rsid w:val="009357F8"/>
    <w:rsid w:val="00941001"/>
    <w:rsid w:val="00942586"/>
    <w:rsid w:val="00942B2C"/>
    <w:rsid w:val="009448CF"/>
    <w:rsid w:val="00955730"/>
    <w:rsid w:val="00957900"/>
    <w:rsid w:val="00960535"/>
    <w:rsid w:val="00961607"/>
    <w:rsid w:val="00964A06"/>
    <w:rsid w:val="0096515C"/>
    <w:rsid w:val="00973617"/>
    <w:rsid w:val="00984C1C"/>
    <w:rsid w:val="0098573D"/>
    <w:rsid w:val="00986285"/>
    <w:rsid w:val="00987ACD"/>
    <w:rsid w:val="0099140F"/>
    <w:rsid w:val="00995BBB"/>
    <w:rsid w:val="00996A9B"/>
    <w:rsid w:val="00997560"/>
    <w:rsid w:val="009A0DE5"/>
    <w:rsid w:val="009A1E45"/>
    <w:rsid w:val="009A50A8"/>
    <w:rsid w:val="009A61A5"/>
    <w:rsid w:val="009B185C"/>
    <w:rsid w:val="009B190B"/>
    <w:rsid w:val="009B293C"/>
    <w:rsid w:val="009B3C78"/>
    <w:rsid w:val="009B4AC6"/>
    <w:rsid w:val="009B58C6"/>
    <w:rsid w:val="009B6972"/>
    <w:rsid w:val="009B7213"/>
    <w:rsid w:val="009C5F7A"/>
    <w:rsid w:val="009D09AC"/>
    <w:rsid w:val="009D260A"/>
    <w:rsid w:val="009D50DF"/>
    <w:rsid w:val="009D54DF"/>
    <w:rsid w:val="009E6D45"/>
    <w:rsid w:val="009F1C57"/>
    <w:rsid w:val="009F41E7"/>
    <w:rsid w:val="009F44AA"/>
    <w:rsid w:val="00A0356B"/>
    <w:rsid w:val="00A03F11"/>
    <w:rsid w:val="00A17265"/>
    <w:rsid w:val="00A17512"/>
    <w:rsid w:val="00A21B9F"/>
    <w:rsid w:val="00A224FF"/>
    <w:rsid w:val="00A22C77"/>
    <w:rsid w:val="00A23344"/>
    <w:rsid w:val="00A23B09"/>
    <w:rsid w:val="00A245AD"/>
    <w:rsid w:val="00A24A62"/>
    <w:rsid w:val="00A40E0D"/>
    <w:rsid w:val="00A435F9"/>
    <w:rsid w:val="00A447E2"/>
    <w:rsid w:val="00A45924"/>
    <w:rsid w:val="00A50371"/>
    <w:rsid w:val="00A507A4"/>
    <w:rsid w:val="00A5232C"/>
    <w:rsid w:val="00A52753"/>
    <w:rsid w:val="00A56CE6"/>
    <w:rsid w:val="00A60EDC"/>
    <w:rsid w:val="00A61BE7"/>
    <w:rsid w:val="00A627D3"/>
    <w:rsid w:val="00A63C74"/>
    <w:rsid w:val="00A6428B"/>
    <w:rsid w:val="00A64625"/>
    <w:rsid w:val="00A6476E"/>
    <w:rsid w:val="00A64A8D"/>
    <w:rsid w:val="00A671C1"/>
    <w:rsid w:val="00A72012"/>
    <w:rsid w:val="00A73AC6"/>
    <w:rsid w:val="00A75278"/>
    <w:rsid w:val="00A76EDA"/>
    <w:rsid w:val="00A8116B"/>
    <w:rsid w:val="00A86DA1"/>
    <w:rsid w:val="00A86DD0"/>
    <w:rsid w:val="00A927B3"/>
    <w:rsid w:val="00A943AD"/>
    <w:rsid w:val="00A9662F"/>
    <w:rsid w:val="00AA09D4"/>
    <w:rsid w:val="00AA33AE"/>
    <w:rsid w:val="00AA386A"/>
    <w:rsid w:val="00AB002E"/>
    <w:rsid w:val="00AB6809"/>
    <w:rsid w:val="00AC1E59"/>
    <w:rsid w:val="00AC4C64"/>
    <w:rsid w:val="00AC50EF"/>
    <w:rsid w:val="00AD24F7"/>
    <w:rsid w:val="00AD2965"/>
    <w:rsid w:val="00AD528F"/>
    <w:rsid w:val="00AD6259"/>
    <w:rsid w:val="00AD703C"/>
    <w:rsid w:val="00AE0ADC"/>
    <w:rsid w:val="00AE164A"/>
    <w:rsid w:val="00AE1FB8"/>
    <w:rsid w:val="00AE2676"/>
    <w:rsid w:val="00AE4DF7"/>
    <w:rsid w:val="00AE51B2"/>
    <w:rsid w:val="00AE55FD"/>
    <w:rsid w:val="00AE580F"/>
    <w:rsid w:val="00AE5B03"/>
    <w:rsid w:val="00AE7A2D"/>
    <w:rsid w:val="00AF3453"/>
    <w:rsid w:val="00AF597A"/>
    <w:rsid w:val="00AF64B2"/>
    <w:rsid w:val="00AF665B"/>
    <w:rsid w:val="00B10B14"/>
    <w:rsid w:val="00B11A38"/>
    <w:rsid w:val="00B1207F"/>
    <w:rsid w:val="00B129DD"/>
    <w:rsid w:val="00B12DCE"/>
    <w:rsid w:val="00B143CD"/>
    <w:rsid w:val="00B14DC1"/>
    <w:rsid w:val="00B17F14"/>
    <w:rsid w:val="00B21B37"/>
    <w:rsid w:val="00B23783"/>
    <w:rsid w:val="00B25AAD"/>
    <w:rsid w:val="00B25C52"/>
    <w:rsid w:val="00B26DFE"/>
    <w:rsid w:val="00B304AC"/>
    <w:rsid w:val="00B32C72"/>
    <w:rsid w:val="00B32D26"/>
    <w:rsid w:val="00B347AD"/>
    <w:rsid w:val="00B35371"/>
    <w:rsid w:val="00B36106"/>
    <w:rsid w:val="00B37D05"/>
    <w:rsid w:val="00B40D44"/>
    <w:rsid w:val="00B43142"/>
    <w:rsid w:val="00B456CE"/>
    <w:rsid w:val="00B45845"/>
    <w:rsid w:val="00B46E73"/>
    <w:rsid w:val="00B529B1"/>
    <w:rsid w:val="00B57FA7"/>
    <w:rsid w:val="00B62878"/>
    <w:rsid w:val="00B64CA2"/>
    <w:rsid w:val="00B65350"/>
    <w:rsid w:val="00B66C52"/>
    <w:rsid w:val="00B67A03"/>
    <w:rsid w:val="00B67B1E"/>
    <w:rsid w:val="00B716BB"/>
    <w:rsid w:val="00B72FEC"/>
    <w:rsid w:val="00B733F4"/>
    <w:rsid w:val="00B766E9"/>
    <w:rsid w:val="00B806A0"/>
    <w:rsid w:val="00B8112E"/>
    <w:rsid w:val="00B82497"/>
    <w:rsid w:val="00B846AE"/>
    <w:rsid w:val="00B8611E"/>
    <w:rsid w:val="00B911FB"/>
    <w:rsid w:val="00B91FE8"/>
    <w:rsid w:val="00B94FC7"/>
    <w:rsid w:val="00B96E8D"/>
    <w:rsid w:val="00B97AA0"/>
    <w:rsid w:val="00BA1955"/>
    <w:rsid w:val="00BA1ED3"/>
    <w:rsid w:val="00BA2A1A"/>
    <w:rsid w:val="00BA4B5C"/>
    <w:rsid w:val="00BB2396"/>
    <w:rsid w:val="00BB5864"/>
    <w:rsid w:val="00BB5C94"/>
    <w:rsid w:val="00BB60F9"/>
    <w:rsid w:val="00BB72A0"/>
    <w:rsid w:val="00BC105D"/>
    <w:rsid w:val="00BC34A5"/>
    <w:rsid w:val="00BD0323"/>
    <w:rsid w:val="00BD19AA"/>
    <w:rsid w:val="00BD3D0F"/>
    <w:rsid w:val="00BD43BB"/>
    <w:rsid w:val="00BE05F4"/>
    <w:rsid w:val="00BE1C9B"/>
    <w:rsid w:val="00BE28DF"/>
    <w:rsid w:val="00BE53B5"/>
    <w:rsid w:val="00BE721C"/>
    <w:rsid w:val="00BF302E"/>
    <w:rsid w:val="00BF3E14"/>
    <w:rsid w:val="00C02349"/>
    <w:rsid w:val="00C02353"/>
    <w:rsid w:val="00C101EB"/>
    <w:rsid w:val="00C152F5"/>
    <w:rsid w:val="00C16418"/>
    <w:rsid w:val="00C2099B"/>
    <w:rsid w:val="00C20A52"/>
    <w:rsid w:val="00C219A8"/>
    <w:rsid w:val="00C22B89"/>
    <w:rsid w:val="00C22C01"/>
    <w:rsid w:val="00C23DDB"/>
    <w:rsid w:val="00C2549B"/>
    <w:rsid w:val="00C257D1"/>
    <w:rsid w:val="00C261F5"/>
    <w:rsid w:val="00C27618"/>
    <w:rsid w:val="00C27A63"/>
    <w:rsid w:val="00C3060A"/>
    <w:rsid w:val="00C346EE"/>
    <w:rsid w:val="00C34A49"/>
    <w:rsid w:val="00C4013F"/>
    <w:rsid w:val="00C42E3D"/>
    <w:rsid w:val="00C46E1A"/>
    <w:rsid w:val="00C50D32"/>
    <w:rsid w:val="00C56281"/>
    <w:rsid w:val="00C56293"/>
    <w:rsid w:val="00C61D0E"/>
    <w:rsid w:val="00C62616"/>
    <w:rsid w:val="00C62824"/>
    <w:rsid w:val="00C64567"/>
    <w:rsid w:val="00C7040A"/>
    <w:rsid w:val="00C705C6"/>
    <w:rsid w:val="00C7170E"/>
    <w:rsid w:val="00C7357B"/>
    <w:rsid w:val="00C74368"/>
    <w:rsid w:val="00C74D13"/>
    <w:rsid w:val="00C803AF"/>
    <w:rsid w:val="00C8151F"/>
    <w:rsid w:val="00C817BA"/>
    <w:rsid w:val="00C82FB4"/>
    <w:rsid w:val="00C83547"/>
    <w:rsid w:val="00C848D1"/>
    <w:rsid w:val="00C84CE4"/>
    <w:rsid w:val="00C87830"/>
    <w:rsid w:val="00C92DEF"/>
    <w:rsid w:val="00C93E20"/>
    <w:rsid w:val="00CA152F"/>
    <w:rsid w:val="00CA3946"/>
    <w:rsid w:val="00CB037A"/>
    <w:rsid w:val="00CB139B"/>
    <w:rsid w:val="00CB1DFF"/>
    <w:rsid w:val="00CB1EEF"/>
    <w:rsid w:val="00CB2A79"/>
    <w:rsid w:val="00CB2C07"/>
    <w:rsid w:val="00CB3A47"/>
    <w:rsid w:val="00CB61EE"/>
    <w:rsid w:val="00CB76EC"/>
    <w:rsid w:val="00CC14C5"/>
    <w:rsid w:val="00CC317C"/>
    <w:rsid w:val="00CC3432"/>
    <w:rsid w:val="00CC583B"/>
    <w:rsid w:val="00CC59D2"/>
    <w:rsid w:val="00CC79E3"/>
    <w:rsid w:val="00CD1457"/>
    <w:rsid w:val="00CD369C"/>
    <w:rsid w:val="00CD44E9"/>
    <w:rsid w:val="00CD457B"/>
    <w:rsid w:val="00CD7267"/>
    <w:rsid w:val="00CE2925"/>
    <w:rsid w:val="00CE4266"/>
    <w:rsid w:val="00CE6473"/>
    <w:rsid w:val="00CF0129"/>
    <w:rsid w:val="00CF0B35"/>
    <w:rsid w:val="00CF6424"/>
    <w:rsid w:val="00CF6B1D"/>
    <w:rsid w:val="00D000BA"/>
    <w:rsid w:val="00D024F7"/>
    <w:rsid w:val="00D06271"/>
    <w:rsid w:val="00D0696E"/>
    <w:rsid w:val="00D10B46"/>
    <w:rsid w:val="00D17207"/>
    <w:rsid w:val="00D218DA"/>
    <w:rsid w:val="00D22F67"/>
    <w:rsid w:val="00D27A47"/>
    <w:rsid w:val="00D33ABF"/>
    <w:rsid w:val="00D34082"/>
    <w:rsid w:val="00D36B02"/>
    <w:rsid w:val="00D456B9"/>
    <w:rsid w:val="00D4605F"/>
    <w:rsid w:val="00D4794E"/>
    <w:rsid w:val="00D513B0"/>
    <w:rsid w:val="00D56C82"/>
    <w:rsid w:val="00D670BB"/>
    <w:rsid w:val="00D6746E"/>
    <w:rsid w:val="00D67BB0"/>
    <w:rsid w:val="00D73036"/>
    <w:rsid w:val="00D76C64"/>
    <w:rsid w:val="00D827D8"/>
    <w:rsid w:val="00D84259"/>
    <w:rsid w:val="00D84264"/>
    <w:rsid w:val="00D84CA5"/>
    <w:rsid w:val="00D85BEF"/>
    <w:rsid w:val="00D85BF8"/>
    <w:rsid w:val="00D87A6A"/>
    <w:rsid w:val="00D967C7"/>
    <w:rsid w:val="00D96F35"/>
    <w:rsid w:val="00D9763C"/>
    <w:rsid w:val="00D97C37"/>
    <w:rsid w:val="00DA6200"/>
    <w:rsid w:val="00DA6E3C"/>
    <w:rsid w:val="00DA770A"/>
    <w:rsid w:val="00DB08EE"/>
    <w:rsid w:val="00DB0978"/>
    <w:rsid w:val="00DB2400"/>
    <w:rsid w:val="00DB440B"/>
    <w:rsid w:val="00DB4F6C"/>
    <w:rsid w:val="00DB5156"/>
    <w:rsid w:val="00DC1432"/>
    <w:rsid w:val="00DC24CA"/>
    <w:rsid w:val="00DC6870"/>
    <w:rsid w:val="00DD0EFF"/>
    <w:rsid w:val="00DD47E0"/>
    <w:rsid w:val="00DE0A4B"/>
    <w:rsid w:val="00DE49E1"/>
    <w:rsid w:val="00DF09B4"/>
    <w:rsid w:val="00DF14D3"/>
    <w:rsid w:val="00E02E56"/>
    <w:rsid w:val="00E0450D"/>
    <w:rsid w:val="00E068E8"/>
    <w:rsid w:val="00E10E0A"/>
    <w:rsid w:val="00E130FE"/>
    <w:rsid w:val="00E143A9"/>
    <w:rsid w:val="00E161D1"/>
    <w:rsid w:val="00E213DF"/>
    <w:rsid w:val="00E264CC"/>
    <w:rsid w:val="00E26B00"/>
    <w:rsid w:val="00E32C13"/>
    <w:rsid w:val="00E36630"/>
    <w:rsid w:val="00E42852"/>
    <w:rsid w:val="00E42BCB"/>
    <w:rsid w:val="00E44422"/>
    <w:rsid w:val="00E444E3"/>
    <w:rsid w:val="00E444EC"/>
    <w:rsid w:val="00E47179"/>
    <w:rsid w:val="00E4769C"/>
    <w:rsid w:val="00E47901"/>
    <w:rsid w:val="00E53123"/>
    <w:rsid w:val="00E53BD5"/>
    <w:rsid w:val="00E601FF"/>
    <w:rsid w:val="00E6475F"/>
    <w:rsid w:val="00E668C1"/>
    <w:rsid w:val="00E72879"/>
    <w:rsid w:val="00E76B19"/>
    <w:rsid w:val="00E81746"/>
    <w:rsid w:val="00E821E0"/>
    <w:rsid w:val="00E82CCB"/>
    <w:rsid w:val="00E852B6"/>
    <w:rsid w:val="00E85BBB"/>
    <w:rsid w:val="00E879B2"/>
    <w:rsid w:val="00E91A73"/>
    <w:rsid w:val="00E93EDE"/>
    <w:rsid w:val="00E97399"/>
    <w:rsid w:val="00EA2FD6"/>
    <w:rsid w:val="00EB12E3"/>
    <w:rsid w:val="00EB2677"/>
    <w:rsid w:val="00EB457E"/>
    <w:rsid w:val="00EB6417"/>
    <w:rsid w:val="00EC122F"/>
    <w:rsid w:val="00EC3A7E"/>
    <w:rsid w:val="00EC5D09"/>
    <w:rsid w:val="00ED28C3"/>
    <w:rsid w:val="00ED358B"/>
    <w:rsid w:val="00ED4433"/>
    <w:rsid w:val="00ED44D1"/>
    <w:rsid w:val="00ED5AC6"/>
    <w:rsid w:val="00ED61F4"/>
    <w:rsid w:val="00EE714C"/>
    <w:rsid w:val="00EF0A78"/>
    <w:rsid w:val="00EF134F"/>
    <w:rsid w:val="00EF204F"/>
    <w:rsid w:val="00EF25EA"/>
    <w:rsid w:val="00EF2934"/>
    <w:rsid w:val="00EF470B"/>
    <w:rsid w:val="00EF5053"/>
    <w:rsid w:val="00EF5DBC"/>
    <w:rsid w:val="00F009E1"/>
    <w:rsid w:val="00F01953"/>
    <w:rsid w:val="00F117EB"/>
    <w:rsid w:val="00F12B21"/>
    <w:rsid w:val="00F12BD0"/>
    <w:rsid w:val="00F1502C"/>
    <w:rsid w:val="00F16A24"/>
    <w:rsid w:val="00F20F2C"/>
    <w:rsid w:val="00F21075"/>
    <w:rsid w:val="00F226DD"/>
    <w:rsid w:val="00F22C20"/>
    <w:rsid w:val="00F22FBE"/>
    <w:rsid w:val="00F25A4D"/>
    <w:rsid w:val="00F26EF2"/>
    <w:rsid w:val="00F306EA"/>
    <w:rsid w:val="00F31545"/>
    <w:rsid w:val="00F355A6"/>
    <w:rsid w:val="00F356A1"/>
    <w:rsid w:val="00F36FF3"/>
    <w:rsid w:val="00F371C0"/>
    <w:rsid w:val="00F417C0"/>
    <w:rsid w:val="00F422D7"/>
    <w:rsid w:val="00F42608"/>
    <w:rsid w:val="00F42ABE"/>
    <w:rsid w:val="00F44B7D"/>
    <w:rsid w:val="00F45F3E"/>
    <w:rsid w:val="00F45F53"/>
    <w:rsid w:val="00F47D02"/>
    <w:rsid w:val="00F50462"/>
    <w:rsid w:val="00F54B80"/>
    <w:rsid w:val="00F56898"/>
    <w:rsid w:val="00F56E07"/>
    <w:rsid w:val="00F60BB1"/>
    <w:rsid w:val="00F63CD2"/>
    <w:rsid w:val="00F70977"/>
    <w:rsid w:val="00F7234F"/>
    <w:rsid w:val="00F729E3"/>
    <w:rsid w:val="00F73FD8"/>
    <w:rsid w:val="00F7792C"/>
    <w:rsid w:val="00F81816"/>
    <w:rsid w:val="00F81B27"/>
    <w:rsid w:val="00F86767"/>
    <w:rsid w:val="00F868D5"/>
    <w:rsid w:val="00F86AB5"/>
    <w:rsid w:val="00F91923"/>
    <w:rsid w:val="00F91FCE"/>
    <w:rsid w:val="00F94D75"/>
    <w:rsid w:val="00F952F1"/>
    <w:rsid w:val="00FA0549"/>
    <w:rsid w:val="00FA1BFA"/>
    <w:rsid w:val="00FA1EB5"/>
    <w:rsid w:val="00FA2C73"/>
    <w:rsid w:val="00FA3225"/>
    <w:rsid w:val="00FA43C3"/>
    <w:rsid w:val="00FA73CA"/>
    <w:rsid w:val="00FB0DB8"/>
    <w:rsid w:val="00FB205D"/>
    <w:rsid w:val="00FB2784"/>
    <w:rsid w:val="00FB3593"/>
    <w:rsid w:val="00FB680E"/>
    <w:rsid w:val="00FC0EE8"/>
    <w:rsid w:val="00FC3311"/>
    <w:rsid w:val="00FC4FE3"/>
    <w:rsid w:val="00FD0AE1"/>
    <w:rsid w:val="00FD179D"/>
    <w:rsid w:val="00FD25BB"/>
    <w:rsid w:val="00FD417E"/>
    <w:rsid w:val="00FD6EC2"/>
    <w:rsid w:val="00FE079D"/>
    <w:rsid w:val="00FE1FF8"/>
    <w:rsid w:val="00FE5018"/>
    <w:rsid w:val="00FE5864"/>
    <w:rsid w:val="00FE6D19"/>
    <w:rsid w:val="00FF3EF7"/>
    <w:rsid w:val="00FF4B97"/>
    <w:rsid w:val="00FF6E3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70FAC40B-9EC7-491E-B77D-0308B1F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12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apple-style-span">
    <w:name w:val="apple-style-span"/>
    <w:basedOn w:val="Absatz-Standardschriftart"/>
    <w:rsid w:val="00D0696E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12D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ere-im-winter.weebly.com/uumlberwinterun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F3718-3187-4591-A15C-8D9D038C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4748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Sylvia Schimang</dc:creator>
  <cp:lastModifiedBy>Sylvia</cp:lastModifiedBy>
  <cp:revision>8</cp:revision>
  <cp:lastPrinted>2017-03-05T19:35:00Z</cp:lastPrinted>
  <dcterms:created xsi:type="dcterms:W3CDTF">2017-02-22T13:32:00Z</dcterms:created>
  <dcterms:modified xsi:type="dcterms:W3CDTF">2017-03-05T19:35:00Z</dcterms:modified>
</cp:coreProperties>
</file>