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Look w:val="04A0" w:firstRow="1" w:lastRow="0" w:firstColumn="1" w:lastColumn="0" w:noHBand="0" w:noVBand="1"/>
      </w:tblPr>
      <w:tblGrid>
        <w:gridCol w:w="8654"/>
        <w:gridCol w:w="634"/>
      </w:tblGrid>
      <w:tr w:rsidR="00694D11" w:rsidRPr="00BC5E70" w:rsidTr="00E35BF0">
        <w:trPr>
          <w:trHeight w:hRule="exact" w:val="510"/>
        </w:trPr>
        <w:tc>
          <w:tcPr>
            <w:tcW w:w="9747" w:type="dxa"/>
            <w:vAlign w:val="center"/>
          </w:tcPr>
          <w:p w:rsidR="00694D11" w:rsidRPr="00BC5E70" w:rsidRDefault="00694D11" w:rsidP="00694D11">
            <w:pPr>
              <w:spacing w:line="276" w:lineRule="auto"/>
              <w:rPr>
                <w:b/>
                <w:sz w:val="28"/>
              </w:rPr>
            </w:pPr>
            <w:r>
              <w:rPr>
                <w:b/>
                <w:sz w:val="28"/>
              </w:rPr>
              <w:t>Übung</w:t>
            </w:r>
            <w:r w:rsidRPr="00BC5E70">
              <w:rPr>
                <w:b/>
                <w:sz w:val="28"/>
              </w:rPr>
              <w:t xml:space="preserve">: </w:t>
            </w:r>
            <w:r>
              <w:rPr>
                <w:b/>
                <w:sz w:val="28"/>
              </w:rPr>
              <w:t>Verhältnisformeln</w:t>
            </w:r>
          </w:p>
        </w:tc>
        <w:tc>
          <w:tcPr>
            <w:tcW w:w="567" w:type="dxa"/>
            <w:shd w:val="clear" w:color="auto" w:fill="C6D9F1" w:themeFill="text2" w:themeFillTint="33"/>
            <w:vAlign w:val="center"/>
          </w:tcPr>
          <w:p w:rsidR="00694D11" w:rsidRPr="00BC5E70" w:rsidRDefault="00694D11" w:rsidP="00694D11">
            <w:pPr>
              <w:spacing w:line="276" w:lineRule="auto"/>
              <w:rPr>
                <w:b/>
                <w:sz w:val="28"/>
              </w:rPr>
            </w:pPr>
            <w:r w:rsidRPr="003E7B64">
              <w:rPr>
                <w:b/>
                <w:sz w:val="36"/>
              </w:rPr>
              <w:t>Ü</w:t>
            </w:r>
            <w:r>
              <w:rPr>
                <w:b/>
                <w:sz w:val="36"/>
              </w:rPr>
              <w:t>1</w:t>
            </w:r>
          </w:p>
        </w:tc>
      </w:tr>
    </w:tbl>
    <w:p w:rsidR="00C163AA" w:rsidRPr="00F45052" w:rsidRDefault="00C163AA" w:rsidP="00F45052">
      <w:pPr>
        <w:spacing w:before="360" w:after="240"/>
        <w:rPr>
          <w:b/>
          <w:sz w:val="32"/>
        </w:rPr>
      </w:pPr>
      <w:r w:rsidRPr="00F45052">
        <w:rPr>
          <w:b/>
          <w:sz w:val="32"/>
        </w:rPr>
        <w:t>Kochsalz raus!</w:t>
      </w:r>
    </w:p>
    <w:p w:rsidR="004D408A" w:rsidRPr="00F45052" w:rsidRDefault="00834EE9" w:rsidP="00C163AA">
      <w:pPr>
        <w:rPr>
          <w:sz w:val="28"/>
        </w:rPr>
      </w:pPr>
      <w:r w:rsidRPr="00F45052">
        <w:rPr>
          <w:sz w:val="28"/>
        </w:rPr>
        <w:t xml:space="preserve">Ziel: </w:t>
      </w:r>
      <w:r w:rsidR="003E2E2B" w:rsidRPr="00F45052">
        <w:rPr>
          <w:sz w:val="28"/>
        </w:rPr>
        <w:t xml:space="preserve">Hier übst du das Aufstellen von Verhältnisformeln von Salzen. </w:t>
      </w:r>
    </w:p>
    <w:p w:rsidR="00C163AA" w:rsidRPr="00F45052" w:rsidRDefault="00C163AA" w:rsidP="00C163AA">
      <w:pPr>
        <w:autoSpaceDE w:val="0"/>
        <w:autoSpaceDN w:val="0"/>
        <w:adjustRightInd w:val="0"/>
        <w:spacing w:after="0" w:line="240" w:lineRule="auto"/>
        <w:rPr>
          <w:rFonts w:cs="HelveticaNeue-Bold"/>
          <w:bCs/>
          <w:sz w:val="24"/>
          <w:szCs w:val="19"/>
        </w:rPr>
      </w:pPr>
      <w:r w:rsidRPr="00F45052">
        <w:rPr>
          <w:rFonts w:cs="HelveticaNeue-Bold"/>
          <w:bCs/>
          <w:sz w:val="24"/>
          <w:szCs w:val="19"/>
        </w:rPr>
        <w:t xml:space="preserve">Durch Auslegen von Spielkarten mit Formeln von Ionen werden Verhältnisformeln von Salzen, die aus (nur) zwei unterschiedlichen Ionen bestehen, gelegt. Dabei muss die Anzahl der Ionenkarten der Anzahl der Ionen in der Verhältnisformel des Salzes entsprechen. </w:t>
      </w:r>
    </w:p>
    <w:p w:rsidR="00C163AA" w:rsidRPr="00F45052" w:rsidRDefault="00C163AA" w:rsidP="00C163AA">
      <w:pPr>
        <w:autoSpaceDE w:val="0"/>
        <w:autoSpaceDN w:val="0"/>
        <w:adjustRightInd w:val="0"/>
        <w:spacing w:after="0" w:line="240" w:lineRule="auto"/>
        <w:rPr>
          <w:rFonts w:cs="HelveticaNeue-Bold"/>
          <w:bCs/>
          <w:sz w:val="24"/>
          <w:szCs w:val="19"/>
        </w:rPr>
      </w:pPr>
      <w:r w:rsidRPr="00F45052">
        <w:rPr>
          <w:rFonts w:cs="HelveticaNeue-Bold"/>
          <w:bCs/>
          <w:sz w:val="24"/>
          <w:szCs w:val="19"/>
        </w:rPr>
        <w:t xml:space="preserve">Beispiele: </w:t>
      </w:r>
    </w:p>
    <w:p w:rsidR="00C163AA" w:rsidRPr="00F45052" w:rsidRDefault="00C163AA" w:rsidP="00C163AA">
      <w:pPr>
        <w:pStyle w:val="Listenabsatz"/>
        <w:numPr>
          <w:ilvl w:val="0"/>
          <w:numId w:val="1"/>
        </w:numPr>
        <w:autoSpaceDE w:val="0"/>
        <w:autoSpaceDN w:val="0"/>
        <w:adjustRightInd w:val="0"/>
        <w:spacing w:after="0" w:line="240" w:lineRule="auto"/>
        <w:rPr>
          <w:rFonts w:cs="HelveticaNeue-Bold"/>
          <w:bCs/>
          <w:sz w:val="24"/>
          <w:szCs w:val="19"/>
        </w:rPr>
      </w:pPr>
      <w:r w:rsidRPr="00F45052">
        <w:rPr>
          <w:rFonts w:cs="HelveticaNeue-Bold"/>
          <w:bCs/>
          <w:sz w:val="24"/>
          <w:szCs w:val="19"/>
        </w:rPr>
        <w:t>Natriumchlorid: man benötigt 1 Karte Na</w:t>
      </w:r>
      <w:r w:rsidRPr="00F45052">
        <w:rPr>
          <w:rFonts w:cs="HelveticaNeue-Bold"/>
          <w:bCs/>
          <w:sz w:val="24"/>
          <w:szCs w:val="19"/>
          <w:vertAlign w:val="superscript"/>
        </w:rPr>
        <w:t>+</w:t>
      </w:r>
      <w:r w:rsidRPr="00F45052">
        <w:rPr>
          <w:rFonts w:cs="HelveticaNeue-Bold"/>
          <w:bCs/>
          <w:sz w:val="24"/>
          <w:szCs w:val="19"/>
        </w:rPr>
        <w:t xml:space="preserve"> und 1 Karte Cl</w:t>
      </w:r>
      <w:r w:rsidRPr="00F45052">
        <w:rPr>
          <w:rFonts w:cs="HelveticaNeue-Bold"/>
          <w:bCs/>
          <w:sz w:val="24"/>
          <w:szCs w:val="19"/>
          <w:vertAlign w:val="superscript"/>
        </w:rPr>
        <w:t>-</w:t>
      </w:r>
      <w:r w:rsidRPr="00F45052">
        <w:rPr>
          <w:rFonts w:cs="HelveticaNeue-Bold"/>
          <w:bCs/>
          <w:sz w:val="24"/>
          <w:szCs w:val="19"/>
        </w:rPr>
        <w:t xml:space="preserve"> </w:t>
      </w:r>
    </w:p>
    <w:p w:rsidR="00C163AA" w:rsidRPr="00F45052" w:rsidRDefault="00C163AA" w:rsidP="00C163AA">
      <w:pPr>
        <w:pStyle w:val="Listenabsatz"/>
        <w:numPr>
          <w:ilvl w:val="0"/>
          <w:numId w:val="1"/>
        </w:numPr>
        <w:autoSpaceDE w:val="0"/>
        <w:autoSpaceDN w:val="0"/>
        <w:adjustRightInd w:val="0"/>
        <w:spacing w:after="0" w:line="240" w:lineRule="auto"/>
        <w:rPr>
          <w:rFonts w:cs="HelveticaNeue-Bold"/>
          <w:bCs/>
          <w:sz w:val="24"/>
          <w:szCs w:val="19"/>
        </w:rPr>
      </w:pPr>
      <w:r w:rsidRPr="00F45052">
        <w:rPr>
          <w:rFonts w:cs="HelveticaNeue-Bold"/>
          <w:bCs/>
          <w:sz w:val="24"/>
          <w:szCs w:val="19"/>
        </w:rPr>
        <w:t>Magnesiumchlorid: man benötigt 1 Karte Mg</w:t>
      </w:r>
      <w:r w:rsidRPr="00F45052">
        <w:rPr>
          <w:rFonts w:cs="HelveticaNeue-Bold"/>
          <w:bCs/>
          <w:sz w:val="24"/>
          <w:szCs w:val="19"/>
          <w:vertAlign w:val="superscript"/>
        </w:rPr>
        <w:t>+</w:t>
      </w:r>
      <w:r w:rsidRPr="00F45052">
        <w:rPr>
          <w:rFonts w:cs="HelveticaNeue-Bold"/>
          <w:bCs/>
          <w:sz w:val="24"/>
          <w:szCs w:val="19"/>
        </w:rPr>
        <w:t xml:space="preserve"> und 2 Karten Cl</w:t>
      </w:r>
      <w:r w:rsidRPr="00F45052">
        <w:rPr>
          <w:rFonts w:cs="HelveticaNeue-Bold"/>
          <w:bCs/>
          <w:sz w:val="24"/>
          <w:szCs w:val="19"/>
          <w:vertAlign w:val="superscript"/>
        </w:rPr>
        <w:t>-</w:t>
      </w:r>
    </w:p>
    <w:p w:rsidR="00C163AA" w:rsidRDefault="00C163AA" w:rsidP="00C163AA">
      <w:pPr>
        <w:autoSpaceDE w:val="0"/>
        <w:autoSpaceDN w:val="0"/>
        <w:adjustRightInd w:val="0"/>
        <w:spacing w:after="0" w:line="240" w:lineRule="auto"/>
        <w:rPr>
          <w:rFonts w:ascii="HelveticaNeue-Bold" w:hAnsi="HelveticaNeue-Bold" w:cs="HelveticaNeue-Bold"/>
          <w:b/>
          <w:bCs/>
          <w:sz w:val="19"/>
          <w:szCs w:val="19"/>
        </w:rPr>
      </w:pPr>
    </w:p>
    <w:p w:rsidR="00C163AA" w:rsidRPr="00F45052" w:rsidRDefault="00C163AA" w:rsidP="00C163AA">
      <w:pPr>
        <w:autoSpaceDE w:val="0"/>
        <w:autoSpaceDN w:val="0"/>
        <w:adjustRightInd w:val="0"/>
        <w:spacing w:after="0" w:line="240" w:lineRule="auto"/>
        <w:rPr>
          <w:rFonts w:cs="HelveticaNeue-Bold"/>
          <w:b/>
          <w:bCs/>
          <w:sz w:val="24"/>
          <w:szCs w:val="19"/>
        </w:rPr>
      </w:pPr>
      <w:r w:rsidRPr="00F45052">
        <w:rPr>
          <w:rFonts w:cs="HelveticaNeue-Bold"/>
          <w:b/>
          <w:bCs/>
          <w:sz w:val="24"/>
          <w:szCs w:val="19"/>
        </w:rPr>
        <w:t>Spielregeln</w:t>
      </w:r>
    </w:p>
    <w:p w:rsidR="00C163AA" w:rsidRPr="00F45052" w:rsidRDefault="00C163AA" w:rsidP="00F45052">
      <w:pPr>
        <w:autoSpaceDE w:val="0"/>
        <w:autoSpaceDN w:val="0"/>
        <w:adjustRightInd w:val="0"/>
        <w:spacing w:after="0" w:line="240" w:lineRule="auto"/>
        <w:rPr>
          <w:rFonts w:cs="HelveticaNeue-Roman"/>
          <w:sz w:val="24"/>
          <w:szCs w:val="19"/>
        </w:rPr>
      </w:pPr>
      <w:proofErr w:type="gramStart"/>
      <w:r w:rsidRPr="00F45052">
        <w:rPr>
          <w:rFonts w:ascii="MS Gothic" w:eastAsia="MS Gothic" w:hAnsi="MS Gothic" w:cs="MS Gothic" w:hint="eastAsia"/>
          <w:sz w:val="24"/>
          <w:szCs w:val="19"/>
        </w:rPr>
        <w:t>①</w:t>
      </w:r>
      <w:r w:rsidRPr="00F45052">
        <w:rPr>
          <w:rFonts w:cs="HelveticaNeue-Roman"/>
          <w:sz w:val="24"/>
          <w:szCs w:val="19"/>
        </w:rPr>
        <w:t xml:space="preserve">  Jeder</w:t>
      </w:r>
      <w:proofErr w:type="gramEnd"/>
      <w:r w:rsidRPr="00F45052">
        <w:rPr>
          <w:rFonts w:cs="HelveticaNeue-Roman"/>
          <w:sz w:val="24"/>
          <w:szCs w:val="19"/>
        </w:rPr>
        <w:t xml:space="preserve"> Spieler erhält 10 Karten, die restlichen Karten werden verdeckt als Stapel auf den </w:t>
      </w:r>
      <w:r w:rsidR="00F45052">
        <w:rPr>
          <w:rFonts w:cs="HelveticaNeue-Roman"/>
          <w:sz w:val="24"/>
          <w:szCs w:val="19"/>
        </w:rPr>
        <w:br/>
        <w:t xml:space="preserve">      </w:t>
      </w:r>
      <w:r w:rsidRPr="00F45052">
        <w:rPr>
          <w:rFonts w:cs="HelveticaNeue-Roman"/>
          <w:sz w:val="24"/>
          <w:szCs w:val="19"/>
        </w:rPr>
        <w:t>Tisch gelegt.</w:t>
      </w:r>
    </w:p>
    <w:p w:rsidR="00C163AA" w:rsidRPr="00F45052" w:rsidRDefault="00C163AA" w:rsidP="00C163AA">
      <w:pPr>
        <w:autoSpaceDE w:val="0"/>
        <w:autoSpaceDN w:val="0"/>
        <w:adjustRightInd w:val="0"/>
        <w:spacing w:after="0" w:line="240" w:lineRule="auto"/>
        <w:ind w:left="340" w:hanging="340"/>
        <w:rPr>
          <w:rFonts w:cs="HelveticaNeue-Roman"/>
          <w:sz w:val="24"/>
          <w:szCs w:val="19"/>
        </w:rPr>
      </w:pPr>
      <w:r w:rsidRPr="00F45052">
        <w:rPr>
          <w:rFonts w:ascii="MS Gothic" w:eastAsia="MS Gothic" w:hAnsi="MS Gothic" w:cs="MS Gothic" w:hint="eastAsia"/>
          <w:sz w:val="24"/>
          <w:szCs w:val="19"/>
        </w:rPr>
        <w:t>②</w:t>
      </w:r>
      <w:r w:rsidRPr="00F45052">
        <w:rPr>
          <w:rFonts w:cs="HelveticaNeue-Roman"/>
          <w:sz w:val="24"/>
          <w:szCs w:val="19"/>
        </w:rPr>
        <w:t xml:space="preserve">  Es beginnt der Spieler, der eine rote Na</w:t>
      </w:r>
      <w:r w:rsidRPr="00F45052">
        <w:rPr>
          <w:rFonts w:cs="HelveticaNeue-Roman"/>
          <w:sz w:val="24"/>
          <w:szCs w:val="19"/>
          <w:vertAlign w:val="superscript"/>
        </w:rPr>
        <w:t>+</w:t>
      </w:r>
      <w:r w:rsidRPr="00F45052">
        <w:rPr>
          <w:rFonts w:cs="HelveticaNeue-Roman"/>
          <w:sz w:val="24"/>
          <w:szCs w:val="19"/>
        </w:rPr>
        <w:t>-Karte hat: er legt diese Karte offen in der Tischmitte aus. Hat keiner diese Karte, so beginnt der Spieler mit der gelben, dann grünen, dann blauen Na</w:t>
      </w:r>
      <w:r w:rsidRPr="00F45052">
        <w:rPr>
          <w:rFonts w:cs="HelveticaNeue-Roman"/>
          <w:sz w:val="24"/>
          <w:szCs w:val="19"/>
          <w:vertAlign w:val="superscript"/>
        </w:rPr>
        <w:t>+</w:t>
      </w:r>
      <w:r w:rsidRPr="00F45052">
        <w:rPr>
          <w:rFonts w:cs="HelveticaNeue-Roman"/>
          <w:sz w:val="24"/>
          <w:szCs w:val="19"/>
        </w:rPr>
        <w:t>- oder Cl</w:t>
      </w:r>
      <w:r w:rsidR="00FE0570">
        <w:rPr>
          <w:rFonts w:cs="HelveticaNeue-Roman"/>
          <w:sz w:val="24"/>
          <w:szCs w:val="19"/>
          <w:vertAlign w:val="superscript"/>
        </w:rPr>
        <w:t>-</w:t>
      </w:r>
      <w:r w:rsidR="00FE0570">
        <w:rPr>
          <w:rFonts w:cs="HelveticaNeue-Roman"/>
          <w:sz w:val="24"/>
          <w:szCs w:val="19"/>
        </w:rPr>
        <w:t>-</w:t>
      </w:r>
      <w:r w:rsidRPr="00F45052">
        <w:rPr>
          <w:rFonts w:cs="HelveticaNeue-Roman"/>
          <w:sz w:val="24"/>
          <w:szCs w:val="19"/>
        </w:rPr>
        <w:t>Karte in der gleichen Farbreihenfolge. Ist keine dieser Karten vorhanden, so beginnt der Spieler nach dem Kartengeber (im Uhrze</w:t>
      </w:r>
      <w:bookmarkStart w:id="0" w:name="_GoBack"/>
      <w:bookmarkEnd w:id="0"/>
      <w:r w:rsidRPr="00F45052">
        <w:rPr>
          <w:rFonts w:cs="HelveticaNeue-Roman"/>
          <w:sz w:val="24"/>
          <w:szCs w:val="19"/>
        </w:rPr>
        <w:t>igersinn) und legt eine beliebige Karte offen in die Tischmitte.</w:t>
      </w:r>
    </w:p>
    <w:p w:rsidR="00C163AA" w:rsidRPr="00F45052" w:rsidRDefault="00C163AA" w:rsidP="00C163AA">
      <w:pPr>
        <w:autoSpaceDE w:val="0"/>
        <w:autoSpaceDN w:val="0"/>
        <w:adjustRightInd w:val="0"/>
        <w:spacing w:after="0" w:line="240" w:lineRule="auto"/>
        <w:ind w:left="340" w:hanging="340"/>
        <w:rPr>
          <w:rFonts w:cs="HelveticaNeue-Roman"/>
          <w:sz w:val="24"/>
          <w:szCs w:val="19"/>
        </w:rPr>
      </w:pPr>
      <w:r w:rsidRPr="00F45052">
        <w:rPr>
          <w:rFonts w:ascii="MS Gothic" w:eastAsia="MS Gothic" w:hAnsi="MS Gothic" w:cs="MS Gothic" w:hint="eastAsia"/>
          <w:sz w:val="24"/>
          <w:szCs w:val="19"/>
        </w:rPr>
        <w:t>③</w:t>
      </w:r>
      <w:r w:rsidRPr="00F45052">
        <w:rPr>
          <w:rFonts w:cs="HelveticaNeue-Roman"/>
          <w:sz w:val="24"/>
          <w:szCs w:val="19"/>
        </w:rPr>
        <w:t xml:space="preserve">  Nun ist der nächste Spieler an der Reihe. Er legt entweder an die bereits ausgelegte Karte </w:t>
      </w:r>
      <w:r w:rsidRPr="00F45052">
        <w:rPr>
          <w:rFonts w:cs="HelveticaNeue-Roman"/>
          <w:i/>
          <w:sz w:val="24"/>
          <w:szCs w:val="19"/>
        </w:rPr>
        <w:t>eine oder mehrere</w:t>
      </w:r>
      <w:r w:rsidRPr="00F45052">
        <w:rPr>
          <w:rFonts w:cs="HelveticaNeue-Roman"/>
          <w:sz w:val="24"/>
          <w:szCs w:val="19"/>
        </w:rPr>
        <w:t xml:space="preserve"> eigene Karten an, so dass die Verhältnisformel eines neutralen Salzes gebildet werden kann, oder </w:t>
      </w:r>
      <w:r w:rsidRPr="00F45052">
        <w:rPr>
          <w:rFonts w:cs="HelveticaNeue-Roman"/>
          <w:i/>
          <w:sz w:val="24"/>
          <w:szCs w:val="19"/>
        </w:rPr>
        <w:t>mehrere</w:t>
      </w:r>
      <w:r w:rsidRPr="00F45052">
        <w:rPr>
          <w:rFonts w:cs="HelveticaNeue-Roman"/>
          <w:sz w:val="24"/>
          <w:szCs w:val="19"/>
        </w:rPr>
        <w:t xml:space="preserve"> Ionenkarten aus, die zusammen die Verhältnisformel eines neuen Salzes bilden.</w:t>
      </w:r>
      <w:r w:rsidRPr="00F45052">
        <w:rPr>
          <w:rFonts w:cs="HelveticaNeue-Roman"/>
          <w:sz w:val="24"/>
          <w:szCs w:val="19"/>
        </w:rPr>
        <w:br/>
        <w:t xml:space="preserve">Kann der Spieler keine eigenen Karten auslegen, so muss er eine Karte vom Kartenstapel ziehen und diese, falls sie passt, auch gleich ausspielen. Danach ist der nächste Spieler an der Reihe. </w:t>
      </w:r>
    </w:p>
    <w:p w:rsidR="00C163AA" w:rsidRPr="00F45052" w:rsidRDefault="00C163AA" w:rsidP="00C163AA">
      <w:pPr>
        <w:autoSpaceDE w:val="0"/>
        <w:autoSpaceDN w:val="0"/>
        <w:adjustRightInd w:val="0"/>
        <w:spacing w:after="0" w:line="240" w:lineRule="auto"/>
        <w:ind w:left="340" w:hanging="340"/>
        <w:rPr>
          <w:rFonts w:cs="HelveticaNeue-Roman"/>
          <w:sz w:val="24"/>
          <w:szCs w:val="19"/>
        </w:rPr>
      </w:pPr>
      <w:r w:rsidRPr="00F45052">
        <w:rPr>
          <w:rFonts w:ascii="MS Gothic" w:eastAsia="MS Gothic" w:hAnsi="MS Gothic" w:cs="MS Gothic" w:hint="eastAsia"/>
          <w:sz w:val="24"/>
          <w:szCs w:val="19"/>
        </w:rPr>
        <w:t>④</w:t>
      </w:r>
      <w:r w:rsidRPr="00F45052">
        <w:rPr>
          <w:rFonts w:cs="HelveticaNeue-Roman"/>
          <w:sz w:val="24"/>
          <w:szCs w:val="19"/>
        </w:rPr>
        <w:t xml:space="preserve">  Liegt im Spielverlauf keine einzelne Karte auf dem Tisch, so darf der nächste Spieler eine beliebige seiner Karten auslegen und dann entsprechend </w:t>
      </w:r>
      <w:r w:rsidRPr="00F45052">
        <w:rPr>
          <w:rFonts w:ascii="MS Gothic" w:eastAsia="MS Gothic" w:hAnsi="MS Gothic" w:cs="MS Gothic" w:hint="eastAsia"/>
          <w:sz w:val="24"/>
          <w:szCs w:val="19"/>
        </w:rPr>
        <w:t>③</w:t>
      </w:r>
      <w:r w:rsidRPr="00F45052">
        <w:rPr>
          <w:rFonts w:cs="HelveticaNeue-Roman"/>
          <w:sz w:val="24"/>
          <w:szCs w:val="19"/>
        </w:rPr>
        <w:t xml:space="preserve"> weitere Karten anlegen.</w:t>
      </w:r>
    </w:p>
    <w:p w:rsidR="00C163AA" w:rsidRPr="00F45052" w:rsidRDefault="00C163AA" w:rsidP="00C163AA">
      <w:pPr>
        <w:autoSpaceDE w:val="0"/>
        <w:autoSpaceDN w:val="0"/>
        <w:adjustRightInd w:val="0"/>
        <w:spacing w:after="0" w:line="240" w:lineRule="auto"/>
        <w:ind w:left="340" w:hanging="340"/>
        <w:rPr>
          <w:rFonts w:cs="HelveticaNeue-Roman"/>
          <w:sz w:val="24"/>
          <w:szCs w:val="19"/>
        </w:rPr>
      </w:pPr>
      <w:r w:rsidRPr="00F45052">
        <w:rPr>
          <w:rFonts w:ascii="MS Gothic" w:eastAsia="MS Gothic" w:hAnsi="MS Gothic" w:cs="MS Gothic" w:hint="eastAsia"/>
          <w:sz w:val="24"/>
          <w:szCs w:val="19"/>
        </w:rPr>
        <w:t>⑤</w:t>
      </w:r>
      <w:r w:rsidRPr="00F45052">
        <w:rPr>
          <w:rFonts w:cs="HelveticaNeue-Roman"/>
          <w:sz w:val="24"/>
          <w:szCs w:val="19"/>
        </w:rPr>
        <w:t xml:space="preserve">  Während des gesamten Spiels überprüfen die Mitspieler sich gegenseitig. Legt ein Spieler falsche Karten aus, so muss er 3 Karten vom Kartenstapel ziehen. </w:t>
      </w:r>
    </w:p>
    <w:p w:rsidR="00C163AA" w:rsidRPr="00F45052" w:rsidRDefault="00C163AA" w:rsidP="00C163AA">
      <w:pPr>
        <w:autoSpaceDE w:val="0"/>
        <w:autoSpaceDN w:val="0"/>
        <w:adjustRightInd w:val="0"/>
        <w:spacing w:after="0" w:line="240" w:lineRule="auto"/>
        <w:rPr>
          <w:rFonts w:cs="HelveticaNeue-Roman"/>
          <w:sz w:val="24"/>
          <w:szCs w:val="19"/>
        </w:rPr>
      </w:pPr>
      <w:r w:rsidRPr="00F45052">
        <w:rPr>
          <w:rFonts w:ascii="MS Gothic" w:eastAsia="MS Gothic" w:hAnsi="MS Gothic" w:cs="MS Gothic" w:hint="eastAsia"/>
          <w:bCs/>
          <w:sz w:val="24"/>
          <w:szCs w:val="19"/>
        </w:rPr>
        <w:t>⑥</w:t>
      </w:r>
      <w:r w:rsidRPr="00F45052">
        <w:rPr>
          <w:rFonts w:cs="HelveticaNeue-Bold"/>
          <w:bCs/>
          <w:sz w:val="24"/>
          <w:szCs w:val="19"/>
        </w:rPr>
        <w:t xml:space="preserve">  Gewonnen hat der Spieler, der als Erster keine Karten mehr besitzt. </w:t>
      </w:r>
    </w:p>
    <w:p w:rsidR="009157EA" w:rsidRDefault="009157EA">
      <w:r>
        <w:br w:type="page"/>
      </w:r>
    </w:p>
    <w:tbl>
      <w:tblPr>
        <w:tblStyle w:val="Tabellenraster"/>
        <w:tblW w:w="0" w:type="auto"/>
        <w:tblInd w:w="170" w:type="dxa"/>
        <w:tblLayout w:type="fixed"/>
        <w:tblLook w:val="04A0" w:firstRow="1" w:lastRow="0" w:firstColumn="1" w:lastColumn="0" w:noHBand="0" w:noVBand="1"/>
      </w:tblPr>
      <w:tblGrid>
        <w:gridCol w:w="2977"/>
        <w:gridCol w:w="2977"/>
        <w:gridCol w:w="2977"/>
      </w:tblGrid>
      <w:tr w:rsidR="009157EA" w:rsidTr="001E23B7">
        <w:trPr>
          <w:trHeight w:val="3402"/>
        </w:trPr>
        <w:tc>
          <w:tcPr>
            <w:tcW w:w="2977" w:type="dxa"/>
            <w:vAlign w:val="center"/>
          </w:tcPr>
          <w:p w:rsidR="009157EA" w:rsidRPr="00E25C27" w:rsidRDefault="009157EA" w:rsidP="005D7905">
            <w:pPr>
              <w:jc w:val="center"/>
              <w:rPr>
                <w:color w:val="FF0000"/>
                <w:sz w:val="110"/>
                <w:szCs w:val="110"/>
              </w:rPr>
            </w:pPr>
            <w:r w:rsidRPr="00E25C27">
              <w:rPr>
                <w:b/>
                <w:color w:val="FF0000"/>
                <w:sz w:val="110"/>
                <w:szCs w:val="110"/>
              </w:rPr>
              <w:lastRenderedPageBreak/>
              <w:t>Li</w:t>
            </w:r>
            <w:r w:rsidRPr="00E25C27">
              <w:rPr>
                <w:b/>
                <w:color w:val="FF0000"/>
                <w:sz w:val="110"/>
                <w:szCs w:val="110"/>
                <w:vertAlign w:val="superscript"/>
              </w:rPr>
              <w:t>+</w:t>
            </w:r>
          </w:p>
        </w:tc>
        <w:tc>
          <w:tcPr>
            <w:tcW w:w="2977" w:type="dxa"/>
            <w:vAlign w:val="center"/>
          </w:tcPr>
          <w:p w:rsidR="009157EA" w:rsidRPr="00E25C27" w:rsidRDefault="009157EA" w:rsidP="005D7905">
            <w:pPr>
              <w:jc w:val="center"/>
              <w:rPr>
                <w:color w:val="FF0000"/>
                <w:sz w:val="110"/>
                <w:szCs w:val="110"/>
              </w:rPr>
            </w:pPr>
            <w:r w:rsidRPr="00E25C27">
              <w:rPr>
                <w:b/>
                <w:color w:val="FF0000"/>
                <w:sz w:val="110"/>
                <w:szCs w:val="110"/>
              </w:rPr>
              <w:t>Na</w:t>
            </w:r>
            <w:r w:rsidRPr="00E25C27">
              <w:rPr>
                <w:b/>
                <w:color w:val="FF0000"/>
                <w:sz w:val="110"/>
                <w:szCs w:val="110"/>
                <w:vertAlign w:val="superscript"/>
              </w:rPr>
              <w:t>+</w:t>
            </w:r>
          </w:p>
        </w:tc>
        <w:tc>
          <w:tcPr>
            <w:tcW w:w="2977" w:type="dxa"/>
            <w:vAlign w:val="center"/>
          </w:tcPr>
          <w:p w:rsidR="009157EA" w:rsidRPr="00E25C27" w:rsidRDefault="009157EA" w:rsidP="005D7905">
            <w:pPr>
              <w:jc w:val="center"/>
              <w:rPr>
                <w:color w:val="FF0000"/>
                <w:sz w:val="110"/>
                <w:szCs w:val="110"/>
              </w:rPr>
            </w:pPr>
            <w:r w:rsidRPr="00E25C27">
              <w:rPr>
                <w:b/>
                <w:color w:val="FF0000"/>
                <w:sz w:val="110"/>
                <w:szCs w:val="110"/>
              </w:rPr>
              <w:t>K</w:t>
            </w:r>
            <w:r w:rsidRPr="00E25C27">
              <w:rPr>
                <w:b/>
                <w:color w:val="FF0000"/>
                <w:sz w:val="110"/>
                <w:szCs w:val="110"/>
                <w:vertAlign w:val="superscript"/>
              </w:rPr>
              <w:t>+</w:t>
            </w:r>
          </w:p>
        </w:tc>
      </w:tr>
      <w:tr w:rsidR="009157EA" w:rsidTr="001E23B7">
        <w:trPr>
          <w:trHeight w:val="3402"/>
        </w:trPr>
        <w:tc>
          <w:tcPr>
            <w:tcW w:w="2977" w:type="dxa"/>
            <w:vAlign w:val="center"/>
          </w:tcPr>
          <w:p w:rsidR="009157EA" w:rsidRPr="00E25C27" w:rsidRDefault="009157EA" w:rsidP="005D7905">
            <w:pPr>
              <w:jc w:val="center"/>
              <w:rPr>
                <w:color w:val="FFC000"/>
                <w:sz w:val="110"/>
                <w:szCs w:val="110"/>
              </w:rPr>
            </w:pPr>
            <w:r w:rsidRPr="00E25C27">
              <w:rPr>
                <w:b/>
                <w:color w:val="FFC000"/>
                <w:sz w:val="110"/>
                <w:szCs w:val="110"/>
              </w:rPr>
              <w:t>Li</w:t>
            </w:r>
            <w:r w:rsidRPr="00E25C27">
              <w:rPr>
                <w:b/>
                <w:color w:val="FFC000"/>
                <w:sz w:val="110"/>
                <w:szCs w:val="110"/>
                <w:vertAlign w:val="superscript"/>
              </w:rPr>
              <w:t>+</w:t>
            </w:r>
          </w:p>
        </w:tc>
        <w:tc>
          <w:tcPr>
            <w:tcW w:w="2977" w:type="dxa"/>
            <w:vAlign w:val="center"/>
          </w:tcPr>
          <w:p w:rsidR="009157EA" w:rsidRPr="00E25C27" w:rsidRDefault="009157EA" w:rsidP="005D7905">
            <w:pPr>
              <w:jc w:val="center"/>
              <w:rPr>
                <w:color w:val="FFC000"/>
                <w:sz w:val="110"/>
                <w:szCs w:val="110"/>
              </w:rPr>
            </w:pPr>
            <w:r w:rsidRPr="00E25C27">
              <w:rPr>
                <w:b/>
                <w:color w:val="FFC000"/>
                <w:sz w:val="110"/>
                <w:szCs w:val="110"/>
              </w:rPr>
              <w:t>Na</w:t>
            </w:r>
            <w:r w:rsidRPr="00E25C27">
              <w:rPr>
                <w:b/>
                <w:color w:val="FFC000"/>
                <w:sz w:val="110"/>
                <w:szCs w:val="110"/>
                <w:vertAlign w:val="superscript"/>
              </w:rPr>
              <w:t>+</w:t>
            </w:r>
          </w:p>
        </w:tc>
        <w:tc>
          <w:tcPr>
            <w:tcW w:w="2977" w:type="dxa"/>
            <w:vAlign w:val="center"/>
          </w:tcPr>
          <w:p w:rsidR="009157EA" w:rsidRPr="00E25C27" w:rsidRDefault="009157EA" w:rsidP="005D7905">
            <w:pPr>
              <w:jc w:val="center"/>
              <w:rPr>
                <w:color w:val="FFC000"/>
                <w:sz w:val="110"/>
                <w:szCs w:val="110"/>
              </w:rPr>
            </w:pPr>
            <w:r w:rsidRPr="00E25C27">
              <w:rPr>
                <w:b/>
                <w:color w:val="FFC000"/>
                <w:sz w:val="110"/>
                <w:szCs w:val="110"/>
              </w:rPr>
              <w:t>K</w:t>
            </w:r>
            <w:r w:rsidRPr="00E25C27">
              <w:rPr>
                <w:b/>
                <w:color w:val="FFC000"/>
                <w:sz w:val="110"/>
                <w:szCs w:val="110"/>
                <w:vertAlign w:val="superscript"/>
              </w:rPr>
              <w:t>+</w:t>
            </w:r>
          </w:p>
        </w:tc>
      </w:tr>
      <w:tr w:rsidR="009157EA" w:rsidTr="001E23B7">
        <w:trPr>
          <w:trHeight w:val="3402"/>
        </w:trPr>
        <w:tc>
          <w:tcPr>
            <w:tcW w:w="2977" w:type="dxa"/>
            <w:vAlign w:val="center"/>
          </w:tcPr>
          <w:p w:rsidR="009157EA" w:rsidRPr="00E25C27" w:rsidRDefault="009157EA" w:rsidP="005D7905">
            <w:pPr>
              <w:jc w:val="center"/>
              <w:rPr>
                <w:color w:val="0033CC"/>
                <w:sz w:val="110"/>
                <w:szCs w:val="110"/>
              </w:rPr>
            </w:pPr>
            <w:r w:rsidRPr="00E25C27">
              <w:rPr>
                <w:b/>
                <w:color w:val="0033CC"/>
                <w:sz w:val="110"/>
                <w:szCs w:val="110"/>
              </w:rPr>
              <w:t>Li</w:t>
            </w:r>
            <w:r w:rsidRPr="00E25C27">
              <w:rPr>
                <w:b/>
                <w:color w:val="0033CC"/>
                <w:sz w:val="110"/>
                <w:szCs w:val="110"/>
                <w:vertAlign w:val="superscript"/>
              </w:rPr>
              <w:t>+</w:t>
            </w:r>
          </w:p>
        </w:tc>
        <w:tc>
          <w:tcPr>
            <w:tcW w:w="2977" w:type="dxa"/>
            <w:vAlign w:val="center"/>
          </w:tcPr>
          <w:p w:rsidR="009157EA" w:rsidRPr="00E25C27" w:rsidRDefault="009157EA" w:rsidP="005D7905">
            <w:pPr>
              <w:jc w:val="center"/>
              <w:rPr>
                <w:color w:val="0033CC"/>
                <w:sz w:val="110"/>
                <w:szCs w:val="110"/>
              </w:rPr>
            </w:pPr>
            <w:r w:rsidRPr="00E25C27">
              <w:rPr>
                <w:b/>
                <w:color w:val="0033CC"/>
                <w:sz w:val="110"/>
                <w:szCs w:val="110"/>
              </w:rPr>
              <w:t>Na</w:t>
            </w:r>
            <w:r w:rsidRPr="00E25C27">
              <w:rPr>
                <w:b/>
                <w:color w:val="0033CC"/>
                <w:sz w:val="110"/>
                <w:szCs w:val="110"/>
                <w:vertAlign w:val="superscript"/>
              </w:rPr>
              <w:t>+</w:t>
            </w:r>
          </w:p>
        </w:tc>
        <w:tc>
          <w:tcPr>
            <w:tcW w:w="2977" w:type="dxa"/>
            <w:vAlign w:val="center"/>
          </w:tcPr>
          <w:p w:rsidR="009157EA" w:rsidRPr="00E25C27" w:rsidRDefault="009157EA" w:rsidP="005D7905">
            <w:pPr>
              <w:jc w:val="center"/>
              <w:rPr>
                <w:color w:val="0033CC"/>
                <w:sz w:val="110"/>
                <w:szCs w:val="110"/>
              </w:rPr>
            </w:pPr>
            <w:r w:rsidRPr="00E25C27">
              <w:rPr>
                <w:b/>
                <w:color w:val="0033CC"/>
                <w:sz w:val="110"/>
                <w:szCs w:val="110"/>
              </w:rPr>
              <w:t>K</w:t>
            </w:r>
            <w:r w:rsidRPr="00E25C27">
              <w:rPr>
                <w:b/>
                <w:color w:val="0033CC"/>
                <w:sz w:val="110"/>
                <w:szCs w:val="110"/>
                <w:vertAlign w:val="superscript"/>
              </w:rPr>
              <w:t>+</w:t>
            </w:r>
          </w:p>
        </w:tc>
      </w:tr>
      <w:tr w:rsidR="009157EA" w:rsidTr="001E23B7">
        <w:trPr>
          <w:trHeight w:val="3402"/>
        </w:trPr>
        <w:tc>
          <w:tcPr>
            <w:tcW w:w="2977" w:type="dxa"/>
            <w:vAlign w:val="center"/>
          </w:tcPr>
          <w:p w:rsidR="009157EA" w:rsidRPr="00E25C27" w:rsidRDefault="009157EA" w:rsidP="005D7905">
            <w:pPr>
              <w:jc w:val="center"/>
              <w:rPr>
                <w:color w:val="00B050"/>
                <w:sz w:val="110"/>
                <w:szCs w:val="110"/>
              </w:rPr>
            </w:pPr>
            <w:r w:rsidRPr="00E25C27">
              <w:rPr>
                <w:b/>
                <w:color w:val="00B050"/>
                <w:sz w:val="110"/>
                <w:szCs w:val="110"/>
              </w:rPr>
              <w:t>Li</w:t>
            </w:r>
            <w:r w:rsidRPr="00E25C27">
              <w:rPr>
                <w:b/>
                <w:color w:val="00B050"/>
                <w:sz w:val="110"/>
                <w:szCs w:val="110"/>
                <w:vertAlign w:val="superscript"/>
              </w:rPr>
              <w:t>+</w:t>
            </w:r>
          </w:p>
        </w:tc>
        <w:tc>
          <w:tcPr>
            <w:tcW w:w="2977" w:type="dxa"/>
            <w:vAlign w:val="center"/>
          </w:tcPr>
          <w:p w:rsidR="009157EA" w:rsidRPr="00E25C27" w:rsidRDefault="009157EA" w:rsidP="005D7905">
            <w:pPr>
              <w:jc w:val="center"/>
              <w:rPr>
                <w:color w:val="00B050"/>
                <w:sz w:val="110"/>
                <w:szCs w:val="110"/>
              </w:rPr>
            </w:pPr>
            <w:r w:rsidRPr="00E25C27">
              <w:rPr>
                <w:b/>
                <w:color w:val="00B050"/>
                <w:sz w:val="110"/>
                <w:szCs w:val="110"/>
              </w:rPr>
              <w:t>Na</w:t>
            </w:r>
            <w:r w:rsidRPr="00E25C27">
              <w:rPr>
                <w:b/>
                <w:color w:val="00B050"/>
                <w:sz w:val="110"/>
                <w:szCs w:val="110"/>
                <w:vertAlign w:val="superscript"/>
              </w:rPr>
              <w:t>+</w:t>
            </w:r>
          </w:p>
        </w:tc>
        <w:tc>
          <w:tcPr>
            <w:tcW w:w="2977" w:type="dxa"/>
            <w:vAlign w:val="center"/>
          </w:tcPr>
          <w:p w:rsidR="009157EA" w:rsidRPr="00E25C27" w:rsidRDefault="009157EA" w:rsidP="005D7905">
            <w:pPr>
              <w:jc w:val="center"/>
              <w:rPr>
                <w:color w:val="00B050"/>
                <w:sz w:val="110"/>
                <w:szCs w:val="110"/>
              </w:rPr>
            </w:pPr>
            <w:r w:rsidRPr="00E25C27">
              <w:rPr>
                <w:b/>
                <w:color w:val="00B050"/>
                <w:sz w:val="110"/>
                <w:szCs w:val="110"/>
              </w:rPr>
              <w:t>K</w:t>
            </w:r>
            <w:r w:rsidRPr="00E25C27">
              <w:rPr>
                <w:b/>
                <w:color w:val="00B050"/>
                <w:sz w:val="110"/>
                <w:szCs w:val="110"/>
                <w:vertAlign w:val="superscript"/>
              </w:rPr>
              <w:t>+</w:t>
            </w:r>
          </w:p>
        </w:tc>
      </w:tr>
      <w:tr w:rsidR="009157EA" w:rsidRPr="005936BE" w:rsidTr="001E23B7">
        <w:trPr>
          <w:trHeight w:val="3402"/>
        </w:trPr>
        <w:tc>
          <w:tcPr>
            <w:tcW w:w="2977" w:type="dxa"/>
            <w:vAlign w:val="center"/>
          </w:tcPr>
          <w:p w:rsidR="009157EA" w:rsidRPr="00F50D37" w:rsidRDefault="009157EA" w:rsidP="005D7905">
            <w:pPr>
              <w:jc w:val="center"/>
              <w:rPr>
                <w:color w:val="FF0000"/>
                <w:sz w:val="110"/>
                <w:szCs w:val="110"/>
              </w:rPr>
            </w:pPr>
            <w:r w:rsidRPr="00F50D37">
              <w:rPr>
                <w:b/>
                <w:color w:val="FF0000"/>
                <w:sz w:val="110"/>
                <w:szCs w:val="110"/>
              </w:rPr>
              <w:lastRenderedPageBreak/>
              <w:t>Mg</w:t>
            </w:r>
            <w:r w:rsidRPr="00F50D37">
              <w:rPr>
                <w:b/>
                <w:color w:val="FF0000"/>
                <w:sz w:val="110"/>
                <w:szCs w:val="110"/>
                <w:vertAlign w:val="superscript"/>
              </w:rPr>
              <w:t>2+</w:t>
            </w:r>
          </w:p>
        </w:tc>
        <w:tc>
          <w:tcPr>
            <w:tcW w:w="2977" w:type="dxa"/>
            <w:vAlign w:val="center"/>
          </w:tcPr>
          <w:p w:rsidR="009157EA" w:rsidRPr="00F50D37" w:rsidRDefault="009157EA" w:rsidP="005D7905">
            <w:pPr>
              <w:jc w:val="center"/>
              <w:rPr>
                <w:color w:val="FF0000"/>
                <w:sz w:val="110"/>
                <w:szCs w:val="110"/>
              </w:rPr>
            </w:pPr>
            <w:r w:rsidRPr="00F50D37">
              <w:rPr>
                <w:b/>
                <w:color w:val="FF0000"/>
                <w:sz w:val="110"/>
                <w:szCs w:val="110"/>
              </w:rPr>
              <w:t>Ca</w:t>
            </w:r>
            <w:r w:rsidRPr="00F50D37">
              <w:rPr>
                <w:b/>
                <w:color w:val="FF0000"/>
                <w:sz w:val="110"/>
                <w:szCs w:val="110"/>
                <w:vertAlign w:val="superscript"/>
              </w:rPr>
              <w:t>2+</w:t>
            </w:r>
          </w:p>
        </w:tc>
        <w:tc>
          <w:tcPr>
            <w:tcW w:w="2977" w:type="dxa"/>
            <w:vAlign w:val="center"/>
          </w:tcPr>
          <w:p w:rsidR="009157EA" w:rsidRPr="00F50D37" w:rsidRDefault="009157EA" w:rsidP="005D7905">
            <w:pPr>
              <w:jc w:val="center"/>
              <w:rPr>
                <w:color w:val="FF0000"/>
                <w:sz w:val="110"/>
                <w:szCs w:val="110"/>
              </w:rPr>
            </w:pPr>
            <w:r w:rsidRPr="00F50D37">
              <w:rPr>
                <w:b/>
                <w:color w:val="FF0000"/>
                <w:sz w:val="110"/>
                <w:szCs w:val="110"/>
              </w:rPr>
              <w:t>Ba</w:t>
            </w:r>
            <w:r w:rsidRPr="00F50D37">
              <w:rPr>
                <w:b/>
                <w:color w:val="FF0000"/>
                <w:sz w:val="110"/>
                <w:szCs w:val="110"/>
                <w:vertAlign w:val="superscript"/>
              </w:rPr>
              <w:t>2+</w:t>
            </w:r>
          </w:p>
        </w:tc>
      </w:tr>
      <w:tr w:rsidR="009157EA" w:rsidRPr="005936BE" w:rsidTr="001E23B7">
        <w:trPr>
          <w:trHeight w:val="3402"/>
        </w:trPr>
        <w:tc>
          <w:tcPr>
            <w:tcW w:w="2977" w:type="dxa"/>
            <w:vAlign w:val="center"/>
          </w:tcPr>
          <w:p w:rsidR="009157EA" w:rsidRPr="00F50D37" w:rsidRDefault="009157EA" w:rsidP="005D7905">
            <w:pPr>
              <w:jc w:val="center"/>
              <w:rPr>
                <w:color w:val="FFC000"/>
                <w:sz w:val="110"/>
                <w:szCs w:val="110"/>
              </w:rPr>
            </w:pPr>
            <w:r w:rsidRPr="00F50D37">
              <w:rPr>
                <w:b/>
                <w:color w:val="FFC000"/>
                <w:sz w:val="110"/>
                <w:szCs w:val="110"/>
              </w:rPr>
              <w:t>Mg</w:t>
            </w:r>
            <w:r w:rsidRPr="00F50D37">
              <w:rPr>
                <w:b/>
                <w:color w:val="FFC000"/>
                <w:sz w:val="110"/>
                <w:szCs w:val="110"/>
                <w:vertAlign w:val="superscript"/>
              </w:rPr>
              <w:t>2+</w:t>
            </w:r>
          </w:p>
        </w:tc>
        <w:tc>
          <w:tcPr>
            <w:tcW w:w="2977" w:type="dxa"/>
            <w:vAlign w:val="center"/>
          </w:tcPr>
          <w:p w:rsidR="009157EA" w:rsidRPr="00F50D37" w:rsidRDefault="009157EA" w:rsidP="005D7905">
            <w:pPr>
              <w:jc w:val="center"/>
              <w:rPr>
                <w:color w:val="FFC000"/>
                <w:sz w:val="110"/>
                <w:szCs w:val="110"/>
              </w:rPr>
            </w:pPr>
            <w:r w:rsidRPr="00F50D37">
              <w:rPr>
                <w:b/>
                <w:color w:val="FFC000"/>
                <w:sz w:val="110"/>
                <w:szCs w:val="110"/>
              </w:rPr>
              <w:t>Ca</w:t>
            </w:r>
            <w:r w:rsidRPr="00F50D37">
              <w:rPr>
                <w:b/>
                <w:color w:val="FFC000"/>
                <w:sz w:val="110"/>
                <w:szCs w:val="110"/>
                <w:vertAlign w:val="superscript"/>
              </w:rPr>
              <w:t>2+</w:t>
            </w:r>
          </w:p>
        </w:tc>
        <w:tc>
          <w:tcPr>
            <w:tcW w:w="2977" w:type="dxa"/>
            <w:vAlign w:val="center"/>
          </w:tcPr>
          <w:p w:rsidR="009157EA" w:rsidRPr="00F50D37" w:rsidRDefault="009157EA" w:rsidP="005D7905">
            <w:pPr>
              <w:jc w:val="center"/>
              <w:rPr>
                <w:color w:val="FFC000"/>
                <w:sz w:val="110"/>
                <w:szCs w:val="110"/>
              </w:rPr>
            </w:pPr>
            <w:r w:rsidRPr="00F50D37">
              <w:rPr>
                <w:b/>
                <w:color w:val="FFC000"/>
                <w:sz w:val="110"/>
                <w:szCs w:val="110"/>
              </w:rPr>
              <w:t>Ba</w:t>
            </w:r>
            <w:r w:rsidRPr="00F50D37">
              <w:rPr>
                <w:b/>
                <w:color w:val="FFC000"/>
                <w:sz w:val="110"/>
                <w:szCs w:val="110"/>
                <w:vertAlign w:val="superscript"/>
              </w:rPr>
              <w:t>2+</w:t>
            </w:r>
          </w:p>
        </w:tc>
      </w:tr>
      <w:tr w:rsidR="009157EA" w:rsidRPr="005936BE" w:rsidTr="001E23B7">
        <w:trPr>
          <w:trHeight w:val="3402"/>
        </w:trPr>
        <w:tc>
          <w:tcPr>
            <w:tcW w:w="2977" w:type="dxa"/>
            <w:vAlign w:val="center"/>
          </w:tcPr>
          <w:p w:rsidR="009157EA" w:rsidRPr="00F50D37" w:rsidRDefault="009157EA" w:rsidP="005D7905">
            <w:pPr>
              <w:jc w:val="center"/>
              <w:rPr>
                <w:color w:val="0033CC"/>
                <w:sz w:val="110"/>
                <w:szCs w:val="110"/>
              </w:rPr>
            </w:pPr>
            <w:r w:rsidRPr="00F50D37">
              <w:rPr>
                <w:b/>
                <w:color w:val="0033CC"/>
                <w:sz w:val="110"/>
                <w:szCs w:val="110"/>
              </w:rPr>
              <w:t>Mg</w:t>
            </w:r>
            <w:r w:rsidRPr="00F50D37">
              <w:rPr>
                <w:b/>
                <w:color w:val="0033CC"/>
                <w:sz w:val="110"/>
                <w:szCs w:val="110"/>
                <w:vertAlign w:val="superscript"/>
              </w:rPr>
              <w:t>2+</w:t>
            </w:r>
          </w:p>
        </w:tc>
        <w:tc>
          <w:tcPr>
            <w:tcW w:w="2977" w:type="dxa"/>
            <w:vAlign w:val="center"/>
          </w:tcPr>
          <w:p w:rsidR="009157EA" w:rsidRPr="00F50D37" w:rsidRDefault="009157EA" w:rsidP="005D7905">
            <w:pPr>
              <w:jc w:val="center"/>
              <w:rPr>
                <w:color w:val="0033CC"/>
                <w:sz w:val="110"/>
                <w:szCs w:val="110"/>
              </w:rPr>
            </w:pPr>
            <w:r w:rsidRPr="00F50D37">
              <w:rPr>
                <w:b/>
                <w:color w:val="0033CC"/>
                <w:sz w:val="110"/>
                <w:szCs w:val="110"/>
              </w:rPr>
              <w:t>Ca</w:t>
            </w:r>
            <w:r w:rsidRPr="00F50D37">
              <w:rPr>
                <w:b/>
                <w:color w:val="0033CC"/>
                <w:sz w:val="110"/>
                <w:szCs w:val="110"/>
                <w:vertAlign w:val="superscript"/>
              </w:rPr>
              <w:t>2+</w:t>
            </w:r>
          </w:p>
        </w:tc>
        <w:tc>
          <w:tcPr>
            <w:tcW w:w="2977" w:type="dxa"/>
            <w:vAlign w:val="center"/>
          </w:tcPr>
          <w:p w:rsidR="009157EA" w:rsidRPr="00F50D37" w:rsidRDefault="009157EA" w:rsidP="005D7905">
            <w:pPr>
              <w:jc w:val="center"/>
              <w:rPr>
                <w:color w:val="0033CC"/>
                <w:sz w:val="110"/>
                <w:szCs w:val="110"/>
              </w:rPr>
            </w:pPr>
            <w:r w:rsidRPr="00F50D37">
              <w:rPr>
                <w:b/>
                <w:color w:val="0033CC"/>
                <w:sz w:val="110"/>
                <w:szCs w:val="110"/>
              </w:rPr>
              <w:t>Ba</w:t>
            </w:r>
            <w:r w:rsidRPr="00F50D37">
              <w:rPr>
                <w:b/>
                <w:color w:val="0033CC"/>
                <w:sz w:val="110"/>
                <w:szCs w:val="110"/>
                <w:vertAlign w:val="superscript"/>
              </w:rPr>
              <w:t>2+</w:t>
            </w:r>
          </w:p>
        </w:tc>
      </w:tr>
      <w:tr w:rsidR="009157EA" w:rsidRPr="005936BE" w:rsidTr="001E23B7">
        <w:trPr>
          <w:trHeight w:val="3402"/>
        </w:trPr>
        <w:tc>
          <w:tcPr>
            <w:tcW w:w="2977" w:type="dxa"/>
            <w:vAlign w:val="center"/>
          </w:tcPr>
          <w:p w:rsidR="009157EA" w:rsidRPr="00F50D37" w:rsidRDefault="009157EA" w:rsidP="005D7905">
            <w:pPr>
              <w:jc w:val="center"/>
              <w:rPr>
                <w:color w:val="00B050"/>
                <w:sz w:val="110"/>
                <w:szCs w:val="110"/>
              </w:rPr>
            </w:pPr>
            <w:r w:rsidRPr="00F50D37">
              <w:rPr>
                <w:b/>
                <w:color w:val="00B050"/>
                <w:sz w:val="110"/>
                <w:szCs w:val="110"/>
              </w:rPr>
              <w:t>Mg</w:t>
            </w:r>
            <w:r w:rsidRPr="00F50D37">
              <w:rPr>
                <w:b/>
                <w:color w:val="00B050"/>
                <w:sz w:val="110"/>
                <w:szCs w:val="110"/>
                <w:vertAlign w:val="superscript"/>
              </w:rPr>
              <w:t>2+</w:t>
            </w:r>
          </w:p>
        </w:tc>
        <w:tc>
          <w:tcPr>
            <w:tcW w:w="2977" w:type="dxa"/>
            <w:vAlign w:val="center"/>
          </w:tcPr>
          <w:p w:rsidR="009157EA" w:rsidRPr="00F50D37" w:rsidRDefault="009157EA" w:rsidP="005D7905">
            <w:pPr>
              <w:jc w:val="center"/>
              <w:rPr>
                <w:color w:val="00B050"/>
                <w:sz w:val="110"/>
                <w:szCs w:val="110"/>
              </w:rPr>
            </w:pPr>
            <w:r w:rsidRPr="00F50D37">
              <w:rPr>
                <w:b/>
                <w:color w:val="00B050"/>
                <w:sz w:val="110"/>
                <w:szCs w:val="110"/>
              </w:rPr>
              <w:t>Ca</w:t>
            </w:r>
            <w:r w:rsidRPr="00F50D37">
              <w:rPr>
                <w:b/>
                <w:color w:val="00B050"/>
                <w:sz w:val="110"/>
                <w:szCs w:val="110"/>
                <w:vertAlign w:val="superscript"/>
              </w:rPr>
              <w:t>2+</w:t>
            </w:r>
          </w:p>
        </w:tc>
        <w:tc>
          <w:tcPr>
            <w:tcW w:w="2977" w:type="dxa"/>
            <w:vAlign w:val="center"/>
          </w:tcPr>
          <w:p w:rsidR="009157EA" w:rsidRPr="00F50D37" w:rsidRDefault="009157EA" w:rsidP="005D7905">
            <w:pPr>
              <w:jc w:val="center"/>
              <w:rPr>
                <w:color w:val="00B050"/>
                <w:sz w:val="110"/>
                <w:szCs w:val="110"/>
              </w:rPr>
            </w:pPr>
            <w:r w:rsidRPr="00F50D37">
              <w:rPr>
                <w:b/>
                <w:color w:val="00B050"/>
                <w:sz w:val="110"/>
                <w:szCs w:val="110"/>
              </w:rPr>
              <w:t>Ba</w:t>
            </w:r>
            <w:r w:rsidRPr="00F50D37">
              <w:rPr>
                <w:b/>
                <w:color w:val="00B050"/>
                <w:sz w:val="110"/>
                <w:szCs w:val="110"/>
                <w:vertAlign w:val="superscript"/>
              </w:rPr>
              <w:t>2+</w:t>
            </w:r>
          </w:p>
        </w:tc>
      </w:tr>
      <w:tr w:rsidR="009157EA" w:rsidTr="001E23B7">
        <w:trPr>
          <w:trHeight w:val="3402"/>
        </w:trPr>
        <w:tc>
          <w:tcPr>
            <w:tcW w:w="2977" w:type="dxa"/>
            <w:vAlign w:val="center"/>
          </w:tcPr>
          <w:p w:rsidR="009157EA" w:rsidRPr="00F50D37" w:rsidRDefault="009157EA" w:rsidP="005D7905">
            <w:pPr>
              <w:jc w:val="center"/>
              <w:rPr>
                <w:color w:val="FF0000"/>
                <w:sz w:val="110"/>
                <w:szCs w:val="110"/>
              </w:rPr>
            </w:pPr>
            <w:r w:rsidRPr="00F50D37">
              <w:rPr>
                <w:b/>
                <w:color w:val="FF0000"/>
                <w:sz w:val="110"/>
                <w:szCs w:val="110"/>
              </w:rPr>
              <w:lastRenderedPageBreak/>
              <w:t>Al</w:t>
            </w:r>
            <w:r w:rsidRPr="00F50D37">
              <w:rPr>
                <w:b/>
                <w:color w:val="FF0000"/>
                <w:sz w:val="110"/>
                <w:szCs w:val="110"/>
                <w:vertAlign w:val="superscript"/>
              </w:rPr>
              <w:t>3+</w:t>
            </w:r>
          </w:p>
        </w:tc>
        <w:tc>
          <w:tcPr>
            <w:tcW w:w="2977" w:type="dxa"/>
            <w:vAlign w:val="center"/>
          </w:tcPr>
          <w:p w:rsidR="009157EA" w:rsidRPr="00F50D37" w:rsidRDefault="009157EA" w:rsidP="005D7905">
            <w:pPr>
              <w:jc w:val="center"/>
              <w:rPr>
                <w:color w:val="FF0000"/>
                <w:sz w:val="110"/>
                <w:szCs w:val="110"/>
              </w:rPr>
            </w:pPr>
            <w:r w:rsidRPr="00F50D37">
              <w:rPr>
                <w:rFonts w:cs="HelveticaNeue-Roman"/>
                <w:b/>
                <w:color w:val="FF0000"/>
                <w:sz w:val="110"/>
                <w:szCs w:val="110"/>
              </w:rPr>
              <w:t>Fe</w:t>
            </w:r>
            <w:r w:rsidRPr="00F50D37">
              <w:rPr>
                <w:rFonts w:cs="HelveticaNeue-Roman"/>
                <w:b/>
                <w:color w:val="FF0000"/>
                <w:sz w:val="110"/>
                <w:szCs w:val="110"/>
                <w:vertAlign w:val="superscript"/>
              </w:rPr>
              <w:t>2+</w:t>
            </w:r>
          </w:p>
        </w:tc>
        <w:tc>
          <w:tcPr>
            <w:tcW w:w="2977" w:type="dxa"/>
            <w:vAlign w:val="center"/>
          </w:tcPr>
          <w:p w:rsidR="009157EA" w:rsidRPr="00F50D37" w:rsidRDefault="009157EA" w:rsidP="005D7905">
            <w:pPr>
              <w:jc w:val="center"/>
              <w:rPr>
                <w:color w:val="FF0000"/>
                <w:sz w:val="110"/>
                <w:szCs w:val="110"/>
              </w:rPr>
            </w:pPr>
            <w:proofErr w:type="spellStart"/>
            <w:r w:rsidRPr="00F50D37">
              <w:rPr>
                <w:rFonts w:cs="HelveticaNeue-Roman"/>
                <w:b/>
                <w:color w:val="FF0000"/>
                <w:sz w:val="110"/>
                <w:szCs w:val="110"/>
              </w:rPr>
              <w:t>Ag</w:t>
            </w:r>
            <w:proofErr w:type="spellEnd"/>
            <w:r w:rsidRPr="00F50D37">
              <w:rPr>
                <w:rFonts w:cs="HelveticaNeue-Roman"/>
                <w:b/>
                <w:color w:val="FF0000"/>
                <w:sz w:val="110"/>
                <w:szCs w:val="110"/>
                <w:vertAlign w:val="superscript"/>
              </w:rPr>
              <w:t>+</w:t>
            </w:r>
          </w:p>
        </w:tc>
      </w:tr>
      <w:tr w:rsidR="009157EA" w:rsidTr="001E23B7">
        <w:trPr>
          <w:trHeight w:val="3402"/>
        </w:trPr>
        <w:tc>
          <w:tcPr>
            <w:tcW w:w="2977" w:type="dxa"/>
            <w:vAlign w:val="center"/>
          </w:tcPr>
          <w:p w:rsidR="009157EA" w:rsidRPr="00F50D37" w:rsidRDefault="009157EA" w:rsidP="005D7905">
            <w:pPr>
              <w:jc w:val="center"/>
              <w:rPr>
                <w:color w:val="FFC000"/>
                <w:sz w:val="110"/>
                <w:szCs w:val="110"/>
              </w:rPr>
            </w:pPr>
            <w:r w:rsidRPr="00F50D37">
              <w:rPr>
                <w:b/>
                <w:color w:val="FFC000"/>
                <w:sz w:val="110"/>
                <w:szCs w:val="110"/>
              </w:rPr>
              <w:t>Al</w:t>
            </w:r>
            <w:r w:rsidRPr="00F50D37">
              <w:rPr>
                <w:b/>
                <w:color w:val="FFC000"/>
                <w:sz w:val="110"/>
                <w:szCs w:val="110"/>
                <w:vertAlign w:val="superscript"/>
              </w:rPr>
              <w:t>3+</w:t>
            </w:r>
          </w:p>
        </w:tc>
        <w:tc>
          <w:tcPr>
            <w:tcW w:w="2977" w:type="dxa"/>
            <w:vAlign w:val="center"/>
          </w:tcPr>
          <w:p w:rsidR="009157EA" w:rsidRPr="00F50D37" w:rsidRDefault="009157EA" w:rsidP="005D7905">
            <w:pPr>
              <w:jc w:val="center"/>
              <w:rPr>
                <w:color w:val="FFC000"/>
                <w:sz w:val="110"/>
                <w:szCs w:val="110"/>
              </w:rPr>
            </w:pPr>
            <w:r w:rsidRPr="00F50D37">
              <w:rPr>
                <w:rFonts w:cs="HelveticaNeue-Roman"/>
                <w:b/>
                <w:color w:val="FFC000"/>
                <w:sz w:val="110"/>
                <w:szCs w:val="110"/>
              </w:rPr>
              <w:t>Fe</w:t>
            </w:r>
            <w:r w:rsidRPr="00F50D37">
              <w:rPr>
                <w:rFonts w:cs="HelveticaNeue-Roman"/>
                <w:b/>
                <w:color w:val="FFC000"/>
                <w:sz w:val="110"/>
                <w:szCs w:val="110"/>
                <w:vertAlign w:val="superscript"/>
              </w:rPr>
              <w:t>2+</w:t>
            </w:r>
          </w:p>
        </w:tc>
        <w:tc>
          <w:tcPr>
            <w:tcW w:w="2977" w:type="dxa"/>
            <w:vAlign w:val="center"/>
          </w:tcPr>
          <w:p w:rsidR="009157EA" w:rsidRPr="00F50D37" w:rsidRDefault="009157EA" w:rsidP="005D7905">
            <w:pPr>
              <w:jc w:val="center"/>
              <w:rPr>
                <w:color w:val="FFC000"/>
                <w:sz w:val="110"/>
                <w:szCs w:val="110"/>
              </w:rPr>
            </w:pPr>
            <w:proofErr w:type="spellStart"/>
            <w:r w:rsidRPr="00F50D37">
              <w:rPr>
                <w:rFonts w:cs="HelveticaNeue-Roman"/>
                <w:b/>
                <w:color w:val="FFC000"/>
                <w:sz w:val="110"/>
                <w:szCs w:val="110"/>
              </w:rPr>
              <w:t>Ag</w:t>
            </w:r>
            <w:proofErr w:type="spellEnd"/>
            <w:r w:rsidRPr="00F50D37">
              <w:rPr>
                <w:rFonts w:cs="HelveticaNeue-Roman"/>
                <w:b/>
                <w:color w:val="FFC000"/>
                <w:sz w:val="110"/>
                <w:szCs w:val="110"/>
                <w:vertAlign w:val="superscript"/>
              </w:rPr>
              <w:t>+</w:t>
            </w:r>
          </w:p>
        </w:tc>
      </w:tr>
      <w:tr w:rsidR="009157EA" w:rsidTr="001E23B7">
        <w:trPr>
          <w:trHeight w:val="3402"/>
        </w:trPr>
        <w:tc>
          <w:tcPr>
            <w:tcW w:w="2977" w:type="dxa"/>
            <w:vAlign w:val="center"/>
          </w:tcPr>
          <w:p w:rsidR="009157EA" w:rsidRPr="00F50D37" w:rsidRDefault="009157EA" w:rsidP="005D7905">
            <w:pPr>
              <w:jc w:val="center"/>
              <w:rPr>
                <w:color w:val="0033CC"/>
                <w:sz w:val="110"/>
                <w:szCs w:val="110"/>
              </w:rPr>
            </w:pPr>
            <w:r w:rsidRPr="00F50D37">
              <w:rPr>
                <w:b/>
                <w:color w:val="0033CC"/>
                <w:sz w:val="110"/>
                <w:szCs w:val="110"/>
              </w:rPr>
              <w:t>Al</w:t>
            </w:r>
            <w:r w:rsidRPr="00F50D37">
              <w:rPr>
                <w:b/>
                <w:color w:val="0033CC"/>
                <w:sz w:val="110"/>
                <w:szCs w:val="110"/>
                <w:vertAlign w:val="superscript"/>
              </w:rPr>
              <w:t>3+</w:t>
            </w:r>
          </w:p>
        </w:tc>
        <w:tc>
          <w:tcPr>
            <w:tcW w:w="2977" w:type="dxa"/>
            <w:vAlign w:val="center"/>
          </w:tcPr>
          <w:p w:rsidR="009157EA" w:rsidRPr="00F50D37" w:rsidRDefault="009157EA" w:rsidP="005D7905">
            <w:pPr>
              <w:jc w:val="center"/>
              <w:rPr>
                <w:color w:val="0033CC"/>
                <w:sz w:val="110"/>
                <w:szCs w:val="110"/>
              </w:rPr>
            </w:pPr>
            <w:r w:rsidRPr="00F50D37">
              <w:rPr>
                <w:rFonts w:cs="HelveticaNeue-Roman"/>
                <w:b/>
                <w:color w:val="0033CC"/>
                <w:sz w:val="110"/>
                <w:szCs w:val="110"/>
              </w:rPr>
              <w:t>Fe</w:t>
            </w:r>
            <w:r w:rsidRPr="00F50D37">
              <w:rPr>
                <w:rFonts w:cs="HelveticaNeue-Roman"/>
                <w:b/>
                <w:color w:val="0033CC"/>
                <w:sz w:val="110"/>
                <w:szCs w:val="110"/>
                <w:vertAlign w:val="superscript"/>
              </w:rPr>
              <w:t>2+</w:t>
            </w:r>
          </w:p>
        </w:tc>
        <w:tc>
          <w:tcPr>
            <w:tcW w:w="2977" w:type="dxa"/>
            <w:vAlign w:val="center"/>
          </w:tcPr>
          <w:p w:rsidR="009157EA" w:rsidRPr="00F50D37" w:rsidRDefault="009157EA" w:rsidP="005D7905">
            <w:pPr>
              <w:jc w:val="center"/>
              <w:rPr>
                <w:color w:val="0033CC"/>
                <w:sz w:val="110"/>
                <w:szCs w:val="110"/>
              </w:rPr>
            </w:pPr>
            <w:proofErr w:type="spellStart"/>
            <w:r w:rsidRPr="00F50D37">
              <w:rPr>
                <w:rFonts w:cs="HelveticaNeue-Roman"/>
                <w:b/>
                <w:color w:val="0033CC"/>
                <w:sz w:val="110"/>
                <w:szCs w:val="110"/>
              </w:rPr>
              <w:t>Ag</w:t>
            </w:r>
            <w:proofErr w:type="spellEnd"/>
            <w:r w:rsidRPr="00F50D37">
              <w:rPr>
                <w:rFonts w:cs="HelveticaNeue-Roman"/>
                <w:b/>
                <w:color w:val="0033CC"/>
                <w:sz w:val="110"/>
                <w:szCs w:val="110"/>
                <w:vertAlign w:val="superscript"/>
              </w:rPr>
              <w:t>+</w:t>
            </w:r>
          </w:p>
        </w:tc>
      </w:tr>
      <w:tr w:rsidR="009157EA" w:rsidRPr="00F50D37" w:rsidTr="001E23B7">
        <w:trPr>
          <w:trHeight w:val="3402"/>
        </w:trPr>
        <w:tc>
          <w:tcPr>
            <w:tcW w:w="2977" w:type="dxa"/>
            <w:vAlign w:val="center"/>
          </w:tcPr>
          <w:p w:rsidR="009157EA" w:rsidRPr="00F50D37" w:rsidRDefault="009157EA" w:rsidP="005D7905">
            <w:pPr>
              <w:jc w:val="center"/>
              <w:rPr>
                <w:color w:val="00B050"/>
                <w:sz w:val="110"/>
                <w:szCs w:val="110"/>
              </w:rPr>
            </w:pPr>
            <w:r w:rsidRPr="00F50D37">
              <w:rPr>
                <w:b/>
                <w:color w:val="00B050"/>
                <w:sz w:val="110"/>
                <w:szCs w:val="110"/>
              </w:rPr>
              <w:t>Al</w:t>
            </w:r>
            <w:r w:rsidRPr="00F50D37">
              <w:rPr>
                <w:b/>
                <w:color w:val="00B050"/>
                <w:sz w:val="110"/>
                <w:szCs w:val="110"/>
                <w:vertAlign w:val="superscript"/>
              </w:rPr>
              <w:t>3+</w:t>
            </w:r>
          </w:p>
        </w:tc>
        <w:tc>
          <w:tcPr>
            <w:tcW w:w="2977" w:type="dxa"/>
            <w:vAlign w:val="center"/>
          </w:tcPr>
          <w:p w:rsidR="009157EA" w:rsidRPr="00F50D37" w:rsidRDefault="009157EA" w:rsidP="005D7905">
            <w:pPr>
              <w:jc w:val="center"/>
              <w:rPr>
                <w:color w:val="00B050"/>
                <w:sz w:val="110"/>
                <w:szCs w:val="110"/>
              </w:rPr>
            </w:pPr>
            <w:r w:rsidRPr="00F50D37">
              <w:rPr>
                <w:rFonts w:cs="HelveticaNeue-Roman"/>
                <w:b/>
                <w:color w:val="00B050"/>
                <w:sz w:val="110"/>
                <w:szCs w:val="110"/>
              </w:rPr>
              <w:t>Fe</w:t>
            </w:r>
            <w:r w:rsidRPr="00F50D37">
              <w:rPr>
                <w:rFonts w:cs="HelveticaNeue-Roman"/>
                <w:b/>
                <w:color w:val="00B050"/>
                <w:sz w:val="110"/>
                <w:szCs w:val="110"/>
                <w:vertAlign w:val="superscript"/>
              </w:rPr>
              <w:t>2+</w:t>
            </w:r>
          </w:p>
        </w:tc>
        <w:tc>
          <w:tcPr>
            <w:tcW w:w="2977" w:type="dxa"/>
            <w:vAlign w:val="center"/>
          </w:tcPr>
          <w:p w:rsidR="009157EA" w:rsidRPr="00F50D37" w:rsidRDefault="009157EA" w:rsidP="005D7905">
            <w:pPr>
              <w:jc w:val="center"/>
              <w:rPr>
                <w:color w:val="00B050"/>
                <w:sz w:val="110"/>
                <w:szCs w:val="110"/>
              </w:rPr>
            </w:pPr>
            <w:proofErr w:type="spellStart"/>
            <w:r w:rsidRPr="00F50D37">
              <w:rPr>
                <w:rFonts w:cs="HelveticaNeue-Roman"/>
                <w:b/>
                <w:color w:val="00B050"/>
                <w:sz w:val="110"/>
                <w:szCs w:val="110"/>
              </w:rPr>
              <w:t>Ag</w:t>
            </w:r>
            <w:proofErr w:type="spellEnd"/>
            <w:r w:rsidRPr="00F50D37">
              <w:rPr>
                <w:rFonts w:cs="HelveticaNeue-Roman"/>
                <w:b/>
                <w:color w:val="00B050"/>
                <w:sz w:val="110"/>
                <w:szCs w:val="110"/>
                <w:vertAlign w:val="superscript"/>
              </w:rPr>
              <w:t>+</w:t>
            </w:r>
          </w:p>
        </w:tc>
      </w:tr>
      <w:tr w:rsidR="009157EA" w:rsidTr="001E23B7">
        <w:trPr>
          <w:trHeight w:val="3402"/>
        </w:trPr>
        <w:tc>
          <w:tcPr>
            <w:tcW w:w="2977" w:type="dxa"/>
            <w:vAlign w:val="center"/>
          </w:tcPr>
          <w:p w:rsidR="009157EA" w:rsidRPr="00F50D37" w:rsidRDefault="009157EA" w:rsidP="005D7905">
            <w:pPr>
              <w:jc w:val="center"/>
              <w:rPr>
                <w:color w:val="FF0000"/>
                <w:sz w:val="110"/>
                <w:szCs w:val="110"/>
              </w:rPr>
            </w:pPr>
            <w:r w:rsidRPr="00F50D37">
              <w:rPr>
                <w:b/>
                <w:color w:val="FF0000"/>
                <w:sz w:val="110"/>
                <w:szCs w:val="110"/>
              </w:rPr>
              <w:lastRenderedPageBreak/>
              <w:t>Cl</w:t>
            </w:r>
            <w:r w:rsidRPr="00F50D37">
              <w:rPr>
                <w:b/>
                <w:color w:val="FF0000"/>
                <w:sz w:val="110"/>
                <w:szCs w:val="110"/>
                <w:vertAlign w:val="superscript"/>
              </w:rPr>
              <w:t>-</w:t>
            </w:r>
          </w:p>
        </w:tc>
        <w:tc>
          <w:tcPr>
            <w:tcW w:w="2977" w:type="dxa"/>
            <w:vAlign w:val="center"/>
          </w:tcPr>
          <w:p w:rsidR="009157EA" w:rsidRPr="00F50D37" w:rsidRDefault="009157EA" w:rsidP="005D7905">
            <w:pPr>
              <w:jc w:val="center"/>
              <w:rPr>
                <w:color w:val="FF0000"/>
                <w:sz w:val="110"/>
                <w:szCs w:val="110"/>
              </w:rPr>
            </w:pPr>
            <w:r w:rsidRPr="00F50D37">
              <w:rPr>
                <w:b/>
                <w:color w:val="FF0000"/>
                <w:sz w:val="110"/>
                <w:szCs w:val="110"/>
              </w:rPr>
              <w:t>S</w:t>
            </w:r>
            <w:r w:rsidRPr="00F50D37">
              <w:rPr>
                <w:b/>
                <w:color w:val="FF0000"/>
                <w:sz w:val="110"/>
                <w:szCs w:val="110"/>
                <w:vertAlign w:val="superscript"/>
              </w:rPr>
              <w:t>2-</w:t>
            </w:r>
          </w:p>
        </w:tc>
        <w:tc>
          <w:tcPr>
            <w:tcW w:w="2977" w:type="dxa"/>
            <w:vAlign w:val="center"/>
          </w:tcPr>
          <w:p w:rsidR="009157EA" w:rsidRPr="00F50D37" w:rsidRDefault="009157EA" w:rsidP="005D7905">
            <w:pPr>
              <w:jc w:val="center"/>
              <w:rPr>
                <w:color w:val="FF0000"/>
                <w:sz w:val="110"/>
                <w:szCs w:val="110"/>
              </w:rPr>
            </w:pPr>
            <w:r w:rsidRPr="00F50D37">
              <w:rPr>
                <w:b/>
                <w:color w:val="FF0000"/>
                <w:sz w:val="110"/>
                <w:szCs w:val="110"/>
              </w:rPr>
              <w:t>O</w:t>
            </w:r>
            <w:r w:rsidRPr="00F50D37">
              <w:rPr>
                <w:b/>
                <w:color w:val="FF0000"/>
                <w:sz w:val="110"/>
                <w:szCs w:val="110"/>
                <w:vertAlign w:val="superscript"/>
              </w:rPr>
              <w:t>2-</w:t>
            </w:r>
          </w:p>
        </w:tc>
      </w:tr>
      <w:tr w:rsidR="009157EA" w:rsidTr="001E23B7">
        <w:trPr>
          <w:trHeight w:val="3402"/>
        </w:trPr>
        <w:tc>
          <w:tcPr>
            <w:tcW w:w="2977" w:type="dxa"/>
            <w:vAlign w:val="center"/>
          </w:tcPr>
          <w:p w:rsidR="009157EA" w:rsidRPr="00F50D37" w:rsidRDefault="009157EA" w:rsidP="005D7905">
            <w:pPr>
              <w:jc w:val="center"/>
              <w:rPr>
                <w:color w:val="FFC000"/>
                <w:sz w:val="110"/>
                <w:szCs w:val="110"/>
              </w:rPr>
            </w:pPr>
            <w:r w:rsidRPr="00F50D37">
              <w:rPr>
                <w:b/>
                <w:color w:val="FFC000"/>
                <w:sz w:val="110"/>
                <w:szCs w:val="110"/>
              </w:rPr>
              <w:t>Cl</w:t>
            </w:r>
            <w:r w:rsidRPr="00F50D37">
              <w:rPr>
                <w:b/>
                <w:color w:val="FFC000"/>
                <w:sz w:val="110"/>
                <w:szCs w:val="110"/>
                <w:vertAlign w:val="superscript"/>
              </w:rPr>
              <w:t>-</w:t>
            </w:r>
          </w:p>
        </w:tc>
        <w:tc>
          <w:tcPr>
            <w:tcW w:w="2977" w:type="dxa"/>
            <w:vAlign w:val="center"/>
          </w:tcPr>
          <w:p w:rsidR="009157EA" w:rsidRPr="00F50D37" w:rsidRDefault="009157EA" w:rsidP="005D7905">
            <w:pPr>
              <w:jc w:val="center"/>
              <w:rPr>
                <w:color w:val="FFC000"/>
                <w:sz w:val="110"/>
                <w:szCs w:val="110"/>
              </w:rPr>
            </w:pPr>
            <w:r w:rsidRPr="00F50D37">
              <w:rPr>
                <w:b/>
                <w:color w:val="FFC000"/>
                <w:sz w:val="110"/>
                <w:szCs w:val="110"/>
              </w:rPr>
              <w:t>S</w:t>
            </w:r>
            <w:r w:rsidRPr="00F50D37">
              <w:rPr>
                <w:b/>
                <w:color w:val="FFC000"/>
                <w:sz w:val="110"/>
                <w:szCs w:val="110"/>
                <w:vertAlign w:val="superscript"/>
              </w:rPr>
              <w:t>2-</w:t>
            </w:r>
          </w:p>
        </w:tc>
        <w:tc>
          <w:tcPr>
            <w:tcW w:w="2977" w:type="dxa"/>
            <w:vAlign w:val="center"/>
          </w:tcPr>
          <w:p w:rsidR="009157EA" w:rsidRPr="00F50D37" w:rsidRDefault="009157EA" w:rsidP="005D7905">
            <w:pPr>
              <w:jc w:val="center"/>
              <w:rPr>
                <w:color w:val="FFC000"/>
                <w:sz w:val="110"/>
                <w:szCs w:val="110"/>
              </w:rPr>
            </w:pPr>
            <w:r w:rsidRPr="00F50D37">
              <w:rPr>
                <w:b/>
                <w:color w:val="FFC000"/>
                <w:sz w:val="110"/>
                <w:szCs w:val="110"/>
              </w:rPr>
              <w:t>O</w:t>
            </w:r>
            <w:r w:rsidRPr="00F50D37">
              <w:rPr>
                <w:b/>
                <w:color w:val="FFC000"/>
                <w:sz w:val="110"/>
                <w:szCs w:val="110"/>
                <w:vertAlign w:val="superscript"/>
              </w:rPr>
              <w:t>2-</w:t>
            </w:r>
          </w:p>
        </w:tc>
      </w:tr>
      <w:tr w:rsidR="009157EA" w:rsidTr="001E23B7">
        <w:trPr>
          <w:trHeight w:val="3402"/>
        </w:trPr>
        <w:tc>
          <w:tcPr>
            <w:tcW w:w="2977" w:type="dxa"/>
            <w:vAlign w:val="center"/>
          </w:tcPr>
          <w:p w:rsidR="009157EA" w:rsidRPr="00F50D37" w:rsidRDefault="009157EA" w:rsidP="005D7905">
            <w:pPr>
              <w:jc w:val="center"/>
              <w:rPr>
                <w:color w:val="0033CC"/>
                <w:sz w:val="110"/>
                <w:szCs w:val="110"/>
              </w:rPr>
            </w:pPr>
            <w:r w:rsidRPr="00F50D37">
              <w:rPr>
                <w:b/>
                <w:color w:val="0033CC"/>
                <w:sz w:val="110"/>
                <w:szCs w:val="110"/>
              </w:rPr>
              <w:t>Cl</w:t>
            </w:r>
            <w:r w:rsidRPr="00F50D37">
              <w:rPr>
                <w:b/>
                <w:color w:val="0033CC"/>
                <w:sz w:val="110"/>
                <w:szCs w:val="110"/>
                <w:vertAlign w:val="superscript"/>
              </w:rPr>
              <w:t>-</w:t>
            </w:r>
          </w:p>
        </w:tc>
        <w:tc>
          <w:tcPr>
            <w:tcW w:w="2977" w:type="dxa"/>
            <w:vAlign w:val="center"/>
          </w:tcPr>
          <w:p w:rsidR="009157EA" w:rsidRPr="00F50D37" w:rsidRDefault="009157EA" w:rsidP="005D7905">
            <w:pPr>
              <w:jc w:val="center"/>
              <w:rPr>
                <w:color w:val="0033CC"/>
                <w:sz w:val="110"/>
                <w:szCs w:val="110"/>
              </w:rPr>
            </w:pPr>
            <w:r w:rsidRPr="00F50D37">
              <w:rPr>
                <w:b/>
                <w:color w:val="0033CC"/>
                <w:sz w:val="110"/>
                <w:szCs w:val="110"/>
              </w:rPr>
              <w:t>S</w:t>
            </w:r>
            <w:r w:rsidRPr="00F50D37">
              <w:rPr>
                <w:b/>
                <w:color w:val="0033CC"/>
                <w:sz w:val="110"/>
                <w:szCs w:val="110"/>
                <w:vertAlign w:val="superscript"/>
              </w:rPr>
              <w:t>2-</w:t>
            </w:r>
          </w:p>
        </w:tc>
        <w:tc>
          <w:tcPr>
            <w:tcW w:w="2977" w:type="dxa"/>
            <w:vAlign w:val="center"/>
          </w:tcPr>
          <w:p w:rsidR="009157EA" w:rsidRPr="00F50D37" w:rsidRDefault="009157EA" w:rsidP="005D7905">
            <w:pPr>
              <w:jc w:val="center"/>
              <w:rPr>
                <w:color w:val="0033CC"/>
                <w:sz w:val="110"/>
                <w:szCs w:val="110"/>
              </w:rPr>
            </w:pPr>
            <w:r w:rsidRPr="00F50D37">
              <w:rPr>
                <w:b/>
                <w:color w:val="0033CC"/>
                <w:sz w:val="110"/>
                <w:szCs w:val="110"/>
              </w:rPr>
              <w:t>O</w:t>
            </w:r>
            <w:r w:rsidRPr="00F50D37">
              <w:rPr>
                <w:b/>
                <w:color w:val="0033CC"/>
                <w:sz w:val="110"/>
                <w:szCs w:val="110"/>
                <w:vertAlign w:val="superscript"/>
              </w:rPr>
              <w:t>2-</w:t>
            </w:r>
          </w:p>
        </w:tc>
      </w:tr>
      <w:tr w:rsidR="009157EA" w:rsidTr="001E23B7">
        <w:trPr>
          <w:trHeight w:val="3402"/>
        </w:trPr>
        <w:tc>
          <w:tcPr>
            <w:tcW w:w="2977" w:type="dxa"/>
            <w:vAlign w:val="center"/>
          </w:tcPr>
          <w:p w:rsidR="009157EA" w:rsidRPr="00F50D37" w:rsidRDefault="009157EA" w:rsidP="005D7905">
            <w:pPr>
              <w:jc w:val="center"/>
              <w:rPr>
                <w:color w:val="00B050"/>
                <w:sz w:val="110"/>
                <w:szCs w:val="110"/>
              </w:rPr>
            </w:pPr>
            <w:r w:rsidRPr="00F50D37">
              <w:rPr>
                <w:b/>
                <w:color w:val="00B050"/>
                <w:sz w:val="110"/>
                <w:szCs w:val="110"/>
              </w:rPr>
              <w:t>Cl</w:t>
            </w:r>
            <w:r w:rsidRPr="00F50D37">
              <w:rPr>
                <w:b/>
                <w:color w:val="00B050"/>
                <w:sz w:val="110"/>
                <w:szCs w:val="110"/>
                <w:vertAlign w:val="superscript"/>
              </w:rPr>
              <w:t>-</w:t>
            </w:r>
          </w:p>
        </w:tc>
        <w:tc>
          <w:tcPr>
            <w:tcW w:w="2977" w:type="dxa"/>
            <w:vAlign w:val="center"/>
          </w:tcPr>
          <w:p w:rsidR="009157EA" w:rsidRPr="00F50D37" w:rsidRDefault="009157EA" w:rsidP="005D7905">
            <w:pPr>
              <w:jc w:val="center"/>
              <w:rPr>
                <w:color w:val="00B050"/>
                <w:sz w:val="110"/>
                <w:szCs w:val="110"/>
              </w:rPr>
            </w:pPr>
            <w:r w:rsidRPr="00F50D37">
              <w:rPr>
                <w:b/>
                <w:color w:val="00B050"/>
                <w:sz w:val="110"/>
                <w:szCs w:val="110"/>
              </w:rPr>
              <w:t>S</w:t>
            </w:r>
            <w:r w:rsidRPr="00F50D37">
              <w:rPr>
                <w:b/>
                <w:color w:val="00B050"/>
                <w:sz w:val="110"/>
                <w:szCs w:val="110"/>
                <w:vertAlign w:val="superscript"/>
              </w:rPr>
              <w:t>2-</w:t>
            </w:r>
          </w:p>
        </w:tc>
        <w:tc>
          <w:tcPr>
            <w:tcW w:w="2977" w:type="dxa"/>
            <w:vAlign w:val="center"/>
          </w:tcPr>
          <w:p w:rsidR="009157EA" w:rsidRPr="00F50D37" w:rsidRDefault="009157EA" w:rsidP="005D7905">
            <w:pPr>
              <w:jc w:val="center"/>
              <w:rPr>
                <w:color w:val="00B050"/>
                <w:sz w:val="110"/>
                <w:szCs w:val="110"/>
              </w:rPr>
            </w:pPr>
            <w:r w:rsidRPr="00F50D37">
              <w:rPr>
                <w:b/>
                <w:color w:val="00B050"/>
                <w:sz w:val="110"/>
                <w:szCs w:val="110"/>
              </w:rPr>
              <w:t>O</w:t>
            </w:r>
            <w:r w:rsidRPr="00F50D37">
              <w:rPr>
                <w:b/>
                <w:color w:val="00B050"/>
                <w:sz w:val="110"/>
                <w:szCs w:val="110"/>
                <w:vertAlign w:val="superscript"/>
              </w:rPr>
              <w:t>2-</w:t>
            </w:r>
          </w:p>
        </w:tc>
      </w:tr>
      <w:tr w:rsidR="009157EA" w:rsidTr="001E23B7">
        <w:trPr>
          <w:trHeight w:val="3402"/>
        </w:trPr>
        <w:tc>
          <w:tcPr>
            <w:tcW w:w="2977" w:type="dxa"/>
            <w:vAlign w:val="center"/>
          </w:tcPr>
          <w:p w:rsidR="009157EA" w:rsidRPr="00F50D37" w:rsidRDefault="009157EA" w:rsidP="005D7905">
            <w:pPr>
              <w:jc w:val="center"/>
              <w:rPr>
                <w:color w:val="FF0000"/>
                <w:sz w:val="110"/>
                <w:szCs w:val="110"/>
              </w:rPr>
            </w:pPr>
            <w:r w:rsidRPr="00F50D37">
              <w:rPr>
                <w:rFonts w:cs="HelveticaNeue-Roman"/>
                <w:b/>
                <w:color w:val="FF0000"/>
                <w:sz w:val="110"/>
                <w:szCs w:val="110"/>
              </w:rPr>
              <w:lastRenderedPageBreak/>
              <w:t>SO</w:t>
            </w:r>
            <w:r w:rsidRPr="00F50D37">
              <w:rPr>
                <w:rFonts w:cs="HelveticaNeue-Roman"/>
                <w:b/>
                <w:color w:val="FF0000"/>
                <w:sz w:val="110"/>
                <w:szCs w:val="110"/>
                <w:vertAlign w:val="subscript"/>
              </w:rPr>
              <w:t>4</w:t>
            </w:r>
            <w:r w:rsidRPr="00F50D37">
              <w:rPr>
                <w:rFonts w:cs="HelveticaNeue-Roman"/>
                <w:b/>
                <w:color w:val="FF0000"/>
                <w:sz w:val="110"/>
                <w:szCs w:val="110"/>
                <w:vertAlign w:val="superscript"/>
              </w:rPr>
              <w:t>2-</w:t>
            </w:r>
          </w:p>
        </w:tc>
        <w:tc>
          <w:tcPr>
            <w:tcW w:w="2977" w:type="dxa"/>
            <w:vAlign w:val="center"/>
          </w:tcPr>
          <w:p w:rsidR="009157EA" w:rsidRPr="00F50D37" w:rsidRDefault="009157EA" w:rsidP="005D7905">
            <w:pPr>
              <w:pStyle w:val="Listenabsatz"/>
              <w:autoSpaceDE w:val="0"/>
              <w:autoSpaceDN w:val="0"/>
              <w:adjustRightInd w:val="0"/>
              <w:ind w:left="0"/>
              <w:jc w:val="center"/>
              <w:rPr>
                <w:rFonts w:ascii="HelveticaNeue-Roman" w:hAnsi="HelveticaNeue-Roman" w:cs="HelveticaNeue-Roman"/>
                <w:color w:val="FF0000"/>
                <w:sz w:val="110"/>
                <w:szCs w:val="110"/>
                <w:vertAlign w:val="superscript"/>
              </w:rPr>
            </w:pPr>
            <w:r w:rsidRPr="00F50D37">
              <w:rPr>
                <w:rFonts w:cs="HelveticaNeue-Roman"/>
                <w:b/>
                <w:color w:val="FF0000"/>
                <w:sz w:val="110"/>
                <w:szCs w:val="110"/>
              </w:rPr>
              <w:t>HSO</w:t>
            </w:r>
            <w:r w:rsidRPr="00F50D37">
              <w:rPr>
                <w:rFonts w:cs="HelveticaNeue-Roman"/>
                <w:b/>
                <w:color w:val="FF0000"/>
                <w:sz w:val="110"/>
                <w:szCs w:val="110"/>
                <w:vertAlign w:val="subscript"/>
              </w:rPr>
              <w:t>4</w:t>
            </w:r>
            <w:r w:rsidRPr="00F50D37">
              <w:rPr>
                <w:rFonts w:cs="HelveticaNeue-Roman"/>
                <w:b/>
                <w:color w:val="FF0000"/>
                <w:sz w:val="110"/>
                <w:szCs w:val="110"/>
                <w:vertAlign w:val="superscript"/>
              </w:rPr>
              <w:t>-</w:t>
            </w:r>
          </w:p>
        </w:tc>
        <w:tc>
          <w:tcPr>
            <w:tcW w:w="2977" w:type="dxa"/>
            <w:vAlign w:val="center"/>
          </w:tcPr>
          <w:p w:rsidR="009157EA" w:rsidRPr="00F50D37" w:rsidRDefault="009157EA" w:rsidP="005D7905">
            <w:pPr>
              <w:jc w:val="center"/>
              <w:rPr>
                <w:color w:val="FF0000"/>
                <w:sz w:val="110"/>
                <w:szCs w:val="110"/>
              </w:rPr>
            </w:pPr>
            <w:r w:rsidRPr="00F50D37">
              <w:rPr>
                <w:b/>
                <w:color w:val="FF0000"/>
                <w:sz w:val="110"/>
                <w:szCs w:val="110"/>
              </w:rPr>
              <w:t>SO</w:t>
            </w:r>
            <w:r w:rsidRPr="00F50D37">
              <w:rPr>
                <w:b/>
                <w:color w:val="FF0000"/>
                <w:sz w:val="110"/>
                <w:szCs w:val="110"/>
                <w:vertAlign w:val="subscript"/>
              </w:rPr>
              <w:t>3</w:t>
            </w:r>
            <w:r w:rsidRPr="00F50D37">
              <w:rPr>
                <w:b/>
                <w:color w:val="FF0000"/>
                <w:sz w:val="110"/>
                <w:szCs w:val="110"/>
                <w:vertAlign w:val="superscript"/>
              </w:rPr>
              <w:t>2-</w:t>
            </w:r>
          </w:p>
        </w:tc>
      </w:tr>
      <w:tr w:rsidR="009157EA" w:rsidTr="001E23B7">
        <w:trPr>
          <w:trHeight w:val="3402"/>
        </w:trPr>
        <w:tc>
          <w:tcPr>
            <w:tcW w:w="2977" w:type="dxa"/>
            <w:vAlign w:val="center"/>
          </w:tcPr>
          <w:p w:rsidR="009157EA" w:rsidRPr="00F50D37" w:rsidRDefault="009157EA" w:rsidP="005D7905">
            <w:pPr>
              <w:jc w:val="center"/>
              <w:rPr>
                <w:color w:val="FFC000"/>
                <w:sz w:val="110"/>
                <w:szCs w:val="110"/>
              </w:rPr>
            </w:pPr>
            <w:r w:rsidRPr="00F50D37">
              <w:rPr>
                <w:rFonts w:cs="HelveticaNeue-Roman"/>
                <w:b/>
                <w:color w:val="FFC000"/>
                <w:sz w:val="110"/>
                <w:szCs w:val="110"/>
              </w:rPr>
              <w:t>SO</w:t>
            </w:r>
            <w:r w:rsidRPr="00F50D37">
              <w:rPr>
                <w:rFonts w:cs="HelveticaNeue-Roman"/>
                <w:b/>
                <w:color w:val="FFC000"/>
                <w:sz w:val="110"/>
                <w:szCs w:val="110"/>
                <w:vertAlign w:val="subscript"/>
              </w:rPr>
              <w:t>4</w:t>
            </w:r>
            <w:r w:rsidRPr="00F50D37">
              <w:rPr>
                <w:rFonts w:cs="HelveticaNeue-Roman"/>
                <w:b/>
                <w:color w:val="FFC000"/>
                <w:sz w:val="110"/>
                <w:szCs w:val="110"/>
                <w:vertAlign w:val="superscript"/>
              </w:rPr>
              <w:t>2-</w:t>
            </w:r>
          </w:p>
        </w:tc>
        <w:tc>
          <w:tcPr>
            <w:tcW w:w="2977" w:type="dxa"/>
            <w:vAlign w:val="center"/>
          </w:tcPr>
          <w:p w:rsidR="009157EA" w:rsidRPr="00F50D37" w:rsidRDefault="009157EA" w:rsidP="005D7905">
            <w:pPr>
              <w:pStyle w:val="Listenabsatz"/>
              <w:autoSpaceDE w:val="0"/>
              <w:autoSpaceDN w:val="0"/>
              <w:adjustRightInd w:val="0"/>
              <w:ind w:left="0"/>
              <w:jc w:val="center"/>
              <w:rPr>
                <w:rFonts w:ascii="HelveticaNeue-Roman" w:hAnsi="HelveticaNeue-Roman" w:cs="HelveticaNeue-Roman"/>
                <w:color w:val="FFC000"/>
                <w:sz w:val="110"/>
                <w:szCs w:val="110"/>
                <w:vertAlign w:val="superscript"/>
              </w:rPr>
            </w:pPr>
            <w:r w:rsidRPr="00F50D37">
              <w:rPr>
                <w:rFonts w:cs="HelveticaNeue-Roman"/>
                <w:b/>
                <w:color w:val="FFC000"/>
                <w:sz w:val="110"/>
                <w:szCs w:val="110"/>
              </w:rPr>
              <w:t>HSO</w:t>
            </w:r>
            <w:r w:rsidRPr="00F50D37">
              <w:rPr>
                <w:rFonts w:cs="HelveticaNeue-Roman"/>
                <w:b/>
                <w:color w:val="FFC000"/>
                <w:sz w:val="110"/>
                <w:szCs w:val="110"/>
                <w:vertAlign w:val="subscript"/>
              </w:rPr>
              <w:t>4</w:t>
            </w:r>
            <w:r w:rsidRPr="00F50D37">
              <w:rPr>
                <w:rFonts w:cs="HelveticaNeue-Roman"/>
                <w:b/>
                <w:color w:val="FFC000"/>
                <w:sz w:val="110"/>
                <w:szCs w:val="110"/>
                <w:vertAlign w:val="superscript"/>
              </w:rPr>
              <w:t>-</w:t>
            </w:r>
          </w:p>
        </w:tc>
        <w:tc>
          <w:tcPr>
            <w:tcW w:w="2977" w:type="dxa"/>
            <w:vAlign w:val="center"/>
          </w:tcPr>
          <w:p w:rsidR="009157EA" w:rsidRPr="00F50D37" w:rsidRDefault="009157EA" w:rsidP="005D7905">
            <w:pPr>
              <w:jc w:val="center"/>
              <w:rPr>
                <w:color w:val="FFC000"/>
                <w:sz w:val="110"/>
                <w:szCs w:val="110"/>
              </w:rPr>
            </w:pPr>
            <w:r w:rsidRPr="00F50D37">
              <w:rPr>
                <w:b/>
                <w:color w:val="FFC000"/>
                <w:sz w:val="110"/>
                <w:szCs w:val="110"/>
              </w:rPr>
              <w:t>SO</w:t>
            </w:r>
            <w:r w:rsidRPr="00F50D37">
              <w:rPr>
                <w:b/>
                <w:color w:val="FFC000"/>
                <w:sz w:val="110"/>
                <w:szCs w:val="110"/>
                <w:vertAlign w:val="subscript"/>
              </w:rPr>
              <w:t>3</w:t>
            </w:r>
            <w:r w:rsidRPr="00F50D37">
              <w:rPr>
                <w:b/>
                <w:color w:val="FFC000"/>
                <w:sz w:val="110"/>
                <w:szCs w:val="110"/>
                <w:vertAlign w:val="superscript"/>
              </w:rPr>
              <w:t>2-</w:t>
            </w:r>
          </w:p>
        </w:tc>
      </w:tr>
      <w:tr w:rsidR="009157EA" w:rsidTr="001E23B7">
        <w:trPr>
          <w:trHeight w:val="3402"/>
        </w:trPr>
        <w:tc>
          <w:tcPr>
            <w:tcW w:w="2977" w:type="dxa"/>
            <w:vAlign w:val="center"/>
          </w:tcPr>
          <w:p w:rsidR="009157EA" w:rsidRPr="00F50D37" w:rsidRDefault="009157EA" w:rsidP="005D7905">
            <w:pPr>
              <w:jc w:val="center"/>
              <w:rPr>
                <w:color w:val="0033CC"/>
                <w:sz w:val="110"/>
                <w:szCs w:val="110"/>
              </w:rPr>
            </w:pPr>
            <w:r w:rsidRPr="00F50D37">
              <w:rPr>
                <w:rFonts w:cs="HelveticaNeue-Roman"/>
                <w:b/>
                <w:color w:val="0033CC"/>
                <w:sz w:val="110"/>
                <w:szCs w:val="110"/>
              </w:rPr>
              <w:t>SO</w:t>
            </w:r>
            <w:r w:rsidRPr="00F50D37">
              <w:rPr>
                <w:rFonts w:cs="HelveticaNeue-Roman"/>
                <w:b/>
                <w:color w:val="0033CC"/>
                <w:sz w:val="110"/>
                <w:szCs w:val="110"/>
                <w:vertAlign w:val="subscript"/>
              </w:rPr>
              <w:t>4</w:t>
            </w:r>
            <w:r w:rsidRPr="00F50D37">
              <w:rPr>
                <w:rFonts w:cs="HelveticaNeue-Roman"/>
                <w:b/>
                <w:color w:val="0033CC"/>
                <w:sz w:val="110"/>
                <w:szCs w:val="110"/>
                <w:vertAlign w:val="superscript"/>
              </w:rPr>
              <w:t>2-</w:t>
            </w:r>
          </w:p>
        </w:tc>
        <w:tc>
          <w:tcPr>
            <w:tcW w:w="2977" w:type="dxa"/>
            <w:vAlign w:val="center"/>
          </w:tcPr>
          <w:p w:rsidR="009157EA" w:rsidRPr="00F50D37" w:rsidRDefault="009157EA" w:rsidP="005D7905">
            <w:pPr>
              <w:pStyle w:val="Listenabsatz"/>
              <w:autoSpaceDE w:val="0"/>
              <w:autoSpaceDN w:val="0"/>
              <w:adjustRightInd w:val="0"/>
              <w:ind w:left="0"/>
              <w:jc w:val="center"/>
              <w:rPr>
                <w:rFonts w:ascii="HelveticaNeue-Roman" w:hAnsi="HelveticaNeue-Roman" w:cs="HelveticaNeue-Roman"/>
                <w:color w:val="0033CC"/>
                <w:sz w:val="110"/>
                <w:szCs w:val="110"/>
                <w:vertAlign w:val="superscript"/>
              </w:rPr>
            </w:pPr>
            <w:r w:rsidRPr="00F50D37">
              <w:rPr>
                <w:rFonts w:cs="HelveticaNeue-Roman"/>
                <w:b/>
                <w:color w:val="0033CC"/>
                <w:sz w:val="110"/>
                <w:szCs w:val="110"/>
              </w:rPr>
              <w:t>HSO</w:t>
            </w:r>
            <w:r w:rsidRPr="00F50D37">
              <w:rPr>
                <w:rFonts w:cs="HelveticaNeue-Roman"/>
                <w:b/>
                <w:color w:val="0033CC"/>
                <w:sz w:val="110"/>
                <w:szCs w:val="110"/>
                <w:vertAlign w:val="subscript"/>
              </w:rPr>
              <w:t>4</w:t>
            </w:r>
            <w:r w:rsidRPr="00F50D37">
              <w:rPr>
                <w:rFonts w:cs="HelveticaNeue-Roman"/>
                <w:b/>
                <w:color w:val="0033CC"/>
                <w:sz w:val="110"/>
                <w:szCs w:val="110"/>
                <w:vertAlign w:val="superscript"/>
              </w:rPr>
              <w:t>-</w:t>
            </w:r>
          </w:p>
        </w:tc>
        <w:tc>
          <w:tcPr>
            <w:tcW w:w="2977" w:type="dxa"/>
            <w:vAlign w:val="center"/>
          </w:tcPr>
          <w:p w:rsidR="009157EA" w:rsidRPr="00F50D37" w:rsidRDefault="009157EA" w:rsidP="005D7905">
            <w:pPr>
              <w:jc w:val="center"/>
              <w:rPr>
                <w:color w:val="0033CC"/>
                <w:sz w:val="110"/>
                <w:szCs w:val="110"/>
              </w:rPr>
            </w:pPr>
            <w:r w:rsidRPr="00F50D37">
              <w:rPr>
                <w:b/>
                <w:color w:val="0033CC"/>
                <w:sz w:val="110"/>
                <w:szCs w:val="110"/>
              </w:rPr>
              <w:t>SO</w:t>
            </w:r>
            <w:r w:rsidRPr="00F50D37">
              <w:rPr>
                <w:b/>
                <w:color w:val="0033CC"/>
                <w:sz w:val="110"/>
                <w:szCs w:val="110"/>
                <w:vertAlign w:val="subscript"/>
              </w:rPr>
              <w:t>3</w:t>
            </w:r>
            <w:r w:rsidRPr="00F50D37">
              <w:rPr>
                <w:b/>
                <w:color w:val="0033CC"/>
                <w:sz w:val="110"/>
                <w:szCs w:val="110"/>
                <w:vertAlign w:val="superscript"/>
              </w:rPr>
              <w:t>2-</w:t>
            </w:r>
          </w:p>
        </w:tc>
      </w:tr>
      <w:tr w:rsidR="009157EA" w:rsidTr="001E23B7">
        <w:trPr>
          <w:trHeight w:val="3402"/>
        </w:trPr>
        <w:tc>
          <w:tcPr>
            <w:tcW w:w="2977" w:type="dxa"/>
            <w:vAlign w:val="center"/>
          </w:tcPr>
          <w:p w:rsidR="009157EA" w:rsidRPr="00F50D37" w:rsidRDefault="009157EA" w:rsidP="005D7905">
            <w:pPr>
              <w:jc w:val="center"/>
              <w:rPr>
                <w:color w:val="00B050"/>
                <w:sz w:val="110"/>
                <w:szCs w:val="110"/>
              </w:rPr>
            </w:pPr>
            <w:r w:rsidRPr="00F50D37">
              <w:rPr>
                <w:rFonts w:cs="HelveticaNeue-Roman"/>
                <w:b/>
                <w:color w:val="00B050"/>
                <w:sz w:val="110"/>
                <w:szCs w:val="110"/>
              </w:rPr>
              <w:t>SO</w:t>
            </w:r>
            <w:r w:rsidRPr="00F50D37">
              <w:rPr>
                <w:rFonts w:cs="HelveticaNeue-Roman"/>
                <w:b/>
                <w:color w:val="00B050"/>
                <w:sz w:val="110"/>
                <w:szCs w:val="110"/>
                <w:vertAlign w:val="subscript"/>
              </w:rPr>
              <w:t>4</w:t>
            </w:r>
            <w:r w:rsidRPr="00F50D37">
              <w:rPr>
                <w:rFonts w:cs="HelveticaNeue-Roman"/>
                <w:b/>
                <w:color w:val="00B050"/>
                <w:sz w:val="110"/>
                <w:szCs w:val="110"/>
                <w:vertAlign w:val="superscript"/>
              </w:rPr>
              <w:t>2-</w:t>
            </w:r>
          </w:p>
        </w:tc>
        <w:tc>
          <w:tcPr>
            <w:tcW w:w="2977" w:type="dxa"/>
            <w:vAlign w:val="center"/>
          </w:tcPr>
          <w:p w:rsidR="009157EA" w:rsidRPr="00F50D37" w:rsidRDefault="009157EA" w:rsidP="005D7905">
            <w:pPr>
              <w:pStyle w:val="Listenabsatz"/>
              <w:autoSpaceDE w:val="0"/>
              <w:autoSpaceDN w:val="0"/>
              <w:adjustRightInd w:val="0"/>
              <w:ind w:left="0"/>
              <w:jc w:val="center"/>
              <w:rPr>
                <w:rFonts w:ascii="HelveticaNeue-Roman" w:hAnsi="HelveticaNeue-Roman" w:cs="HelveticaNeue-Roman"/>
                <w:color w:val="00B050"/>
                <w:sz w:val="110"/>
                <w:szCs w:val="110"/>
                <w:vertAlign w:val="superscript"/>
              </w:rPr>
            </w:pPr>
            <w:r w:rsidRPr="00F50D37">
              <w:rPr>
                <w:rFonts w:cs="HelveticaNeue-Roman"/>
                <w:b/>
                <w:color w:val="00B050"/>
                <w:sz w:val="110"/>
                <w:szCs w:val="110"/>
              </w:rPr>
              <w:t>HSO</w:t>
            </w:r>
            <w:r w:rsidRPr="00F50D37">
              <w:rPr>
                <w:rFonts w:cs="HelveticaNeue-Roman"/>
                <w:b/>
                <w:color w:val="00B050"/>
                <w:sz w:val="110"/>
                <w:szCs w:val="110"/>
                <w:vertAlign w:val="subscript"/>
              </w:rPr>
              <w:t>4</w:t>
            </w:r>
            <w:r w:rsidRPr="00F50D37">
              <w:rPr>
                <w:rFonts w:cs="HelveticaNeue-Roman"/>
                <w:b/>
                <w:color w:val="00B050"/>
                <w:sz w:val="110"/>
                <w:szCs w:val="110"/>
                <w:vertAlign w:val="superscript"/>
              </w:rPr>
              <w:t>-</w:t>
            </w:r>
          </w:p>
        </w:tc>
        <w:tc>
          <w:tcPr>
            <w:tcW w:w="2977" w:type="dxa"/>
            <w:vAlign w:val="center"/>
          </w:tcPr>
          <w:p w:rsidR="009157EA" w:rsidRPr="00F50D37" w:rsidRDefault="009157EA" w:rsidP="005D7905">
            <w:pPr>
              <w:jc w:val="center"/>
              <w:rPr>
                <w:color w:val="00B050"/>
                <w:sz w:val="110"/>
                <w:szCs w:val="110"/>
              </w:rPr>
            </w:pPr>
            <w:r w:rsidRPr="00F50D37">
              <w:rPr>
                <w:b/>
                <w:color w:val="00B050"/>
                <w:sz w:val="110"/>
                <w:szCs w:val="110"/>
              </w:rPr>
              <w:t>SO</w:t>
            </w:r>
            <w:r w:rsidRPr="00F50D37">
              <w:rPr>
                <w:b/>
                <w:color w:val="00B050"/>
                <w:sz w:val="110"/>
                <w:szCs w:val="110"/>
                <w:vertAlign w:val="subscript"/>
              </w:rPr>
              <w:t>3</w:t>
            </w:r>
            <w:r w:rsidRPr="00F50D37">
              <w:rPr>
                <w:b/>
                <w:color w:val="00B050"/>
                <w:sz w:val="110"/>
                <w:szCs w:val="110"/>
                <w:vertAlign w:val="superscript"/>
              </w:rPr>
              <w:t>2-</w:t>
            </w:r>
          </w:p>
        </w:tc>
      </w:tr>
      <w:tr w:rsidR="009157EA" w:rsidTr="001E23B7">
        <w:trPr>
          <w:trHeight w:val="3402"/>
        </w:trPr>
        <w:tc>
          <w:tcPr>
            <w:tcW w:w="2977" w:type="dxa"/>
            <w:vAlign w:val="center"/>
          </w:tcPr>
          <w:p w:rsidR="009157EA" w:rsidRPr="00A028C9" w:rsidRDefault="009157EA" w:rsidP="005D7905">
            <w:pPr>
              <w:jc w:val="center"/>
              <w:rPr>
                <w:color w:val="FF0000"/>
                <w:sz w:val="110"/>
                <w:szCs w:val="110"/>
              </w:rPr>
            </w:pPr>
            <w:r w:rsidRPr="00A028C9">
              <w:rPr>
                <w:b/>
                <w:color w:val="FF0000"/>
                <w:sz w:val="110"/>
                <w:szCs w:val="110"/>
              </w:rPr>
              <w:lastRenderedPageBreak/>
              <w:t>PO</w:t>
            </w:r>
            <w:r w:rsidRPr="00A028C9">
              <w:rPr>
                <w:b/>
                <w:color w:val="FF0000"/>
                <w:sz w:val="110"/>
                <w:szCs w:val="110"/>
                <w:vertAlign w:val="subscript"/>
              </w:rPr>
              <w:t>4</w:t>
            </w:r>
            <w:r w:rsidRPr="00A028C9">
              <w:rPr>
                <w:b/>
                <w:color w:val="FF0000"/>
                <w:sz w:val="110"/>
                <w:szCs w:val="110"/>
                <w:vertAlign w:val="superscript"/>
              </w:rPr>
              <w:t>3-</w:t>
            </w:r>
          </w:p>
        </w:tc>
        <w:tc>
          <w:tcPr>
            <w:tcW w:w="2977" w:type="dxa"/>
            <w:vAlign w:val="center"/>
          </w:tcPr>
          <w:p w:rsidR="009157EA" w:rsidRPr="00A028C9" w:rsidRDefault="009157EA" w:rsidP="005D7905">
            <w:pPr>
              <w:jc w:val="center"/>
              <w:rPr>
                <w:color w:val="FF0000"/>
                <w:sz w:val="96"/>
                <w:szCs w:val="110"/>
              </w:rPr>
            </w:pPr>
            <w:r w:rsidRPr="00A028C9">
              <w:rPr>
                <w:b/>
                <w:color w:val="FF0000"/>
                <w:sz w:val="96"/>
                <w:szCs w:val="110"/>
              </w:rPr>
              <w:t>H</w:t>
            </w:r>
            <w:r w:rsidRPr="00A028C9">
              <w:rPr>
                <w:b/>
                <w:color w:val="FF0000"/>
                <w:sz w:val="96"/>
                <w:szCs w:val="110"/>
                <w:vertAlign w:val="subscript"/>
              </w:rPr>
              <w:t>2</w:t>
            </w:r>
            <w:r w:rsidRPr="00A028C9">
              <w:rPr>
                <w:b/>
                <w:color w:val="FF0000"/>
                <w:sz w:val="96"/>
                <w:szCs w:val="110"/>
              </w:rPr>
              <w:t>PO</w:t>
            </w:r>
            <w:r w:rsidRPr="00A028C9">
              <w:rPr>
                <w:b/>
                <w:color w:val="FF0000"/>
                <w:sz w:val="96"/>
                <w:szCs w:val="110"/>
                <w:vertAlign w:val="subscript"/>
              </w:rPr>
              <w:t>4</w:t>
            </w:r>
            <w:r w:rsidRPr="00A028C9">
              <w:rPr>
                <w:b/>
                <w:color w:val="FF0000"/>
                <w:sz w:val="96"/>
                <w:szCs w:val="110"/>
                <w:vertAlign w:val="superscript"/>
              </w:rPr>
              <w:t>-</w:t>
            </w:r>
          </w:p>
        </w:tc>
        <w:tc>
          <w:tcPr>
            <w:tcW w:w="2977" w:type="dxa"/>
            <w:vAlign w:val="center"/>
          </w:tcPr>
          <w:p w:rsidR="009157EA" w:rsidRPr="00A028C9" w:rsidRDefault="009157EA" w:rsidP="005D7905">
            <w:pPr>
              <w:jc w:val="center"/>
              <w:rPr>
                <w:color w:val="FF0000"/>
                <w:sz w:val="96"/>
                <w:szCs w:val="110"/>
              </w:rPr>
            </w:pPr>
            <w:r w:rsidRPr="00A028C9">
              <w:rPr>
                <w:rFonts w:cs="HelveticaNeue-Roman"/>
                <w:b/>
                <w:color w:val="FF0000"/>
                <w:sz w:val="96"/>
                <w:szCs w:val="110"/>
              </w:rPr>
              <w:t>HPO</w:t>
            </w:r>
            <w:r w:rsidRPr="00A028C9">
              <w:rPr>
                <w:rFonts w:cs="HelveticaNeue-Roman"/>
                <w:b/>
                <w:color w:val="FF0000"/>
                <w:sz w:val="96"/>
                <w:szCs w:val="110"/>
                <w:vertAlign w:val="subscript"/>
              </w:rPr>
              <w:t>4</w:t>
            </w:r>
            <w:r w:rsidRPr="00A028C9">
              <w:rPr>
                <w:rFonts w:cs="HelveticaNeue-Roman"/>
                <w:b/>
                <w:color w:val="FF0000"/>
                <w:sz w:val="96"/>
                <w:szCs w:val="110"/>
                <w:vertAlign w:val="superscript"/>
              </w:rPr>
              <w:t>2-</w:t>
            </w:r>
          </w:p>
        </w:tc>
      </w:tr>
      <w:tr w:rsidR="009157EA" w:rsidTr="001E23B7">
        <w:trPr>
          <w:trHeight w:val="3402"/>
        </w:trPr>
        <w:tc>
          <w:tcPr>
            <w:tcW w:w="2977" w:type="dxa"/>
            <w:vAlign w:val="center"/>
          </w:tcPr>
          <w:p w:rsidR="009157EA" w:rsidRPr="00A028C9" w:rsidRDefault="009157EA" w:rsidP="005D7905">
            <w:pPr>
              <w:jc w:val="center"/>
              <w:rPr>
                <w:color w:val="FFC000"/>
                <w:sz w:val="110"/>
                <w:szCs w:val="110"/>
              </w:rPr>
            </w:pPr>
            <w:r w:rsidRPr="00A028C9">
              <w:rPr>
                <w:b/>
                <w:color w:val="FFC000"/>
                <w:sz w:val="110"/>
                <w:szCs w:val="110"/>
              </w:rPr>
              <w:t>PO</w:t>
            </w:r>
            <w:r w:rsidRPr="00A028C9">
              <w:rPr>
                <w:b/>
                <w:color w:val="FFC000"/>
                <w:sz w:val="110"/>
                <w:szCs w:val="110"/>
                <w:vertAlign w:val="subscript"/>
              </w:rPr>
              <w:t>4</w:t>
            </w:r>
            <w:r w:rsidRPr="00A028C9">
              <w:rPr>
                <w:b/>
                <w:color w:val="FFC000"/>
                <w:sz w:val="110"/>
                <w:szCs w:val="110"/>
                <w:vertAlign w:val="superscript"/>
              </w:rPr>
              <w:t>3-</w:t>
            </w:r>
          </w:p>
        </w:tc>
        <w:tc>
          <w:tcPr>
            <w:tcW w:w="2977" w:type="dxa"/>
            <w:vAlign w:val="center"/>
          </w:tcPr>
          <w:p w:rsidR="009157EA" w:rsidRPr="00A028C9" w:rsidRDefault="009157EA" w:rsidP="005D7905">
            <w:pPr>
              <w:jc w:val="center"/>
              <w:rPr>
                <w:color w:val="FFC000"/>
                <w:sz w:val="96"/>
                <w:szCs w:val="110"/>
              </w:rPr>
            </w:pPr>
            <w:r w:rsidRPr="00A028C9">
              <w:rPr>
                <w:b/>
                <w:color w:val="FFC000"/>
                <w:sz w:val="96"/>
                <w:szCs w:val="110"/>
              </w:rPr>
              <w:t>H</w:t>
            </w:r>
            <w:r w:rsidRPr="00A028C9">
              <w:rPr>
                <w:b/>
                <w:color w:val="FFC000"/>
                <w:sz w:val="96"/>
                <w:szCs w:val="110"/>
                <w:vertAlign w:val="subscript"/>
              </w:rPr>
              <w:t>2</w:t>
            </w:r>
            <w:r w:rsidRPr="00A028C9">
              <w:rPr>
                <w:b/>
                <w:color w:val="FFC000"/>
                <w:sz w:val="96"/>
                <w:szCs w:val="110"/>
              </w:rPr>
              <w:t>PO</w:t>
            </w:r>
            <w:r w:rsidRPr="00A028C9">
              <w:rPr>
                <w:b/>
                <w:color w:val="FFC000"/>
                <w:sz w:val="96"/>
                <w:szCs w:val="110"/>
                <w:vertAlign w:val="subscript"/>
              </w:rPr>
              <w:t>4</w:t>
            </w:r>
            <w:r w:rsidRPr="00A028C9">
              <w:rPr>
                <w:b/>
                <w:color w:val="FFC000"/>
                <w:sz w:val="96"/>
                <w:szCs w:val="110"/>
                <w:vertAlign w:val="superscript"/>
              </w:rPr>
              <w:t>-</w:t>
            </w:r>
          </w:p>
        </w:tc>
        <w:tc>
          <w:tcPr>
            <w:tcW w:w="2977" w:type="dxa"/>
            <w:vAlign w:val="center"/>
          </w:tcPr>
          <w:p w:rsidR="009157EA" w:rsidRPr="00A028C9" w:rsidRDefault="009157EA" w:rsidP="005D7905">
            <w:pPr>
              <w:jc w:val="center"/>
              <w:rPr>
                <w:color w:val="FFC000"/>
                <w:sz w:val="96"/>
                <w:szCs w:val="110"/>
              </w:rPr>
            </w:pPr>
            <w:r w:rsidRPr="00A028C9">
              <w:rPr>
                <w:rFonts w:cs="HelveticaNeue-Roman"/>
                <w:b/>
                <w:color w:val="FFC000"/>
                <w:sz w:val="96"/>
                <w:szCs w:val="110"/>
              </w:rPr>
              <w:t>HPO</w:t>
            </w:r>
            <w:r w:rsidRPr="00A028C9">
              <w:rPr>
                <w:rFonts w:cs="HelveticaNeue-Roman"/>
                <w:b/>
                <w:color w:val="FFC000"/>
                <w:sz w:val="96"/>
                <w:szCs w:val="110"/>
                <w:vertAlign w:val="subscript"/>
              </w:rPr>
              <w:t>4</w:t>
            </w:r>
            <w:r w:rsidRPr="00A028C9">
              <w:rPr>
                <w:rFonts w:cs="HelveticaNeue-Roman"/>
                <w:b/>
                <w:color w:val="FFC000"/>
                <w:sz w:val="96"/>
                <w:szCs w:val="110"/>
                <w:vertAlign w:val="superscript"/>
              </w:rPr>
              <w:t>2-</w:t>
            </w:r>
          </w:p>
        </w:tc>
      </w:tr>
      <w:tr w:rsidR="009157EA" w:rsidTr="001E23B7">
        <w:trPr>
          <w:trHeight w:val="3402"/>
        </w:trPr>
        <w:tc>
          <w:tcPr>
            <w:tcW w:w="2977" w:type="dxa"/>
            <w:vAlign w:val="center"/>
          </w:tcPr>
          <w:p w:rsidR="009157EA" w:rsidRPr="00A028C9" w:rsidRDefault="009157EA" w:rsidP="005D7905">
            <w:pPr>
              <w:jc w:val="center"/>
              <w:rPr>
                <w:color w:val="0033CC"/>
                <w:sz w:val="110"/>
                <w:szCs w:val="110"/>
              </w:rPr>
            </w:pPr>
            <w:r w:rsidRPr="00A028C9">
              <w:rPr>
                <w:b/>
                <w:color w:val="0033CC"/>
                <w:sz w:val="110"/>
                <w:szCs w:val="110"/>
              </w:rPr>
              <w:t>PO</w:t>
            </w:r>
            <w:r w:rsidRPr="00A028C9">
              <w:rPr>
                <w:b/>
                <w:color w:val="0033CC"/>
                <w:sz w:val="110"/>
                <w:szCs w:val="110"/>
                <w:vertAlign w:val="subscript"/>
              </w:rPr>
              <w:t>4</w:t>
            </w:r>
            <w:r w:rsidRPr="00A028C9">
              <w:rPr>
                <w:b/>
                <w:color w:val="0033CC"/>
                <w:sz w:val="110"/>
                <w:szCs w:val="110"/>
                <w:vertAlign w:val="superscript"/>
              </w:rPr>
              <w:t>3-</w:t>
            </w:r>
          </w:p>
        </w:tc>
        <w:tc>
          <w:tcPr>
            <w:tcW w:w="2977" w:type="dxa"/>
            <w:vAlign w:val="center"/>
          </w:tcPr>
          <w:p w:rsidR="009157EA" w:rsidRPr="00A028C9" w:rsidRDefault="009157EA" w:rsidP="005D7905">
            <w:pPr>
              <w:jc w:val="center"/>
              <w:rPr>
                <w:color w:val="0033CC"/>
                <w:sz w:val="96"/>
                <w:szCs w:val="110"/>
              </w:rPr>
            </w:pPr>
            <w:r w:rsidRPr="00A028C9">
              <w:rPr>
                <w:b/>
                <w:color w:val="0033CC"/>
                <w:sz w:val="96"/>
                <w:szCs w:val="110"/>
              </w:rPr>
              <w:t>H</w:t>
            </w:r>
            <w:r w:rsidRPr="00A028C9">
              <w:rPr>
                <w:b/>
                <w:color w:val="0033CC"/>
                <w:sz w:val="96"/>
                <w:szCs w:val="110"/>
                <w:vertAlign w:val="subscript"/>
              </w:rPr>
              <w:t>2</w:t>
            </w:r>
            <w:r w:rsidRPr="00A028C9">
              <w:rPr>
                <w:b/>
                <w:color w:val="0033CC"/>
                <w:sz w:val="96"/>
                <w:szCs w:val="110"/>
              </w:rPr>
              <w:t>PO</w:t>
            </w:r>
            <w:r w:rsidRPr="00A028C9">
              <w:rPr>
                <w:b/>
                <w:color w:val="0033CC"/>
                <w:sz w:val="96"/>
                <w:szCs w:val="110"/>
                <w:vertAlign w:val="subscript"/>
              </w:rPr>
              <w:t>4</w:t>
            </w:r>
            <w:r w:rsidRPr="00A028C9">
              <w:rPr>
                <w:b/>
                <w:color w:val="0033CC"/>
                <w:sz w:val="96"/>
                <w:szCs w:val="110"/>
                <w:vertAlign w:val="superscript"/>
              </w:rPr>
              <w:t>-</w:t>
            </w:r>
          </w:p>
        </w:tc>
        <w:tc>
          <w:tcPr>
            <w:tcW w:w="2977" w:type="dxa"/>
            <w:vAlign w:val="center"/>
          </w:tcPr>
          <w:p w:rsidR="009157EA" w:rsidRPr="00A028C9" w:rsidRDefault="009157EA" w:rsidP="005D7905">
            <w:pPr>
              <w:jc w:val="center"/>
              <w:rPr>
                <w:color w:val="0033CC"/>
                <w:sz w:val="96"/>
                <w:szCs w:val="110"/>
              </w:rPr>
            </w:pPr>
            <w:r w:rsidRPr="00A028C9">
              <w:rPr>
                <w:rFonts w:cs="HelveticaNeue-Roman"/>
                <w:b/>
                <w:color w:val="0033CC"/>
                <w:sz w:val="96"/>
                <w:szCs w:val="110"/>
              </w:rPr>
              <w:t>HPO</w:t>
            </w:r>
            <w:r w:rsidRPr="00A028C9">
              <w:rPr>
                <w:rFonts w:cs="HelveticaNeue-Roman"/>
                <w:b/>
                <w:color w:val="0033CC"/>
                <w:sz w:val="96"/>
                <w:szCs w:val="110"/>
                <w:vertAlign w:val="subscript"/>
              </w:rPr>
              <w:t>4</w:t>
            </w:r>
            <w:r w:rsidRPr="00A028C9">
              <w:rPr>
                <w:rFonts w:cs="HelveticaNeue-Roman"/>
                <w:b/>
                <w:color w:val="0033CC"/>
                <w:sz w:val="96"/>
                <w:szCs w:val="110"/>
                <w:vertAlign w:val="superscript"/>
              </w:rPr>
              <w:t>2-</w:t>
            </w:r>
          </w:p>
        </w:tc>
      </w:tr>
      <w:tr w:rsidR="009157EA" w:rsidTr="001E23B7">
        <w:trPr>
          <w:trHeight w:val="3402"/>
        </w:trPr>
        <w:tc>
          <w:tcPr>
            <w:tcW w:w="2977" w:type="dxa"/>
            <w:vAlign w:val="center"/>
          </w:tcPr>
          <w:p w:rsidR="009157EA" w:rsidRPr="00A028C9" w:rsidRDefault="009157EA" w:rsidP="005D7905">
            <w:pPr>
              <w:jc w:val="center"/>
              <w:rPr>
                <w:color w:val="00B050"/>
                <w:sz w:val="110"/>
                <w:szCs w:val="110"/>
              </w:rPr>
            </w:pPr>
            <w:r w:rsidRPr="00A028C9">
              <w:rPr>
                <w:b/>
                <w:color w:val="00B050"/>
                <w:sz w:val="110"/>
                <w:szCs w:val="110"/>
              </w:rPr>
              <w:t>PO</w:t>
            </w:r>
            <w:r w:rsidRPr="00A028C9">
              <w:rPr>
                <w:b/>
                <w:color w:val="00B050"/>
                <w:sz w:val="110"/>
                <w:szCs w:val="110"/>
                <w:vertAlign w:val="subscript"/>
              </w:rPr>
              <w:t>4</w:t>
            </w:r>
            <w:r w:rsidRPr="00A028C9">
              <w:rPr>
                <w:b/>
                <w:color w:val="00B050"/>
                <w:sz w:val="110"/>
                <w:szCs w:val="110"/>
                <w:vertAlign w:val="superscript"/>
              </w:rPr>
              <w:t>3-</w:t>
            </w:r>
          </w:p>
        </w:tc>
        <w:tc>
          <w:tcPr>
            <w:tcW w:w="2977" w:type="dxa"/>
            <w:vAlign w:val="center"/>
          </w:tcPr>
          <w:p w:rsidR="009157EA" w:rsidRPr="00A028C9" w:rsidRDefault="009157EA" w:rsidP="005D7905">
            <w:pPr>
              <w:jc w:val="center"/>
              <w:rPr>
                <w:color w:val="00B050"/>
                <w:sz w:val="96"/>
                <w:szCs w:val="110"/>
              </w:rPr>
            </w:pPr>
            <w:r w:rsidRPr="00A028C9">
              <w:rPr>
                <w:b/>
                <w:color w:val="00B050"/>
                <w:sz w:val="96"/>
                <w:szCs w:val="110"/>
              </w:rPr>
              <w:t>H</w:t>
            </w:r>
            <w:r w:rsidRPr="00A028C9">
              <w:rPr>
                <w:b/>
                <w:color w:val="00B050"/>
                <w:sz w:val="96"/>
                <w:szCs w:val="110"/>
                <w:vertAlign w:val="subscript"/>
              </w:rPr>
              <w:t>2</w:t>
            </w:r>
            <w:r w:rsidRPr="00A028C9">
              <w:rPr>
                <w:b/>
                <w:color w:val="00B050"/>
                <w:sz w:val="96"/>
                <w:szCs w:val="110"/>
              </w:rPr>
              <w:t>PO</w:t>
            </w:r>
            <w:r w:rsidRPr="00A028C9">
              <w:rPr>
                <w:b/>
                <w:color w:val="00B050"/>
                <w:sz w:val="96"/>
                <w:szCs w:val="110"/>
                <w:vertAlign w:val="subscript"/>
              </w:rPr>
              <w:t>4</w:t>
            </w:r>
            <w:r w:rsidRPr="00A028C9">
              <w:rPr>
                <w:b/>
                <w:color w:val="00B050"/>
                <w:sz w:val="96"/>
                <w:szCs w:val="110"/>
                <w:vertAlign w:val="superscript"/>
              </w:rPr>
              <w:t>-</w:t>
            </w:r>
          </w:p>
        </w:tc>
        <w:tc>
          <w:tcPr>
            <w:tcW w:w="2977" w:type="dxa"/>
            <w:vAlign w:val="center"/>
          </w:tcPr>
          <w:p w:rsidR="009157EA" w:rsidRPr="00A028C9" w:rsidRDefault="009157EA" w:rsidP="005D7905">
            <w:pPr>
              <w:jc w:val="center"/>
              <w:rPr>
                <w:color w:val="00B050"/>
                <w:sz w:val="96"/>
                <w:szCs w:val="110"/>
              </w:rPr>
            </w:pPr>
            <w:r w:rsidRPr="00A028C9">
              <w:rPr>
                <w:rFonts w:cs="HelveticaNeue-Roman"/>
                <w:b/>
                <w:color w:val="00B050"/>
                <w:sz w:val="96"/>
                <w:szCs w:val="110"/>
              </w:rPr>
              <w:t>HPO</w:t>
            </w:r>
            <w:r w:rsidRPr="00A028C9">
              <w:rPr>
                <w:rFonts w:cs="HelveticaNeue-Roman"/>
                <w:b/>
                <w:color w:val="00B050"/>
                <w:sz w:val="96"/>
                <w:szCs w:val="110"/>
                <w:vertAlign w:val="subscript"/>
              </w:rPr>
              <w:t>4</w:t>
            </w:r>
            <w:r w:rsidRPr="00A028C9">
              <w:rPr>
                <w:rFonts w:cs="HelveticaNeue-Roman"/>
                <w:b/>
                <w:color w:val="00B050"/>
                <w:sz w:val="96"/>
                <w:szCs w:val="110"/>
                <w:vertAlign w:val="superscript"/>
              </w:rPr>
              <w:t>2-</w:t>
            </w:r>
          </w:p>
        </w:tc>
      </w:tr>
    </w:tbl>
    <w:p w:rsidR="00B21CC9" w:rsidRPr="00A028C9" w:rsidRDefault="000F621B">
      <w:pPr>
        <w:rPr>
          <w:sz w:val="2"/>
          <w:szCs w:val="2"/>
        </w:rPr>
      </w:pPr>
    </w:p>
    <w:sectPr w:rsidR="00B21CC9" w:rsidRPr="00A028C9">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21B" w:rsidRDefault="000F621B" w:rsidP="00187784">
      <w:pPr>
        <w:spacing w:after="0" w:line="240" w:lineRule="auto"/>
      </w:pPr>
      <w:r>
        <w:separator/>
      </w:r>
    </w:p>
  </w:endnote>
  <w:endnote w:type="continuationSeparator" w:id="0">
    <w:p w:rsidR="000F621B" w:rsidRDefault="000F621B" w:rsidP="00187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Neue-Bold">
    <w:panose1 w:val="00000000000000000000"/>
    <w:charset w:val="00"/>
    <w:family w:val="auto"/>
    <w:notTrueType/>
    <w:pitch w:val="default"/>
    <w:sig w:usb0="00000003" w:usb1="00000000" w:usb2="00000000" w:usb3="00000000" w:csb0="00000001" w:csb1="00000000"/>
  </w:font>
  <w:font w:name="HelveticaNeue-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784" w:rsidRPr="00920A57" w:rsidRDefault="00920A57" w:rsidP="00920A57">
    <w:pPr>
      <w:pStyle w:val="Fuzeile"/>
      <w:tabs>
        <w:tab w:val="clear" w:pos="9072"/>
        <w:tab w:val="right" w:pos="10065"/>
      </w:tabs>
      <w:rPr>
        <w:sz w:val="14"/>
        <w:szCs w:val="14"/>
      </w:rPr>
    </w:pPr>
    <w:r>
      <w:rPr>
        <w:sz w:val="14"/>
        <w:szCs w:val="14"/>
      </w:rPr>
      <w:fldChar w:fldCharType="begin"/>
    </w:r>
    <w:r>
      <w:rPr>
        <w:sz w:val="14"/>
        <w:szCs w:val="14"/>
      </w:rPr>
      <w:instrText xml:space="preserve"> FILENAME  \* FirstCap  \* MERGEFORMAT </w:instrText>
    </w:r>
    <w:r>
      <w:rPr>
        <w:sz w:val="14"/>
        <w:szCs w:val="14"/>
      </w:rPr>
      <w:fldChar w:fldCharType="separate"/>
    </w:r>
    <w:r w:rsidR="001E23B7">
      <w:rPr>
        <w:noProof/>
        <w:sz w:val="14"/>
        <w:szCs w:val="14"/>
      </w:rPr>
      <w:t>Kartenspiele_M050_Ue1_Kochsalz raus</w:t>
    </w:r>
    <w:r>
      <w:rPr>
        <w:sz w:val="14"/>
        <w:szCs w:val="14"/>
      </w:rPr>
      <w:fldChar w:fldCharType="end"/>
    </w:r>
    <w:r>
      <w:rPr>
        <w:sz w:val="14"/>
        <w:szCs w:val="14"/>
      </w:rPr>
      <w:t xml:space="preserve">                                                                                                                                                                          </w:t>
    </w:r>
    <w:r w:rsidRPr="006E559B">
      <w:rPr>
        <w:sz w:val="14"/>
        <w:szCs w:val="14"/>
      </w:rPr>
      <w:t>2014 ZPG III CH-</w:t>
    </w:r>
    <w:proofErr w:type="spellStart"/>
    <w:r>
      <w:rPr>
        <w:sz w:val="14"/>
        <w:szCs w:val="14"/>
      </w:rPr>
      <w:t>Wy</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21B" w:rsidRDefault="000F621B" w:rsidP="00187784">
      <w:pPr>
        <w:spacing w:after="0" w:line="240" w:lineRule="auto"/>
      </w:pPr>
      <w:r>
        <w:separator/>
      </w:r>
    </w:p>
  </w:footnote>
  <w:footnote w:type="continuationSeparator" w:id="0">
    <w:p w:rsidR="000F621B" w:rsidRDefault="000F621B" w:rsidP="001877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974E6"/>
    <w:multiLevelType w:val="hybridMultilevel"/>
    <w:tmpl w:val="F7FC0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3AA"/>
    <w:rsid w:val="000F621B"/>
    <w:rsid w:val="00187784"/>
    <w:rsid w:val="00197C3B"/>
    <w:rsid w:val="001E23B7"/>
    <w:rsid w:val="003E2E2B"/>
    <w:rsid w:val="003E566C"/>
    <w:rsid w:val="004D408A"/>
    <w:rsid w:val="005814EE"/>
    <w:rsid w:val="0063521A"/>
    <w:rsid w:val="00694D11"/>
    <w:rsid w:val="006C0145"/>
    <w:rsid w:val="006C263A"/>
    <w:rsid w:val="007D5C5D"/>
    <w:rsid w:val="00834EE9"/>
    <w:rsid w:val="009157EA"/>
    <w:rsid w:val="00920A57"/>
    <w:rsid w:val="00940568"/>
    <w:rsid w:val="00A028C9"/>
    <w:rsid w:val="00A3342B"/>
    <w:rsid w:val="00AC707B"/>
    <w:rsid w:val="00BD1128"/>
    <w:rsid w:val="00C163AA"/>
    <w:rsid w:val="00C5503B"/>
    <w:rsid w:val="00F45052"/>
    <w:rsid w:val="00FE05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B3E4E0-CA7E-49F3-A9D3-EC85A860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63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163AA"/>
    <w:pPr>
      <w:ind w:left="720"/>
      <w:contextualSpacing/>
    </w:pPr>
  </w:style>
  <w:style w:type="paragraph" w:styleId="Kopfzeile">
    <w:name w:val="header"/>
    <w:basedOn w:val="Standard"/>
    <w:link w:val="KopfzeileZchn"/>
    <w:uiPriority w:val="99"/>
    <w:unhideWhenUsed/>
    <w:rsid w:val="001877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7784"/>
  </w:style>
  <w:style w:type="paragraph" w:styleId="Fuzeile">
    <w:name w:val="footer"/>
    <w:basedOn w:val="Standard"/>
    <w:link w:val="FuzeileZchn"/>
    <w:uiPriority w:val="99"/>
    <w:unhideWhenUsed/>
    <w:rsid w:val="001877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7784"/>
  </w:style>
  <w:style w:type="table" w:styleId="Tabellenraster">
    <w:name w:val="Table Grid"/>
    <w:basedOn w:val="NormaleTabelle"/>
    <w:uiPriority w:val="59"/>
    <w:rsid w:val="00694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A028C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028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21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315</Words>
  <Characters>1991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 Weyrauther</dc:creator>
  <cp:lastModifiedBy>Ulrike Weyrauther</cp:lastModifiedBy>
  <cp:revision>14</cp:revision>
  <cp:lastPrinted>2014-04-17T18:50:00Z</cp:lastPrinted>
  <dcterms:created xsi:type="dcterms:W3CDTF">2014-03-14T19:58:00Z</dcterms:created>
  <dcterms:modified xsi:type="dcterms:W3CDTF">2014-04-18T15:25:00Z</dcterms:modified>
</cp:coreProperties>
</file>