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0F" w:rsidRDefault="0046210F" w:rsidP="009E581A">
      <w:pPr>
        <w:pStyle w:val="ZPGTitel"/>
      </w:pPr>
    </w:p>
    <w:p w:rsidR="007B65BC" w:rsidRDefault="009E581A" w:rsidP="009E581A">
      <w:pPr>
        <w:pStyle w:val="ZPGTitel"/>
      </w:pPr>
      <w:r>
        <w:t>Planetenzeigermodell</w:t>
      </w:r>
      <w:r w:rsidR="0046210F">
        <w:t xml:space="preserve"> </w:t>
      </w:r>
      <w:r w:rsidR="00685B01">
        <w:t>(L</w:t>
      </w:r>
      <w:r w:rsidR="007B65BC">
        <w:t>ösung)</w:t>
      </w:r>
    </w:p>
    <w:p w:rsidR="009E581A" w:rsidRPr="004369E6" w:rsidRDefault="009E581A" w:rsidP="009E581A">
      <w:pPr>
        <w:rPr>
          <w:rFonts w:ascii="Arial" w:hAnsi="Arial" w:cs="Arial"/>
        </w:rPr>
      </w:pPr>
      <w:r w:rsidRPr="004369E6">
        <w:rPr>
          <w:rFonts w:ascii="Arial" w:hAnsi="Arial" w:cs="Arial"/>
        </w:rPr>
        <w:t xml:space="preserve">Wo stehen die Planeten am  </w:t>
      </w:r>
      <w:r w:rsidR="006C6C11">
        <w:rPr>
          <w:rFonts w:ascii="Arial" w:hAnsi="Arial" w:cs="Arial"/>
        </w:rPr>
        <w:t>08</w:t>
      </w:r>
      <w:r w:rsidR="007B65BC" w:rsidRPr="004369E6">
        <w:rPr>
          <w:rFonts w:ascii="Arial" w:hAnsi="Arial" w:cs="Arial"/>
        </w:rPr>
        <w:t>.0</w:t>
      </w:r>
      <w:r w:rsidR="006C6C11">
        <w:rPr>
          <w:rFonts w:ascii="Arial" w:hAnsi="Arial" w:cs="Arial"/>
        </w:rPr>
        <w:t>6</w:t>
      </w:r>
      <w:r w:rsidRPr="004369E6">
        <w:rPr>
          <w:rFonts w:ascii="Arial" w:hAnsi="Arial" w:cs="Arial"/>
        </w:rPr>
        <w:t>.</w:t>
      </w:r>
      <w:r w:rsidR="007B65BC" w:rsidRPr="004369E6">
        <w:rPr>
          <w:rFonts w:ascii="Arial" w:hAnsi="Arial" w:cs="Arial"/>
        </w:rPr>
        <w:t>2018</w:t>
      </w:r>
      <w:r w:rsidRPr="004369E6">
        <w:rPr>
          <w:rFonts w:ascii="Arial" w:hAnsi="Arial" w:cs="Arial"/>
        </w:rPr>
        <w:t>?</w:t>
      </w:r>
    </w:p>
    <w:tbl>
      <w:tblPr>
        <w:tblStyle w:val="Tabellengitternetz"/>
        <w:tblW w:w="0" w:type="auto"/>
        <w:tblLook w:val="04A0"/>
      </w:tblPr>
      <w:tblGrid>
        <w:gridCol w:w="1668"/>
        <w:gridCol w:w="1701"/>
        <w:gridCol w:w="5843"/>
      </w:tblGrid>
      <w:tr w:rsidR="009E581A" w:rsidRPr="000C4343" w:rsidTr="004369E6">
        <w:tc>
          <w:tcPr>
            <w:tcW w:w="1668" w:type="dxa"/>
          </w:tcPr>
          <w:p w:rsidR="009E581A" w:rsidRPr="004369E6" w:rsidRDefault="009E581A" w:rsidP="00D4479C">
            <w:pPr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Planet</w:t>
            </w:r>
          </w:p>
        </w:tc>
        <w:tc>
          <w:tcPr>
            <w:tcW w:w="1701" w:type="dxa"/>
          </w:tcPr>
          <w:p w:rsidR="009E581A" w:rsidRPr="004369E6" w:rsidRDefault="009E581A" w:rsidP="00D4479C">
            <w:pPr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a [AE]</w:t>
            </w:r>
          </w:p>
        </w:tc>
        <w:tc>
          <w:tcPr>
            <w:tcW w:w="5843" w:type="dxa"/>
          </w:tcPr>
          <w:p w:rsidR="000C4343" w:rsidRPr="004369E6" w:rsidRDefault="009E581A" w:rsidP="00D4479C">
            <w:pPr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 xml:space="preserve">Heliozentrische Länge l [°] (gerundet) Datum: </w:t>
            </w:r>
            <w:r w:rsidR="006C6C11">
              <w:rPr>
                <w:rFonts w:ascii="Arial" w:hAnsi="Arial" w:cs="Arial"/>
              </w:rPr>
              <w:t>08</w:t>
            </w:r>
            <w:r w:rsidR="007F32E9" w:rsidRPr="004369E6">
              <w:rPr>
                <w:rFonts w:ascii="Arial" w:hAnsi="Arial" w:cs="Arial"/>
              </w:rPr>
              <w:t>.0</w:t>
            </w:r>
            <w:r w:rsidR="006C6C11">
              <w:rPr>
                <w:rFonts w:ascii="Arial" w:hAnsi="Arial" w:cs="Arial"/>
              </w:rPr>
              <w:t>6</w:t>
            </w:r>
            <w:r w:rsidR="007F32E9" w:rsidRPr="004369E6">
              <w:rPr>
                <w:rFonts w:ascii="Arial" w:hAnsi="Arial" w:cs="Arial"/>
              </w:rPr>
              <w:t>.</w:t>
            </w:r>
            <w:r w:rsidR="007B65BC" w:rsidRPr="004369E6">
              <w:rPr>
                <w:rFonts w:ascii="Arial" w:hAnsi="Arial" w:cs="Arial"/>
              </w:rPr>
              <w:t>2018</w:t>
            </w:r>
            <w:r w:rsidRPr="004369E6">
              <w:rPr>
                <w:rFonts w:ascii="Arial" w:hAnsi="Arial" w:cs="Arial"/>
              </w:rPr>
              <w:t xml:space="preserve">       Daten bei</w:t>
            </w:r>
            <w:r w:rsidR="000C4343" w:rsidRPr="004369E6">
              <w:rPr>
                <w:rFonts w:ascii="Arial" w:hAnsi="Arial" w:cs="Arial"/>
              </w:rPr>
              <w:t xml:space="preserve">: </w:t>
            </w:r>
            <w:proofErr w:type="spellStart"/>
            <w:r w:rsidR="000C4343" w:rsidRPr="004369E6">
              <w:rPr>
                <w:rFonts w:ascii="Arial" w:hAnsi="Arial" w:cs="Arial"/>
              </w:rPr>
              <w:t>Stellarium</w:t>
            </w:r>
            <w:proofErr w:type="spellEnd"/>
          </w:p>
          <w:p w:rsidR="000C4343" w:rsidRPr="004369E6" w:rsidRDefault="009E581A" w:rsidP="000C4343">
            <w:pPr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 xml:space="preserve">Einstellung: </w:t>
            </w:r>
            <w:r w:rsidR="000C4343" w:rsidRPr="004369E6">
              <w:rPr>
                <w:rFonts w:ascii="Arial" w:hAnsi="Arial" w:cs="Arial"/>
              </w:rPr>
              <w:t>Standortfenster [F6], dort bei „Planet“ die Sonne auswählen. Dann Planeten direkt anklicken oder im Suchfeld [F3] den Planeten eintragen</w:t>
            </w:r>
          </w:p>
          <w:p w:rsidR="009E581A" w:rsidRPr="004369E6" w:rsidRDefault="004369E6" w:rsidP="000C4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→</w:t>
            </w:r>
            <w:r w:rsidR="000C4343" w:rsidRPr="004369E6">
              <w:rPr>
                <w:rFonts w:ascii="Arial" w:hAnsi="Arial" w:cs="Arial"/>
              </w:rPr>
              <w:t xml:space="preserve"> </w:t>
            </w:r>
            <w:proofErr w:type="spellStart"/>
            <w:r w:rsidR="00A8038E" w:rsidRPr="004369E6">
              <w:rPr>
                <w:rFonts w:ascii="Arial" w:hAnsi="Arial" w:cs="Arial"/>
              </w:rPr>
              <w:t>Ekliptikale</w:t>
            </w:r>
            <w:proofErr w:type="spellEnd"/>
            <w:r w:rsidR="00A8038E" w:rsidRPr="004369E6">
              <w:rPr>
                <w:rFonts w:ascii="Arial" w:hAnsi="Arial" w:cs="Arial"/>
              </w:rPr>
              <w:t xml:space="preserve"> Länge gibt „l“ an.</w:t>
            </w:r>
          </w:p>
        </w:tc>
      </w:tr>
      <w:tr w:rsidR="009E581A" w:rsidTr="004369E6">
        <w:tc>
          <w:tcPr>
            <w:tcW w:w="1668" w:type="dxa"/>
          </w:tcPr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Merkur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Venus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Erde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Mars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Jupiter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Saturn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Uranus</w:t>
            </w:r>
          </w:p>
          <w:p w:rsidR="009E581A" w:rsidRPr="004369E6" w:rsidRDefault="009E581A" w:rsidP="000C43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Neptun</w:t>
            </w:r>
          </w:p>
        </w:tc>
        <w:tc>
          <w:tcPr>
            <w:tcW w:w="1701" w:type="dxa"/>
          </w:tcPr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0,3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0,7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1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1,6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5,4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9,0</w:t>
            </w:r>
          </w:p>
          <w:p w:rsidR="009E581A" w:rsidRPr="004369E6" w:rsidRDefault="009E581A" w:rsidP="00D447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20,1</w:t>
            </w:r>
          </w:p>
          <w:p w:rsidR="009E581A" w:rsidRPr="004369E6" w:rsidRDefault="009E581A" w:rsidP="000C43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30,1</w:t>
            </w:r>
          </w:p>
        </w:tc>
        <w:tc>
          <w:tcPr>
            <w:tcW w:w="5843" w:type="dxa"/>
          </w:tcPr>
          <w:p w:rsidR="009E581A" w:rsidRPr="004369E6" w:rsidRDefault="000C2BE8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7B65BC" w:rsidRPr="004369E6">
              <w:rPr>
                <w:rFonts w:ascii="Arial" w:hAnsi="Arial" w:cs="Arial"/>
              </w:rPr>
              <w:t>°</w:t>
            </w:r>
          </w:p>
          <w:p w:rsidR="007B65BC" w:rsidRPr="004369E6" w:rsidRDefault="000C2BE8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7B65BC" w:rsidRPr="004369E6">
              <w:rPr>
                <w:rFonts w:ascii="Arial" w:hAnsi="Arial" w:cs="Arial"/>
              </w:rPr>
              <w:t>°</w:t>
            </w:r>
          </w:p>
          <w:p w:rsidR="007B65BC" w:rsidRPr="004369E6" w:rsidRDefault="000C2BE8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  <w:r w:rsidR="007B65BC" w:rsidRPr="004369E6">
              <w:rPr>
                <w:rFonts w:ascii="Arial" w:hAnsi="Arial" w:cs="Arial"/>
              </w:rPr>
              <w:t>°</w:t>
            </w:r>
          </w:p>
          <w:p w:rsidR="007B65BC" w:rsidRPr="004369E6" w:rsidRDefault="000C2BE8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  <w:r w:rsidR="007B65BC" w:rsidRPr="004369E6">
              <w:rPr>
                <w:rFonts w:ascii="Arial" w:hAnsi="Arial" w:cs="Arial"/>
              </w:rPr>
              <w:t>°</w:t>
            </w:r>
          </w:p>
          <w:p w:rsidR="007B65BC" w:rsidRPr="004369E6" w:rsidRDefault="007B65BC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230°</w:t>
            </w:r>
          </w:p>
          <w:p w:rsidR="007B65BC" w:rsidRPr="004369E6" w:rsidRDefault="007B65BC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275°</w:t>
            </w:r>
          </w:p>
          <w:p w:rsidR="007B65BC" w:rsidRPr="004369E6" w:rsidRDefault="007B65BC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29°</w:t>
            </w:r>
          </w:p>
          <w:p w:rsidR="007B65BC" w:rsidRPr="004369E6" w:rsidRDefault="007B65BC" w:rsidP="0069425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69E6">
              <w:rPr>
                <w:rFonts w:ascii="Arial" w:hAnsi="Arial" w:cs="Arial"/>
              </w:rPr>
              <w:t>344°</w:t>
            </w:r>
          </w:p>
        </w:tc>
      </w:tr>
    </w:tbl>
    <w:p w:rsidR="009E581A" w:rsidRDefault="009E581A" w:rsidP="009E581A"/>
    <w:p w:rsidR="009D603D" w:rsidRDefault="009D603D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  <w:r w:rsidRPr="000A35EE">
        <w:rPr>
          <w:noProof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-571500</wp:posOffset>
            </wp:positionV>
            <wp:extent cx="5419725" cy="5124450"/>
            <wp:effectExtent l="0" t="0" r="9525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CF3068" w:rsidP="009E581A">
      <w:pPr>
        <w:pStyle w:val="ZPGTitel"/>
        <w:rPr>
          <w:noProof/>
          <w:szCs w:val="36"/>
        </w:rPr>
      </w:pPr>
      <w:r>
        <w:rPr>
          <w:noProof/>
          <w:szCs w:val="36"/>
        </w:rPr>
        <w:pict>
          <v:group id="_x0000_s1276" style="position:absolute;left:0;text-align:left;margin-left:155.2pt;margin-top:23.3pt;width:295.4pt;height:223.85pt;z-index:251709952" coordorigin="4521,9506" coordsize="5908,4477">
            <v:shape id="_x0000_s1233" style="position:absolute;left:9735;top:9685;width:210;height:1238;mso-position-horizontal-relative:text;mso-position-vertical-relative:text" coordsize="210,1238" o:regroupid="3" path="m210,1238v-1,-56,,-229,-7,-338c196,791,182,689,165,585,148,481,125,375,98,278,71,181,20,58,,e" filled="f">
              <v:stroke endarrow="block" endarrowwidth="narrow" endarrowlength="long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4" type="#_x0000_t202" style="position:absolute;left:9861;top:9922;width:568;height:804;mso-width-relative:margin;mso-height-relative:margin" o:regroupid="3" filled="f" stroked="f">
              <v:textbox style="mso-next-textbox:#_x0000_s1234">
                <w:txbxContent>
                  <w:p w:rsidR="009E581A" w:rsidRPr="00EE7B76" w:rsidRDefault="009E581A" w:rsidP="009E581A">
                    <w:pPr>
                      <w:rPr>
                        <w:rFonts w:ascii="Euphemia" w:hAnsi="Euphemia"/>
                        <w:sz w:val="44"/>
                        <w:szCs w:val="44"/>
                      </w:rPr>
                    </w:pPr>
                    <w:r w:rsidRPr="00EE7B76">
                      <w:rPr>
                        <w:rFonts w:ascii="Euphemia" w:hAnsi="Euphemia"/>
                        <w:sz w:val="44"/>
                        <w:szCs w:val="44"/>
                      </w:rPr>
                      <w:t>l</w:t>
                    </w:r>
                  </w:p>
                </w:txbxContent>
              </v:textbox>
            </v:shape>
            <v:oval id="_x0000_s1236" style="position:absolute;left:5624;top:10985;width:77;height:76" o:regroupid="3" fillcolor="#7f7f7f [1612]"/>
            <v:oval id="_x0000_s1237" style="position:absolute;left:5439;top:11040;width:77;height:76" o:regroupid="3" fillcolor="#f99"/>
            <v:oval id="_x0000_s1238" style="position:absolute;left:5563;top:11361;width:77;height:76" o:regroupid="3" fillcolor="#548dd4 [1951]"/>
            <v:oval id="_x0000_s1239" style="position:absolute;left:5679;top:11554;width:77;height:76" o:regroupid="3" fillcolor="red"/>
            <v:oval id="_x0000_s1240" style="position:absolute;left:4521;top:12287;width:164;height:169" o:regroupid="3" fillcolor="red">
              <v:fill color2="fill darken(153)" focusposition=".5,.5" focussize="" method="linear sigma" focus="100%" type="gradientRadial"/>
            </v:oval>
            <v:oval id="_x0000_s1242" style="position:absolute;left:5844;top:13814;width:164;height:169" o:regroupid="3" fillcolor="#ffc000">
              <v:fill color2="fill darken(153)" focusposition=".5,.5" focussize="" method="linear sigma" focus="100%" type="gradientRadial"/>
            </v:oval>
            <v:oval id="_x0000_s1243" style="position:absolute;left:8382;top:9506;width:128;height:127" o:regroupid="3" fillcolor="#099">
              <v:fill color2="fill darken(153)" focusposition=".5,.5" focussize="" method="linear sigma" focus="100%" type="gradientRadial"/>
            </v:oval>
            <v:oval id="_x0000_s1244" style="position:absolute;left:9072;top:12032;width:128;height:127" o:regroupid="3" fillcolor="#00b0f0">
              <v:fill color2="fill darken(153)" focusposition=".5,.5" focussize="" method="linear sigma" focus="100%" type="gradientRadial"/>
            </v:oval>
          </v:group>
        </w:pict>
      </w: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Default="000A35EE" w:rsidP="009E581A">
      <w:pPr>
        <w:pStyle w:val="ZPGTitel"/>
        <w:rPr>
          <w:noProof/>
          <w:szCs w:val="36"/>
        </w:rPr>
      </w:pPr>
    </w:p>
    <w:p w:rsidR="000A35EE" w:rsidRPr="00453647" w:rsidRDefault="00CF3068" w:rsidP="00453647">
      <w:pPr>
        <w:jc w:val="right"/>
        <w:rPr>
          <w:rFonts w:ascii="Arial" w:hAnsi="Arial" w:cs="Arial"/>
          <w:noProof/>
        </w:rPr>
      </w:pPr>
      <w:r w:rsidRPr="00CF3068">
        <w:rPr>
          <w:rFonts w:ascii="Arial" w:hAnsi="Arial" w:cs="Arial"/>
          <w:noProof/>
          <w:sz w:val="36"/>
          <w:szCs w:val="36"/>
        </w:rPr>
        <w:pict>
          <v:shape id="_x0000_s1247" type="#_x0000_t202" style="position:absolute;left:0;text-align:left;margin-left:215.25pt;margin-top:17.75pt;width:254.1pt;height:21.4pt;z-index:251673600;mso-width-relative:margin;mso-height-relative:margin" filled="f" stroked="f">
            <v:textbox style="mso-next-textbox:#_x0000_s1247">
              <w:txbxContent>
                <w:p w:rsidR="00BC5388" w:rsidRPr="00014625" w:rsidRDefault="00BC5388" w:rsidP="00BC538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1</w:t>
                  </w:r>
                  <w:r w:rsidRPr="00014625">
                    <w:rPr>
                      <w:color w:val="FFFFFF" w:themeColor="background1"/>
                    </w:rPr>
                    <w:t>/2</w:t>
                  </w:r>
                </w:p>
              </w:txbxContent>
            </v:textbox>
          </v:shape>
        </w:pict>
      </w:r>
      <w:r w:rsidR="00453647" w:rsidRPr="00453647">
        <w:rPr>
          <w:rFonts w:ascii="Arial" w:hAnsi="Arial" w:cs="Arial"/>
          <w:noProof/>
        </w:rPr>
        <w:t>Zeichnung</w:t>
      </w:r>
      <w:r w:rsidR="00453647">
        <w:rPr>
          <w:rFonts w:ascii="Arial" w:hAnsi="Arial" w:cs="Arial"/>
          <w:noProof/>
        </w:rPr>
        <w:t>: S. Hanssen</w:t>
      </w:r>
    </w:p>
    <w:p w:rsidR="000A35EE" w:rsidRPr="0050384F" w:rsidRDefault="000A35EE" w:rsidP="0050384F">
      <w:pPr>
        <w:pStyle w:val="ZPGTitel"/>
        <w:jc w:val="left"/>
        <w:rPr>
          <w:noProof/>
          <w:sz w:val="22"/>
        </w:rPr>
      </w:pPr>
    </w:p>
    <w:p w:rsidR="00B63AB7" w:rsidRDefault="00F76014" w:rsidP="00FA7792">
      <w:pPr>
        <w:spacing w:after="120"/>
        <w:jc w:val="both"/>
        <w:rPr>
          <w:rFonts w:ascii="Arial" w:hAnsi="Arial" w:cs="Arial"/>
        </w:rPr>
      </w:pPr>
      <w:r w:rsidRPr="0050384F">
        <w:rPr>
          <w:rFonts w:ascii="Arial" w:hAnsi="Arial" w:cs="Arial"/>
        </w:rPr>
        <w:t xml:space="preserve">Jetzt </w:t>
      </w:r>
      <w:r w:rsidR="00B63AB7" w:rsidRPr="0050384F">
        <w:rPr>
          <w:rFonts w:ascii="Arial" w:hAnsi="Arial" w:cs="Arial"/>
        </w:rPr>
        <w:t>kann</w:t>
      </w:r>
      <w:r w:rsidRPr="0050384F">
        <w:rPr>
          <w:rFonts w:ascii="Arial" w:hAnsi="Arial" w:cs="Arial"/>
        </w:rPr>
        <w:t xml:space="preserve"> </w:t>
      </w:r>
      <w:r w:rsidR="00B63AB7">
        <w:rPr>
          <w:rFonts w:ascii="Arial" w:hAnsi="Arial" w:cs="Arial"/>
        </w:rPr>
        <w:t>man</w:t>
      </w:r>
      <w:r w:rsidRPr="0050384F">
        <w:rPr>
          <w:rFonts w:ascii="Arial" w:hAnsi="Arial" w:cs="Arial"/>
        </w:rPr>
        <w:t xml:space="preserve"> die für einen irdischen Beobachter ersche</w:t>
      </w:r>
      <w:r w:rsidR="00B63AB7">
        <w:rPr>
          <w:rFonts w:ascii="Arial" w:hAnsi="Arial" w:cs="Arial"/>
        </w:rPr>
        <w:t>inenden Positionen der Planeten erkennen</w:t>
      </w:r>
      <w:r w:rsidRPr="0050384F">
        <w:rPr>
          <w:rFonts w:ascii="Arial" w:hAnsi="Arial" w:cs="Arial"/>
        </w:rPr>
        <w:t xml:space="preserve">, indem </w:t>
      </w:r>
      <w:r w:rsidR="00B63AB7">
        <w:rPr>
          <w:rFonts w:ascii="Arial" w:hAnsi="Arial" w:cs="Arial"/>
        </w:rPr>
        <w:t>man</w:t>
      </w:r>
      <w:r w:rsidRPr="0050384F">
        <w:rPr>
          <w:rFonts w:ascii="Arial" w:hAnsi="Arial" w:cs="Arial"/>
        </w:rPr>
        <w:t xml:space="preserve"> einen Sehstrahl von der Erde aus über den jeweiligen Planeten oder die Sonne </w:t>
      </w:r>
      <w:r w:rsidR="00B63AB7">
        <w:rPr>
          <w:rFonts w:ascii="Arial" w:hAnsi="Arial" w:cs="Arial"/>
        </w:rPr>
        <w:t>verlänger</w:t>
      </w:r>
      <w:r w:rsidRPr="0050384F">
        <w:rPr>
          <w:rFonts w:ascii="Arial" w:hAnsi="Arial" w:cs="Arial"/>
        </w:rPr>
        <w:t>t.</w:t>
      </w:r>
    </w:p>
    <w:p w:rsidR="00B63AB7" w:rsidRDefault="00B63AB7" w:rsidP="00FA779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Nun können</w:t>
      </w:r>
      <w:r w:rsidR="00F76014" w:rsidRPr="0050384F">
        <w:rPr>
          <w:rFonts w:ascii="Arial" w:hAnsi="Arial" w:cs="Arial"/>
        </w:rPr>
        <w:t xml:space="preserve"> Schlussfolgerungen auf die Planetensichtbarkeit für das eingestellte Datum</w:t>
      </w:r>
      <w:r>
        <w:rPr>
          <w:rFonts w:ascii="Arial" w:hAnsi="Arial" w:cs="Arial"/>
        </w:rPr>
        <w:t xml:space="preserve"> gezogen werden</w:t>
      </w:r>
      <w:r w:rsidR="00F76014" w:rsidRPr="005038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am Abendhimmel oder </w:t>
      </w:r>
      <w:r w:rsidR="00F76014" w:rsidRPr="0050384F">
        <w:rPr>
          <w:rFonts w:ascii="Arial" w:hAnsi="Arial" w:cs="Arial"/>
        </w:rPr>
        <w:t>am Morgenhimmel oder die ganze Nacht oder nur am Tag</w:t>
      </w:r>
      <w:r>
        <w:rPr>
          <w:rFonts w:ascii="Arial" w:hAnsi="Arial" w:cs="Arial"/>
        </w:rPr>
        <w:t>himmel, Phasengestalt der Venus):</w:t>
      </w:r>
    </w:p>
    <w:p w:rsidR="00FA7792" w:rsidRDefault="00CF3068" w:rsidP="009E319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277" style="position:absolute;left:0;text-align:left;margin-left:12.2pt;margin-top:73.3pt;width:450.75pt;height:525.35pt;z-index:251717632" coordorigin="1661,5235" coordsize="9015,1050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2" type="#_x0000_t32" style="position:absolute;left:5872;top:5804;width:637;height:4612;flip:y" o:connectortype="straight" strokecolor="#a5a5a5 [2092]" strokeweight="1.5pt">
              <v:stroke endarrow="block"/>
            </v:shape>
            <v:shape id="_x0000_s1266" type="#_x0000_t202" style="position:absolute;left:1661;top:5295;width:3852;height:1499;mso-width-relative:margin;mso-height-relative:margin" filled="f" stroked="f">
              <v:textbox style="mso-next-textbox:#_x0000_s1266">
                <w:txbxContent>
                  <w:p w:rsidR="002F7F4B" w:rsidRPr="002F7F4B" w:rsidRDefault="002F7F4B" w:rsidP="002F7F4B">
                    <w:pPr>
                      <w:spacing w:after="0"/>
                      <w:rPr>
                        <w:b/>
                        <w:color w:val="FF9999"/>
                      </w:rPr>
                    </w:pPr>
                    <w:r w:rsidRPr="002F7F4B">
                      <w:rPr>
                        <w:b/>
                        <w:color w:val="FF9999"/>
                      </w:rPr>
                      <w:t>Venus:</w:t>
                    </w:r>
                  </w:p>
                  <w:p w:rsidR="002F7F4B" w:rsidRDefault="002F7F4B" w:rsidP="00597038">
                    <w:pPr>
                      <w:spacing w:after="0"/>
                    </w:pPr>
                    <w:r>
                      <w:t>Am Abendhimmel sichtbar, rechte Seite beleuchtet (mehr als die Hälfte)</w:t>
                    </w:r>
                  </w:p>
                  <w:p w:rsidR="00597038" w:rsidRDefault="00597038">
                    <w:r>
                      <w:t>„Abendstern“</w:t>
                    </w:r>
                  </w:p>
                  <w:p w:rsidR="002F7F4B" w:rsidRDefault="002F7F4B"/>
                </w:txbxContent>
              </v:textbox>
            </v:shape>
            <v:shape id="_x0000_s1267" type="#_x0000_t202" style="position:absolute;left:1661;top:13640;width:2322;height:1507;mso-width-relative:margin;mso-height-relative:margin" filled="f" stroked="f">
              <v:textbox style="mso-next-textbox:#_x0000_s1267">
                <w:txbxContent>
                  <w:p w:rsidR="002F7F4B" w:rsidRPr="002F7F4B" w:rsidRDefault="002F7F4B" w:rsidP="002F7F4B">
                    <w:pPr>
                      <w:spacing w:after="0"/>
                      <w:rPr>
                        <w:b/>
                        <w:color w:val="FF6600"/>
                      </w:rPr>
                    </w:pPr>
                    <w:r w:rsidRPr="002F7F4B">
                      <w:rPr>
                        <w:b/>
                        <w:color w:val="FF6600"/>
                      </w:rPr>
                      <w:t>Jupiter:</w:t>
                    </w:r>
                  </w:p>
                  <w:p w:rsidR="002F7F4B" w:rsidRDefault="002F7F4B" w:rsidP="002F7F4B">
                    <w:r>
                      <w:t>Am Abendhimmel bis in die späte zweite Nachthälfte</w:t>
                    </w:r>
                    <w:r w:rsidRPr="002F7F4B">
                      <w:t xml:space="preserve"> </w:t>
                    </w:r>
                    <w:r>
                      <w:t>sichtbar</w:t>
                    </w:r>
                  </w:p>
                  <w:p w:rsidR="002F7F4B" w:rsidRDefault="002F7F4B" w:rsidP="002F7F4B"/>
                </w:txbxContent>
              </v:textbox>
            </v:shape>
            <v:shape id="_x0000_s1268" type="#_x0000_t202" style="position:absolute;left:5172;top:14430;width:2675;height:1312;mso-width-relative:margin;mso-height-relative:margin" filled="f" stroked="f">
              <v:textbox style="mso-next-textbox:#_x0000_s1268">
                <w:txbxContent>
                  <w:p w:rsidR="00B67B92" w:rsidRPr="00B67B92" w:rsidRDefault="00B67B92" w:rsidP="00B67B92">
                    <w:pPr>
                      <w:spacing w:after="0"/>
                      <w:rPr>
                        <w:b/>
                        <w:color w:val="FFC000"/>
                      </w:rPr>
                    </w:pPr>
                    <w:r w:rsidRPr="00B67B92">
                      <w:rPr>
                        <w:b/>
                        <w:color w:val="FFC000"/>
                      </w:rPr>
                      <w:t>Saturn:</w:t>
                    </w:r>
                  </w:p>
                  <w:p w:rsidR="00B67B92" w:rsidRDefault="00B67B92" w:rsidP="00B67B92">
                    <w:r>
                      <w:t>Geht in der späten ersten Nachthälfte auf, bis am Morgen sichtbar</w:t>
                    </w:r>
                  </w:p>
                </w:txbxContent>
              </v:textbox>
            </v:shape>
            <v:shape id="_x0000_s1269" type="#_x0000_t202" style="position:absolute;left:7984;top:13777;width:2397;height:1447;mso-width-relative:margin;mso-height-relative:margin" filled="f" stroked="f">
              <v:textbox style="mso-next-textbox:#_x0000_s1269">
                <w:txbxContent>
                  <w:p w:rsidR="00B67B92" w:rsidRPr="00B67B92" w:rsidRDefault="00B67B92" w:rsidP="00B67B92">
                    <w:pPr>
                      <w:spacing w:after="0"/>
                      <w:rPr>
                        <w:b/>
                        <w:color w:val="FF0000"/>
                      </w:rPr>
                    </w:pPr>
                    <w:r w:rsidRPr="00B67B92">
                      <w:rPr>
                        <w:b/>
                        <w:color w:val="FF0000"/>
                      </w:rPr>
                      <w:t>Mars:</w:t>
                    </w:r>
                  </w:p>
                  <w:p w:rsidR="00B67B92" w:rsidRDefault="00B67B92" w:rsidP="00B67B92">
                    <w:r>
                      <w:t xml:space="preserve">Geht in der zweiten Nachthälfte auf, bis am </w:t>
                    </w:r>
                    <w:r w:rsidRPr="002F7F4B">
                      <w:t xml:space="preserve"> </w:t>
                    </w:r>
                    <w:r>
                      <w:t>Morgen sichtbar</w:t>
                    </w:r>
                  </w:p>
                  <w:p w:rsidR="00B67B92" w:rsidRDefault="00B67B92" w:rsidP="00B67B92"/>
                </w:txbxContent>
              </v:textbox>
            </v:shape>
            <v:shape id="_x0000_s1261" type="#_x0000_t32" style="position:absolute;left:3022;top:10500;width:2687;height:3157;flip:x" o:connectortype="straight" o:regroupid="1" strokecolor="#f60" strokeweight="1.5pt">
              <v:stroke endarrow="block"/>
            </v:shape>
            <v:shape id="_x0000_s1262" type="#_x0000_t32" style="position:absolute;left:5745;top:10603;width:704;height:4021" o:connectortype="straight" o:regroupid="1" strokecolor="#ffc000" strokeweight="1.5pt">
              <v:stroke endarrow="block"/>
            </v:shape>
            <v:shape id="_x0000_s1263" type="#_x0000_t32" style="position:absolute;left:5872;top:10634;width:2445;height:3136" o:connectortype="straight" o:regroupid="1" strokecolor="red" strokeweight="1.5pt">
              <v:stroke endarrow="block"/>
            </v:shape>
            <v:shape id="_x0000_s1264" type="#_x0000_t32" style="position:absolute;left:4927;top:5999;width:833;height:4424;flip:x y" o:connectortype="straight" o:regroupid="1" strokecolor="#f99" strokeweight="1.5pt">
              <v:stroke endarrow="block"/>
            </v:shape>
            <v:shape id="_x0000_s1251" style="position:absolute;left:9982;top:8816;width:210;height:1238;mso-position-horizontal-relative:text;mso-position-vertical-relative:text" coordsize="210,1238" o:regroupid="2" path="m210,1238v-1,-56,,-229,-7,-338c196,791,182,689,165,585,148,481,125,375,98,278,71,181,20,58,,e" filled="f">
              <v:stroke endarrow="block" endarrowwidth="narrow" endarrowlength="long"/>
              <v:path arrowok="t"/>
            </v:shape>
            <v:shape id="_x0000_s1252" type="#_x0000_t202" style="position:absolute;left:10108;top:9053;width:568;height:804;mso-width-relative:margin;mso-height-relative:margin" o:regroupid="2" filled="f" stroked="f">
              <v:textbox style="mso-next-textbox:#_x0000_s1252">
                <w:txbxContent>
                  <w:p w:rsidR="0050384F" w:rsidRPr="00EE7B76" w:rsidRDefault="0050384F" w:rsidP="0050384F">
                    <w:pPr>
                      <w:rPr>
                        <w:rFonts w:ascii="Euphemia" w:hAnsi="Euphemia"/>
                        <w:sz w:val="44"/>
                        <w:szCs w:val="44"/>
                      </w:rPr>
                    </w:pPr>
                    <w:r w:rsidRPr="00EE7B76">
                      <w:rPr>
                        <w:rFonts w:ascii="Euphemia" w:hAnsi="Euphemia"/>
                        <w:sz w:val="44"/>
                        <w:szCs w:val="44"/>
                      </w:rPr>
                      <w:t>l</w:t>
                    </w:r>
                  </w:p>
                </w:txbxContent>
              </v:textbox>
            </v:shape>
            <v:oval id="_x0000_s1253" style="position:absolute;left:5871;top:10121;width:77;height:76" o:regroupid="2" fillcolor="#7f7f7f [1612]"/>
            <v:oval id="_x0000_s1254" style="position:absolute;left:5681;top:10166;width:77;height:76" o:regroupid="2" fillcolor="#f99"/>
            <v:oval id="_x0000_s1255" style="position:absolute;left:5705;top:10402;width:252;height:236" o:regroupid="2" fillcolor="#548dd4 [1951]"/>
            <v:oval id="_x0000_s1256" style="position:absolute;left:5916;top:10700;width:77;height:76" o:regroupid="2" fillcolor="red"/>
            <v:oval id="_x0000_s1257" style="position:absolute;left:4768;top:11418;width:164;height:169" o:regroupid="2" fillcolor="red">
              <v:fill color2="fill darken(153)" focusposition=".5,.5" focussize="" method="linear sigma" focus="100%" type="gradientRadial"/>
            </v:oval>
            <v:oval id="_x0000_s1258" style="position:absolute;left:6091;top:12945;width:164;height:169" o:regroupid="2" fillcolor="#ffc000">
              <v:fill color2="fill darken(153)" focusposition=".5,.5" focussize="" method="linear sigma" focus="100%" type="gradientRadial"/>
            </v:oval>
            <v:oval id="_x0000_s1259" style="position:absolute;left:8629;top:8637;width:128;height:127" o:regroupid="2" fillcolor="#099">
              <v:fill color2="fill darken(153)" focusposition=".5,.5" focussize="" method="linear sigma" focus="100%" type="gradientRadial"/>
            </v:oval>
            <v:oval id="_x0000_s1260" style="position:absolute;left:9319;top:11163;width:128;height:127" o:regroupid="2" fillcolor="#00b0f0">
              <v:fill color2="fill darken(153)" focusposition=".5,.5" focussize="" method="linear sigma" focus="100%" type="gradientRadial"/>
            </v:oval>
            <v:shape id="_x0000_s1270" type="#_x0000_t202" style="position:absolute;left:5891;top:10303;width:927;height:494;mso-width-relative:margin;mso-height-relative:margin" filled="f" stroked="f">
              <v:textbox style="mso-next-textbox:#_x0000_s1270">
                <w:txbxContent>
                  <w:p w:rsidR="009E319B" w:rsidRPr="009E319B" w:rsidRDefault="009E319B" w:rsidP="009E319B">
                    <w:pPr>
                      <w:rPr>
                        <w:color w:val="0070C0"/>
                      </w:rPr>
                    </w:pPr>
                    <w:r w:rsidRPr="009E319B">
                      <w:rPr>
                        <w:b/>
                        <w:color w:val="0070C0"/>
                      </w:rPr>
                      <w:t>Erde</w:t>
                    </w:r>
                  </w:p>
                  <w:p w:rsidR="009E319B" w:rsidRDefault="009E319B" w:rsidP="009E319B"/>
                </w:txbxContent>
              </v:textbox>
            </v:shape>
            <v:shape id="_x0000_s1273" type="#_x0000_t202" style="position:absolute;left:6732;top:5235;width:3087;height:1094;mso-width-relative:margin;mso-height-relative:margin" filled="f" stroked="f">
              <v:textbox style="mso-next-textbox:#_x0000_s1273">
                <w:txbxContent>
                  <w:p w:rsidR="00B51619" w:rsidRPr="00B51619" w:rsidRDefault="00B51619" w:rsidP="00B51619">
                    <w:pPr>
                      <w:spacing w:after="0"/>
                      <w:rPr>
                        <w:b/>
                        <w:color w:val="A6A6A6" w:themeColor="background1" w:themeShade="A6"/>
                      </w:rPr>
                    </w:pPr>
                    <w:r w:rsidRPr="00B51619">
                      <w:rPr>
                        <w:b/>
                        <w:color w:val="A6A6A6" w:themeColor="background1" w:themeShade="A6"/>
                      </w:rPr>
                      <w:t>Merkur:</w:t>
                    </w:r>
                  </w:p>
                  <w:p w:rsidR="00B51619" w:rsidRDefault="00B51619" w:rsidP="00B51619">
                    <w:r>
                      <w:t>Steht „links“ neben der Sonne</w:t>
                    </w:r>
                    <w:r w:rsidR="00597038">
                      <w:t xml:space="preserve">: </w:t>
                    </w:r>
                    <w:r>
                      <w:t>Taghimmel, nicht sichtbar.</w:t>
                    </w:r>
                  </w:p>
                  <w:p w:rsidR="00B51619" w:rsidRDefault="00B51619" w:rsidP="00B51619"/>
                </w:txbxContent>
              </v:textbox>
            </v:shape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274" type="#_x0000_t95" style="position:absolute;left:5704;top:10396;width:250;height:237;rotation:13329753fd" adj=",209" fillcolor="black [3213]" stroked="f">
              <v:fill opacity="41943f"/>
            </v:shape>
          </v:group>
        </w:pict>
      </w:r>
      <w:r w:rsidR="00B63AB7">
        <w:rPr>
          <w:rFonts w:ascii="Arial" w:hAnsi="Arial" w:cs="Arial"/>
        </w:rPr>
        <w:t xml:space="preserve">Hierzu muss man sich die </w:t>
      </w:r>
      <w:r w:rsidR="0050384F" w:rsidRPr="0050384F">
        <w:rPr>
          <w:rFonts w:ascii="Arial" w:hAnsi="Arial" w:cs="Arial"/>
        </w:rPr>
        <w:t>jeweilige Lage des Horizonts eines irdischen Beobachters bei</w:t>
      </w:r>
      <w:r w:rsidR="00B63AB7">
        <w:rPr>
          <w:rFonts w:ascii="Arial" w:hAnsi="Arial" w:cs="Arial"/>
        </w:rPr>
        <w:t xml:space="preserve"> </w:t>
      </w:r>
      <w:r w:rsidR="0050384F" w:rsidRPr="0050384F">
        <w:rPr>
          <w:rFonts w:ascii="Arial" w:hAnsi="Arial" w:cs="Arial"/>
        </w:rPr>
        <w:t>Sonnenaufgang, Mittag, Sonnenuntergang und Mitternacht sowie die Rotationsrichtung der</w:t>
      </w:r>
      <w:r w:rsidR="00B63AB7">
        <w:rPr>
          <w:rFonts w:ascii="Arial" w:hAnsi="Arial" w:cs="Arial"/>
        </w:rPr>
        <w:t xml:space="preserve"> </w:t>
      </w:r>
      <w:r w:rsidR="0050384F" w:rsidRPr="0050384F">
        <w:rPr>
          <w:rFonts w:ascii="Arial" w:hAnsi="Arial" w:cs="Arial"/>
        </w:rPr>
        <w:t xml:space="preserve">Erde beim Blick auf die </w:t>
      </w:r>
      <w:proofErr w:type="spellStart"/>
      <w:r w:rsidR="0050384F" w:rsidRPr="0050384F">
        <w:rPr>
          <w:rFonts w:ascii="Arial" w:hAnsi="Arial" w:cs="Arial"/>
        </w:rPr>
        <w:t>Ekliptikebe</w:t>
      </w:r>
      <w:r w:rsidR="00B63AB7">
        <w:rPr>
          <w:rFonts w:ascii="Arial" w:hAnsi="Arial" w:cs="Arial"/>
        </w:rPr>
        <w:t>ne</w:t>
      </w:r>
      <w:proofErr w:type="spellEnd"/>
      <w:r w:rsidR="00B63AB7">
        <w:rPr>
          <w:rFonts w:ascii="Arial" w:hAnsi="Arial" w:cs="Arial"/>
        </w:rPr>
        <w:t xml:space="preserve"> vom </w:t>
      </w:r>
      <w:proofErr w:type="spellStart"/>
      <w:r w:rsidR="00B63AB7">
        <w:rPr>
          <w:rFonts w:ascii="Arial" w:hAnsi="Arial" w:cs="Arial"/>
        </w:rPr>
        <w:t>ekliptikalen</w:t>
      </w:r>
      <w:proofErr w:type="spellEnd"/>
      <w:r w:rsidR="00B63AB7">
        <w:rPr>
          <w:rFonts w:ascii="Arial" w:hAnsi="Arial" w:cs="Arial"/>
        </w:rPr>
        <w:t xml:space="preserve"> Nordpol</w:t>
      </w:r>
      <w:r w:rsidR="009E319B">
        <w:rPr>
          <w:rFonts w:ascii="Arial" w:hAnsi="Arial" w:cs="Arial"/>
        </w:rPr>
        <w:t xml:space="preserve"> (entgegen des Uhrzeigersinns!)</w:t>
      </w:r>
      <w:r w:rsidR="00B63AB7">
        <w:rPr>
          <w:rFonts w:ascii="Arial" w:hAnsi="Arial" w:cs="Arial"/>
        </w:rPr>
        <w:t xml:space="preserve"> aus klar machen</w:t>
      </w:r>
      <w:r w:rsidR="009E319B">
        <w:rPr>
          <w:rFonts w:ascii="Arial" w:hAnsi="Arial" w:cs="Arial"/>
        </w:rPr>
        <w:t>. Beispiele</w:t>
      </w:r>
      <w:r w:rsidR="00FA7792">
        <w:rPr>
          <w:rFonts w:ascii="Arial" w:hAnsi="Arial" w:cs="Arial"/>
        </w:rPr>
        <w:t xml:space="preserve"> (</w:t>
      </w:r>
      <w:r w:rsidR="00295F84">
        <w:rPr>
          <w:rFonts w:ascii="Arial" w:hAnsi="Arial" w:cs="Arial"/>
        </w:rPr>
        <w:t xml:space="preserve">Die </w:t>
      </w:r>
      <w:r w:rsidR="00FA7792">
        <w:rPr>
          <w:rFonts w:ascii="Arial" w:hAnsi="Arial" w:cs="Arial"/>
        </w:rPr>
        <w:t>Erde</w:t>
      </w:r>
      <w:r w:rsidR="00295F84">
        <w:rPr>
          <w:rFonts w:ascii="Arial" w:hAnsi="Arial" w:cs="Arial"/>
        </w:rPr>
        <w:t xml:space="preserve"> ist</w:t>
      </w:r>
      <w:r w:rsidR="00FA7792">
        <w:rPr>
          <w:rFonts w:ascii="Arial" w:hAnsi="Arial" w:cs="Arial"/>
        </w:rPr>
        <w:t xml:space="preserve"> hier zur Verdeutlichung größer </w:t>
      </w:r>
      <w:r w:rsidR="00DF3431">
        <w:rPr>
          <w:rFonts w:ascii="Arial" w:hAnsi="Arial" w:cs="Arial"/>
        </w:rPr>
        <w:t xml:space="preserve">und mit Nachthälfte </w:t>
      </w:r>
      <w:r w:rsidR="00FA7792">
        <w:rPr>
          <w:rFonts w:ascii="Arial" w:hAnsi="Arial" w:cs="Arial"/>
        </w:rPr>
        <w:t>dargestellt)</w:t>
      </w:r>
      <w:r w:rsidR="009E319B">
        <w:rPr>
          <w:rFonts w:ascii="Arial" w:hAnsi="Arial" w:cs="Arial"/>
        </w:rPr>
        <w:t>:</w:t>
      </w:r>
    </w:p>
    <w:p w:rsidR="00777B5C" w:rsidRPr="0050384F" w:rsidRDefault="00777B5C" w:rsidP="00B63AB7"/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50384F" w:rsidP="0050384F">
      <w:pPr>
        <w:pStyle w:val="ZPGTitel"/>
        <w:jc w:val="left"/>
        <w:rPr>
          <w:sz w:val="22"/>
        </w:rPr>
      </w:pPr>
      <w:r w:rsidRPr="0050384F">
        <w:rPr>
          <w:noProof/>
          <w:sz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-281940</wp:posOffset>
            </wp:positionV>
            <wp:extent cx="5419725" cy="512445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Pr="0050384F" w:rsidRDefault="00BC5388" w:rsidP="0050384F">
      <w:pPr>
        <w:pStyle w:val="ZPGTitel"/>
        <w:jc w:val="left"/>
        <w:rPr>
          <w:sz w:val="22"/>
        </w:rPr>
      </w:pPr>
    </w:p>
    <w:p w:rsidR="00BC5388" w:rsidRDefault="00BC5388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Default="0011428F" w:rsidP="0050384F">
      <w:pPr>
        <w:pStyle w:val="ZPGTitel"/>
        <w:jc w:val="left"/>
        <w:rPr>
          <w:sz w:val="22"/>
        </w:rPr>
      </w:pPr>
    </w:p>
    <w:p w:rsidR="0011428F" w:rsidRPr="0011428F" w:rsidRDefault="005F6369" w:rsidP="0011428F">
      <w:pPr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279" type="#_x0000_t202" style="position:absolute;left:0;text-align:left;margin-left:214.45pt;margin-top:13.55pt;width:254.1pt;height:21.4pt;z-index:251719680;mso-width-relative:margin;mso-height-relative:margin" filled="f" stroked="f">
            <v:textbox style="mso-next-textbox:#_x0000_s1279">
              <w:txbxContent>
                <w:p w:rsidR="005F6369" w:rsidRDefault="005F6369" w:rsidP="005F636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2/2</w:t>
                  </w:r>
                </w:p>
              </w:txbxContent>
            </v:textbox>
          </v:shape>
        </w:pict>
      </w:r>
      <w:r w:rsidR="0011428F" w:rsidRPr="0011428F">
        <w:rPr>
          <w:rFonts w:ascii="Arial" w:hAnsi="Arial" w:cs="Arial"/>
        </w:rPr>
        <w:t>Zeichnung: S. Hanssen</w:t>
      </w:r>
    </w:p>
    <w:sectPr w:rsidR="0011428F" w:rsidRPr="0011428F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BB" w:rsidRDefault="00D130BB" w:rsidP="00762DC9">
      <w:pPr>
        <w:spacing w:after="0" w:line="240" w:lineRule="auto"/>
      </w:pPr>
      <w:r>
        <w:separator/>
      </w:r>
    </w:p>
  </w:endnote>
  <w:endnote w:type="continuationSeparator" w:id="0">
    <w:p w:rsidR="00D130BB" w:rsidRDefault="00D130BB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CF3068" w:rsidP="006126ED">
    <w:pPr>
      <w:pStyle w:val="Fuzeile"/>
      <w:tabs>
        <w:tab w:val="clear" w:pos="4536"/>
        <w:tab w:val="clear" w:pos="9072"/>
        <w:tab w:val="left" w:pos="1913"/>
      </w:tabs>
    </w:pPr>
    <w:r>
      <w:rPr>
        <w:noProof/>
        <w:lang w:eastAsia="de-DE"/>
      </w:rPr>
      <w:pict>
        <v:group id="_x0000_s2197" style="position:absolute;margin-left:25.85pt;margin-top:-8.1pt;width:440.2pt;height:21.4pt;z-index:-251639808" coordorigin="1912,15331" coordsize="8804,428">
          <v:rect id="_x0000_s2198" style="position:absolute;left:9651;top:15385;width:1065;height:329;visibility:visible;v-text-anchor:middle-center" filled="f" strokecolor="white [3212]" strokeweight="0">
            <v:textbox style="mso-next-textbox:#_x0000_s2198;mso-rotate-with-shape:t" inset="2.5mm,1.25mm,2.5mm,1.25mm">
              <w:txbxContent>
                <w:p w:rsidR="006126ED" w:rsidRDefault="006126ED" w:rsidP="006126ED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99" type="#_x0000_t202" style="position:absolute;left:1912;top:15331;width:5894;height:428;mso-width-relative:margin;mso-height-relative:margin" filled="f" stroked="f">
            <v:textbox style="mso-next-textbox:#_x0000_s2199">
              <w:txbxContent>
                <w:p w:rsidR="006126ED" w:rsidRPr="00ED7F24" w:rsidRDefault="006126ED" w:rsidP="006126E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(30.05</w:t>
                  </w:r>
                  <w:r w:rsidRPr="00ED7F24">
                    <w:rPr>
                      <w:color w:val="FFFFFF" w:themeColor="background1"/>
                    </w:rPr>
                    <w:t>.2018)</w:t>
                  </w:r>
                </w:p>
              </w:txbxContent>
            </v:textbox>
          </v:shape>
        </v:group>
      </w:pict>
    </w:r>
    <w:r w:rsidR="006126ED" w:rsidRPr="006126ED">
      <w:rPr>
        <w:noProof/>
        <w:lang w:eastAsia="de-DE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-168051</wp:posOffset>
          </wp:positionH>
          <wp:positionV relativeFrom="paragraph">
            <wp:posOffset>-94017</wp:posOffset>
          </wp:positionV>
          <wp:extent cx="6139703" cy="268941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26E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BB" w:rsidRDefault="00D130BB" w:rsidP="00762DC9">
      <w:pPr>
        <w:spacing w:after="0" w:line="240" w:lineRule="auto"/>
      </w:pPr>
      <w:r>
        <w:separator/>
      </w:r>
    </w:p>
  </w:footnote>
  <w:footnote w:type="continuationSeparator" w:id="0">
    <w:p w:rsidR="00D130BB" w:rsidRDefault="00D130BB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CF3068">
    <w:pPr>
      <w:pStyle w:val="Kopfzeile"/>
    </w:pPr>
    <w:r>
      <w:rPr>
        <w:noProof/>
        <w:lang w:eastAsia="de-DE"/>
      </w:rPr>
      <w:pict>
        <v:group id="_x0000_s2179" style="position:absolute;margin-left:-16.45pt;margin-top:-1.7pt;width:454.45pt;height:38pt;z-index:-251642880" coordorigin="989,1152" coordsize="9089,760">
          <v:group id="_x0000_s2180" style="position:absolute;left:8656;top:1177;width:1422;height:572;rotation:888032fd" coordorigin="3661,5705" coordsize="4152,1669">
            <o:lock v:ext="edit" aspectratio="t"/>
            <v:oval id="_x0000_s2181" style="position:absolute;left:7470;top:5705;width:136;height:135" fillcolor="black" strokecolor="black [3213]" strokeweight=".35pt">
              <o:lock v:ext="edit" aspectratio="t"/>
            </v:oval>
            <v:oval id="_x0000_s2182" style="position:absolute;left:4525;top:6594;width:129;height:129" fillcolor="black" strokecolor="black [3213]" strokeweight=".35pt">
              <o:lock v:ext="edit" aspectratio="t"/>
            </v:oval>
            <v:oval id="_x0000_s2183" style="position:absolute;left:5220;top:6597;width:136;height:138" fillcolor="black" strokecolor="black [3213]" strokeweight=".35pt">
              <o:lock v:ext="edit" aspectratio="t"/>
            </v:oval>
            <v:oval id="_x0000_s2184" style="position:absolute;left:6557;top:7087;width:120;height:120" fillcolor="black" strokecolor="black [3213]" strokeweight=".35pt">
              <o:lock v:ext="edit" aspectratio="t"/>
            </v:oval>
            <v:oval id="_x0000_s2185" style="position:absolute;left:7693;top:6543;width:120;height:120" fillcolor="black" strokecolor="black [3213]" strokeweight=".35pt">
              <o:lock v:ext="edit" aspectratio="t"/>
            </v:oval>
            <v:oval id="_x0000_s2186" style="position:absolute;left:3661;top:7238;width:135;height:136" fillcolor="black" strokecolor="black [3213]" strokeweight=".35pt">
              <o:lock v:ext="edit" aspectratio="t"/>
            </v:oval>
            <v:oval id="_x0000_s2187" style="position:absolute;left:6097;top:6564;width:104;height:104" fillcolor="black" strokecolor="black [3213]" strokeweight=".35pt">
              <o:lock v:ext="edit" aspectratio="t"/>
            </v:oval>
            <v:oval id="_x0000_s2188" style="position:absolute;left:4518;top:6594;width:89;height:88" fillcolor="black" strokecolor="black [3213]" strokeweight=".35pt">
              <o:lock v:ext="edit" aspectratio="t"/>
            </v:oval>
            <v:line id="_x0000_s2189" style="position:absolute;flip:y" from="3789,6712" to="4529,7258" strokecolor="black [3213]" strokeweight="0">
              <o:lock v:ext="edit" aspectratio="t"/>
            </v:line>
            <v:line id="_x0000_s2190" style="position:absolute" from="4676,6659" to="5201,6664" strokecolor="black [3213]" strokeweight="0">
              <o:lock v:ext="edit" aspectratio="t"/>
            </v:line>
            <v:line id="_x0000_s2191" style="position:absolute;flip:y" from="5364,6612" to="6088,6659" strokecolor="black [3213]" strokeweight="0">
              <o:lock v:ext="edit" aspectratio="t"/>
            </v:line>
            <v:line id="_x0000_s2192" style="position:absolute" from="6188,6659" to="6571,7090" strokecolor="black [3213]" strokeweight="0">
              <o:lock v:ext="edit" aspectratio="t"/>
            </v:line>
            <v:line id="_x0000_s2193" style="position:absolute;flip:y" from="6199,5819" to="7474,6570" strokecolor="black [3213]" strokeweight="0">
              <o:lock v:ext="edit" aspectratio="t"/>
            </v:line>
            <v:line id="_x0000_s2194" style="position:absolute" from="7564,5850" to="7726,6533" strokecolor="black [3213]" strokeweight="0">
              <o:lock v:ext="edit" aspectratio="t"/>
            </v:line>
            <v:line id="_x0000_s2195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96" type="#_x0000_t202" style="position:absolute;left:989;top:1152;width:6792;height:760;mso-width-relative:margin;mso-height-relative:margin" filled="f" stroked="f">
            <v:textbox style="mso-next-textbox:#_x0000_s2196">
              <w:txbxContent>
                <w:p w:rsidR="006126ED" w:rsidRDefault="006126ED" w:rsidP="006126ED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6126ED" w:rsidRDefault="006126ED" w:rsidP="006126ED"/>
              </w:txbxContent>
            </v:textbox>
          </v:shape>
        </v:group>
      </w:pict>
    </w:r>
    <w:r w:rsidR="006126ED" w:rsidRPr="006126ED">
      <w:rPr>
        <w:noProof/>
        <w:lang w:eastAsia="de-DE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-168051</wp:posOffset>
          </wp:positionH>
          <wp:positionV relativeFrom="paragraph">
            <wp:posOffset>21067</wp:posOffset>
          </wp:positionV>
          <wp:extent cx="6112809" cy="416859"/>
          <wp:effectExtent l="19050" t="0" r="0" b="0"/>
          <wp:wrapNone/>
          <wp:docPr id="3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-251645952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737"/>
    <w:multiLevelType w:val="hybridMultilevel"/>
    <w:tmpl w:val="FCBE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139D"/>
    <w:multiLevelType w:val="hybridMultilevel"/>
    <w:tmpl w:val="2952A03C"/>
    <w:lvl w:ilvl="0" w:tplc="8FA2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4B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FC5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4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C6EC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C6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08AB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3A7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41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96B3F"/>
    <w:multiLevelType w:val="hybridMultilevel"/>
    <w:tmpl w:val="66E4D6D0"/>
    <w:lvl w:ilvl="0" w:tplc="AAEA7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0253"/>
    <w:multiLevelType w:val="hybridMultilevel"/>
    <w:tmpl w:val="A5BA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1CB6"/>
    <w:multiLevelType w:val="hybridMultilevel"/>
    <w:tmpl w:val="30CC74B8"/>
    <w:lvl w:ilvl="0" w:tplc="27A434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A6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6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2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A5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C2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A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29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E1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02">
      <o:colormru v:ext="edit" colors="#f99,red,#f60"/>
      <o:colormenu v:ext="edit" fillcolor="none [3213]" strokecolor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027BD6"/>
    <w:rsid w:val="000A35EE"/>
    <w:rsid w:val="000C2BE8"/>
    <w:rsid w:val="000C4343"/>
    <w:rsid w:val="000D1EB1"/>
    <w:rsid w:val="000F43C3"/>
    <w:rsid w:val="000F652D"/>
    <w:rsid w:val="0011428F"/>
    <w:rsid w:val="00115C2F"/>
    <w:rsid w:val="00120994"/>
    <w:rsid w:val="00120FF3"/>
    <w:rsid w:val="00180B20"/>
    <w:rsid w:val="001A2A92"/>
    <w:rsid w:val="001A426B"/>
    <w:rsid w:val="001B3662"/>
    <w:rsid w:val="001D4C4A"/>
    <w:rsid w:val="00200348"/>
    <w:rsid w:val="00292458"/>
    <w:rsid w:val="00295F84"/>
    <w:rsid w:val="002A1618"/>
    <w:rsid w:val="002E0A7B"/>
    <w:rsid w:val="002F52D6"/>
    <w:rsid w:val="002F7F4B"/>
    <w:rsid w:val="003002CD"/>
    <w:rsid w:val="00314CD2"/>
    <w:rsid w:val="00376F9E"/>
    <w:rsid w:val="00383F59"/>
    <w:rsid w:val="003D4335"/>
    <w:rsid w:val="0040690F"/>
    <w:rsid w:val="004369E6"/>
    <w:rsid w:val="00453647"/>
    <w:rsid w:val="00456917"/>
    <w:rsid w:val="0046210F"/>
    <w:rsid w:val="00494D1B"/>
    <w:rsid w:val="0050384F"/>
    <w:rsid w:val="00515EC2"/>
    <w:rsid w:val="00531613"/>
    <w:rsid w:val="00555254"/>
    <w:rsid w:val="00567E21"/>
    <w:rsid w:val="00567F25"/>
    <w:rsid w:val="00597038"/>
    <w:rsid w:val="005E1F82"/>
    <w:rsid w:val="005F6369"/>
    <w:rsid w:val="006126ED"/>
    <w:rsid w:val="00617EC0"/>
    <w:rsid w:val="00617F72"/>
    <w:rsid w:val="006774EC"/>
    <w:rsid w:val="00685B01"/>
    <w:rsid w:val="006863B1"/>
    <w:rsid w:val="006928E4"/>
    <w:rsid w:val="00694257"/>
    <w:rsid w:val="006B3140"/>
    <w:rsid w:val="006C6C11"/>
    <w:rsid w:val="0071721C"/>
    <w:rsid w:val="00762DC9"/>
    <w:rsid w:val="00777B5C"/>
    <w:rsid w:val="00786B20"/>
    <w:rsid w:val="007B65BC"/>
    <w:rsid w:val="007E2C6A"/>
    <w:rsid w:val="007F32E9"/>
    <w:rsid w:val="008152E4"/>
    <w:rsid w:val="008A2E1C"/>
    <w:rsid w:val="008D4CA9"/>
    <w:rsid w:val="009155E2"/>
    <w:rsid w:val="0094275E"/>
    <w:rsid w:val="009932A7"/>
    <w:rsid w:val="009C2B2C"/>
    <w:rsid w:val="009C72DD"/>
    <w:rsid w:val="009D603D"/>
    <w:rsid w:val="009E319B"/>
    <w:rsid w:val="009E581A"/>
    <w:rsid w:val="00A703A8"/>
    <w:rsid w:val="00A8038E"/>
    <w:rsid w:val="00AC7767"/>
    <w:rsid w:val="00AD6A6E"/>
    <w:rsid w:val="00B15496"/>
    <w:rsid w:val="00B51619"/>
    <w:rsid w:val="00B5303A"/>
    <w:rsid w:val="00B63AB7"/>
    <w:rsid w:val="00B67B92"/>
    <w:rsid w:val="00B70BF9"/>
    <w:rsid w:val="00BC5388"/>
    <w:rsid w:val="00BF2902"/>
    <w:rsid w:val="00C3173C"/>
    <w:rsid w:val="00C75AC8"/>
    <w:rsid w:val="00CB26DD"/>
    <w:rsid w:val="00CC3999"/>
    <w:rsid w:val="00CF3068"/>
    <w:rsid w:val="00D130BB"/>
    <w:rsid w:val="00D16E7D"/>
    <w:rsid w:val="00D25EE1"/>
    <w:rsid w:val="00D64E57"/>
    <w:rsid w:val="00DA0B1B"/>
    <w:rsid w:val="00DF3431"/>
    <w:rsid w:val="00E33BD9"/>
    <w:rsid w:val="00E54286"/>
    <w:rsid w:val="00ED21E7"/>
    <w:rsid w:val="00EF3CBC"/>
    <w:rsid w:val="00F76014"/>
    <w:rsid w:val="00FA26D2"/>
    <w:rsid w:val="00FA7792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2">
      <o:colormru v:ext="edit" colors="#f99,red,#f60"/>
      <o:colormenu v:ext="edit" fillcolor="none [3213]" strokecolor="#f60"/>
    </o:shapedefaults>
    <o:shapelayout v:ext="edit">
      <o:idmap v:ext="edit" data="1"/>
      <o:rules v:ext="edit">
        <o:r id="V:Rule6" type="connector" idref="#_x0000_s1261"/>
        <o:r id="V:Rule7" type="connector" idref="#_x0000_s1262"/>
        <o:r id="V:Rule8" type="connector" idref="#_x0000_s1272"/>
        <o:r id="V:Rule9" type="connector" idref="#_x0000_s1263"/>
        <o:r id="V:Rule10" type="connector" idref="#_x0000_s1264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81A"/>
  </w:style>
  <w:style w:type="paragraph" w:styleId="berschrift1">
    <w:name w:val="heading 1"/>
    <w:basedOn w:val="Standard"/>
    <w:next w:val="Standard"/>
    <w:link w:val="berschrift1Zchn"/>
    <w:qFormat/>
    <w:rsid w:val="009155E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StandardWeb">
    <w:name w:val="Normal (Web)"/>
    <w:basedOn w:val="Standard"/>
    <w:semiHidden/>
    <w:rsid w:val="00D25EE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25E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155E2"/>
    <w:rPr>
      <w:rFonts w:ascii="Arial" w:eastAsia="Times New Roman" w:hAnsi="Arial" w:cs="Arial"/>
      <w:b/>
      <w:bCs/>
      <w:sz w:val="32"/>
      <w:szCs w:val="24"/>
      <w:lang w:eastAsia="de-DE"/>
    </w:rPr>
  </w:style>
  <w:style w:type="table" w:styleId="Tabellengitternetz">
    <w:name w:val="Table Grid"/>
    <w:basedOn w:val="NormaleTabelle"/>
    <w:uiPriority w:val="59"/>
    <w:rsid w:val="009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80B20"/>
    <w:pPr>
      <w:ind w:left="720"/>
      <w:contextualSpacing/>
    </w:pPr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qFormat/>
    <w:rsid w:val="000F652D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F652D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7279-9EFF-471E-AADC-2E82BA7A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25</cp:revision>
  <dcterms:created xsi:type="dcterms:W3CDTF">2018-05-29T22:22:00Z</dcterms:created>
  <dcterms:modified xsi:type="dcterms:W3CDTF">2018-05-30T10:09:00Z</dcterms:modified>
</cp:coreProperties>
</file>