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1E24" w14:textId="77777777" w:rsidR="006A10AB" w:rsidRDefault="006A10AB" w:rsidP="006A10AB">
      <w:pPr>
        <w:pStyle w:val="ZPGTitel"/>
      </w:pPr>
      <w:r>
        <w:t>Habitable Zone</w:t>
      </w:r>
      <w:r w:rsidR="00621E16">
        <w:t xml:space="preserve"> 1</w:t>
      </w:r>
    </w:p>
    <w:p w14:paraId="158A218C" w14:textId="77777777" w:rsidR="006A10AB" w:rsidRDefault="006A10AB" w:rsidP="006A10AB">
      <w:pPr>
        <w:spacing w:after="120" w:line="240" w:lineRule="auto"/>
        <w:jc w:val="both"/>
        <w:rPr>
          <w:rFonts w:ascii="Arial" w:hAnsi="Arial" w:cs="Arial"/>
        </w:rPr>
      </w:pPr>
      <w:r w:rsidRPr="00334967">
        <w:rPr>
          <w:rFonts w:ascii="Arial" w:hAnsi="Arial" w:cs="Arial"/>
        </w:rPr>
        <w:t xml:space="preserve">Als </w:t>
      </w:r>
      <w:r w:rsidRPr="00334967">
        <w:rPr>
          <w:rFonts w:ascii="Arial" w:hAnsi="Arial" w:cs="Arial"/>
          <w:bCs/>
        </w:rPr>
        <w:t>habitable Zone</w:t>
      </w:r>
      <w:r w:rsidRPr="00334967">
        <w:rPr>
          <w:rFonts w:ascii="Arial" w:hAnsi="Arial" w:cs="Arial"/>
        </w:rPr>
        <w:t xml:space="preserve"> bezeichnet man </w:t>
      </w:r>
      <w:r>
        <w:rPr>
          <w:rFonts w:ascii="Arial" w:hAnsi="Arial" w:cs="Arial"/>
        </w:rPr>
        <w:t xml:space="preserve">allgemein </w:t>
      </w:r>
      <w:r w:rsidRPr="00334967">
        <w:rPr>
          <w:rFonts w:ascii="Arial" w:hAnsi="Arial" w:cs="Arial"/>
        </w:rPr>
        <w:t>den Abstandsbereich, in dem sich ein Planet von seinem Zentralgestirn befinden muss, damit Wasser dauerhaft in flüssiger Form als Voraussetzung für erdähnliches Leben auf der Oberfläche vorliegen kann.</w:t>
      </w:r>
    </w:p>
    <w:p w14:paraId="6F35C2DC" w14:textId="77777777" w:rsidR="006A10AB" w:rsidRDefault="006A10AB" w:rsidP="006A10A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Grenzen liegen (modellabhängig) </w:t>
      </w:r>
      <w:r w:rsidR="00137DC1">
        <w:rPr>
          <w:rFonts w:ascii="Arial" w:hAnsi="Arial" w:cs="Arial"/>
        </w:rPr>
        <w:t xml:space="preserve">bei unserer Sonne </w:t>
      </w:r>
      <w:r>
        <w:rPr>
          <w:rFonts w:ascii="Arial" w:hAnsi="Arial" w:cs="Arial"/>
        </w:rPr>
        <w:t>im Bereich von 0,95 AE bis 1,4 AE.</w:t>
      </w:r>
    </w:p>
    <w:p w14:paraId="7C816B4D" w14:textId="4C7A834F" w:rsidR="006A10AB" w:rsidRDefault="006A10AB" w:rsidP="006A10A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Zeichne maßstäblich den Merkurorbit, Venusorbit, Marsorbit und die Grenzen der habitablen Zone unseres Sonnensystems ein, wenn der Erdorbit, wie </w:t>
      </w:r>
      <w:r w:rsidR="001B0823">
        <w:rPr>
          <w:rFonts w:ascii="Arial" w:hAnsi="Arial" w:cs="Arial"/>
        </w:rPr>
        <w:t xml:space="preserve">hier </w:t>
      </w:r>
      <w:r>
        <w:rPr>
          <w:rFonts w:ascii="Arial" w:hAnsi="Arial" w:cs="Arial"/>
        </w:rPr>
        <w:t xml:space="preserve">dargestellt, </w:t>
      </w:r>
      <w:r w:rsidR="003A76FC">
        <w:rPr>
          <w:rFonts w:ascii="Arial" w:hAnsi="Arial" w:cs="Arial"/>
        </w:rPr>
        <w:t>7,5</w:t>
      </w:r>
      <w:r>
        <w:rPr>
          <w:rFonts w:ascii="Arial" w:hAnsi="Arial" w:cs="Arial"/>
        </w:rPr>
        <w:t xml:space="preserve"> cm Durchmesser (entsprechend </w:t>
      </w:r>
      <w:r w:rsidR="00C50A96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Mio</w:t>
      </w:r>
      <w:r w:rsidR="00C50A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km </w:t>
      </w:r>
      <w:r w:rsidR="00C50A96">
        <w:rPr>
          <w:rFonts w:ascii="Arial" w:hAnsi="Arial" w:cs="Arial"/>
        </w:rPr>
        <w:t>(=</w:t>
      </w:r>
      <w:r>
        <w:rPr>
          <w:rFonts w:ascii="Arial" w:hAnsi="Arial" w:cs="Arial"/>
        </w:rPr>
        <w:t xml:space="preserve"> </w:t>
      </w:r>
      <w:r w:rsidR="00C50A9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AE)) aufweist.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6A10AB" w14:paraId="42073623" w14:textId="77777777" w:rsidTr="0020189D">
        <w:trPr>
          <w:trHeight w:val="397"/>
          <w:jc w:val="center"/>
        </w:trPr>
        <w:tc>
          <w:tcPr>
            <w:tcW w:w="2235" w:type="dxa"/>
          </w:tcPr>
          <w:p w14:paraId="0BFE7312" w14:textId="77777777" w:rsidR="006A10AB" w:rsidRDefault="006A10AB" w:rsidP="002018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B912406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 w:rsidRPr="00661A30">
              <w:rPr>
                <w:rFonts w:ascii="Arial" w:hAnsi="Arial" w:cs="Arial"/>
                <w:b/>
              </w:rPr>
              <w:t>Radius in AE</w:t>
            </w:r>
          </w:p>
        </w:tc>
        <w:tc>
          <w:tcPr>
            <w:tcW w:w="4284" w:type="dxa"/>
            <w:vAlign w:val="center"/>
          </w:tcPr>
          <w:p w14:paraId="4A1FD3A5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 w:rsidRPr="00661A30">
              <w:rPr>
                <w:rFonts w:ascii="Arial" w:hAnsi="Arial" w:cs="Arial"/>
                <w:b/>
              </w:rPr>
              <w:t>Durchmesser maßstäblich in cm</w:t>
            </w:r>
          </w:p>
        </w:tc>
      </w:tr>
      <w:tr w:rsidR="006A10AB" w14:paraId="52ED9B1A" w14:textId="77777777" w:rsidTr="0020189D">
        <w:trPr>
          <w:trHeight w:val="397"/>
          <w:jc w:val="center"/>
        </w:trPr>
        <w:tc>
          <w:tcPr>
            <w:tcW w:w="2235" w:type="dxa"/>
            <w:vAlign w:val="center"/>
          </w:tcPr>
          <w:p w14:paraId="29B4A459" w14:textId="77777777" w:rsidR="006A10AB" w:rsidRPr="00661A30" w:rsidRDefault="006A10AB" w:rsidP="0020189D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Merkur</w:t>
            </w:r>
          </w:p>
        </w:tc>
        <w:tc>
          <w:tcPr>
            <w:tcW w:w="2693" w:type="dxa"/>
            <w:vAlign w:val="center"/>
          </w:tcPr>
          <w:p w14:paraId="1211B6B0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4284" w:type="dxa"/>
            <w:vAlign w:val="center"/>
          </w:tcPr>
          <w:p w14:paraId="4C9A34EF" w14:textId="77777777" w:rsidR="006A10AB" w:rsidRPr="006A10AB" w:rsidRDefault="006A10AB" w:rsidP="0020189D">
            <w:pPr>
              <w:jc w:val="center"/>
              <w:rPr>
                <w:rFonts w:ascii="Arial" w:hAnsi="Arial" w:cs="Arial"/>
              </w:rPr>
            </w:pPr>
          </w:p>
        </w:tc>
      </w:tr>
      <w:tr w:rsidR="006A10AB" w14:paraId="4F37E31B" w14:textId="77777777" w:rsidTr="0020189D">
        <w:trPr>
          <w:trHeight w:val="397"/>
          <w:jc w:val="center"/>
        </w:trPr>
        <w:tc>
          <w:tcPr>
            <w:tcW w:w="2235" w:type="dxa"/>
            <w:vAlign w:val="center"/>
          </w:tcPr>
          <w:p w14:paraId="00640BF7" w14:textId="77777777" w:rsidR="006A10AB" w:rsidRPr="00661A30" w:rsidRDefault="006A10AB" w:rsidP="0020189D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Venus</w:t>
            </w:r>
          </w:p>
        </w:tc>
        <w:tc>
          <w:tcPr>
            <w:tcW w:w="2693" w:type="dxa"/>
            <w:vAlign w:val="center"/>
          </w:tcPr>
          <w:p w14:paraId="192BBC34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0,725</w:t>
            </w:r>
          </w:p>
        </w:tc>
        <w:tc>
          <w:tcPr>
            <w:tcW w:w="4284" w:type="dxa"/>
            <w:vAlign w:val="center"/>
          </w:tcPr>
          <w:p w14:paraId="3DDFD695" w14:textId="77777777" w:rsidR="006A10AB" w:rsidRPr="006A10AB" w:rsidRDefault="006A10AB" w:rsidP="0020189D">
            <w:pPr>
              <w:jc w:val="center"/>
              <w:rPr>
                <w:rFonts w:ascii="Arial" w:hAnsi="Arial" w:cs="Arial"/>
              </w:rPr>
            </w:pPr>
          </w:p>
        </w:tc>
      </w:tr>
      <w:tr w:rsidR="006A10AB" w14:paraId="58F454D5" w14:textId="77777777" w:rsidTr="0020189D">
        <w:trPr>
          <w:trHeight w:val="397"/>
          <w:jc w:val="center"/>
        </w:trPr>
        <w:tc>
          <w:tcPr>
            <w:tcW w:w="2235" w:type="dxa"/>
            <w:vAlign w:val="center"/>
          </w:tcPr>
          <w:p w14:paraId="2E107214" w14:textId="77777777" w:rsidR="006A10AB" w:rsidRPr="00661A30" w:rsidRDefault="006A10AB" w:rsidP="0020189D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Mars</w:t>
            </w:r>
          </w:p>
        </w:tc>
        <w:tc>
          <w:tcPr>
            <w:tcW w:w="2693" w:type="dxa"/>
            <w:vAlign w:val="center"/>
          </w:tcPr>
          <w:p w14:paraId="47F538FD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4284" w:type="dxa"/>
            <w:vAlign w:val="center"/>
          </w:tcPr>
          <w:p w14:paraId="259825F1" w14:textId="77777777" w:rsidR="006A10AB" w:rsidRPr="006A10AB" w:rsidRDefault="006A10AB" w:rsidP="0020189D">
            <w:pPr>
              <w:jc w:val="center"/>
              <w:rPr>
                <w:rFonts w:ascii="Arial" w:hAnsi="Arial" w:cs="Arial"/>
              </w:rPr>
            </w:pPr>
          </w:p>
        </w:tc>
      </w:tr>
      <w:tr w:rsidR="006A10AB" w14:paraId="72623107" w14:textId="77777777" w:rsidTr="0020189D">
        <w:trPr>
          <w:trHeight w:val="397"/>
          <w:jc w:val="center"/>
        </w:trPr>
        <w:tc>
          <w:tcPr>
            <w:tcW w:w="2235" w:type="dxa"/>
            <w:vAlign w:val="center"/>
          </w:tcPr>
          <w:p w14:paraId="306757C1" w14:textId="77777777" w:rsidR="006A10AB" w:rsidRPr="00661A30" w:rsidRDefault="006A10AB" w:rsidP="0020189D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Innere Grenze</w:t>
            </w:r>
          </w:p>
        </w:tc>
        <w:tc>
          <w:tcPr>
            <w:tcW w:w="2693" w:type="dxa"/>
            <w:vAlign w:val="center"/>
          </w:tcPr>
          <w:p w14:paraId="079E61EE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4284" w:type="dxa"/>
            <w:vAlign w:val="center"/>
          </w:tcPr>
          <w:p w14:paraId="621FA0A1" w14:textId="77777777" w:rsidR="006A10AB" w:rsidRPr="006A10AB" w:rsidRDefault="006A10AB" w:rsidP="0020189D">
            <w:pPr>
              <w:jc w:val="center"/>
              <w:rPr>
                <w:rFonts w:ascii="Arial" w:hAnsi="Arial" w:cs="Arial"/>
              </w:rPr>
            </w:pPr>
          </w:p>
        </w:tc>
      </w:tr>
      <w:tr w:rsidR="006A10AB" w14:paraId="1628EBFA" w14:textId="77777777" w:rsidTr="0020189D">
        <w:trPr>
          <w:trHeight w:val="397"/>
          <w:jc w:val="center"/>
        </w:trPr>
        <w:tc>
          <w:tcPr>
            <w:tcW w:w="2235" w:type="dxa"/>
            <w:vAlign w:val="center"/>
          </w:tcPr>
          <w:p w14:paraId="3BFFD301" w14:textId="77777777" w:rsidR="006A10AB" w:rsidRPr="00661A30" w:rsidRDefault="006A10AB" w:rsidP="0020189D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Äußere Grenze</w:t>
            </w:r>
          </w:p>
        </w:tc>
        <w:tc>
          <w:tcPr>
            <w:tcW w:w="2693" w:type="dxa"/>
            <w:vAlign w:val="center"/>
          </w:tcPr>
          <w:p w14:paraId="604E91C5" w14:textId="77777777" w:rsidR="006A10AB" w:rsidRDefault="006A10AB" w:rsidP="00201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4284" w:type="dxa"/>
            <w:vAlign w:val="center"/>
          </w:tcPr>
          <w:p w14:paraId="413B2C8D" w14:textId="77777777" w:rsidR="006A10AB" w:rsidRPr="006A10AB" w:rsidRDefault="006A10AB" w:rsidP="002018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F185A0" w14:textId="77777777" w:rsidR="007401BD" w:rsidRPr="00B2068C" w:rsidRDefault="007401BD" w:rsidP="007401B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B2068C">
        <w:rPr>
          <w:rFonts w:ascii="Arial" w:hAnsi="Arial" w:cs="Arial"/>
        </w:rPr>
        <w:tab/>
      </w:r>
    </w:p>
    <w:p w14:paraId="5EA0209E" w14:textId="77777777" w:rsidR="00357897" w:rsidRPr="00B2068C" w:rsidRDefault="004A3B4B" w:rsidP="007401BD">
      <w:pPr>
        <w:tabs>
          <w:tab w:val="left" w:pos="1701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4C250D9B">
          <v:group id="_x0000_s1068" style="position:absolute;left:0;text-align:left;margin-left:24.4pt;margin-top:11.35pt;width:402.75pt;height:361.5pt;z-index:252062720" coordorigin="1905,7457" coordsize="8055,7230">
            <v:rect id="_x0000_s1049" style="position:absolute;left:1905;top:7457;width:8055;height:7230" filled="f"/>
            <v:oval id="_x0000_s1035" style="position:absolute;left:5878;top:10997;width:156;height:156" fillcolor="#f2f2f2 [3052]" strokecolor="#a5a5a5 [2092]">
              <v:fill color2="#bfbfbf [2412]" rotate="t" focusposition=".5,.5" focussize="" focus="100%" type="gradientRadial"/>
              <o:lock v:ext="edit" aspectratio="t"/>
            </v:oval>
            <v:oval id="_x0000_s1036" style="position:absolute;left:3810;top:8951;width:4252;height:4251" filled="f" strokecolor="#bfbfbf [2412]">
              <o:lock v:ext="edit" aspectratio="t"/>
            </v:oval>
            <v:group id="_x0000_s1029" style="position:absolute;left:7995;top:11015;width:132;height:131" coordorigin="8263,786" coordsize="567,567">
              <o:lock v:ext="edit" aspectratio="t"/>
              <v:oval id="_x0000_s1030" style="position:absolute;left:8263;top:786;width:567;height:567;rotation:5820362fd" fillcolor="#d8d8d8 [2732]" strokeweight=".5pt">
                <o:lock v:ext="edit" aspectratio="t"/>
              </v:oval>
              <v:shape id="_x0000_s1031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 strokeweight=".5pt">
                <v:path arrowok="t"/>
                <o:lock v:ext="edit" aspectratio="t"/>
              </v:shape>
              <v:shape id="_x0000_s1032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 strokeweight=".5pt">
                <v:path arrowok="t"/>
                <o:lock v:ext="edit" aspectratio="t"/>
              </v:shape>
              <v:shape id="_x0000_s1033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 strokeweight=".5pt">
                <v:path arrowok="t"/>
                <o:lock v:ext="edit" aspectratio="t"/>
              </v:shape>
              <v:shape id="_x0000_s1034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 strokeweight=".5pt">
                <v:path arrowok="t"/>
                <o:lock v:ext="edit" aspectratio="t"/>
              </v:shape>
            </v:group>
          </v:group>
        </w:pict>
      </w:r>
      <w:r w:rsidR="007401BD" w:rsidRPr="00B2068C">
        <w:rPr>
          <w:rFonts w:ascii="Arial" w:hAnsi="Arial" w:cs="Arial"/>
        </w:rPr>
        <w:tab/>
      </w:r>
    </w:p>
    <w:p w14:paraId="401030E7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4830F026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1879C0AB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11E111F4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027A691A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2D1ECB69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116E4122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4DC5727E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2AC62E02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0FDFBB3A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151E51E7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4738B660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65B96833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14DF58E0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576155E0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4C285DAC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439E6D85" w14:textId="77777777" w:rsidR="006A10AB" w:rsidRDefault="004A3B4B" w:rsidP="006A10AB">
      <w:pPr>
        <w:spacing w:after="120" w:line="240" w:lineRule="auto"/>
        <w:jc w:val="both"/>
        <w:rPr>
          <w:b/>
          <w:iCs/>
        </w:rPr>
      </w:pPr>
      <w:r>
        <w:rPr>
          <w:rFonts w:ascii="Times New Roman" w:hAnsi="Times New Roman" w:cs="Times New Roman"/>
          <w:sz w:val="24"/>
          <w:szCs w:val="24"/>
        </w:rPr>
        <w:pict w14:anchorId="4487CA00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38.95pt;margin-top:19.1pt;width:88.35pt;height:21.15pt;z-index:252064768;mso-width-relative:margin;mso-height-relative:margin" filled="f" stroked="f">
            <v:textbox style="mso-next-textbox:#_x0000_s1069">
              <w:txbxContent>
                <w:p w14:paraId="71725A03" w14:textId="77777777" w:rsidR="00F959B5" w:rsidRDefault="00F959B5" w:rsidP="00F959B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Bild: S. Hanssen</w:t>
                  </w:r>
                </w:p>
              </w:txbxContent>
            </v:textbox>
          </v:shape>
        </w:pict>
      </w:r>
    </w:p>
    <w:p w14:paraId="2FDC5F95" w14:textId="77777777" w:rsidR="006A10AB" w:rsidRDefault="006A10AB" w:rsidP="006A10AB">
      <w:pPr>
        <w:spacing w:after="120" w:line="240" w:lineRule="auto"/>
        <w:jc w:val="both"/>
        <w:rPr>
          <w:b/>
          <w:iCs/>
        </w:rPr>
      </w:pPr>
    </w:p>
    <w:p w14:paraId="344BAFEC" w14:textId="77777777" w:rsidR="008754B1" w:rsidRDefault="008754B1" w:rsidP="00E02BB4">
      <w:pPr>
        <w:spacing w:after="60" w:line="240" w:lineRule="auto"/>
        <w:ind w:left="425" w:hanging="425"/>
        <w:jc w:val="both"/>
        <w:rPr>
          <w:rFonts w:ascii="Arial" w:hAnsi="Arial" w:cs="Arial"/>
          <w:iCs/>
        </w:rPr>
      </w:pPr>
      <w:r w:rsidRPr="00305BA9">
        <w:rPr>
          <w:rFonts w:ascii="Arial" w:hAnsi="Arial" w:cs="Arial"/>
          <w:b/>
          <w:iCs/>
        </w:rPr>
        <w:t>(1)</w:t>
      </w:r>
      <w:r>
        <w:rPr>
          <w:rFonts w:ascii="Arial" w:hAnsi="Arial" w:cs="Arial"/>
          <w:iCs/>
        </w:rPr>
        <w:t xml:space="preserve"> </w:t>
      </w:r>
      <w:r w:rsidR="006A10AB">
        <w:rPr>
          <w:rFonts w:ascii="Arial" w:hAnsi="Arial" w:cs="Arial"/>
          <w:iCs/>
        </w:rPr>
        <w:t>Nenne die</w:t>
      </w:r>
      <w:r w:rsidR="006A10AB" w:rsidRPr="00661A30">
        <w:rPr>
          <w:rFonts w:ascii="Arial" w:hAnsi="Arial" w:cs="Arial"/>
          <w:iCs/>
        </w:rPr>
        <w:t xml:space="preserve"> Konsequenzen</w:t>
      </w:r>
      <w:r w:rsidR="006A10AB">
        <w:rPr>
          <w:rFonts w:ascii="Arial" w:hAnsi="Arial" w:cs="Arial"/>
          <w:iCs/>
        </w:rPr>
        <w:t xml:space="preserve"> der </w:t>
      </w:r>
      <w:r w:rsidR="006A10AB" w:rsidRPr="00661A30">
        <w:rPr>
          <w:rFonts w:ascii="Arial" w:hAnsi="Arial" w:cs="Arial"/>
          <w:iCs/>
        </w:rPr>
        <w:t>habitable</w:t>
      </w:r>
      <w:r w:rsidR="006A10AB">
        <w:rPr>
          <w:rFonts w:ascii="Arial" w:hAnsi="Arial" w:cs="Arial"/>
          <w:iCs/>
        </w:rPr>
        <w:t>n</w:t>
      </w:r>
      <w:r w:rsidR="00E02BB4">
        <w:rPr>
          <w:rFonts w:ascii="Arial" w:hAnsi="Arial" w:cs="Arial"/>
          <w:iCs/>
        </w:rPr>
        <w:t xml:space="preserve"> Zone für die </w:t>
      </w:r>
      <w:r w:rsidR="00110504">
        <w:rPr>
          <w:rFonts w:ascii="Arial" w:hAnsi="Arial" w:cs="Arial"/>
          <w:iCs/>
        </w:rPr>
        <w:t xml:space="preserve">drei </w:t>
      </w:r>
      <w:r w:rsidR="00E02BB4">
        <w:rPr>
          <w:rFonts w:ascii="Arial" w:hAnsi="Arial" w:cs="Arial"/>
          <w:iCs/>
        </w:rPr>
        <w:t xml:space="preserve">anderen terrestrischen </w:t>
      </w:r>
      <w:r w:rsidR="001329F7">
        <w:rPr>
          <w:rFonts w:ascii="Arial" w:hAnsi="Arial" w:cs="Arial"/>
          <w:iCs/>
        </w:rPr>
        <w:t xml:space="preserve">(erdähnlichen) </w:t>
      </w:r>
      <w:r w:rsidR="00E02BB4">
        <w:rPr>
          <w:rFonts w:ascii="Arial" w:hAnsi="Arial" w:cs="Arial"/>
          <w:iCs/>
        </w:rPr>
        <w:t>Planeten Merkur, Venus und Mars.</w:t>
      </w:r>
    </w:p>
    <w:p w14:paraId="56A8AD93" w14:textId="77777777" w:rsidR="008754B1" w:rsidRDefault="008754B1" w:rsidP="00110504">
      <w:pPr>
        <w:spacing w:after="60" w:line="240" w:lineRule="auto"/>
        <w:ind w:left="426" w:hanging="426"/>
        <w:jc w:val="both"/>
        <w:rPr>
          <w:rFonts w:ascii="Arial" w:hAnsi="Arial" w:cs="Arial"/>
          <w:iCs/>
        </w:rPr>
      </w:pPr>
      <w:r w:rsidRPr="00305BA9">
        <w:rPr>
          <w:rFonts w:ascii="Arial" w:hAnsi="Arial" w:cs="Arial"/>
          <w:b/>
          <w:iCs/>
        </w:rPr>
        <w:t>(2)</w:t>
      </w:r>
      <w:r>
        <w:rPr>
          <w:rFonts w:ascii="Arial" w:hAnsi="Arial" w:cs="Arial"/>
          <w:iCs/>
        </w:rPr>
        <w:t xml:space="preserve"> </w:t>
      </w:r>
      <w:r w:rsidR="00110504">
        <w:rPr>
          <w:rFonts w:ascii="Arial" w:hAnsi="Arial" w:cs="Arial"/>
          <w:iCs/>
        </w:rPr>
        <w:tab/>
      </w:r>
      <w:r w:rsidR="001B0823">
        <w:rPr>
          <w:rFonts w:ascii="Arial" w:hAnsi="Arial" w:cs="Arial"/>
          <w:iCs/>
        </w:rPr>
        <w:t>Recherchiere die Solarkonstanten der anderen inneren Planeten</w:t>
      </w:r>
      <w:r>
        <w:rPr>
          <w:rFonts w:ascii="Arial" w:hAnsi="Arial" w:cs="Arial"/>
          <w:iCs/>
        </w:rPr>
        <w:t>:</w:t>
      </w:r>
    </w:p>
    <w:p w14:paraId="2017CD20" w14:textId="77777777" w:rsidR="008754B1" w:rsidRPr="008754B1" w:rsidRDefault="008754B1" w:rsidP="00110504">
      <w:pPr>
        <w:spacing w:after="120" w:line="240" w:lineRule="auto"/>
        <w:ind w:left="426"/>
        <w:jc w:val="both"/>
        <w:rPr>
          <w:rFonts w:ascii="Arial" w:hAnsi="Arial" w:cs="Arial"/>
          <w:b/>
          <w:iCs/>
        </w:rPr>
      </w:pPr>
      <w:r w:rsidRPr="008754B1">
        <w:rPr>
          <w:rFonts w:ascii="Arial" w:hAnsi="Arial" w:cs="Arial"/>
          <w:b/>
          <w:iCs/>
        </w:rPr>
        <w:t>Merkur:</w:t>
      </w:r>
      <w:r w:rsidR="00305BA9">
        <w:rPr>
          <w:rFonts w:ascii="Arial" w:hAnsi="Arial" w:cs="Arial"/>
          <w:iCs/>
        </w:rPr>
        <w:tab/>
      </w:r>
      <w:r w:rsidR="00305BA9">
        <w:rPr>
          <w:rFonts w:ascii="Arial" w:hAnsi="Arial" w:cs="Arial"/>
          <w:iCs/>
        </w:rPr>
        <w:tab/>
      </w:r>
      <w:r w:rsidR="00305BA9">
        <w:rPr>
          <w:rFonts w:ascii="Arial" w:hAnsi="Arial" w:cs="Arial"/>
          <w:iCs/>
        </w:rPr>
        <w:tab/>
      </w:r>
      <w:r w:rsidRPr="008754B1">
        <w:rPr>
          <w:rFonts w:ascii="Arial" w:hAnsi="Arial" w:cs="Arial"/>
          <w:b/>
          <w:iCs/>
        </w:rPr>
        <w:t>Venus:</w:t>
      </w:r>
      <w:r w:rsidRPr="008754B1">
        <w:rPr>
          <w:rFonts w:ascii="Arial" w:hAnsi="Arial" w:cs="Arial"/>
          <w:iCs/>
        </w:rPr>
        <w:t xml:space="preserve"> </w:t>
      </w:r>
      <w:r w:rsidR="00305BA9">
        <w:rPr>
          <w:rFonts w:ascii="Arial" w:hAnsi="Arial" w:cs="Arial"/>
          <w:iCs/>
        </w:rPr>
        <w:t xml:space="preserve">         </w:t>
      </w:r>
      <w:r>
        <w:rPr>
          <w:rFonts w:ascii="Arial" w:hAnsi="Arial" w:cs="Arial"/>
          <w:b/>
          <w:iCs/>
        </w:rPr>
        <w:t xml:space="preserve">   </w:t>
      </w:r>
      <w:r w:rsidR="00305BA9">
        <w:rPr>
          <w:rFonts w:ascii="Arial" w:hAnsi="Arial" w:cs="Arial"/>
          <w:b/>
          <w:iCs/>
        </w:rPr>
        <w:tab/>
      </w:r>
      <w:r w:rsidRPr="008754B1">
        <w:rPr>
          <w:rFonts w:ascii="Arial" w:hAnsi="Arial" w:cs="Arial"/>
          <w:b/>
          <w:iCs/>
        </w:rPr>
        <w:t xml:space="preserve">Erde: </w:t>
      </w:r>
      <w:r w:rsidRPr="008754B1">
        <w:rPr>
          <w:rFonts w:ascii="Arial" w:hAnsi="Arial" w:cs="Arial"/>
          <w:iCs/>
        </w:rPr>
        <w:t>1367 W/m²</w:t>
      </w:r>
      <w:r w:rsidR="00305BA9">
        <w:rPr>
          <w:rFonts w:ascii="Arial" w:hAnsi="Arial" w:cs="Arial"/>
          <w:b/>
          <w:iCs/>
        </w:rPr>
        <w:t xml:space="preserve"> </w:t>
      </w:r>
      <w:r w:rsidR="00305BA9">
        <w:rPr>
          <w:rFonts w:ascii="Arial" w:hAnsi="Arial" w:cs="Arial"/>
          <w:b/>
          <w:iCs/>
        </w:rPr>
        <w:tab/>
      </w:r>
      <w:r w:rsidRPr="008754B1">
        <w:rPr>
          <w:rFonts w:ascii="Arial" w:hAnsi="Arial" w:cs="Arial"/>
          <w:b/>
          <w:iCs/>
        </w:rPr>
        <w:t>Mars:</w:t>
      </w:r>
      <w:r w:rsidRPr="008754B1">
        <w:rPr>
          <w:rFonts w:ascii="Arial" w:hAnsi="Arial" w:cs="Arial"/>
          <w:iCs/>
        </w:rPr>
        <w:t xml:space="preserve"> </w:t>
      </w:r>
    </w:p>
    <w:sectPr w:rsidR="008754B1" w:rsidRPr="008754B1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9EDD" w14:textId="77777777" w:rsidR="004A3B4B" w:rsidRDefault="004A3B4B" w:rsidP="00762DC9">
      <w:pPr>
        <w:spacing w:after="0" w:line="240" w:lineRule="auto"/>
      </w:pPr>
      <w:r>
        <w:separator/>
      </w:r>
    </w:p>
  </w:endnote>
  <w:endnote w:type="continuationSeparator" w:id="0">
    <w:p w14:paraId="361DAA69" w14:textId="77777777" w:rsidR="004A3B4B" w:rsidRDefault="004A3B4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F920" w14:textId="77777777"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7F53FF6" wp14:editId="76A395C8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B4B">
      <w:rPr>
        <w:noProof/>
        <w:lang w:eastAsia="de-DE"/>
      </w:rPr>
      <w:pict w14:anchorId="7CB61C8D"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14:paraId="492B5C1D" w14:textId="77777777"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14:paraId="1941A917" w14:textId="77777777" w:rsidR="00762DC9" w:rsidRDefault="00F7174E" w:rsidP="00762DC9">
                  <w:r>
                    <w:t>Hanssen (01</w:t>
                  </w:r>
                  <w:r w:rsidR="006A10AB">
                    <w:t>.0</w:t>
                  </w:r>
                  <w:r>
                    <w:t>5</w:t>
                  </w:r>
                  <w:r w:rsidR="006A10AB">
                    <w:t>.2019</w:t>
                  </w:r>
                  <w:r w:rsidR="00762DC9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9DA5F" w14:textId="77777777" w:rsidR="004A3B4B" w:rsidRDefault="004A3B4B" w:rsidP="00762DC9">
      <w:pPr>
        <w:spacing w:after="0" w:line="240" w:lineRule="auto"/>
      </w:pPr>
      <w:r>
        <w:separator/>
      </w:r>
    </w:p>
  </w:footnote>
  <w:footnote w:type="continuationSeparator" w:id="0">
    <w:p w14:paraId="79CA0DD5" w14:textId="77777777" w:rsidR="004A3B4B" w:rsidRDefault="004A3B4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8444" w14:textId="77777777" w:rsidR="00762DC9" w:rsidRDefault="004A3B4B">
    <w:pPr>
      <w:pStyle w:val="Kopfzeile"/>
    </w:pPr>
    <w:r>
      <w:rPr>
        <w:noProof/>
        <w:lang w:eastAsia="de-DE"/>
      </w:rPr>
      <w:pict w14:anchorId="2C3224E1">
        <v:group id="_x0000_s2150" style="position:absolute;margin-left:322.6pt;margin-top:9.75pt;width:35.1pt;height:33.7pt;z-index:251675648" coordorigin="1194,7634" coordsize="8296,7950">
          <o:lock v:ext="edit" aspectratio="t"/>
          <v:oval id="_x0000_s2151" style="position:absolute;left:2777;top:9407;width:5137;height:4670" fillcolor="#bfbfbf [2412]">
            <o:lock v:ext="edit" aspectratio="t"/>
          </v:oval>
          <v:rect id="_x0000_s2152" style="position:absolute;left:2336;top:13002;width:6785;height:1595" stroked="f">
            <o:lock v:ext="edit" aspectratio="t"/>
          </v:rect>
          <v:line id="_x0000_s2153" style="position:absolute;flip:x" from="5982,12950" to="7811,12950">
            <o:lock v:ext="edit" aspectratio="t"/>
          </v:line>
          <v:line id="_x0000_s2154" style="position:absolute" from="3128,12950" to="3673,12950">
            <o:lock v:ext="edit" aspectratio="t"/>
          </v:line>
          <v:rect id="_x0000_s2155" style="position:absolute;left:5849;top:12943;width:389;height:713;rotation:-284742fd">
            <o:lock v:ext="edit" aspectratio="t"/>
          </v:rect>
          <v:oval id="_x0000_s2156" style="position:absolute;left:3427;top:11783;width:2297;height:3801;rotation:1974856fd" fillcolor="#bfbfbf [2412]">
            <o:lock v:ext="edit" aspectratio="t"/>
          </v:oval>
          <v:group id="_x0000_s2157" style="position:absolute;left:3738;top:10174;width:3016;height:2251" coordorigin="3581,10768" coordsize="3016,2251">
            <o:lock v:ext="edit" aspectratio="t"/>
            <v:oval id="_x0000_s2158" style="position:absolute;left:3581;top:10768;width:1725;height:2141">
              <o:lock v:ext="edit" aspectratio="t"/>
            </v:oval>
            <v:oval id="_x0000_s2159" style="position:absolute;left:4872;top:10878;width:1725;height:2141">
              <o:lock v:ext="edit" aspectratio="t"/>
            </v:oval>
            <v:oval id="_x0000_s2160" style="position:absolute;left:4242;top:12325;width:286;height:286" fillcolor="black">
              <o:lock v:ext="edit" aspectratio="t"/>
            </v:oval>
            <v:oval id="_x0000_s2161" style="position:absolute;left:5493;top:12306;width:286;height:286" fillcolor="black">
              <o:lock v:ext="edit" aspectratio="t"/>
            </v:oval>
          </v:group>
          <v:group id="_x0000_s2162" style="position:absolute;left:7046;top:12029;width:2444;height:2070" coordorigin="6889,12623" coordsize="2444,2070">
            <o:lock v:ext="edit" aspectratio="t"/>
            <v:roundrect id="_x0000_s2163" style="position:absolute;left:6889;top:12623;width:829;height:1946;rotation:1051097fd" arcsize=".5" fillcolor="#bfbfbf [2412]">
              <o:lock v:ext="edit" aspectratio="t"/>
            </v:roundrect>
            <v:roundrect id="_x0000_s2164" style="position:absolute;left:8504;top:12746;width:829;height:1946;rotation:-387472fd" arcsize=".5" fillcolor="#bfbfbf [2412]">
              <o:lock v:ext="edit" aspectratio="t"/>
            </v:roundrect>
            <v:roundrect id="_x0000_s2165" style="position:absolute;left:7661;top:12747;width:829;height:1946;rotation:409908fd" arcsize=".5" fillcolor="#bfbfbf [2412]">
              <o:lock v:ext="edit" aspectratio="t"/>
            </v:roundrect>
          </v:group>
          <v:shape id="_x0000_s2166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bfbfbf [2412]">
            <v:path arrowok="t"/>
            <o:lock v:ext="edit" aspectratio="t"/>
          </v:shape>
          <v:shape id="_x0000_s2167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bfbfbf [2412]">
            <v:path arrowok="t"/>
            <o:lock v:ext="edit" aspectratio="t"/>
          </v:shape>
          <v:group id="_x0000_s2168" style="position:absolute;left:1007;top:11158;width:2444;height:2070;rotation:4375709fd" coordorigin="6889,12623" coordsize="2444,2070">
            <o:lock v:ext="edit" aspectratio="t"/>
            <v:roundrect id="_x0000_s2169" style="position:absolute;left:6889;top:12623;width:829;height:1946;rotation:1051097fd" arcsize=".5" fillcolor="#bfbfbf [2412]">
              <o:lock v:ext="edit" aspectratio="t"/>
            </v:roundrect>
            <v:roundrect id="_x0000_s2170" style="position:absolute;left:8504;top:12746;width:829;height:1946;rotation:-387472fd" arcsize=".5" fillcolor="#bfbfbf [2412]">
              <o:lock v:ext="edit" aspectratio="t"/>
            </v:roundrect>
            <v:roundrect id="_x0000_s2171" style="position:absolute;left:7661;top:12747;width:829;height:1946;rotation:409908fd" arcsize=".5" fillcolor="#bfbfbf [2412]">
              <o:lock v:ext="edit" aspectratio="t"/>
            </v:roundrect>
          </v:group>
          <v:rect id="_x0000_s2172" style="position:absolute;left:6251;top:12876;width:389;height:713;rotation:-1035496fd">
            <o:lock v:ext="edit" aspectratio="t"/>
          </v:rect>
          <v:shape id="_x0000_s2173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1ABDA3A2">
        <v:group id="_x0000_s2174" style="position:absolute;margin-left:383pt;margin-top:6.5pt;width:23.7pt;height:23.7pt;z-index:251676672" coordorigin="8263,786" coordsize="567,567">
          <o:lock v:ext="edit" aspectratio="t"/>
          <v:oval id="_x0000_s2175" style="position:absolute;left:8263;top:786;width:567;height:567;rotation:5820362fd" fillcolor="#d8d8d8 [2732]">
            <o:lock v:ext="edit" aspectratio="t"/>
          </v:oval>
          <v:shape id="_x0000_s217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17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17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17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783B33CC"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 w14:anchorId="123F10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14:paraId="5F1AD28E" w14:textId="77777777" w:rsidR="00762DC9" w:rsidRDefault="0023698A" w:rsidP="00762DC9">
                <w:pPr>
                  <w:pStyle w:val="ZPGTitel"/>
                  <w:jc w:val="left"/>
                </w:pPr>
                <w:r>
                  <w:t>Leben im Sonnensystem</w:t>
                </w:r>
              </w:p>
              <w:p w14:paraId="230C6FC6" w14:textId="77777777" w:rsidR="00762DC9" w:rsidRDefault="00762DC9" w:rsidP="00762DC9"/>
            </w:txbxContent>
          </v:textbox>
        </v:shape>
      </w:pict>
    </w:r>
  </w:p>
  <w:p w14:paraId="6A34E72A" w14:textId="77777777" w:rsidR="00762DC9" w:rsidRDefault="004A3B4B">
    <w:pPr>
      <w:pStyle w:val="Kopfzeile"/>
    </w:pPr>
    <w:r>
      <w:rPr>
        <w:noProof/>
        <w:lang w:eastAsia="de-DE"/>
      </w:rPr>
      <w:pict w14:anchorId="1878F24C">
        <v:oval id="_x0000_s2182" style="position:absolute;margin-left:438.75pt;margin-top:-6.6pt;width:21.85pt;height:21.85pt;z-index:251677696" fillcolor="#f2f2f2 [3052]" strokecolor="#a5a5a5 [2092]">
          <v:fill color2="#bfbfbf [2412]" rotate="t" focusposition=".5,.5" focussize="" focus="100%" type="gradientRadial"/>
          <o:lock v:ext="edit" aspectratio="t"/>
        </v:oval>
      </w:pict>
    </w:r>
    <w:r w:rsidR="00B2068C" w:rsidRPr="00B2068C"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72F408CD" wp14:editId="17028D59">
          <wp:simplePos x="0" y="0"/>
          <wp:positionH relativeFrom="column">
            <wp:posOffset>-166370</wp:posOffset>
          </wp:positionH>
          <wp:positionV relativeFrom="paragraph">
            <wp:posOffset>-153670</wp:posOffset>
          </wp:positionV>
          <wp:extent cx="6115050" cy="419100"/>
          <wp:effectExtent l="19050" t="0" r="0" b="0"/>
          <wp:wrapNone/>
          <wp:docPr id="8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30FE3"/>
    <w:rsid w:val="000316F7"/>
    <w:rsid w:val="00035ABF"/>
    <w:rsid w:val="000A07D9"/>
    <w:rsid w:val="000A3C8B"/>
    <w:rsid w:val="00110504"/>
    <w:rsid w:val="001329F7"/>
    <w:rsid w:val="0013777E"/>
    <w:rsid w:val="00137DC1"/>
    <w:rsid w:val="00143822"/>
    <w:rsid w:val="00147504"/>
    <w:rsid w:val="00150802"/>
    <w:rsid w:val="0015145C"/>
    <w:rsid w:val="00161F89"/>
    <w:rsid w:val="001B0823"/>
    <w:rsid w:val="001D4C4A"/>
    <w:rsid w:val="00216A23"/>
    <w:rsid w:val="0023698A"/>
    <w:rsid w:val="0028041F"/>
    <w:rsid w:val="002D3192"/>
    <w:rsid w:val="002F5FDA"/>
    <w:rsid w:val="002F6C94"/>
    <w:rsid w:val="00305BA9"/>
    <w:rsid w:val="0031380F"/>
    <w:rsid w:val="00356184"/>
    <w:rsid w:val="00357897"/>
    <w:rsid w:val="003602F0"/>
    <w:rsid w:val="003A76FC"/>
    <w:rsid w:val="003C1197"/>
    <w:rsid w:val="003C1D58"/>
    <w:rsid w:val="003D1F30"/>
    <w:rsid w:val="003D4335"/>
    <w:rsid w:val="00465F9B"/>
    <w:rsid w:val="0047656C"/>
    <w:rsid w:val="004914F5"/>
    <w:rsid w:val="00495004"/>
    <w:rsid w:val="004A3B4B"/>
    <w:rsid w:val="004A4C2A"/>
    <w:rsid w:val="005241E6"/>
    <w:rsid w:val="005543B2"/>
    <w:rsid w:val="00565A36"/>
    <w:rsid w:val="00567E21"/>
    <w:rsid w:val="005B2B2A"/>
    <w:rsid w:val="005C5AD1"/>
    <w:rsid w:val="005D0B14"/>
    <w:rsid w:val="005E34D6"/>
    <w:rsid w:val="00621E16"/>
    <w:rsid w:val="00662210"/>
    <w:rsid w:val="006701F7"/>
    <w:rsid w:val="006A10AB"/>
    <w:rsid w:val="007018A8"/>
    <w:rsid w:val="007018AF"/>
    <w:rsid w:val="007401BD"/>
    <w:rsid w:val="00750006"/>
    <w:rsid w:val="00762DC9"/>
    <w:rsid w:val="007B2B67"/>
    <w:rsid w:val="007F7857"/>
    <w:rsid w:val="008200CE"/>
    <w:rsid w:val="00843D91"/>
    <w:rsid w:val="008754B1"/>
    <w:rsid w:val="008A6333"/>
    <w:rsid w:val="008B6932"/>
    <w:rsid w:val="008C0305"/>
    <w:rsid w:val="008D0B2D"/>
    <w:rsid w:val="008F7EA6"/>
    <w:rsid w:val="009012F6"/>
    <w:rsid w:val="00914A45"/>
    <w:rsid w:val="009208BC"/>
    <w:rsid w:val="00927786"/>
    <w:rsid w:val="009D603D"/>
    <w:rsid w:val="009E071D"/>
    <w:rsid w:val="009F2BA0"/>
    <w:rsid w:val="00A22E78"/>
    <w:rsid w:val="00A40FAF"/>
    <w:rsid w:val="00A73294"/>
    <w:rsid w:val="00AC7767"/>
    <w:rsid w:val="00AD1736"/>
    <w:rsid w:val="00B2068C"/>
    <w:rsid w:val="00B959E2"/>
    <w:rsid w:val="00BD6FDE"/>
    <w:rsid w:val="00BE4E01"/>
    <w:rsid w:val="00C02E11"/>
    <w:rsid w:val="00C50A96"/>
    <w:rsid w:val="00CB5943"/>
    <w:rsid w:val="00CB7F7F"/>
    <w:rsid w:val="00CC3999"/>
    <w:rsid w:val="00CD60E0"/>
    <w:rsid w:val="00CD62C8"/>
    <w:rsid w:val="00D467D2"/>
    <w:rsid w:val="00D64E57"/>
    <w:rsid w:val="00D66E40"/>
    <w:rsid w:val="00D80885"/>
    <w:rsid w:val="00E0210A"/>
    <w:rsid w:val="00E02BB4"/>
    <w:rsid w:val="00E532FF"/>
    <w:rsid w:val="00E619F9"/>
    <w:rsid w:val="00E633DB"/>
    <w:rsid w:val="00EA4B1C"/>
    <w:rsid w:val="00EF1139"/>
    <w:rsid w:val="00F330FD"/>
    <w:rsid w:val="00F7174E"/>
    <w:rsid w:val="00F959B5"/>
    <w:rsid w:val="00FA26D2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  <w14:docId w14:val="046F5C41"/>
  <w15:docId w15:val="{0DD54B6D-C05D-4CA6-9EA9-95FF27F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C5B2-B821-4881-8E42-786C39F3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14</cp:revision>
  <dcterms:created xsi:type="dcterms:W3CDTF">2019-01-06T20:50:00Z</dcterms:created>
  <dcterms:modified xsi:type="dcterms:W3CDTF">2021-01-16T22:52:00Z</dcterms:modified>
</cp:coreProperties>
</file>