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9C4E" w14:textId="77777777" w:rsidR="004E7003" w:rsidRDefault="00FB432C" w:rsidP="00D5192B">
      <w:pPr>
        <w:numPr>
          <w:ilvl w:val="0"/>
          <w:numId w:val="21"/>
        </w:numPr>
        <w:tabs>
          <w:tab w:val="left" w:pos="426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Ergänzen Sie folgenden Lückentext:</w:t>
      </w:r>
    </w:p>
    <w:p w14:paraId="1F9C2DA3" w14:textId="77777777" w:rsidR="001620BE" w:rsidRDefault="001620BE" w:rsidP="001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276" w:lineRule="auto"/>
        <w:ind w:left="357"/>
        <w:rPr>
          <w:rFonts w:asciiTheme="minorHAnsi" w:hAnsiTheme="minorHAnsi"/>
          <w:sz w:val="22"/>
        </w:rPr>
      </w:pPr>
    </w:p>
    <w:p w14:paraId="458F7CC3" w14:textId="77777777" w:rsidR="00FB432C" w:rsidRDefault="008C73F0" w:rsidP="001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3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 der </w:t>
      </w:r>
      <w:proofErr w:type="gramStart"/>
      <w:r>
        <w:rPr>
          <w:rFonts w:asciiTheme="minorHAnsi" w:hAnsiTheme="minorHAnsi"/>
          <w:sz w:val="22"/>
        </w:rPr>
        <w:t>Stelle  x</w:t>
      </w:r>
      <w:proofErr w:type="gramEnd"/>
      <w:r>
        <w:rPr>
          <w:rFonts w:asciiTheme="minorHAnsi" w:hAnsiTheme="minorHAnsi"/>
          <w:sz w:val="22"/>
        </w:rPr>
        <w:t xml:space="preserve">  =  μ  hat die </w:t>
      </w:r>
      <w:r w:rsidR="00FB432C">
        <w:rPr>
          <w:rFonts w:asciiTheme="minorHAnsi" w:hAnsiTheme="minorHAnsi"/>
          <w:sz w:val="22"/>
        </w:rPr>
        <w:t xml:space="preserve">Glockenkurve </w:t>
      </w:r>
      <w:r>
        <w:rPr>
          <w:rFonts w:asciiTheme="minorHAnsi" w:hAnsiTheme="minorHAnsi"/>
          <w:sz w:val="22"/>
        </w:rPr>
        <w:t>einen Hochpunkt.</w:t>
      </w:r>
    </w:p>
    <w:p w14:paraId="2CB227AC" w14:textId="77777777" w:rsidR="008C73F0" w:rsidRDefault="008C73F0" w:rsidP="001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3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 größer die Standardabweichung, desto flacher und breiter verläuft die Glockenkurve.</w:t>
      </w:r>
    </w:p>
    <w:p w14:paraId="49A8BB5D" w14:textId="77777777" w:rsidR="001620BE" w:rsidRDefault="00D34B06" w:rsidP="001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 den </w:t>
      </w:r>
      <w:proofErr w:type="gramStart"/>
      <w:r>
        <w:rPr>
          <w:rFonts w:asciiTheme="minorHAnsi" w:hAnsiTheme="minorHAnsi"/>
          <w:sz w:val="22"/>
        </w:rPr>
        <w:t>Stellen  x</w:t>
      </w:r>
      <w:proofErr w:type="gramEnd"/>
      <w:r>
        <w:rPr>
          <w:rFonts w:asciiTheme="minorHAnsi" w:hAnsiTheme="minorHAnsi"/>
          <w:sz w:val="22"/>
          <w:vertAlign w:val="subscript"/>
        </w:rPr>
        <w:t>1</w:t>
      </w:r>
      <w:r>
        <w:rPr>
          <w:rFonts w:asciiTheme="minorHAnsi" w:hAnsiTheme="minorHAnsi"/>
          <w:sz w:val="22"/>
        </w:rPr>
        <w:t xml:space="preserve"> = μ – σ  und  x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 = μ + σ  verläuft die Glockenkurve am steilsten.</w:t>
      </w:r>
    </w:p>
    <w:p w14:paraId="6928BC5E" w14:textId="77777777" w:rsidR="001620BE" w:rsidRPr="00D34B06" w:rsidRDefault="001620BE" w:rsidP="0016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360" w:line="276" w:lineRule="auto"/>
        <w:ind w:left="357"/>
        <w:rPr>
          <w:rFonts w:asciiTheme="minorHAnsi" w:hAnsiTheme="minorHAnsi"/>
          <w:sz w:val="22"/>
        </w:rPr>
      </w:pPr>
    </w:p>
    <w:p w14:paraId="5ACF5D54" w14:textId="77777777" w:rsidR="001620BE" w:rsidRDefault="001620BE" w:rsidP="00D34B06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 xml:space="preserve">Für die sogenannte </w:t>
      </w:r>
      <w:r w:rsidR="00D34B06" w:rsidRPr="007A1FAD">
        <w:rPr>
          <w:rFonts w:asciiTheme="minorHAnsi" w:hAnsiTheme="minorHAnsi"/>
          <w:spacing w:val="-2"/>
          <w:sz w:val="22"/>
        </w:rPr>
        <w:t xml:space="preserve">Standard-Normalverteilung </w:t>
      </w:r>
      <w:r w:rsidR="00274F59">
        <w:rPr>
          <w:rFonts w:asciiTheme="minorHAnsi" w:hAnsiTheme="minorHAnsi"/>
          <w:spacing w:val="-2"/>
          <w:sz w:val="22"/>
        </w:rPr>
        <w:t>gilt: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4252"/>
        <w:gridCol w:w="3403"/>
      </w:tblGrid>
      <w:tr w:rsidR="001620BE" w14:paraId="605D7273" w14:textId="77777777" w:rsidTr="00274F59">
        <w:tc>
          <w:tcPr>
            <w:tcW w:w="1417" w:type="dxa"/>
            <w:vAlign w:val="center"/>
          </w:tcPr>
          <w:p w14:paraId="603C5108" w14:textId="77777777" w:rsidR="001620BE" w:rsidRDefault="001620BE" w:rsidP="00A12BB0">
            <w:pPr>
              <w:tabs>
                <w:tab w:val="left" w:pos="0"/>
                <w:tab w:val="left" w:pos="1593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Kenngrößen</w:t>
            </w:r>
          </w:p>
        </w:tc>
        <w:tc>
          <w:tcPr>
            <w:tcW w:w="4252" w:type="dxa"/>
            <w:vAlign w:val="center"/>
          </w:tcPr>
          <w:p w14:paraId="04FD80DE" w14:textId="77777777" w:rsidR="001620BE" w:rsidRDefault="001620BE" w:rsidP="00A12BB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Glockenkurve</w:t>
            </w:r>
          </w:p>
        </w:tc>
        <w:tc>
          <w:tcPr>
            <w:tcW w:w="3403" w:type="dxa"/>
            <w:vAlign w:val="center"/>
          </w:tcPr>
          <w:p w14:paraId="0C4579C7" w14:textId="77777777" w:rsidR="001620BE" w:rsidRDefault="001620BE" w:rsidP="00A12BB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Gleichung</w:t>
            </w:r>
          </w:p>
        </w:tc>
      </w:tr>
      <w:tr w:rsidR="001620BE" w14:paraId="292B1A8D" w14:textId="77777777" w:rsidTr="00274F59">
        <w:tc>
          <w:tcPr>
            <w:tcW w:w="1417" w:type="dxa"/>
            <w:vAlign w:val="center"/>
          </w:tcPr>
          <w:p w14:paraId="7BFC9797" w14:textId="77777777" w:rsidR="001620BE" w:rsidRDefault="001620BE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μ  =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  <w:r w:rsidR="00274F5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0</w:t>
            </w:r>
          </w:p>
          <w:p w14:paraId="245078B0" w14:textId="77777777" w:rsidR="001620BE" w:rsidRDefault="001620BE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σ  =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1</w:t>
            </w:r>
          </w:p>
        </w:tc>
        <w:tc>
          <w:tcPr>
            <w:tcW w:w="4252" w:type="dxa"/>
            <w:vAlign w:val="center"/>
          </w:tcPr>
          <w:p w14:paraId="3E32C317" w14:textId="77777777" w:rsidR="001620BE" w:rsidRDefault="001620BE" w:rsidP="00A12BB0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CE0D115" wp14:editId="77C1E32C">
                  <wp:extent cx="2425580" cy="1381125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b="36681"/>
                          <a:stretch/>
                        </pic:blipFill>
                        <pic:spPr bwMode="auto">
                          <a:xfrm>
                            <a:off x="0" y="0"/>
                            <a:ext cx="2430000" cy="138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14:paraId="3C732A50" w14:textId="77777777" w:rsidR="001620BE" w:rsidRPr="00DD5D21" w:rsidRDefault="00DD5D21" w:rsidP="001620BE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φ(x)=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2π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∙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75A664BE" w14:textId="77777777" w:rsidR="001620BE" w:rsidRDefault="001620BE" w:rsidP="001620BE">
      <w:pPr>
        <w:tabs>
          <w:tab w:val="left" w:pos="0"/>
        </w:tabs>
        <w:spacing w:before="120" w:after="120" w:line="276" w:lineRule="auto"/>
        <w:ind w:left="357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Beschreiben Sie, wie sich eine Veränderung des Erwartungswertes auf Kurve und Gleichung auswirkt.</w:t>
      </w:r>
    </w:p>
    <w:p w14:paraId="0B73BED8" w14:textId="77777777" w:rsidR="00274F59" w:rsidRPr="00274F59" w:rsidRDefault="00274F59" w:rsidP="00274F59">
      <w:pPr>
        <w:pStyle w:val="Listenabsatz"/>
        <w:numPr>
          <w:ilvl w:val="0"/>
          <w:numId w:val="42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 xml:space="preserve">Verschiebung der </w:t>
      </w:r>
      <w:r>
        <w:rPr>
          <w:rFonts w:asciiTheme="minorHAnsi" w:hAnsiTheme="minorHAnsi"/>
          <w:sz w:val="22"/>
        </w:rPr>
        <w:t xml:space="preserve">Kurve in x-Richtung </w:t>
      </w:r>
      <w:proofErr w:type="gramStart"/>
      <w:r>
        <w:rPr>
          <w:rFonts w:asciiTheme="minorHAnsi" w:hAnsiTheme="minorHAnsi"/>
          <w:spacing w:val="-2"/>
          <w:sz w:val="22"/>
        </w:rPr>
        <w:t xml:space="preserve">um </w:t>
      </w:r>
      <w:r w:rsidR="00517AF7">
        <w:rPr>
          <w:rFonts w:asciiTheme="minorHAnsi" w:hAnsiTheme="minorHAnsi"/>
          <w:spacing w:val="-2"/>
          <w:sz w:val="22"/>
        </w:rPr>
        <w:t xml:space="preserve"> </w:t>
      </w:r>
      <w:r>
        <w:rPr>
          <w:rFonts w:asciiTheme="minorHAnsi" w:hAnsiTheme="minorHAnsi"/>
          <w:sz w:val="22"/>
        </w:rPr>
        <w:t>μ</w:t>
      </w:r>
      <w:proofErr w:type="gramEnd"/>
    </w:p>
    <w:p w14:paraId="726D14A5" w14:textId="77777777" w:rsidR="00274F59" w:rsidRPr="00274F59" w:rsidRDefault="00274F59" w:rsidP="00274F59">
      <w:pPr>
        <w:pStyle w:val="Listenabsatz"/>
        <w:numPr>
          <w:ilvl w:val="0"/>
          <w:numId w:val="42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z w:val="22"/>
        </w:rPr>
        <w:t xml:space="preserve">Der </w:t>
      </w:r>
      <w:r w:rsidRPr="00DD5D21">
        <w:rPr>
          <w:rFonts w:asciiTheme="minorHAnsi" w:hAnsiTheme="minorHAnsi"/>
          <w:sz w:val="22"/>
        </w:rPr>
        <w:t xml:space="preserve">Term </w:t>
      </w:r>
      <w:r w:rsidR="00517AF7" w:rsidRPr="00DD5D21">
        <w:rPr>
          <w:rFonts w:asciiTheme="minorHAnsi" w:hAnsiTheme="minorHAnsi"/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="00517AF7" w:rsidRPr="00DD5D21">
        <w:rPr>
          <w:rFonts w:asciiTheme="minorHAnsi" w:hAnsiTheme="minorHAnsi"/>
          <w:sz w:val="22"/>
        </w:rPr>
        <w:t xml:space="preserve"> </w:t>
      </w:r>
      <w:r w:rsidRPr="00DD5D21">
        <w:rPr>
          <w:rFonts w:asciiTheme="minorHAnsi" w:hAnsiTheme="minorHAnsi"/>
          <w:sz w:val="22"/>
        </w:rPr>
        <w:t xml:space="preserve"> wird durch</w:t>
      </w:r>
      <w:r w:rsidR="00517AF7" w:rsidRPr="00DD5D21">
        <w:rPr>
          <w:rFonts w:asciiTheme="minorHAnsi" w:hAnsiTheme="minorHAnsi"/>
          <w:sz w:val="22"/>
        </w:rPr>
        <w:t xml:space="preserve"> </w:t>
      </w:r>
      <w:r w:rsidRPr="00DD5D21">
        <w:rPr>
          <w:rFonts w:asciiTheme="minorHAnsi" w:hAnsiTheme="minorHAnsi"/>
          <w:sz w:val="22"/>
        </w:rPr>
        <w:t xml:space="preserve">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(x-μ)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>
        <w:rPr>
          <w:rFonts w:asciiTheme="minorHAnsi" w:hAnsiTheme="minorHAnsi"/>
          <w:sz w:val="22"/>
        </w:rPr>
        <w:t xml:space="preserve"> </w:t>
      </w:r>
      <w:r w:rsidR="00517AF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ersetzt</w:t>
      </w:r>
    </w:p>
    <w:p w14:paraId="5DBDF646" w14:textId="77777777" w:rsidR="00274F59" w:rsidRDefault="00274F59" w:rsidP="00DD5D21">
      <w:pPr>
        <w:tabs>
          <w:tab w:val="left" w:pos="0"/>
        </w:tabs>
        <w:spacing w:line="276" w:lineRule="auto"/>
        <w:ind w:left="357"/>
        <w:rPr>
          <w:rFonts w:asciiTheme="minorHAnsi" w:hAnsiTheme="minorHAnsi"/>
          <w:spacing w:val="-2"/>
          <w:sz w:val="22"/>
        </w:rPr>
      </w:pPr>
    </w:p>
    <w:p w14:paraId="5B9DD0D7" w14:textId="77777777" w:rsidR="001620BE" w:rsidRPr="00274F59" w:rsidRDefault="001620BE" w:rsidP="00DD5D21">
      <w:pPr>
        <w:tabs>
          <w:tab w:val="left" w:pos="0"/>
        </w:tabs>
        <w:spacing w:after="120" w:line="276" w:lineRule="auto"/>
        <w:ind w:left="357"/>
        <w:rPr>
          <w:rFonts w:asciiTheme="minorHAnsi" w:hAnsiTheme="minorHAnsi"/>
          <w:spacing w:val="-2"/>
          <w:sz w:val="22"/>
        </w:rPr>
      </w:pPr>
      <w:r w:rsidRPr="00274F59">
        <w:rPr>
          <w:rFonts w:asciiTheme="minorHAnsi" w:hAnsiTheme="minorHAnsi"/>
          <w:spacing w:val="-2"/>
          <w:sz w:val="22"/>
        </w:rPr>
        <w:t xml:space="preserve">Beschreiben Sie, </w:t>
      </w:r>
      <w:r w:rsidRPr="00274F59">
        <w:rPr>
          <w:rFonts w:asciiTheme="minorHAnsi" w:hAnsiTheme="minorHAnsi"/>
          <w:spacing w:val="-6"/>
          <w:sz w:val="22"/>
        </w:rPr>
        <w:t>wie sich eine Ve</w:t>
      </w:r>
      <w:bookmarkStart w:id="0" w:name="_GoBack"/>
      <w:bookmarkEnd w:id="0"/>
      <w:r w:rsidRPr="00274F59">
        <w:rPr>
          <w:rFonts w:asciiTheme="minorHAnsi" w:hAnsiTheme="minorHAnsi"/>
          <w:spacing w:val="-6"/>
          <w:sz w:val="22"/>
        </w:rPr>
        <w:t xml:space="preserve">ränderung der Standardabweichung auf Kurve </w:t>
      </w:r>
      <w:r w:rsidRPr="00274F59">
        <w:rPr>
          <w:rFonts w:asciiTheme="minorHAnsi" w:hAnsiTheme="minorHAnsi"/>
          <w:spacing w:val="-4"/>
          <w:sz w:val="22"/>
        </w:rPr>
        <w:t>und Gleichung auswirkt</w:t>
      </w:r>
      <w:r w:rsidRPr="00274F59">
        <w:rPr>
          <w:rFonts w:asciiTheme="minorHAnsi" w:hAnsiTheme="minorHAnsi"/>
          <w:spacing w:val="-6"/>
          <w:sz w:val="22"/>
        </w:rPr>
        <w:t>.</w:t>
      </w:r>
    </w:p>
    <w:p w14:paraId="5061BA25" w14:textId="77777777" w:rsidR="00274F59" w:rsidRPr="00DD5D21" w:rsidRDefault="00274F59" w:rsidP="00274F59">
      <w:pPr>
        <w:pStyle w:val="Listenabsatz"/>
        <w:numPr>
          <w:ilvl w:val="0"/>
          <w:numId w:val="42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spacing w:val="-2"/>
          <w:sz w:val="22"/>
        </w:rPr>
      </w:pPr>
      <w:r w:rsidRPr="00DD5D21">
        <w:rPr>
          <w:rFonts w:asciiTheme="minorHAnsi" w:hAnsiTheme="minorHAnsi"/>
          <w:sz w:val="22"/>
        </w:rPr>
        <w:t>Stauchung der Kurve in y-Richtung um den Faktor</w:t>
      </w:r>
      <w:r w:rsidR="00517AF7" w:rsidRPr="00DD5D21">
        <w:rPr>
          <w:rFonts w:asciiTheme="minorHAnsi" w:hAnsiTheme="minorHAnsi"/>
          <w:sz w:val="22"/>
        </w:rPr>
        <w:t xml:space="preserve"> </w:t>
      </w:r>
      <w:r w:rsidRPr="00DD5D21">
        <w:rPr>
          <w:rFonts w:asciiTheme="minorHAnsi" w:hAnsiTheme="minorHAnsi"/>
          <w:sz w:val="22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σ</m:t>
            </m:r>
          </m:den>
        </m:f>
      </m:oMath>
    </w:p>
    <w:p w14:paraId="502F08D0" w14:textId="77777777" w:rsidR="00517AF7" w:rsidRPr="00DD5D21" w:rsidRDefault="00517AF7" w:rsidP="00517AF7">
      <w:pPr>
        <w:pStyle w:val="Listenabsatz"/>
        <w:numPr>
          <w:ilvl w:val="0"/>
          <w:numId w:val="42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spacing w:val="-2"/>
          <w:sz w:val="22"/>
        </w:rPr>
      </w:pPr>
      <w:r w:rsidRPr="00DD5D21">
        <w:rPr>
          <w:rFonts w:asciiTheme="minorHAnsi" w:hAnsiTheme="minorHAnsi"/>
          <w:sz w:val="22"/>
        </w:rPr>
        <w:t xml:space="preserve">Der Term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hAnsi="Cambria Math" w:cs="Arial"/>
                  </w:rPr>
                  <m:t>2π</m:t>
                </m:r>
              </m:e>
            </m:rad>
            <m:r>
              <m:rPr>
                <m:nor/>
              </m:rPr>
              <w:rPr>
                <w:rFonts w:ascii="Cambria Math" w:hAnsi="Cambria Math" w:cs="Arial"/>
              </w:rPr>
              <m:t>∙</m:t>
            </m:r>
          </m:den>
        </m:f>
      </m:oMath>
      <w:r w:rsidRPr="00DD5D21">
        <w:rPr>
          <w:rFonts w:asciiTheme="minorHAnsi" w:hAnsiTheme="minorHAnsi"/>
          <w:sz w:val="22"/>
        </w:rPr>
        <w:t xml:space="preserve">  wird durch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σ∙</m:t>
            </m:r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hAnsi="Cambria Math" w:cs="Arial"/>
                  </w:rPr>
                  <m:t>2π</m:t>
                </m:r>
              </m:e>
            </m:rad>
            <m:r>
              <m:rPr>
                <m:nor/>
              </m:rPr>
              <w:rPr>
                <w:rFonts w:ascii="Cambria Math" w:hAnsi="Cambria Math" w:cs="Arial"/>
              </w:rPr>
              <m:t>∙</m:t>
            </m:r>
          </m:den>
        </m:f>
      </m:oMath>
      <w:r w:rsidRPr="00DD5D21">
        <w:rPr>
          <w:rFonts w:asciiTheme="minorHAnsi" w:hAnsiTheme="minorHAnsi"/>
        </w:rPr>
        <w:t xml:space="preserve">  </w:t>
      </w:r>
      <w:r w:rsidRPr="00DD5D21">
        <w:rPr>
          <w:rFonts w:asciiTheme="minorHAnsi" w:hAnsiTheme="minorHAnsi"/>
          <w:sz w:val="22"/>
        </w:rPr>
        <w:t xml:space="preserve">ersetzt </w:t>
      </w:r>
    </w:p>
    <w:p w14:paraId="3771F891" w14:textId="77777777" w:rsidR="00274F59" w:rsidRPr="00DD5D21" w:rsidRDefault="00274F59" w:rsidP="00274F59">
      <w:pPr>
        <w:pStyle w:val="Listenabsatz"/>
        <w:numPr>
          <w:ilvl w:val="0"/>
          <w:numId w:val="42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spacing w:val="-2"/>
          <w:sz w:val="22"/>
        </w:rPr>
      </w:pPr>
      <w:r w:rsidRPr="00DD5D21">
        <w:rPr>
          <w:rFonts w:asciiTheme="minorHAnsi" w:hAnsiTheme="minorHAnsi"/>
          <w:sz w:val="22"/>
        </w:rPr>
        <w:t xml:space="preserve">Streckung der Kurve in x-Richtung um den </w:t>
      </w:r>
      <w:proofErr w:type="gramStart"/>
      <w:r w:rsidRPr="00DD5D21">
        <w:rPr>
          <w:rFonts w:asciiTheme="minorHAnsi" w:hAnsiTheme="minorHAnsi"/>
          <w:sz w:val="22"/>
        </w:rPr>
        <w:t>Faktor</w:t>
      </w:r>
      <w:r w:rsidR="00517AF7" w:rsidRPr="00DD5D21">
        <w:rPr>
          <w:rFonts w:asciiTheme="minorHAnsi" w:hAnsiTheme="minorHAnsi"/>
          <w:sz w:val="22"/>
        </w:rPr>
        <w:t xml:space="preserve"> </w:t>
      </w:r>
      <w:r w:rsidRPr="00DD5D21">
        <w:rPr>
          <w:rFonts w:asciiTheme="minorHAnsi" w:hAnsiTheme="minorHAnsi"/>
          <w:sz w:val="22"/>
        </w:rPr>
        <w:t xml:space="preserve"> σ</w:t>
      </w:r>
      <w:proofErr w:type="gramEnd"/>
    </w:p>
    <w:p w14:paraId="2A59A6D2" w14:textId="77777777" w:rsidR="00517AF7" w:rsidRPr="00517AF7" w:rsidRDefault="00517AF7" w:rsidP="00517AF7">
      <w:pPr>
        <w:pStyle w:val="Listenabsatz"/>
        <w:numPr>
          <w:ilvl w:val="0"/>
          <w:numId w:val="42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spacing w:val="-2"/>
          <w:sz w:val="22"/>
        </w:rPr>
      </w:pPr>
      <w:r w:rsidRPr="00DD5D21">
        <w:rPr>
          <w:rFonts w:asciiTheme="minorHAnsi" w:hAnsiTheme="minorHAnsi"/>
          <w:sz w:val="22"/>
        </w:rPr>
        <w:t xml:space="preserve">Der Term 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 xml:space="preserve"> - 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</m:oMath>
      <w:r w:rsidRPr="00DD5D21">
        <w:rPr>
          <w:rFonts w:asciiTheme="minorHAnsi" w:hAnsiTheme="minorHAnsi"/>
          <w:sz w:val="22"/>
        </w:rPr>
        <w:t xml:space="preserve">  wird durch 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e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 xml:space="preserve"> - 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rFonts w:ascii="Cambria Math" w:hAnsi="Cambria Math" w:cs="Arial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sup>
        </m:sSup>
      </m:oMath>
      <w:r w:rsidRPr="00DD5D21">
        <w:rPr>
          <w:rFonts w:asciiTheme="minorHAnsi" w:hAnsiTheme="minorHAnsi"/>
        </w:rPr>
        <w:t xml:space="preserve">  </w:t>
      </w:r>
      <w:r w:rsidRPr="00DD5D21">
        <w:rPr>
          <w:rFonts w:asciiTheme="minorHAnsi" w:hAnsiTheme="minorHAnsi"/>
          <w:sz w:val="22"/>
        </w:rPr>
        <w:t>ersetzt</w:t>
      </w:r>
      <w:r w:rsidRPr="00517AF7">
        <w:rPr>
          <w:rFonts w:asciiTheme="minorHAnsi" w:hAnsiTheme="minorHAnsi"/>
          <w:sz w:val="22"/>
        </w:rPr>
        <w:t xml:space="preserve"> </w:t>
      </w:r>
    </w:p>
    <w:p w14:paraId="4C619F74" w14:textId="77777777" w:rsidR="00517AF7" w:rsidRDefault="00517AF7" w:rsidP="00DD5D21">
      <w:pPr>
        <w:tabs>
          <w:tab w:val="left" w:pos="0"/>
        </w:tabs>
        <w:spacing w:line="276" w:lineRule="auto"/>
        <w:ind w:left="357"/>
        <w:rPr>
          <w:rFonts w:asciiTheme="minorHAnsi" w:hAnsiTheme="minorHAnsi"/>
          <w:spacing w:val="-2"/>
          <w:sz w:val="22"/>
        </w:rPr>
      </w:pPr>
    </w:p>
    <w:p w14:paraId="582F04D3" w14:textId="77777777" w:rsidR="00D34B06" w:rsidRDefault="00517AF7" w:rsidP="00D34B06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Notieren Sie weitere Beobachtungen und Zusammenhänge</w:t>
      </w:r>
      <w:r w:rsidR="00D34B06" w:rsidRPr="007A1FAD">
        <w:rPr>
          <w:rFonts w:asciiTheme="minorHAnsi" w:hAnsiTheme="minorHAnsi"/>
          <w:spacing w:val="-2"/>
          <w:sz w:val="22"/>
        </w:rPr>
        <w:t>.</w:t>
      </w:r>
    </w:p>
    <w:p w14:paraId="1ED8EAC5" w14:textId="77777777" w:rsidR="00B12D91" w:rsidRPr="00DD5D21" w:rsidRDefault="00B12D91" w:rsidP="00791AD4">
      <w:pPr>
        <w:pStyle w:val="Listenabsatz"/>
        <w:numPr>
          <w:ilvl w:val="0"/>
          <w:numId w:val="43"/>
        </w:numPr>
        <w:tabs>
          <w:tab w:val="left" w:pos="0"/>
        </w:tabs>
        <w:spacing w:after="120" w:line="276" w:lineRule="auto"/>
        <w:rPr>
          <w:rFonts w:asciiTheme="minorHAnsi" w:hAnsiTheme="minorHAnsi"/>
          <w:spacing w:val="-2"/>
          <w:sz w:val="22"/>
        </w:rPr>
      </w:pPr>
      <w:r w:rsidRPr="00DD5D21">
        <w:rPr>
          <w:rFonts w:asciiTheme="minorHAnsi" w:hAnsiTheme="minorHAnsi"/>
          <w:spacing w:val="-2"/>
          <w:sz w:val="22"/>
        </w:rPr>
        <w:t>Die Glockenkurve verläuft symmetrisch zur vertikalen Achse durch den Erwartungswert.</w:t>
      </w:r>
    </w:p>
    <w:p w14:paraId="02B3526D" w14:textId="77777777" w:rsidR="00517AF7" w:rsidRPr="00DD5D21" w:rsidRDefault="00517AF7" w:rsidP="00791AD4">
      <w:pPr>
        <w:pStyle w:val="Listenabsatz"/>
        <w:numPr>
          <w:ilvl w:val="0"/>
          <w:numId w:val="43"/>
        </w:numPr>
        <w:tabs>
          <w:tab w:val="left" w:pos="0"/>
        </w:tabs>
        <w:spacing w:after="120" w:line="276" w:lineRule="auto"/>
        <w:rPr>
          <w:rFonts w:asciiTheme="minorHAnsi" w:hAnsiTheme="minorHAnsi"/>
          <w:spacing w:val="-2"/>
          <w:sz w:val="22"/>
        </w:rPr>
      </w:pPr>
      <w:r w:rsidRPr="00DD5D21">
        <w:rPr>
          <w:rFonts w:asciiTheme="minorHAnsi" w:hAnsiTheme="minorHAnsi"/>
          <w:spacing w:val="-2"/>
          <w:sz w:val="22"/>
        </w:rPr>
        <w:t xml:space="preserve">Für kleine Werte </w:t>
      </w:r>
      <w:proofErr w:type="gramStart"/>
      <w:r w:rsidRPr="00DD5D21">
        <w:rPr>
          <w:rFonts w:asciiTheme="minorHAnsi" w:hAnsiTheme="minorHAnsi"/>
          <w:spacing w:val="-2"/>
          <w:sz w:val="22"/>
        </w:rPr>
        <w:t>von</w:t>
      </w:r>
      <w:r w:rsidRPr="00DD5D21">
        <w:rPr>
          <w:rFonts w:asciiTheme="minorHAnsi" w:hAnsiTheme="minorHAnsi"/>
          <w:sz w:val="22"/>
        </w:rPr>
        <w:t xml:space="preserve">  σ</w:t>
      </w:r>
      <w:proofErr w:type="gramEnd"/>
      <w:r w:rsidRPr="00DD5D21">
        <w:rPr>
          <w:rFonts w:asciiTheme="minorHAnsi" w:hAnsiTheme="minorHAnsi"/>
          <w:sz w:val="22"/>
        </w:rPr>
        <w:t xml:space="preserve">  kann die Glockenkurve auch y- Werte &gt; 1 annehmen.</w:t>
      </w:r>
    </w:p>
    <w:p w14:paraId="346DBE52" w14:textId="77777777" w:rsidR="00B12D91" w:rsidRPr="005562CB" w:rsidRDefault="00B12D91" w:rsidP="00B12D91">
      <w:pPr>
        <w:pStyle w:val="Listenabsatz"/>
        <w:numPr>
          <w:ilvl w:val="0"/>
          <w:numId w:val="43"/>
        </w:numPr>
        <w:tabs>
          <w:tab w:val="left" w:pos="0"/>
        </w:tabs>
        <w:spacing w:after="120" w:line="276" w:lineRule="auto"/>
        <w:rPr>
          <w:rFonts w:asciiTheme="minorHAnsi" w:hAnsiTheme="minorHAnsi"/>
          <w:i/>
          <w:sz w:val="22"/>
        </w:rPr>
      </w:pPr>
      <w:r w:rsidRPr="00DD5D21">
        <w:rPr>
          <w:rFonts w:asciiTheme="minorHAnsi" w:hAnsiTheme="minorHAnsi"/>
          <w:sz w:val="22"/>
        </w:rPr>
        <w:t xml:space="preserve">Der Bereich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μ-σ;μ+σ</m:t>
            </m:r>
          </m:e>
        </m:d>
      </m:oMath>
      <w:r w:rsidRPr="00DD5D21">
        <w:rPr>
          <w:rFonts w:asciiTheme="minorHAnsi" w:hAnsiTheme="minorHAnsi"/>
          <w:sz w:val="22"/>
        </w:rPr>
        <w:t xml:space="preserve">  macht ca. 2/3 der Fläche unter der Glockenkurve aus</w:t>
      </w:r>
      <w:r w:rsidR="005562CB">
        <w:rPr>
          <w:rFonts w:asciiTheme="minorHAnsi" w:hAnsiTheme="minorHAnsi"/>
          <w:sz w:val="22"/>
        </w:rPr>
        <w:br/>
      </w:r>
      <w:r w:rsidR="005562CB" w:rsidRPr="005562CB">
        <w:rPr>
          <w:rFonts w:asciiTheme="minorHAnsi" w:hAnsiTheme="minorHAnsi"/>
          <w:i/>
          <w:sz w:val="22"/>
        </w:rPr>
        <w:t>Diese Beobachtung kann ggf. auch durch die Lehrkraft eingebracht werden</w:t>
      </w:r>
      <w:r w:rsidRPr="005562CB">
        <w:rPr>
          <w:rFonts w:asciiTheme="minorHAnsi" w:hAnsiTheme="minorHAnsi"/>
          <w:i/>
          <w:sz w:val="22"/>
        </w:rPr>
        <w:t>,</w:t>
      </w:r>
      <w:r w:rsidR="005562CB" w:rsidRPr="005562CB">
        <w:rPr>
          <w:rFonts w:asciiTheme="minorHAnsi" w:hAnsiTheme="minorHAnsi"/>
          <w:i/>
          <w:sz w:val="22"/>
        </w:rPr>
        <w:t xml:space="preserve"> ergänzt durch die Feststellung, dass </w:t>
      </w:r>
      <w:r w:rsidRPr="005562CB">
        <w:rPr>
          <w:rFonts w:asciiTheme="minorHAnsi" w:hAnsiTheme="minorHAnsi"/>
          <w:i/>
          <w:sz w:val="22"/>
        </w:rPr>
        <w:t xml:space="preserve">die Wahrscheinlichkeit, dass  </w:t>
      </w:r>
      <m:oMath>
        <m:r>
          <w:rPr>
            <w:rFonts w:ascii="Cambria Math" w:hAnsi="Cambria Math"/>
            <w:sz w:val="22"/>
          </w:rPr>
          <m:t>X</m:t>
        </m:r>
      </m:oMath>
      <w:r w:rsidRPr="005562CB">
        <w:rPr>
          <w:rFonts w:asciiTheme="minorHAnsi" w:hAnsiTheme="minorHAnsi"/>
          <w:i/>
          <w:sz w:val="22"/>
        </w:rPr>
        <w:t xml:space="preserve">  um höchstens die Standardabweichung vom Erwartungswert abweicht, </w:t>
      </w:r>
      <w:proofErr w:type="gramStart"/>
      <w:r w:rsidR="005562CB" w:rsidRPr="005562CB">
        <w:rPr>
          <w:rFonts w:asciiTheme="minorHAnsi" w:hAnsiTheme="minorHAnsi"/>
          <w:i/>
          <w:sz w:val="22"/>
        </w:rPr>
        <w:t>als</w:t>
      </w:r>
      <w:r w:rsidRPr="005562CB">
        <w:rPr>
          <w:rFonts w:asciiTheme="minorHAnsi" w:hAnsiTheme="minorHAnsi"/>
          <w:i/>
          <w:sz w:val="22"/>
        </w:rPr>
        <w:t xml:space="preserve">  ungefähr</w:t>
      </w:r>
      <w:proofErr w:type="gramEnd"/>
      <w:r w:rsidRPr="005562CB">
        <w:rPr>
          <w:rFonts w:asciiTheme="minorHAnsi" w:hAnsiTheme="minorHAnsi"/>
          <w:i/>
          <w:sz w:val="22"/>
        </w:rPr>
        <w:t xml:space="preserve">  2/3</w:t>
      </w:r>
      <w:r w:rsidR="005562CB" w:rsidRPr="005562CB">
        <w:rPr>
          <w:rFonts w:asciiTheme="minorHAnsi" w:hAnsiTheme="minorHAnsi"/>
          <w:i/>
          <w:sz w:val="22"/>
        </w:rPr>
        <w:t xml:space="preserve"> beträgt</w:t>
      </w:r>
      <w:r w:rsidRPr="005562CB">
        <w:rPr>
          <w:rFonts w:asciiTheme="minorHAnsi" w:hAnsiTheme="minorHAnsi"/>
          <w:i/>
          <w:sz w:val="22"/>
        </w:rPr>
        <w:t xml:space="preserve">. </w:t>
      </w:r>
      <w:r w:rsidR="005562CB">
        <w:rPr>
          <w:rFonts w:asciiTheme="minorHAnsi" w:hAnsiTheme="minorHAnsi"/>
          <w:i/>
          <w:sz w:val="22"/>
        </w:rPr>
        <w:br/>
      </w:r>
      <w:r w:rsidRPr="005562CB">
        <w:rPr>
          <w:rFonts w:asciiTheme="minorHAnsi" w:hAnsiTheme="minorHAnsi"/>
          <w:i/>
          <w:sz w:val="22"/>
        </w:rPr>
        <w:t xml:space="preserve">(Genauer: ca. 68 % - </w:t>
      </w:r>
      <w:proofErr w:type="spellStart"/>
      <w:r w:rsidRPr="005562CB">
        <w:rPr>
          <w:rFonts w:asciiTheme="minorHAnsi" w:hAnsiTheme="minorHAnsi"/>
          <w:i/>
          <w:sz w:val="22"/>
        </w:rPr>
        <w:t>Sigmaregel</w:t>
      </w:r>
      <w:proofErr w:type="spellEnd"/>
      <w:r w:rsidRPr="005562CB">
        <w:rPr>
          <w:rFonts w:asciiTheme="minorHAnsi" w:hAnsiTheme="minorHAnsi"/>
          <w:i/>
          <w:sz w:val="22"/>
        </w:rPr>
        <w:t>)</w:t>
      </w:r>
    </w:p>
    <w:p w14:paraId="712B1566" w14:textId="77777777" w:rsidR="00791AD4" w:rsidRPr="00791AD4" w:rsidRDefault="00791AD4" w:rsidP="00791AD4">
      <w:pPr>
        <w:pStyle w:val="Listenabsatz"/>
        <w:numPr>
          <w:ilvl w:val="0"/>
          <w:numId w:val="43"/>
        </w:numPr>
        <w:tabs>
          <w:tab w:val="left" w:pos="0"/>
        </w:tabs>
        <w:spacing w:after="120" w:line="276" w:lineRule="auto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z w:val="22"/>
        </w:rPr>
        <w:t>…</w:t>
      </w:r>
    </w:p>
    <w:sectPr w:rsidR="00791AD4" w:rsidRPr="00791AD4" w:rsidSect="00DD5D21">
      <w:headerReference w:type="default" r:id="rId9"/>
      <w:footerReference w:type="default" r:id="rId10"/>
      <w:pgSz w:w="11906" w:h="16838"/>
      <w:pgMar w:top="992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3B8C" w14:textId="77777777" w:rsidR="000D1876" w:rsidRDefault="000D1876" w:rsidP="00CC3907">
      <w:r>
        <w:separator/>
      </w:r>
    </w:p>
  </w:endnote>
  <w:endnote w:type="continuationSeparator" w:id="0">
    <w:p w14:paraId="4567ED45" w14:textId="77777777" w:rsidR="000D1876" w:rsidRDefault="000D1876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4B44" w14:textId="77777777" w:rsidR="00DD5D21" w:rsidRPr="001337CA" w:rsidRDefault="00DD5D21" w:rsidP="00DD5D21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84CC" w14:textId="77777777" w:rsidR="000D1876" w:rsidRDefault="000D1876" w:rsidP="00CC3907">
      <w:r>
        <w:separator/>
      </w:r>
    </w:p>
  </w:footnote>
  <w:footnote w:type="continuationSeparator" w:id="0">
    <w:p w14:paraId="1D6F26B2" w14:textId="77777777" w:rsidR="000D1876" w:rsidRDefault="000D1876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DEE3" w14:textId="77777777" w:rsidR="00274F59" w:rsidRPr="00294AF0" w:rsidRDefault="00274F59" w:rsidP="00274F59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608E4F45" wp14:editId="4E83FE6E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</w:rPr>
      <w:t>Normalverteilung</w:t>
    </w:r>
    <w:r w:rsidR="00DD5D21">
      <w:rPr>
        <w:rFonts w:asciiTheme="minorHAnsi" w:hAnsiTheme="minorHAnsi"/>
        <w:b/>
        <w:sz w:val="20"/>
        <w:szCs w:val="20"/>
      </w:rPr>
      <w:tab/>
      <w:t xml:space="preserve">Unterrichtsgang im </w:t>
    </w:r>
    <w:r>
      <w:rPr>
        <w:rFonts w:asciiTheme="minorHAnsi" w:hAnsiTheme="minorHAnsi"/>
        <w:b/>
        <w:sz w:val="20"/>
        <w:szCs w:val="20"/>
      </w:rPr>
      <w:t>Basisfach</w:t>
    </w:r>
  </w:p>
  <w:p w14:paraId="1C1C9E4E" w14:textId="77777777" w:rsidR="00274F59" w:rsidRPr="00CC3907" w:rsidRDefault="005562CB" w:rsidP="00274F59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C49F2C" wp14:editId="6A1B3353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27" name="Gerade Verbindung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C33CF" id="Gerade Verbindung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" strokecolor="black [3040]">
              <o:lock v:ext="edit" shapetype="f"/>
            </v:line>
          </w:pict>
        </mc:Fallback>
      </mc:AlternateContent>
    </w:r>
  </w:p>
  <w:p w14:paraId="10F1E949" w14:textId="77777777" w:rsidR="00274F59" w:rsidRPr="00274F59" w:rsidRDefault="00274F59" w:rsidP="00274F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01D59"/>
    <w:multiLevelType w:val="hybridMultilevel"/>
    <w:tmpl w:val="38765CD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543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847759D"/>
    <w:multiLevelType w:val="multilevel"/>
    <w:tmpl w:val="AB8EF7A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4D7E91"/>
    <w:multiLevelType w:val="hybridMultilevel"/>
    <w:tmpl w:val="9FBC9E1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4"/>
  </w:num>
  <w:num w:numId="4">
    <w:abstractNumId w:val="0"/>
  </w:num>
  <w:num w:numId="5">
    <w:abstractNumId w:val="37"/>
  </w:num>
  <w:num w:numId="6">
    <w:abstractNumId w:val="3"/>
  </w:num>
  <w:num w:numId="7">
    <w:abstractNumId w:val="38"/>
  </w:num>
  <w:num w:numId="8">
    <w:abstractNumId w:val="26"/>
  </w:num>
  <w:num w:numId="9">
    <w:abstractNumId w:val="6"/>
  </w:num>
  <w:num w:numId="10">
    <w:abstractNumId w:val="8"/>
  </w:num>
  <w:num w:numId="11">
    <w:abstractNumId w:val="19"/>
  </w:num>
  <w:num w:numId="12">
    <w:abstractNumId w:val="30"/>
  </w:num>
  <w:num w:numId="13">
    <w:abstractNumId w:val="2"/>
  </w:num>
  <w:num w:numId="14">
    <w:abstractNumId w:val="39"/>
  </w:num>
  <w:num w:numId="15">
    <w:abstractNumId w:val="23"/>
  </w:num>
  <w:num w:numId="16">
    <w:abstractNumId w:val="14"/>
  </w:num>
  <w:num w:numId="17">
    <w:abstractNumId w:val="9"/>
  </w:num>
  <w:num w:numId="18">
    <w:abstractNumId w:val="20"/>
  </w:num>
  <w:num w:numId="19">
    <w:abstractNumId w:val="12"/>
  </w:num>
  <w:num w:numId="20">
    <w:abstractNumId w:val="4"/>
  </w:num>
  <w:num w:numId="21">
    <w:abstractNumId w:val="18"/>
  </w:num>
  <w:num w:numId="22">
    <w:abstractNumId w:val="13"/>
  </w:num>
  <w:num w:numId="23">
    <w:abstractNumId w:val="16"/>
  </w:num>
  <w:num w:numId="24">
    <w:abstractNumId w:val="42"/>
  </w:num>
  <w:num w:numId="25">
    <w:abstractNumId w:val="31"/>
  </w:num>
  <w:num w:numId="26">
    <w:abstractNumId w:val="33"/>
  </w:num>
  <w:num w:numId="27">
    <w:abstractNumId w:val="25"/>
  </w:num>
  <w:num w:numId="28">
    <w:abstractNumId w:val="22"/>
  </w:num>
  <w:num w:numId="29">
    <w:abstractNumId w:val="1"/>
  </w:num>
  <w:num w:numId="30">
    <w:abstractNumId w:val="40"/>
  </w:num>
  <w:num w:numId="31">
    <w:abstractNumId w:val="41"/>
  </w:num>
  <w:num w:numId="32">
    <w:abstractNumId w:val="32"/>
  </w:num>
  <w:num w:numId="33">
    <w:abstractNumId w:val="10"/>
  </w:num>
  <w:num w:numId="34">
    <w:abstractNumId w:val="21"/>
  </w:num>
  <w:num w:numId="35">
    <w:abstractNumId w:val="28"/>
  </w:num>
  <w:num w:numId="36">
    <w:abstractNumId w:val="7"/>
  </w:num>
  <w:num w:numId="37">
    <w:abstractNumId w:val="34"/>
  </w:num>
  <w:num w:numId="38">
    <w:abstractNumId w:val="36"/>
  </w:num>
  <w:num w:numId="39">
    <w:abstractNumId w:val="29"/>
  </w:num>
  <w:num w:numId="40">
    <w:abstractNumId w:val="15"/>
  </w:num>
  <w:num w:numId="41">
    <w:abstractNumId w:val="11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8"/>
    <w:rsid w:val="00001630"/>
    <w:rsid w:val="000042DC"/>
    <w:rsid w:val="00017836"/>
    <w:rsid w:val="0003507D"/>
    <w:rsid w:val="000A7EF3"/>
    <w:rsid w:val="000B33F5"/>
    <w:rsid w:val="000B4EEB"/>
    <w:rsid w:val="000C3571"/>
    <w:rsid w:val="000D1876"/>
    <w:rsid w:val="000E2085"/>
    <w:rsid w:val="000E7500"/>
    <w:rsid w:val="000F4C8E"/>
    <w:rsid w:val="000F7CA0"/>
    <w:rsid w:val="00105144"/>
    <w:rsid w:val="00112490"/>
    <w:rsid w:val="0011338C"/>
    <w:rsid w:val="00132375"/>
    <w:rsid w:val="00140F0D"/>
    <w:rsid w:val="0014436C"/>
    <w:rsid w:val="0015629A"/>
    <w:rsid w:val="001620BE"/>
    <w:rsid w:val="00162363"/>
    <w:rsid w:val="001B09F0"/>
    <w:rsid w:val="001C2EC9"/>
    <w:rsid w:val="001E2691"/>
    <w:rsid w:val="001F6ACA"/>
    <w:rsid w:val="00204171"/>
    <w:rsid w:val="0021318B"/>
    <w:rsid w:val="0022424F"/>
    <w:rsid w:val="00274F59"/>
    <w:rsid w:val="002A1145"/>
    <w:rsid w:val="002A3CA6"/>
    <w:rsid w:val="002B1B84"/>
    <w:rsid w:val="002C35CB"/>
    <w:rsid w:val="002C7E72"/>
    <w:rsid w:val="002D562E"/>
    <w:rsid w:val="002F7341"/>
    <w:rsid w:val="00303579"/>
    <w:rsid w:val="00340A1B"/>
    <w:rsid w:val="00356DD1"/>
    <w:rsid w:val="00367AB9"/>
    <w:rsid w:val="0039207F"/>
    <w:rsid w:val="0039413C"/>
    <w:rsid w:val="003C3CD7"/>
    <w:rsid w:val="003D61FE"/>
    <w:rsid w:val="003F42AC"/>
    <w:rsid w:val="00404C77"/>
    <w:rsid w:val="00423B0B"/>
    <w:rsid w:val="00451638"/>
    <w:rsid w:val="004638AA"/>
    <w:rsid w:val="004835C5"/>
    <w:rsid w:val="004919AC"/>
    <w:rsid w:val="004A0ABB"/>
    <w:rsid w:val="004A5523"/>
    <w:rsid w:val="004A79D6"/>
    <w:rsid w:val="004D160B"/>
    <w:rsid w:val="004E01CD"/>
    <w:rsid w:val="004E7003"/>
    <w:rsid w:val="004F65EA"/>
    <w:rsid w:val="00500109"/>
    <w:rsid w:val="0050426A"/>
    <w:rsid w:val="00516F58"/>
    <w:rsid w:val="00517AF7"/>
    <w:rsid w:val="00542912"/>
    <w:rsid w:val="005562CB"/>
    <w:rsid w:val="00583A05"/>
    <w:rsid w:val="00587069"/>
    <w:rsid w:val="005931FE"/>
    <w:rsid w:val="005F11D7"/>
    <w:rsid w:val="00604EC4"/>
    <w:rsid w:val="00696D03"/>
    <w:rsid w:val="006A40E5"/>
    <w:rsid w:val="006A7C8C"/>
    <w:rsid w:val="00725293"/>
    <w:rsid w:val="00733CB3"/>
    <w:rsid w:val="00737105"/>
    <w:rsid w:val="00743E8D"/>
    <w:rsid w:val="00771EEC"/>
    <w:rsid w:val="00791AD4"/>
    <w:rsid w:val="007A1FAD"/>
    <w:rsid w:val="007D421F"/>
    <w:rsid w:val="007D431F"/>
    <w:rsid w:val="007D4457"/>
    <w:rsid w:val="007E1D5C"/>
    <w:rsid w:val="007F59AE"/>
    <w:rsid w:val="00805F87"/>
    <w:rsid w:val="00824E6A"/>
    <w:rsid w:val="008351F5"/>
    <w:rsid w:val="0084774B"/>
    <w:rsid w:val="00854F6B"/>
    <w:rsid w:val="00863FDF"/>
    <w:rsid w:val="008A1C1F"/>
    <w:rsid w:val="008A2AA2"/>
    <w:rsid w:val="008A70ED"/>
    <w:rsid w:val="008B0F59"/>
    <w:rsid w:val="008B4C93"/>
    <w:rsid w:val="008C73F0"/>
    <w:rsid w:val="0093272C"/>
    <w:rsid w:val="00942D3F"/>
    <w:rsid w:val="00975898"/>
    <w:rsid w:val="009816D7"/>
    <w:rsid w:val="009856C1"/>
    <w:rsid w:val="0099186B"/>
    <w:rsid w:val="0099217A"/>
    <w:rsid w:val="009B3358"/>
    <w:rsid w:val="009F1021"/>
    <w:rsid w:val="009F2259"/>
    <w:rsid w:val="00A01CBF"/>
    <w:rsid w:val="00A459B7"/>
    <w:rsid w:val="00A46957"/>
    <w:rsid w:val="00A770D9"/>
    <w:rsid w:val="00A90E95"/>
    <w:rsid w:val="00A96E01"/>
    <w:rsid w:val="00AA2316"/>
    <w:rsid w:val="00AD2892"/>
    <w:rsid w:val="00B12D91"/>
    <w:rsid w:val="00B14CD3"/>
    <w:rsid w:val="00B25557"/>
    <w:rsid w:val="00B27E7A"/>
    <w:rsid w:val="00B359A6"/>
    <w:rsid w:val="00B37463"/>
    <w:rsid w:val="00B438B9"/>
    <w:rsid w:val="00B52481"/>
    <w:rsid w:val="00B70F9D"/>
    <w:rsid w:val="00B81AF4"/>
    <w:rsid w:val="00B84AE4"/>
    <w:rsid w:val="00B85E0B"/>
    <w:rsid w:val="00B875BC"/>
    <w:rsid w:val="00B96E3E"/>
    <w:rsid w:val="00BD0E9A"/>
    <w:rsid w:val="00C01F06"/>
    <w:rsid w:val="00C169F1"/>
    <w:rsid w:val="00C41828"/>
    <w:rsid w:val="00C55ED0"/>
    <w:rsid w:val="00C96387"/>
    <w:rsid w:val="00CB5A4D"/>
    <w:rsid w:val="00CC3907"/>
    <w:rsid w:val="00CC4FEC"/>
    <w:rsid w:val="00CD43C3"/>
    <w:rsid w:val="00CD753A"/>
    <w:rsid w:val="00D01242"/>
    <w:rsid w:val="00D21098"/>
    <w:rsid w:val="00D21EE8"/>
    <w:rsid w:val="00D34B06"/>
    <w:rsid w:val="00D4541D"/>
    <w:rsid w:val="00D5192B"/>
    <w:rsid w:val="00D91855"/>
    <w:rsid w:val="00DC3ECD"/>
    <w:rsid w:val="00DC5091"/>
    <w:rsid w:val="00DD12E8"/>
    <w:rsid w:val="00DD4653"/>
    <w:rsid w:val="00DD5D21"/>
    <w:rsid w:val="00DE039F"/>
    <w:rsid w:val="00DE6BA4"/>
    <w:rsid w:val="00E02BBA"/>
    <w:rsid w:val="00E100C5"/>
    <w:rsid w:val="00E24273"/>
    <w:rsid w:val="00E472BB"/>
    <w:rsid w:val="00E50C4F"/>
    <w:rsid w:val="00E66EEB"/>
    <w:rsid w:val="00EC68EC"/>
    <w:rsid w:val="00F535B0"/>
    <w:rsid w:val="00F62685"/>
    <w:rsid w:val="00FA4311"/>
    <w:rsid w:val="00FB4218"/>
    <w:rsid w:val="00FB432C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CD7AA"/>
  <w15:docId w15:val="{F4CB8A7F-F484-47CD-A256-913B66A9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90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1AF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5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55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F35E-9042-4437-9C14-FAADB0DA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Kenngrößen Lösungen</vt:lpstr>
    </vt:vector>
  </TitlesOfParts>
  <Company>OAG-Ostalb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Kenngrößen Lösungen</dc:title>
  <dc:creator>Bernhard Groß-Schmitt;Claudia Uhl</dc:creator>
  <cp:lastModifiedBy>Bernhard Groß-Schmitt</cp:lastModifiedBy>
  <cp:revision>3</cp:revision>
  <cp:lastPrinted>2019-01-20T20:48:00Z</cp:lastPrinted>
  <dcterms:created xsi:type="dcterms:W3CDTF">2019-01-20T20:48:00Z</dcterms:created>
  <dcterms:modified xsi:type="dcterms:W3CDTF">2019-01-20T20:59:00Z</dcterms:modified>
</cp:coreProperties>
</file>