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AF4DC4" w:rsidP="0057647C">
      <w:pPr>
        <w:pStyle w:val="berschrift1"/>
      </w:pPr>
      <w:r>
        <w:t>7 Integralrechnung – Vermischte Übungen</w:t>
      </w:r>
    </w:p>
    <w:p w:rsidR="0057647C" w:rsidRDefault="0057647C" w:rsidP="0057647C"/>
    <w:p w:rsidR="00AF4DC4" w:rsidRDefault="00AF4DC4" w:rsidP="00AF4DC4">
      <w:pPr>
        <w:pStyle w:val="Listenabsatz"/>
        <w:numPr>
          <w:ilvl w:val="0"/>
          <w:numId w:val="10"/>
        </w:numPr>
      </w:pPr>
      <w:r>
        <w:t>Notieren Sie zuerst zu jedem der unten angegebenen Integrale eine Vermutung, mit welcher Methode es sich berechnen lässt. (Manchmal sind mehrere Methoden nacheinander anzuwenden!)</w:t>
      </w:r>
    </w:p>
    <w:p w:rsidR="00AF4DC4" w:rsidRDefault="00AF4DC4" w:rsidP="00AF4DC4">
      <w:pPr>
        <w:pStyle w:val="Listenabsatz"/>
        <w:numPr>
          <w:ilvl w:val="0"/>
          <w:numId w:val="10"/>
        </w:numPr>
      </w:pPr>
      <w:r>
        <w:t>Berechnen Sie die bestimmten Integrale.</w:t>
      </w:r>
    </w:p>
    <w:p w:rsidR="00AF4DC4" w:rsidRDefault="00AF4DC4" w:rsidP="00AF4DC4">
      <w:pPr>
        <w:pStyle w:val="Listenabsatz"/>
        <w:numPr>
          <w:ilvl w:val="0"/>
          <w:numId w:val="10"/>
        </w:numPr>
      </w:pPr>
      <w:r>
        <w:t>Bestimmen Sie bei denjenigen Aufgaben, die Sie spannend finden, zusätzlich das unbestimmte Integral.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Pr="00AF4DC4">
        <w:rPr>
          <w:u w:val="single"/>
        </w:rPr>
        <w:t>Vermutung</w:t>
      </w:r>
      <w:r>
        <w:t>:</w:t>
      </w:r>
    </w:p>
    <w:bookmarkStart w:id="0" w:name="MTBlankEqn"/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0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37.35pt" o:ole="">
            <v:imagedata r:id="rId9" o:title=""/>
          </v:shape>
          <o:OLEObject Type="Embed" ProgID="Equation.DSMT4" ShapeID="_x0000_i1025" DrawAspect="Content" ObjectID="_1671298000" r:id="rId10"/>
        </w:object>
      </w:r>
      <w:bookmarkEnd w:id="0"/>
      <w:r w:rsidR="00E67C7B">
        <w:tab/>
      </w:r>
      <w:r w:rsidR="00E67C7B">
        <w:tab/>
      </w:r>
      <w:r w:rsidR="00E67C7B">
        <w:rPr>
          <w:color w:val="0000FF"/>
        </w:rPr>
        <w:t>Partialbruchzerlegung</w: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060" w:dyaOrig="740">
          <v:shape id="_x0000_i1026" type="#_x0000_t75" style="width:52.85pt;height:37.35pt" o:ole="">
            <v:imagedata r:id="rId11" o:title=""/>
          </v:shape>
          <o:OLEObject Type="Embed" ProgID="Equation.DSMT4" ShapeID="_x0000_i1026" DrawAspect="Content" ObjectID="_1671298001" r:id="rId12"/>
        </w:object>
      </w:r>
      <w:r w:rsidR="00E67C7B">
        <w:tab/>
      </w:r>
      <w:r w:rsidR="00E67C7B">
        <w:tab/>
      </w:r>
      <w:r w:rsidR="00E67C7B">
        <w:rPr>
          <w:color w:val="0000FF"/>
        </w:rPr>
        <w:t>Substitution der Integrationsvariable</w: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700" w:dyaOrig="740">
          <v:shape id="_x0000_i1027" type="#_x0000_t75" style="width:84.75pt;height:37.35pt" o:ole="">
            <v:imagedata r:id="rId13" o:title=""/>
          </v:shape>
          <o:OLEObject Type="Embed" ProgID="Equation.DSMT4" ShapeID="_x0000_i1027" DrawAspect="Content" ObjectID="_1671298002" r:id="rId14"/>
        </w:object>
      </w:r>
      <w:r w:rsidR="00E67C7B">
        <w:tab/>
      </w:r>
      <w:r w:rsidR="00E67C7B">
        <w:rPr>
          <w:color w:val="0000FF"/>
        </w:rPr>
        <w:t>Partielle Integration</w: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040" w:dyaOrig="740">
          <v:shape id="_x0000_i1028" type="#_x0000_t75" style="width:51.95pt;height:37.35pt" o:ole="">
            <v:imagedata r:id="rId15" o:title=""/>
          </v:shape>
          <o:OLEObject Type="Embed" ProgID="Equation.DSMT4" ShapeID="_x0000_i1028" DrawAspect="Content" ObjectID="_1671298003" r:id="rId16"/>
        </w:object>
      </w:r>
      <w:r w:rsidR="00E67C7B">
        <w:tab/>
      </w:r>
      <w:r w:rsidR="00E67C7B">
        <w:tab/>
      </w:r>
      <w:r w:rsidR="00E67C7B">
        <w:rPr>
          <w:color w:val="0000FF"/>
        </w:rPr>
        <w:t>Substitution der Integrationsvariable, Partialbruchzerlegung</w: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AF4DC4">
        <w:rPr>
          <w:position w:val="-32"/>
        </w:rPr>
        <w:object w:dxaOrig="1300" w:dyaOrig="740">
          <v:shape id="_x0000_i1029" type="#_x0000_t75" style="width:65.15pt;height:36.9pt" o:ole="">
            <v:imagedata r:id="rId17" o:title=""/>
          </v:shape>
          <o:OLEObject Type="Embed" ProgID="Equation.DSMT4" ShapeID="_x0000_i1029" DrawAspect="Content" ObjectID="_1671298004" r:id="rId18"/>
        </w:object>
      </w:r>
      <w:r w:rsidR="00E67C7B">
        <w:tab/>
      </w:r>
      <w:r w:rsidR="00E67C7B">
        <w:tab/>
      </w:r>
      <w:r w:rsidR="00E67C7B">
        <w:rPr>
          <w:color w:val="0000FF"/>
        </w:rPr>
        <w:t>Partielle Integration mit trigonometrischem Pythagoras</w:t>
      </w:r>
    </w:p>
    <w:p w:rsidR="00AF4DC4" w:rsidRDefault="008668A1" w:rsidP="00AF4DC4">
      <w:pPr>
        <w:pStyle w:val="Listenabsatz"/>
        <w:numPr>
          <w:ilvl w:val="1"/>
          <w:numId w:val="10"/>
        </w:numPr>
        <w:spacing w:line="360" w:lineRule="auto"/>
      </w:pPr>
      <w:r w:rsidRPr="00AF4DC4">
        <w:rPr>
          <w:position w:val="-34"/>
        </w:rPr>
        <w:object w:dxaOrig="1400" w:dyaOrig="760">
          <v:shape id="_x0000_i1030" type="#_x0000_t75" style="width:70.65pt;height:37.8pt" o:ole="">
            <v:imagedata r:id="rId19" o:title=""/>
          </v:shape>
          <o:OLEObject Type="Embed" ProgID="Equation.DSMT4" ShapeID="_x0000_i1030" DrawAspect="Content" ObjectID="_1671298005" r:id="rId20"/>
        </w:object>
      </w:r>
      <w:r w:rsidR="00AF4DC4">
        <w:t xml:space="preserve"> </w:t>
      </w:r>
      <w:r w:rsidR="00E67C7B">
        <w:tab/>
      </w:r>
      <w:r w:rsidR="00E67C7B">
        <w:rPr>
          <w:color w:val="0000FF"/>
        </w:rPr>
        <w:t>Lineare Substitution</w: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AE2E40">
        <w:rPr>
          <w:position w:val="-32"/>
        </w:rPr>
        <w:object w:dxaOrig="1240" w:dyaOrig="740">
          <v:shape id="_x0000_i1031" type="#_x0000_t75" style="width:61.95pt;height:37.35pt" o:ole="">
            <v:imagedata r:id="rId21" o:title=""/>
          </v:shape>
          <o:OLEObject Type="Embed" ProgID="Equation.DSMT4" ShapeID="_x0000_i1031" DrawAspect="Content" ObjectID="_1671298006" r:id="rId22"/>
        </w:object>
      </w:r>
      <w:r w:rsidR="00E67C7B">
        <w:tab/>
      </w:r>
      <w:r w:rsidR="00E67C7B">
        <w:rPr>
          <w:color w:val="0000FF"/>
        </w:rPr>
        <w:tab/>
        <w:t>Substitution</w:t>
      </w:r>
      <w:r w:rsidR="00E67C7B">
        <w:rPr>
          <w:color w:val="0000FF"/>
        </w:rPr>
        <w:tab/>
      </w:r>
    </w:p>
    <w:p w:rsidR="00AF4DC4" w:rsidRPr="00E67C7B" w:rsidRDefault="00EE74E3" w:rsidP="00AF4DC4">
      <w:pPr>
        <w:pStyle w:val="Listenabsatz"/>
        <w:numPr>
          <w:ilvl w:val="1"/>
          <w:numId w:val="10"/>
        </w:numPr>
        <w:spacing w:line="360" w:lineRule="auto"/>
      </w:pPr>
      <w:r w:rsidRPr="00EE74E3">
        <w:rPr>
          <w:position w:val="-32"/>
        </w:rPr>
        <w:object w:dxaOrig="859" w:dyaOrig="740">
          <v:shape id="_x0000_i1032" type="#_x0000_t75" style="width:42.85pt;height:36.9pt" o:ole="">
            <v:imagedata r:id="rId23" o:title=""/>
          </v:shape>
          <o:OLEObject Type="Embed" ProgID="Equation.DSMT4" ShapeID="_x0000_i1032" DrawAspect="Content" ObjectID="_1671298007" r:id="rId24"/>
        </w:object>
      </w:r>
      <w:r>
        <w:t xml:space="preserve"> </w:t>
      </w:r>
      <w:r w:rsidR="00E67C7B">
        <w:tab/>
      </w:r>
      <w:r w:rsidR="00E67C7B">
        <w:tab/>
      </w:r>
      <w:r w:rsidR="00E67C7B">
        <w:rPr>
          <w:color w:val="0000FF"/>
        </w:rPr>
        <w:t>Polynomdivision</w:t>
      </w:r>
    </w:p>
    <w:p w:rsidR="00E67C7B" w:rsidRDefault="00E67C7B" w:rsidP="00E67C7B">
      <w:pPr>
        <w:spacing w:line="36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Lösungen</w:t>
      </w:r>
    </w:p>
    <w:p w:rsidR="008A2696" w:rsidRDefault="00E67C7B" w:rsidP="008A2696">
      <w:pPr>
        <w:pStyle w:val="Listenabsatz"/>
        <w:numPr>
          <w:ilvl w:val="0"/>
          <w:numId w:val="12"/>
        </w:numPr>
        <w:spacing w:line="360" w:lineRule="auto"/>
        <w:ind w:left="709"/>
      </w:pPr>
      <w:r w:rsidRPr="006C4DC0">
        <w:rPr>
          <w:position w:val="-32"/>
        </w:rPr>
        <w:object w:dxaOrig="1060" w:dyaOrig="740">
          <v:shape id="_x0000_i1033" type="#_x0000_t75" style="width:52.85pt;height:37.35pt" o:ole="">
            <v:imagedata r:id="rId9" o:title=""/>
          </v:shape>
          <o:OLEObject Type="Embed" ProgID="Equation.DSMT4" ShapeID="_x0000_i1033" DrawAspect="Content" ObjectID="_1671298008" r:id="rId25"/>
        </w:object>
      </w:r>
      <w:r>
        <w:rPr>
          <w:color w:val="0000FF"/>
        </w:rPr>
        <w:t xml:space="preserve">= </w:t>
      </w:r>
      <w:r w:rsidRPr="00E67C7B">
        <w:rPr>
          <w:position w:val="-32"/>
        </w:rPr>
        <w:object w:dxaOrig="2740" w:dyaOrig="740">
          <v:shape id="_x0000_i1039" type="#_x0000_t75" style="width:137.15pt;height:36.9pt" o:ole="">
            <v:imagedata r:id="rId26" o:title=""/>
          </v:shape>
          <o:OLEObject Type="Embed" ProgID="Equation.DSMT4" ShapeID="_x0000_i1039" DrawAspect="Content" ObjectID="_1671298009" r:id="rId27"/>
        </w:object>
      </w:r>
      <w:r>
        <w:rPr>
          <w:color w:val="0000FF"/>
        </w:rPr>
        <w:t xml:space="preserve"> </w:t>
      </w:r>
      <w:r>
        <w:tab/>
      </w:r>
      <w:r w:rsidR="008A2696">
        <w:br/>
      </w:r>
      <w:r w:rsidR="008A2696" w:rsidRPr="008A2696">
        <w:rPr>
          <w:position w:val="-24"/>
        </w:rPr>
        <w:object w:dxaOrig="4480" w:dyaOrig="600">
          <v:shape id="_x0000_i1044" type="#_x0000_t75" style="width:224.2pt;height:30.1pt" o:ole="">
            <v:imagedata r:id="rId28" o:title=""/>
          </v:shape>
          <o:OLEObject Type="Embed" ProgID="Equation.DSMT4" ShapeID="_x0000_i1044" DrawAspect="Content" ObjectID="_1671298010" r:id="rId29"/>
        </w:object>
      </w:r>
      <w:r w:rsidR="008A2696">
        <w:t xml:space="preserve"> </w:t>
      </w:r>
    </w:p>
    <w:p w:rsidR="00E67C7B" w:rsidRDefault="00E67C7B" w:rsidP="00E67C7B">
      <w:pPr>
        <w:pStyle w:val="Listenabsatz"/>
        <w:numPr>
          <w:ilvl w:val="0"/>
          <w:numId w:val="12"/>
        </w:numPr>
        <w:spacing w:line="360" w:lineRule="auto"/>
        <w:ind w:left="709"/>
      </w:pPr>
      <w:r w:rsidRPr="006C4DC0">
        <w:rPr>
          <w:position w:val="-32"/>
        </w:rPr>
        <w:object w:dxaOrig="1060" w:dyaOrig="740">
          <v:shape id="_x0000_i1038" type="#_x0000_t75" style="width:52.85pt;height:37.35pt" o:ole="">
            <v:imagedata r:id="rId11" o:title=""/>
          </v:shape>
          <o:OLEObject Type="Embed" ProgID="Equation.DSMT4" ShapeID="_x0000_i1038" DrawAspect="Content" ObjectID="_1671298011" r:id="rId30"/>
        </w:object>
      </w:r>
      <w:r>
        <w:rPr>
          <w:color w:val="0000FF"/>
        </w:rPr>
        <w:t xml:space="preserve">= </w:t>
      </w:r>
      <w:r w:rsidRPr="00E67C7B">
        <w:rPr>
          <w:position w:val="-32"/>
        </w:rPr>
        <w:object w:dxaOrig="4819" w:dyaOrig="760">
          <v:shape id="_x0000_i1040" type="#_x0000_t75" style="width:241.05pt;height:37.8pt" o:ole="">
            <v:imagedata r:id="rId31" o:title=""/>
          </v:shape>
          <o:OLEObject Type="Embed" ProgID="Equation.DSMT4" ShapeID="_x0000_i1040" DrawAspect="Content" ObjectID="_1671298012" r:id="rId32"/>
        </w:object>
      </w:r>
      <w:r>
        <w:t xml:space="preserve"> </w:t>
      </w:r>
    </w:p>
    <w:p w:rsidR="00E67C7B" w:rsidRDefault="008A2696" w:rsidP="008A2696">
      <w:pPr>
        <w:pStyle w:val="Listenabsatz"/>
        <w:spacing w:line="360" w:lineRule="auto"/>
        <w:ind w:left="709" w:hanging="425"/>
      </w:pPr>
      <w:r>
        <w:rPr>
          <w:color w:val="0000FF"/>
        </w:rPr>
        <w:lastRenderedPageBreak/>
        <w:t xml:space="preserve">  </w:t>
      </w:r>
      <w:r>
        <w:rPr>
          <w:color w:val="0000FF"/>
        </w:rPr>
        <w:tab/>
      </w:r>
      <w:r w:rsidR="00E67C7B">
        <w:rPr>
          <w:color w:val="0000FF"/>
        </w:rPr>
        <w:t xml:space="preserve">mit der Substitution </w:t>
      </w:r>
      <w:r w:rsidR="00E67C7B" w:rsidRPr="00E67C7B">
        <w:rPr>
          <w:position w:val="-6"/>
        </w:rPr>
        <w:object w:dxaOrig="940" w:dyaOrig="320">
          <v:shape id="_x0000_i1051" type="#_x0000_t75" style="width:46.95pt;height:15.95pt" o:ole="">
            <v:imagedata r:id="rId33" o:title=""/>
          </v:shape>
          <o:OLEObject Type="Embed" ProgID="Equation.DSMT4" ShapeID="_x0000_i1051" DrawAspect="Content" ObjectID="_1671298013" r:id="rId34"/>
        </w:object>
      </w:r>
      <w:r w:rsidR="00E67C7B">
        <w:tab/>
      </w:r>
      <w:r w:rsidR="00E67C7B">
        <w:tab/>
      </w:r>
      <w:r>
        <w:br/>
      </w:r>
      <w:r w:rsidRPr="008A2696">
        <w:rPr>
          <w:position w:val="-26"/>
        </w:rPr>
        <w:object w:dxaOrig="2680" w:dyaOrig="660">
          <v:shape id="_x0000_i1052" type="#_x0000_t75" style="width:133.95pt;height:32.8pt" o:ole="">
            <v:imagedata r:id="rId35" o:title=""/>
          </v:shape>
          <o:OLEObject Type="Embed" ProgID="Equation.DSMT4" ShapeID="_x0000_i1052" DrawAspect="Content" ObjectID="_1671298014" r:id="rId36"/>
        </w:object>
      </w:r>
      <w:r>
        <w:rPr>
          <w:color w:val="0000FF"/>
        </w:rPr>
        <w:t xml:space="preserve">= </w:t>
      </w:r>
      <w:r w:rsidR="00FF00C1" w:rsidRPr="00FF00C1">
        <w:rPr>
          <w:position w:val="-18"/>
        </w:rPr>
        <w:object w:dxaOrig="5060" w:dyaOrig="520">
          <v:shape id="_x0000_i1053" type="#_x0000_t75" style="width:252.9pt;height:25.95pt" o:ole="">
            <v:imagedata r:id="rId37" o:title=""/>
          </v:shape>
          <o:OLEObject Type="Embed" ProgID="Equation.DSMT4" ShapeID="_x0000_i1053" DrawAspect="Content" ObjectID="_1671298015" r:id="rId38"/>
        </w:object>
      </w:r>
      <w:r w:rsidR="00FF00C1">
        <w:br/>
      </w:r>
      <w:r w:rsidR="00FF00C1">
        <w:rPr>
          <w:color w:val="0000FF"/>
        </w:rPr>
        <w:t xml:space="preserve">= </w:t>
      </w:r>
      <w:r w:rsidR="00FF00C1" w:rsidRPr="00FF00C1">
        <w:rPr>
          <w:position w:val="-18"/>
        </w:rPr>
        <w:object w:dxaOrig="2480" w:dyaOrig="460">
          <v:shape id="_x0000_i1054" type="#_x0000_t75" style="width:123.95pt;height:22.8pt" o:ole="">
            <v:imagedata r:id="rId39" o:title=""/>
          </v:shape>
          <o:OLEObject Type="Embed" ProgID="Equation.DSMT4" ShapeID="_x0000_i1054" DrawAspect="Content" ObjectID="_1671298016" r:id="rId40"/>
        </w:object>
      </w:r>
    </w:p>
    <w:p w:rsidR="00E67C7B" w:rsidRDefault="00E67C7B" w:rsidP="00E67C7B">
      <w:pPr>
        <w:pStyle w:val="Listenabsatz"/>
        <w:numPr>
          <w:ilvl w:val="0"/>
          <w:numId w:val="12"/>
        </w:numPr>
        <w:spacing w:line="360" w:lineRule="auto"/>
        <w:ind w:left="709"/>
      </w:pPr>
      <w:r w:rsidRPr="006C4DC0">
        <w:rPr>
          <w:position w:val="-32"/>
        </w:rPr>
        <w:object w:dxaOrig="1700" w:dyaOrig="740">
          <v:shape id="_x0000_i1041" type="#_x0000_t75" style="width:84.75pt;height:37.35pt" o:ole="">
            <v:imagedata r:id="rId13" o:title=""/>
          </v:shape>
          <o:OLEObject Type="Embed" ProgID="Equation.DSMT4" ShapeID="_x0000_i1041" DrawAspect="Content" ObjectID="_1671298017" r:id="rId41"/>
        </w:object>
      </w:r>
      <w:r>
        <w:rPr>
          <w:color w:val="0000FF"/>
        </w:rPr>
        <w:t xml:space="preserve">= </w:t>
      </w:r>
      <w:r w:rsidRPr="00E67C7B">
        <w:rPr>
          <w:position w:val="-32"/>
        </w:rPr>
        <w:object w:dxaOrig="3739" w:dyaOrig="740">
          <v:shape id="_x0000_i1042" type="#_x0000_t75" style="width:186.85pt;height:36.9pt" o:ole="">
            <v:imagedata r:id="rId42" o:title=""/>
          </v:shape>
          <o:OLEObject Type="Embed" ProgID="Equation.DSMT4" ShapeID="_x0000_i1042" DrawAspect="Content" ObjectID="_1671298018" r:id="rId43"/>
        </w:object>
      </w:r>
      <w:r w:rsidR="008A2696">
        <w:br/>
        <w:t xml:space="preserve">  </w:t>
      </w:r>
      <w:r w:rsidR="008A2696">
        <w:tab/>
      </w:r>
      <w:r w:rsidR="008A2696">
        <w:tab/>
      </w:r>
      <w:r w:rsidR="008A2696">
        <w:tab/>
        <w:t xml:space="preserve">= </w:t>
      </w:r>
      <w:r w:rsidR="008A2696" w:rsidRPr="008A2696">
        <w:rPr>
          <w:position w:val="-16"/>
        </w:rPr>
        <w:object w:dxaOrig="3159" w:dyaOrig="460">
          <v:shape id="_x0000_i1043" type="#_x0000_t75" style="width:158.15pt;height:22.8pt" o:ole="">
            <v:imagedata r:id="rId44" o:title=""/>
          </v:shape>
          <o:OLEObject Type="Embed" ProgID="Equation.DSMT4" ShapeID="_x0000_i1043" DrawAspect="Content" ObjectID="_1671298019" r:id="rId45"/>
        </w:object>
      </w:r>
      <w:r>
        <w:rPr>
          <w:color w:val="0000FF"/>
        </w:rPr>
        <w:t xml:space="preserve"> </w:t>
      </w:r>
      <w:r w:rsidR="00FF00C1">
        <w:rPr>
          <w:color w:val="0000FF"/>
        </w:rPr>
        <w:br/>
      </w:r>
      <w:r w:rsidR="00FF00C1" w:rsidRPr="00FF00C1">
        <w:rPr>
          <w:position w:val="-18"/>
        </w:rPr>
        <w:object w:dxaOrig="3940" w:dyaOrig="460">
          <v:shape id="_x0000_i1045" type="#_x0000_t75" style="width:196.85pt;height:22.8pt" o:ole="">
            <v:imagedata r:id="rId46" o:title=""/>
          </v:shape>
          <o:OLEObject Type="Embed" ProgID="Equation.DSMT4" ShapeID="_x0000_i1045" DrawAspect="Content" ObjectID="_1671298020" r:id="rId47"/>
        </w:object>
      </w:r>
      <w:r w:rsidR="00FF00C1">
        <w:t xml:space="preserve"> </w:t>
      </w:r>
    </w:p>
    <w:p w:rsidR="00E67C7B" w:rsidRDefault="00E67C7B" w:rsidP="00E67C7B">
      <w:pPr>
        <w:pStyle w:val="Listenabsatz"/>
        <w:numPr>
          <w:ilvl w:val="0"/>
          <w:numId w:val="12"/>
        </w:numPr>
        <w:spacing w:line="360" w:lineRule="auto"/>
        <w:ind w:left="709"/>
      </w:pPr>
      <w:r w:rsidRPr="006C4DC0">
        <w:rPr>
          <w:position w:val="-32"/>
        </w:rPr>
        <w:object w:dxaOrig="1040" w:dyaOrig="740">
          <v:shape id="_x0000_i1034" type="#_x0000_t75" style="width:51.95pt;height:37.35pt" o:ole="">
            <v:imagedata r:id="rId15" o:title=""/>
          </v:shape>
          <o:OLEObject Type="Embed" ProgID="Equation.DSMT4" ShapeID="_x0000_i1034" DrawAspect="Content" ObjectID="_1671298021" r:id="rId48"/>
        </w:object>
      </w:r>
      <w:r w:rsidR="00FF00C1">
        <w:rPr>
          <w:color w:val="0000FF"/>
        </w:rPr>
        <w:t xml:space="preserve">= </w:t>
      </w:r>
      <w:r w:rsidR="00FF00C1" w:rsidRPr="00FF00C1">
        <w:rPr>
          <w:position w:val="-32"/>
        </w:rPr>
        <w:object w:dxaOrig="2480" w:dyaOrig="740">
          <v:shape id="_x0000_i1046" type="#_x0000_t75" style="width:123.95pt;height:36.9pt" o:ole="">
            <v:imagedata r:id="rId49" o:title=""/>
          </v:shape>
          <o:OLEObject Type="Embed" ProgID="Equation.DSMT4" ShapeID="_x0000_i1046" DrawAspect="Content" ObjectID="_1671298022" r:id="rId50"/>
        </w:object>
      </w:r>
      <w:r w:rsidR="00FF00C1">
        <w:rPr>
          <w:color w:val="0000FF"/>
        </w:rPr>
        <w:t xml:space="preserve">= </w:t>
      </w:r>
      <w:r w:rsidR="00FF00C1" w:rsidRPr="00FF00C1">
        <w:rPr>
          <w:position w:val="-6"/>
        </w:rPr>
        <w:object w:dxaOrig="940" w:dyaOrig="260">
          <v:shape id="_x0000_i1047" type="#_x0000_t75" style="width:46.95pt;height:13.2pt" o:ole="">
            <v:imagedata r:id="rId51" o:title=""/>
          </v:shape>
          <o:OLEObject Type="Embed" ProgID="Equation.DSMT4" ShapeID="_x0000_i1047" DrawAspect="Content" ObjectID="_1671298023" r:id="rId52"/>
        </w:object>
      </w:r>
      <w:r w:rsidR="00FF00C1">
        <w:tab/>
      </w:r>
      <w:r w:rsidR="00FF00C1">
        <w:rPr>
          <w:color w:val="0000FF"/>
        </w:rPr>
        <w:t xml:space="preserve">mit der </w:t>
      </w:r>
      <w:proofErr w:type="spellStart"/>
      <w:r w:rsidR="00FF00C1">
        <w:rPr>
          <w:color w:val="0000FF"/>
        </w:rPr>
        <w:t>Subst</w:t>
      </w:r>
      <w:proofErr w:type="spellEnd"/>
      <w:r w:rsidR="00FF00C1">
        <w:rPr>
          <w:color w:val="0000FF"/>
        </w:rPr>
        <w:t xml:space="preserve">. </w:t>
      </w:r>
      <w:r w:rsidR="00FF00C1" w:rsidRPr="00FF00C1">
        <w:rPr>
          <w:position w:val="-6"/>
        </w:rPr>
        <w:object w:dxaOrig="859" w:dyaOrig="320">
          <v:shape id="_x0000_i1048" type="#_x0000_t75" style="width:42.85pt;height:15.95pt" o:ole="">
            <v:imagedata r:id="rId53" o:title=""/>
          </v:shape>
          <o:OLEObject Type="Embed" ProgID="Equation.DSMT4" ShapeID="_x0000_i1048" DrawAspect="Content" ObjectID="_1671298024" r:id="rId54"/>
        </w:object>
      </w:r>
      <w:r>
        <w:tab/>
      </w:r>
      <w:r w:rsidR="00FF00C1">
        <w:br/>
      </w:r>
      <w:r w:rsidR="00FF00C1" w:rsidRPr="00FF00C1">
        <w:rPr>
          <w:position w:val="-24"/>
        </w:rPr>
        <w:object w:dxaOrig="5700" w:dyaOrig="639">
          <v:shape id="_x0000_i1049" type="#_x0000_t75" style="width:284.8pt;height:31.9pt" o:ole="">
            <v:imagedata r:id="rId55" o:title=""/>
          </v:shape>
          <o:OLEObject Type="Embed" ProgID="Equation.DSMT4" ShapeID="_x0000_i1049" DrawAspect="Content" ObjectID="_1671298025" r:id="rId56"/>
        </w:object>
      </w:r>
      <w:r w:rsidR="00FF00C1">
        <w:t xml:space="preserve"> </w:t>
      </w:r>
    </w:p>
    <w:p w:rsidR="00E67C7B" w:rsidRDefault="00FA7B60" w:rsidP="001A710A">
      <w:pPr>
        <w:pStyle w:val="Listenabsatz"/>
        <w:numPr>
          <w:ilvl w:val="0"/>
          <w:numId w:val="12"/>
        </w:numPr>
        <w:spacing w:line="360" w:lineRule="auto"/>
        <w:ind w:left="709" w:right="-144"/>
      </w:pPr>
      <w:r w:rsidRPr="00FA7B60">
        <w:rPr>
          <w:position w:val="-56"/>
        </w:rPr>
        <w:object w:dxaOrig="1300" w:dyaOrig="980">
          <v:shape id="_x0000_i1055" type="#_x0000_t75" style="width:65.15pt;height:48.75pt" o:ole="">
            <v:imagedata r:id="rId57" o:title=""/>
          </v:shape>
          <o:OLEObject Type="Embed" ProgID="Equation.DSMT4" ShapeID="_x0000_i1055" DrawAspect="Content" ObjectID="_1671298026" r:id="rId58"/>
        </w:object>
      </w:r>
      <w:r w:rsidR="001A710A">
        <w:rPr>
          <w:color w:val="0000FF"/>
        </w:rPr>
        <w:t>=</w:t>
      </w:r>
      <w:r w:rsidR="001A710A" w:rsidRPr="001A710A">
        <w:rPr>
          <w:position w:val="-32"/>
        </w:rPr>
        <w:object w:dxaOrig="3660" w:dyaOrig="740">
          <v:shape id="_x0000_i1050" type="#_x0000_t75" style="width:183.2pt;height:36.9pt" o:ole="">
            <v:imagedata r:id="rId59" o:title=""/>
          </v:shape>
          <o:OLEObject Type="Embed" ProgID="Equation.DSMT4" ShapeID="_x0000_i1050" DrawAspect="Content" ObjectID="_1671298027" r:id="rId60"/>
        </w:object>
      </w:r>
      <w:r w:rsidR="001A710A">
        <w:rPr>
          <w:color w:val="0000FF"/>
        </w:rPr>
        <w:t>=</w:t>
      </w:r>
      <w:r w:rsidRPr="00FA7B60">
        <w:rPr>
          <w:position w:val="-56"/>
        </w:rPr>
        <w:object w:dxaOrig="3260" w:dyaOrig="980">
          <v:shape id="_x0000_i1056" type="#_x0000_t75" style="width:163.15pt;height:49.2pt" o:ole="">
            <v:imagedata r:id="rId61" o:title=""/>
          </v:shape>
          <o:OLEObject Type="Embed" ProgID="Equation.DSMT4" ShapeID="_x0000_i1056" DrawAspect="Content" ObjectID="_1671298028" r:id="rId62"/>
        </w:object>
      </w:r>
      <w:r w:rsidR="00E67C7B">
        <w:tab/>
      </w:r>
      <w:r w:rsidR="005D798B" w:rsidRPr="005D798B">
        <w:rPr>
          <w:position w:val="-10"/>
        </w:rPr>
        <w:object w:dxaOrig="1840" w:dyaOrig="300">
          <v:shape id="_x0000_i1057" type="#_x0000_t75" style="width:92.05pt;height:15.05pt" o:ole="">
            <v:imagedata r:id="rId63" o:title=""/>
          </v:shape>
          <o:OLEObject Type="Embed" ProgID="Equation.DSMT4" ShapeID="_x0000_i1057" DrawAspect="Content" ObjectID="_1671298029" r:id="rId64"/>
        </w:object>
      </w:r>
      <w:r w:rsidR="00E67C7B">
        <w:tab/>
      </w:r>
      <w:r w:rsidR="005D798B">
        <w:br/>
      </w:r>
      <w:r w:rsidR="005D798B" w:rsidRPr="005D798B">
        <w:rPr>
          <w:position w:val="-22"/>
        </w:rPr>
        <w:object w:dxaOrig="4400" w:dyaOrig="580">
          <v:shape id="_x0000_i1058" type="#_x0000_t75" style="width:220.1pt;height:29.15pt" o:ole="">
            <v:imagedata r:id="rId65" o:title=""/>
          </v:shape>
          <o:OLEObject Type="Embed" ProgID="Equation.DSMT4" ShapeID="_x0000_i1058" DrawAspect="Content" ObjectID="_1671298030" r:id="rId66"/>
        </w:object>
      </w:r>
      <w:r w:rsidR="005D798B">
        <w:t xml:space="preserve"> </w:t>
      </w:r>
      <w:r w:rsidR="005D798B">
        <w:br/>
      </w:r>
      <w:r w:rsidR="005D798B" w:rsidRPr="005D798B">
        <w:rPr>
          <w:position w:val="-36"/>
        </w:rPr>
        <w:object w:dxaOrig="5420" w:dyaOrig="720">
          <v:shape id="_x0000_i1059" type="#_x0000_t75" style="width:271.15pt;height:36pt" o:ole="">
            <v:imagedata r:id="rId67" o:title=""/>
          </v:shape>
          <o:OLEObject Type="Embed" ProgID="Equation.DSMT4" ShapeID="_x0000_i1059" DrawAspect="Content" ObjectID="_1671298031" r:id="rId68"/>
        </w:object>
      </w:r>
      <w:r w:rsidR="005D798B">
        <w:t xml:space="preserve"> </w:t>
      </w:r>
      <w:r w:rsidR="005D798B">
        <w:br/>
      </w:r>
      <w:r w:rsidR="005D798B" w:rsidRPr="005D798B">
        <w:rPr>
          <w:position w:val="-22"/>
        </w:rPr>
        <w:object w:dxaOrig="3580" w:dyaOrig="580">
          <v:shape id="_x0000_i1060" type="#_x0000_t75" style="width:179.1pt;height:29.15pt" o:ole="">
            <v:imagedata r:id="rId69" o:title=""/>
          </v:shape>
          <o:OLEObject Type="Embed" ProgID="Equation.DSMT4" ShapeID="_x0000_i1060" DrawAspect="Content" ObjectID="_1671298032" r:id="rId70"/>
        </w:object>
      </w:r>
    </w:p>
    <w:p w:rsidR="00E67C7B" w:rsidRDefault="00E67C7B" w:rsidP="00E67C7B">
      <w:pPr>
        <w:pStyle w:val="Listenabsatz"/>
        <w:numPr>
          <w:ilvl w:val="0"/>
          <w:numId w:val="12"/>
        </w:numPr>
        <w:spacing w:line="360" w:lineRule="auto"/>
        <w:ind w:left="709"/>
      </w:pPr>
      <w:r w:rsidRPr="00AF4DC4">
        <w:rPr>
          <w:position w:val="-34"/>
        </w:rPr>
        <w:object w:dxaOrig="1400" w:dyaOrig="760">
          <v:shape id="_x0000_i1035" type="#_x0000_t75" style="width:70.65pt;height:37.8pt" o:ole="">
            <v:imagedata r:id="rId19" o:title=""/>
          </v:shape>
          <o:OLEObject Type="Embed" ProgID="Equation.DSMT4" ShapeID="_x0000_i1035" DrawAspect="Content" ObjectID="_1671298033" r:id="rId71"/>
        </w:object>
      </w:r>
      <w:r w:rsidR="005D798B">
        <w:rPr>
          <w:color w:val="0000FF"/>
        </w:rPr>
        <w:t xml:space="preserve">= </w:t>
      </w:r>
      <w:r w:rsidR="005D798B" w:rsidRPr="005D798B">
        <w:rPr>
          <w:position w:val="-30"/>
        </w:rPr>
        <w:object w:dxaOrig="2480" w:dyaOrig="720">
          <v:shape id="_x0000_i1061" type="#_x0000_t75" style="width:123.95pt;height:36pt" o:ole="">
            <v:imagedata r:id="rId72" o:title=""/>
          </v:shape>
          <o:OLEObject Type="Embed" ProgID="Equation.DSMT4" ShapeID="_x0000_i1061" DrawAspect="Content" ObjectID="_1671298034" r:id="rId73"/>
        </w:object>
      </w:r>
      <w:r>
        <w:t xml:space="preserve"> </w:t>
      </w:r>
      <w:r>
        <w:tab/>
      </w:r>
      <w:r w:rsidR="005D798B">
        <w:br/>
      </w:r>
      <w:r w:rsidR="005D798B" w:rsidRPr="005D798B">
        <w:rPr>
          <w:position w:val="-34"/>
        </w:rPr>
        <w:object w:dxaOrig="2500" w:dyaOrig="700">
          <v:shape id="_x0000_i1062" type="#_x0000_t75" style="width:124.85pt;height:35.1pt" o:ole="">
            <v:imagedata r:id="rId74" o:title=""/>
          </v:shape>
          <o:OLEObject Type="Embed" ProgID="Equation.DSMT4" ShapeID="_x0000_i1062" DrawAspect="Content" ObjectID="_1671298035" r:id="rId75"/>
        </w:object>
      </w:r>
      <w:r w:rsidR="005D798B">
        <w:t xml:space="preserve"> </w:t>
      </w:r>
    </w:p>
    <w:p w:rsidR="00E67C7B" w:rsidRDefault="00E67C7B" w:rsidP="00E67C7B">
      <w:pPr>
        <w:pStyle w:val="Listenabsatz"/>
        <w:numPr>
          <w:ilvl w:val="0"/>
          <w:numId w:val="12"/>
        </w:numPr>
        <w:spacing w:line="360" w:lineRule="auto"/>
        <w:ind w:left="709"/>
      </w:pPr>
      <w:r w:rsidRPr="00AE2E40">
        <w:rPr>
          <w:position w:val="-32"/>
        </w:rPr>
        <w:object w:dxaOrig="1240" w:dyaOrig="740">
          <v:shape id="_x0000_i1036" type="#_x0000_t75" style="width:61.95pt;height:37.35pt" o:ole="">
            <v:imagedata r:id="rId21" o:title=""/>
          </v:shape>
          <o:OLEObject Type="Embed" ProgID="Equation.DSMT4" ShapeID="_x0000_i1036" DrawAspect="Content" ObjectID="_1671298036" r:id="rId76"/>
        </w:object>
      </w:r>
      <w:r w:rsidR="005D798B">
        <w:t xml:space="preserve"> </w:t>
      </w:r>
      <w:r w:rsidR="005D798B">
        <w:rPr>
          <w:color w:val="0000FF"/>
        </w:rPr>
        <w:t xml:space="preserve">= </w:t>
      </w:r>
      <w:r w:rsidR="005D798B" w:rsidRPr="005D798B">
        <w:rPr>
          <w:position w:val="-32"/>
        </w:rPr>
        <w:object w:dxaOrig="2480" w:dyaOrig="740">
          <v:shape id="_x0000_i1063" type="#_x0000_t75" style="width:123.95pt;height:36.9pt" o:ole="">
            <v:imagedata r:id="rId77" o:title=""/>
          </v:shape>
          <o:OLEObject Type="Embed" ProgID="Equation.DSMT4" ShapeID="_x0000_i1063" DrawAspect="Content" ObjectID="_1671298037" r:id="rId78"/>
        </w:object>
      </w:r>
      <w:r>
        <w:rPr>
          <w:color w:val="0000FF"/>
        </w:rPr>
        <w:tab/>
      </w:r>
      <w:r w:rsidR="005D798B">
        <w:rPr>
          <w:color w:val="0000FF"/>
        </w:rPr>
        <w:br/>
      </w:r>
      <w:r w:rsidR="005D798B" w:rsidRPr="005D798B">
        <w:rPr>
          <w:position w:val="-22"/>
        </w:rPr>
        <w:object w:dxaOrig="3560" w:dyaOrig="580">
          <v:shape id="_x0000_i1064" type="#_x0000_t75" style="width:178.2pt;height:29.15pt" o:ole="">
            <v:imagedata r:id="rId79" o:title=""/>
          </v:shape>
          <o:OLEObject Type="Embed" ProgID="Equation.DSMT4" ShapeID="_x0000_i1064" DrawAspect="Content" ObjectID="_1671298038" r:id="rId80"/>
        </w:object>
      </w:r>
      <w:r w:rsidR="005D798B">
        <w:t xml:space="preserve"> </w:t>
      </w:r>
    </w:p>
    <w:p w:rsidR="00E67C7B" w:rsidRPr="00E67C7B" w:rsidRDefault="00E67C7B" w:rsidP="00E67C7B">
      <w:pPr>
        <w:pStyle w:val="Listenabsatz"/>
        <w:numPr>
          <w:ilvl w:val="0"/>
          <w:numId w:val="12"/>
        </w:numPr>
        <w:spacing w:line="360" w:lineRule="auto"/>
        <w:ind w:left="709"/>
      </w:pPr>
      <w:r w:rsidRPr="00EE74E3">
        <w:rPr>
          <w:position w:val="-32"/>
        </w:rPr>
        <w:object w:dxaOrig="859" w:dyaOrig="740">
          <v:shape id="_x0000_i1037" type="#_x0000_t75" style="width:42.85pt;height:36.9pt" o:ole="">
            <v:imagedata r:id="rId23" o:title=""/>
          </v:shape>
          <o:OLEObject Type="Embed" ProgID="Equation.DSMT4" ShapeID="_x0000_i1037" DrawAspect="Content" ObjectID="_1671298039" r:id="rId81"/>
        </w:object>
      </w:r>
      <w:r>
        <w:t xml:space="preserve"> </w:t>
      </w:r>
      <w:r w:rsidR="005D798B">
        <w:rPr>
          <w:color w:val="0000FF"/>
        </w:rPr>
        <w:t xml:space="preserve">= </w:t>
      </w:r>
      <w:r w:rsidR="005D798B" w:rsidRPr="005D798B">
        <w:rPr>
          <w:position w:val="-32"/>
        </w:rPr>
        <w:object w:dxaOrig="4300" w:dyaOrig="740">
          <v:shape id="_x0000_i1065" type="#_x0000_t75" style="width:215.1pt;height:36.9pt" o:ole="">
            <v:imagedata r:id="rId82" o:title=""/>
          </v:shape>
          <o:OLEObject Type="Embed" ProgID="Equation.DSMT4" ShapeID="_x0000_i1065" DrawAspect="Content" ObjectID="_1671298040" r:id="rId83"/>
        </w:object>
      </w:r>
      <w:r>
        <w:tab/>
      </w:r>
      <w:r>
        <w:tab/>
      </w:r>
      <w:r w:rsidR="005D798B">
        <w:br/>
      </w:r>
      <w:r w:rsidR="006315F6" w:rsidRPr="006315F6">
        <w:rPr>
          <w:position w:val="-22"/>
        </w:rPr>
        <w:object w:dxaOrig="2520" w:dyaOrig="620">
          <v:shape id="_x0000_i1066" type="#_x0000_t75" style="width:126.25pt;height:31pt" o:ole="">
            <v:imagedata r:id="rId84" o:title=""/>
          </v:shape>
          <o:OLEObject Type="Embed" ProgID="Equation.DSMT4" ShapeID="_x0000_i1066" DrawAspect="Content" ObjectID="_1671298041" r:id="rId85"/>
        </w:object>
      </w:r>
      <w:r w:rsidR="006315F6">
        <w:t xml:space="preserve"> </w:t>
      </w:r>
      <w:bookmarkStart w:id="1" w:name="_GoBack"/>
      <w:bookmarkEnd w:id="1"/>
    </w:p>
    <w:p w:rsidR="00E67C7B" w:rsidRPr="00E67C7B" w:rsidRDefault="00E67C7B" w:rsidP="00E67C7B">
      <w:pPr>
        <w:spacing w:line="360" w:lineRule="auto"/>
        <w:rPr>
          <w:color w:val="0000FF"/>
        </w:rPr>
      </w:pPr>
    </w:p>
    <w:sectPr w:rsidR="00E67C7B" w:rsidRPr="00E67C7B" w:rsidSect="00AF7D57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E2" w:rsidRDefault="00F227E2" w:rsidP="0062296E">
      <w:pPr>
        <w:spacing w:after="0" w:line="240" w:lineRule="auto"/>
      </w:pPr>
      <w:r>
        <w:separator/>
      </w:r>
    </w:p>
  </w:endnote>
  <w:endnote w:type="continuationSeparator" w:id="0">
    <w:p w:rsidR="00F227E2" w:rsidRDefault="00F227E2" w:rsidP="0062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E2" w:rsidRDefault="00F227E2" w:rsidP="0062296E">
      <w:pPr>
        <w:spacing w:after="0" w:line="240" w:lineRule="auto"/>
      </w:pPr>
      <w:r>
        <w:separator/>
      </w:r>
    </w:p>
  </w:footnote>
  <w:footnote w:type="continuationSeparator" w:id="0">
    <w:p w:rsidR="00F227E2" w:rsidRDefault="00F227E2" w:rsidP="0062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B1F"/>
    <w:multiLevelType w:val="hybridMultilevel"/>
    <w:tmpl w:val="FF18C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AF4"/>
    <w:multiLevelType w:val="hybridMultilevel"/>
    <w:tmpl w:val="20C21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6763"/>
    <w:multiLevelType w:val="hybridMultilevel"/>
    <w:tmpl w:val="52667DD4"/>
    <w:lvl w:ilvl="0" w:tplc="1B26C7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B99"/>
    <w:multiLevelType w:val="hybridMultilevel"/>
    <w:tmpl w:val="BDF4EE9A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C7152A5"/>
    <w:multiLevelType w:val="hybridMultilevel"/>
    <w:tmpl w:val="7890C3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43F60"/>
    <w:multiLevelType w:val="hybridMultilevel"/>
    <w:tmpl w:val="E90873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FA3659"/>
    <w:multiLevelType w:val="hybridMultilevel"/>
    <w:tmpl w:val="DC96E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2976"/>
    <w:multiLevelType w:val="hybridMultilevel"/>
    <w:tmpl w:val="6F847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2421F"/>
    <w:multiLevelType w:val="hybridMultilevel"/>
    <w:tmpl w:val="FCBEC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B5643"/>
    <w:multiLevelType w:val="hybridMultilevel"/>
    <w:tmpl w:val="F74CC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120964"/>
    <w:rsid w:val="00124029"/>
    <w:rsid w:val="00151C4A"/>
    <w:rsid w:val="001A710A"/>
    <w:rsid w:val="001B0CF5"/>
    <w:rsid w:val="001D0D4D"/>
    <w:rsid w:val="002073B9"/>
    <w:rsid w:val="002312E1"/>
    <w:rsid w:val="00237390"/>
    <w:rsid w:val="0025082B"/>
    <w:rsid w:val="002649BA"/>
    <w:rsid w:val="00270444"/>
    <w:rsid w:val="00280372"/>
    <w:rsid w:val="002819E4"/>
    <w:rsid w:val="002B163C"/>
    <w:rsid w:val="002D4B69"/>
    <w:rsid w:val="002D61E8"/>
    <w:rsid w:val="002E110F"/>
    <w:rsid w:val="00331C9E"/>
    <w:rsid w:val="003471C5"/>
    <w:rsid w:val="003507F5"/>
    <w:rsid w:val="0037384F"/>
    <w:rsid w:val="00395D1B"/>
    <w:rsid w:val="003B2A97"/>
    <w:rsid w:val="003C70BA"/>
    <w:rsid w:val="0040158A"/>
    <w:rsid w:val="00450752"/>
    <w:rsid w:val="0047209F"/>
    <w:rsid w:val="00492E51"/>
    <w:rsid w:val="00497E2E"/>
    <w:rsid w:val="004F53CE"/>
    <w:rsid w:val="0053406E"/>
    <w:rsid w:val="00554B48"/>
    <w:rsid w:val="00564EFA"/>
    <w:rsid w:val="00572EEC"/>
    <w:rsid w:val="005747C5"/>
    <w:rsid w:val="0057647C"/>
    <w:rsid w:val="005976E0"/>
    <w:rsid w:val="005A3272"/>
    <w:rsid w:val="005B10C5"/>
    <w:rsid w:val="005C4D37"/>
    <w:rsid w:val="005D798B"/>
    <w:rsid w:val="0062296E"/>
    <w:rsid w:val="006315F6"/>
    <w:rsid w:val="006342E3"/>
    <w:rsid w:val="00655E13"/>
    <w:rsid w:val="00694F23"/>
    <w:rsid w:val="006A75DC"/>
    <w:rsid w:val="006D28B6"/>
    <w:rsid w:val="006E649D"/>
    <w:rsid w:val="00705AF1"/>
    <w:rsid w:val="00705D72"/>
    <w:rsid w:val="00710935"/>
    <w:rsid w:val="007341A7"/>
    <w:rsid w:val="007377E3"/>
    <w:rsid w:val="00783BE9"/>
    <w:rsid w:val="0079058B"/>
    <w:rsid w:val="007A3830"/>
    <w:rsid w:val="007C0F07"/>
    <w:rsid w:val="007C43B7"/>
    <w:rsid w:val="007E36CB"/>
    <w:rsid w:val="00810F4E"/>
    <w:rsid w:val="00813130"/>
    <w:rsid w:val="00854469"/>
    <w:rsid w:val="008661DA"/>
    <w:rsid w:val="008668A1"/>
    <w:rsid w:val="008A2696"/>
    <w:rsid w:val="008C0D7E"/>
    <w:rsid w:val="008E65C9"/>
    <w:rsid w:val="0090489F"/>
    <w:rsid w:val="00905F72"/>
    <w:rsid w:val="00907C6C"/>
    <w:rsid w:val="0091506C"/>
    <w:rsid w:val="009162F8"/>
    <w:rsid w:val="00926B42"/>
    <w:rsid w:val="00932D06"/>
    <w:rsid w:val="00951C26"/>
    <w:rsid w:val="009578E9"/>
    <w:rsid w:val="0096208B"/>
    <w:rsid w:val="0096638E"/>
    <w:rsid w:val="009917D8"/>
    <w:rsid w:val="009C2D2F"/>
    <w:rsid w:val="009D3DFD"/>
    <w:rsid w:val="00A11465"/>
    <w:rsid w:val="00A34C26"/>
    <w:rsid w:val="00A43D75"/>
    <w:rsid w:val="00A851CD"/>
    <w:rsid w:val="00A87773"/>
    <w:rsid w:val="00A97651"/>
    <w:rsid w:val="00AA05C2"/>
    <w:rsid w:val="00AD0449"/>
    <w:rsid w:val="00AF4DC4"/>
    <w:rsid w:val="00AF7D57"/>
    <w:rsid w:val="00B32ACC"/>
    <w:rsid w:val="00B53927"/>
    <w:rsid w:val="00B607DF"/>
    <w:rsid w:val="00B62263"/>
    <w:rsid w:val="00B80E04"/>
    <w:rsid w:val="00B939B2"/>
    <w:rsid w:val="00BB563C"/>
    <w:rsid w:val="00BC21D2"/>
    <w:rsid w:val="00BC3267"/>
    <w:rsid w:val="00BD06C0"/>
    <w:rsid w:val="00BD06F7"/>
    <w:rsid w:val="00BF235B"/>
    <w:rsid w:val="00BF364C"/>
    <w:rsid w:val="00C05316"/>
    <w:rsid w:val="00C26A31"/>
    <w:rsid w:val="00C3249F"/>
    <w:rsid w:val="00C54A41"/>
    <w:rsid w:val="00C74460"/>
    <w:rsid w:val="00CA73E6"/>
    <w:rsid w:val="00CE4241"/>
    <w:rsid w:val="00D314E8"/>
    <w:rsid w:val="00D52D19"/>
    <w:rsid w:val="00D7149A"/>
    <w:rsid w:val="00DA3A4D"/>
    <w:rsid w:val="00E44774"/>
    <w:rsid w:val="00E53047"/>
    <w:rsid w:val="00E64271"/>
    <w:rsid w:val="00E67C7B"/>
    <w:rsid w:val="00E73D7F"/>
    <w:rsid w:val="00E74DF0"/>
    <w:rsid w:val="00E9051E"/>
    <w:rsid w:val="00EA21FA"/>
    <w:rsid w:val="00EA3127"/>
    <w:rsid w:val="00EC44B1"/>
    <w:rsid w:val="00EE74E3"/>
    <w:rsid w:val="00F005CA"/>
    <w:rsid w:val="00F0444F"/>
    <w:rsid w:val="00F227E2"/>
    <w:rsid w:val="00F24E3C"/>
    <w:rsid w:val="00F44E3F"/>
    <w:rsid w:val="00F67D47"/>
    <w:rsid w:val="00F70AF7"/>
    <w:rsid w:val="00F90D42"/>
    <w:rsid w:val="00F9587B"/>
    <w:rsid w:val="00FA7B60"/>
    <w:rsid w:val="00FD61D2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29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9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29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29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9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2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image" Target="media/image35.wmf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image" Target="media/image32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5C6D-C4CD-4FB6-ACA5-9B522B0D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4</cp:revision>
  <cp:lastPrinted>2020-02-26T09:39:00Z</cp:lastPrinted>
  <dcterms:created xsi:type="dcterms:W3CDTF">2020-03-05T07:46:00Z</dcterms:created>
  <dcterms:modified xsi:type="dcterms:W3CDTF">2021-01-04T19:38:00Z</dcterms:modified>
</cp:coreProperties>
</file>