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DBB" w:rsidRDefault="00EA3214" w:rsidP="00360DBB">
      <w:pPr>
        <w:pStyle w:val="ZPGTitel"/>
        <w:rPr>
          <w:szCs w:val="36"/>
        </w:rPr>
      </w:pPr>
      <w:r>
        <w:rPr>
          <w:szCs w:val="36"/>
        </w:rPr>
        <w:t>Rotationskurve von Spiralgalaxien</w:t>
      </w:r>
    </w:p>
    <w:p w:rsidR="009668C3" w:rsidRPr="00C55AE3" w:rsidRDefault="009668C3" w:rsidP="009668C3">
      <w:pPr>
        <w:jc w:val="both"/>
        <w:rPr>
          <w:rFonts w:ascii="Arial" w:hAnsi="Arial" w:cs="Arial"/>
        </w:rPr>
      </w:pPr>
      <w:r w:rsidRPr="00C55AE3">
        <w:rPr>
          <w:rFonts w:ascii="Arial" w:hAnsi="Arial" w:cs="Arial"/>
          <w:b/>
          <w:bCs/>
        </w:rPr>
        <w:t>Hintergrund:</w:t>
      </w:r>
      <w:r>
        <w:rPr>
          <w:rFonts w:ascii="Arial" w:hAnsi="Arial" w:cs="Arial"/>
          <w:b/>
          <w:bCs/>
        </w:rPr>
        <w:t xml:space="preserve"> </w:t>
      </w:r>
      <w:r w:rsidRPr="00C55AE3">
        <w:rPr>
          <w:rFonts w:ascii="Arial" w:hAnsi="Arial" w:cs="Arial"/>
        </w:rPr>
        <w:t xml:space="preserve">Die Rotationskurve einer Spiralgalaxie beschreibt, wie schnell sich die Sterne und die interstellare Materie in Abhängigkeit vom Abstand zum Zentrum einer Spiralgalaxie bewegen. Sie wird mithilfe des Dopplereffekts gemessen. </w:t>
      </w:r>
      <w:r>
        <w:rPr>
          <w:rFonts w:ascii="Arial" w:hAnsi="Arial" w:cs="Arial"/>
        </w:rPr>
        <w:t>Sie werden</w:t>
      </w:r>
      <w:r w:rsidRPr="00C55AE3">
        <w:rPr>
          <w:rFonts w:ascii="Arial" w:hAnsi="Arial" w:cs="Arial"/>
        </w:rPr>
        <w:t xml:space="preserve"> mithilfe von Simulationen diese Messung nachvoll</w:t>
      </w:r>
      <w:r w:rsidRPr="00C55AE3">
        <w:rPr>
          <w:rFonts w:ascii="Arial" w:hAnsi="Arial" w:cs="Arial"/>
        </w:rPr>
        <w:softHyphen/>
        <w:t>ziehen und dabei erkennen, wie das Vorhandensein Dunkler Materie die Rotationskurve beeinflusst.</w:t>
      </w:r>
    </w:p>
    <w:p w:rsidR="009668C3" w:rsidRPr="00C55AE3" w:rsidRDefault="009668C3" w:rsidP="009668C3">
      <w:pPr>
        <w:spacing w:after="120"/>
        <w:jc w:val="both"/>
        <w:rPr>
          <w:rFonts w:ascii="Arial" w:hAnsi="Arial" w:cs="Arial"/>
          <w:b/>
          <w:bCs/>
        </w:rPr>
      </w:pPr>
      <w:r w:rsidRPr="00C55AE3">
        <w:rPr>
          <w:rFonts w:ascii="Arial" w:hAnsi="Arial" w:cs="Arial"/>
          <w:b/>
          <w:bCs/>
        </w:rPr>
        <w:t>Aufgabe 1: Selbst messen</w:t>
      </w:r>
    </w:p>
    <w:p w:rsidR="009668C3" w:rsidRPr="00C55AE3" w:rsidRDefault="009668C3" w:rsidP="009668C3">
      <w:pPr>
        <w:jc w:val="both"/>
        <w:rPr>
          <w:rFonts w:ascii="Arial" w:hAnsi="Arial" w:cs="Arial"/>
        </w:rPr>
      </w:pPr>
      <w:r w:rsidRPr="00C55AE3">
        <w:rPr>
          <w:rFonts w:ascii="Arial" w:hAnsi="Arial" w:cs="Arial"/>
        </w:rPr>
        <w:t xml:space="preserve">Mithilfe </w:t>
      </w:r>
      <w:r>
        <w:rPr>
          <w:rFonts w:ascii="Arial" w:hAnsi="Arial" w:cs="Arial"/>
        </w:rPr>
        <w:t xml:space="preserve">des Programms </w:t>
      </w:r>
      <w:r w:rsidRPr="00C55AE3">
        <w:rPr>
          <w:rFonts w:ascii="Arial" w:hAnsi="Arial" w:cs="Arial"/>
          <w:i/>
          <w:iCs/>
        </w:rPr>
        <w:t>galaxrot_1.exe</w:t>
      </w:r>
      <w:r w:rsidRPr="00C55AE3">
        <w:rPr>
          <w:rFonts w:ascii="Arial" w:hAnsi="Arial" w:cs="Arial"/>
        </w:rPr>
        <w:t xml:space="preserve"> wird das Messprinzip anhand der Galaxie NGC3198 verdeutlicht. Der Knopf </w:t>
      </w:r>
      <w:r>
        <w:rPr>
          <w:rFonts w:ascii="Arial" w:hAnsi="Arial" w:cs="Arial"/>
        </w:rPr>
        <w:t>„</w:t>
      </w:r>
      <w:r w:rsidRPr="00C55AE3">
        <w:rPr>
          <w:rFonts w:ascii="Arial" w:hAnsi="Arial" w:cs="Arial"/>
        </w:rPr>
        <w:t>Info</w:t>
      </w:r>
      <w:r>
        <w:rPr>
          <w:rFonts w:ascii="Arial" w:hAnsi="Arial" w:cs="Arial"/>
        </w:rPr>
        <w:t>“</w:t>
      </w:r>
      <w:r w:rsidRPr="00C55AE3">
        <w:rPr>
          <w:rFonts w:ascii="Arial" w:hAnsi="Arial" w:cs="Arial"/>
        </w:rPr>
        <w:t xml:space="preserve"> enthüllt </w:t>
      </w:r>
      <w:r>
        <w:rPr>
          <w:rFonts w:ascii="Arial" w:hAnsi="Arial" w:cs="Arial"/>
        </w:rPr>
        <w:t>Ihnen</w:t>
      </w:r>
      <w:r w:rsidRPr="00C55AE3">
        <w:rPr>
          <w:rFonts w:ascii="Arial" w:hAnsi="Arial" w:cs="Arial"/>
        </w:rPr>
        <w:t xml:space="preserve"> Details zu dieser real durchgeführten Messung. Es wird die Rotationsgeschwin</w:t>
      </w:r>
      <w:r w:rsidRPr="00C55AE3">
        <w:rPr>
          <w:rFonts w:ascii="Arial" w:hAnsi="Arial" w:cs="Arial"/>
        </w:rPr>
        <w:softHyphen/>
        <w:t>digkeit des Wasserstoffs in dieser Spiralgalaxie gemessen, indem man die Dopplerverschiebung einer Spektrallinie des Wasserstoffs bestimmt. Daraus kann man direkt die Geschwindigkeit berechnen, wie es in der Simulation automatisch gemacht wird.</w:t>
      </w:r>
    </w:p>
    <w:p w:rsidR="009668C3" w:rsidRPr="00C55AE3" w:rsidRDefault="009668C3" w:rsidP="009668C3">
      <w:pPr>
        <w:jc w:val="both"/>
        <w:rPr>
          <w:rFonts w:ascii="Arial" w:hAnsi="Arial" w:cs="Arial"/>
        </w:rPr>
      </w:pPr>
      <w:r>
        <w:rPr>
          <w:rFonts w:ascii="Arial" w:hAnsi="Arial" w:cs="Arial"/>
        </w:rPr>
        <w:t xml:space="preserve">Nutzen Sie </w:t>
      </w:r>
      <w:r w:rsidRPr="00C55AE3">
        <w:rPr>
          <w:rFonts w:ascii="Arial" w:hAnsi="Arial" w:cs="Arial"/>
        </w:rPr>
        <w:t>die Pfeile oben rechts, um den Beobachtungsbereich von ganz links nach ganz rechts zu durch</w:t>
      </w:r>
      <w:r w:rsidRPr="00C55AE3">
        <w:rPr>
          <w:rFonts w:ascii="Arial" w:hAnsi="Arial" w:cs="Arial"/>
        </w:rPr>
        <w:softHyphen/>
        <w:t>laufen. Beobachte dabei, wie sich das Empfangsfrequenzspektrum verändert. Wiederhole</w:t>
      </w:r>
      <w:r>
        <w:rPr>
          <w:rFonts w:ascii="Arial" w:hAnsi="Arial" w:cs="Arial"/>
        </w:rPr>
        <w:t xml:space="preserve">n Sie nun Ihr </w:t>
      </w:r>
      <w:r w:rsidRPr="00C55AE3">
        <w:rPr>
          <w:rFonts w:ascii="Arial" w:hAnsi="Arial" w:cs="Arial"/>
        </w:rPr>
        <w:t>Vorgehen und achte</w:t>
      </w:r>
      <w:r>
        <w:rPr>
          <w:rFonts w:ascii="Arial" w:hAnsi="Arial" w:cs="Arial"/>
        </w:rPr>
        <w:t>n Sie</w:t>
      </w:r>
      <w:r w:rsidRPr="00C55AE3">
        <w:rPr>
          <w:rFonts w:ascii="Arial" w:hAnsi="Arial" w:cs="Arial"/>
        </w:rPr>
        <w:t xml:space="preserve"> zusätzlich auf die berechnete Rotationsgeschwindigkeit v</w:t>
      </w:r>
      <w:r w:rsidRPr="00C55AE3">
        <w:rPr>
          <w:rFonts w:ascii="Arial" w:hAnsi="Arial" w:cs="Arial"/>
          <w:vertAlign w:val="subscript"/>
        </w:rPr>
        <w:t>real</w:t>
      </w:r>
      <w:r w:rsidRPr="00C55AE3">
        <w:rPr>
          <w:rFonts w:ascii="Arial" w:hAnsi="Arial" w:cs="Arial"/>
        </w:rPr>
        <w:t>.</w:t>
      </w:r>
    </w:p>
    <w:p w:rsidR="009668C3" w:rsidRDefault="009668C3" w:rsidP="009668C3">
      <w:pPr>
        <w:spacing w:after="0"/>
        <w:jc w:val="both"/>
        <w:rPr>
          <w:rFonts w:ascii="Arial" w:hAnsi="Arial" w:cs="Arial"/>
          <w:u w:val="single"/>
        </w:rPr>
      </w:pPr>
      <w:r w:rsidRPr="00C55AE3">
        <w:rPr>
          <w:rFonts w:ascii="Arial" w:hAnsi="Arial" w:cs="Arial"/>
          <w:u w:val="single"/>
        </w:rPr>
        <w:t>Beobachtung:</w:t>
      </w:r>
    </w:p>
    <w:p w:rsidR="00DE6585" w:rsidRPr="009668C3" w:rsidRDefault="00DE6585" w:rsidP="009668C3">
      <w:pPr>
        <w:jc w:val="both"/>
        <w:rPr>
          <w:rFonts w:ascii="Arial" w:hAnsi="Arial" w:cs="Arial"/>
          <w:i/>
          <w:color w:val="000000" w:themeColor="text1"/>
        </w:rPr>
      </w:pPr>
      <w:r w:rsidRPr="009668C3">
        <w:rPr>
          <w:rFonts w:ascii="Arial" w:hAnsi="Arial" w:cs="Arial"/>
          <w:i/>
          <w:color w:val="000000" w:themeColor="text1"/>
        </w:rPr>
        <w:t>Zunächst bleibt die empfangene Frequenz fast konstant. Nahe dem Zentrum wechselt sie sehr schnell von rechts (blauverschoben) nach links (rotverschoben) und bleibt dann wieder konstant. Entsprech</w:t>
      </w:r>
      <w:r w:rsidRPr="009668C3">
        <w:rPr>
          <w:rFonts w:ascii="Arial" w:hAnsi="Arial" w:cs="Arial"/>
          <w:i/>
          <w:color w:val="000000" w:themeColor="text1"/>
        </w:rPr>
        <w:softHyphen/>
        <w:t>end</w:t>
      </w:r>
      <w:r w:rsidR="009E3068" w:rsidRPr="009668C3">
        <w:rPr>
          <w:rFonts w:ascii="Arial" w:hAnsi="Arial" w:cs="Arial"/>
          <w:i/>
          <w:color w:val="000000" w:themeColor="text1"/>
        </w:rPr>
        <w:t xml:space="preserve"> ändert sich die Geschwindigkeit von 150</w:t>
      </w:r>
      <w:r w:rsidR="009668C3" w:rsidRPr="009668C3">
        <w:rPr>
          <w:rFonts w:ascii="Arial" w:hAnsi="Arial" w:cs="Arial"/>
          <w:i/>
          <w:color w:val="000000" w:themeColor="text1"/>
        </w:rPr>
        <w:t xml:space="preserve"> </w:t>
      </w:r>
      <w:r w:rsidR="009E3068" w:rsidRPr="009668C3">
        <w:rPr>
          <w:rFonts w:ascii="Arial" w:hAnsi="Arial" w:cs="Arial"/>
          <w:i/>
          <w:color w:val="000000" w:themeColor="text1"/>
        </w:rPr>
        <w:t>km</w:t>
      </w:r>
      <w:r w:rsidR="009668C3" w:rsidRPr="009668C3">
        <w:rPr>
          <w:rFonts w:ascii="Arial" w:hAnsi="Arial" w:cs="Arial"/>
          <w:i/>
          <w:color w:val="000000" w:themeColor="text1"/>
        </w:rPr>
        <w:t>/s</w:t>
      </w:r>
      <w:r w:rsidR="009E3068" w:rsidRPr="009668C3">
        <w:rPr>
          <w:rFonts w:ascii="Arial" w:hAnsi="Arial" w:cs="Arial"/>
          <w:i/>
          <w:color w:val="000000" w:themeColor="text1"/>
        </w:rPr>
        <w:t xml:space="preserve"> zu -150</w:t>
      </w:r>
      <w:r w:rsidR="009668C3" w:rsidRPr="009668C3">
        <w:rPr>
          <w:rFonts w:ascii="Arial" w:hAnsi="Arial" w:cs="Arial"/>
          <w:i/>
          <w:color w:val="000000" w:themeColor="text1"/>
        </w:rPr>
        <w:t xml:space="preserve"> </w:t>
      </w:r>
      <w:r w:rsidR="009E3068" w:rsidRPr="009668C3">
        <w:rPr>
          <w:rFonts w:ascii="Arial" w:hAnsi="Arial" w:cs="Arial"/>
          <w:i/>
          <w:color w:val="000000" w:themeColor="text1"/>
        </w:rPr>
        <w:t>km</w:t>
      </w:r>
      <w:r w:rsidR="009668C3" w:rsidRPr="009668C3">
        <w:rPr>
          <w:rFonts w:ascii="Arial" w:hAnsi="Arial" w:cs="Arial"/>
          <w:i/>
          <w:color w:val="000000" w:themeColor="text1"/>
        </w:rPr>
        <w:t>/s</w:t>
      </w:r>
      <w:r w:rsidR="009E3068" w:rsidRPr="009668C3">
        <w:rPr>
          <w:rFonts w:ascii="Arial" w:hAnsi="Arial" w:cs="Arial"/>
          <w:i/>
          <w:color w:val="000000" w:themeColor="text1"/>
        </w:rPr>
        <w:t>.</w:t>
      </w:r>
    </w:p>
    <w:p w:rsidR="009668C3" w:rsidRPr="00C55AE3" w:rsidRDefault="009668C3" w:rsidP="009668C3">
      <w:pPr>
        <w:spacing w:after="120"/>
        <w:jc w:val="both"/>
        <w:rPr>
          <w:rFonts w:ascii="Arial" w:hAnsi="Arial" w:cs="Arial"/>
          <w:b/>
          <w:bCs/>
        </w:rPr>
      </w:pPr>
      <w:r w:rsidRPr="00C55AE3">
        <w:rPr>
          <w:rFonts w:ascii="Arial" w:hAnsi="Arial" w:cs="Arial"/>
          <w:b/>
          <w:bCs/>
        </w:rPr>
        <w:t>Aufgabe 2: Auswertung der Messwerte</w:t>
      </w:r>
    </w:p>
    <w:p w:rsidR="009668C3" w:rsidRPr="00C55AE3" w:rsidRDefault="009668C3" w:rsidP="009668C3">
      <w:pPr>
        <w:jc w:val="both"/>
        <w:rPr>
          <w:rFonts w:ascii="Arial" w:hAnsi="Arial" w:cs="Arial"/>
        </w:rPr>
      </w:pPr>
      <w:r w:rsidRPr="00C55AE3">
        <w:rPr>
          <w:rFonts w:ascii="Arial" w:hAnsi="Arial" w:cs="Arial"/>
        </w:rPr>
        <w:t>Öffne</w:t>
      </w:r>
      <w:r>
        <w:rPr>
          <w:rFonts w:ascii="Arial" w:hAnsi="Arial" w:cs="Arial"/>
        </w:rPr>
        <w:t>n Sie das Programm</w:t>
      </w:r>
      <w:r w:rsidRPr="00C55AE3">
        <w:rPr>
          <w:rFonts w:ascii="Arial" w:hAnsi="Arial" w:cs="Arial"/>
        </w:rPr>
        <w:t xml:space="preserve"> </w:t>
      </w:r>
      <w:r w:rsidRPr="00C55AE3">
        <w:rPr>
          <w:rFonts w:ascii="Arial" w:hAnsi="Arial" w:cs="Arial"/>
          <w:i/>
          <w:iCs/>
        </w:rPr>
        <w:t>galaxrot_2b.exe</w:t>
      </w:r>
      <w:r w:rsidRPr="00C55AE3">
        <w:rPr>
          <w:rFonts w:ascii="Arial" w:hAnsi="Arial" w:cs="Arial"/>
        </w:rPr>
        <w:t xml:space="preserve">. Die Messwerte werden in einem Diagramm dargestellt. Der Knopf </w:t>
      </w:r>
      <w:r>
        <w:rPr>
          <w:rFonts w:ascii="Arial" w:hAnsi="Arial" w:cs="Arial"/>
        </w:rPr>
        <w:t>„</w:t>
      </w:r>
      <w:r w:rsidRPr="00C55AE3">
        <w:rPr>
          <w:rFonts w:ascii="Arial" w:hAnsi="Arial" w:cs="Arial"/>
        </w:rPr>
        <w:t>Info</w:t>
      </w:r>
      <w:r>
        <w:rPr>
          <w:rFonts w:ascii="Arial" w:hAnsi="Arial" w:cs="Arial"/>
        </w:rPr>
        <w:t>“</w:t>
      </w:r>
      <w:r w:rsidRPr="00C55AE3">
        <w:rPr>
          <w:rFonts w:ascii="Arial" w:hAnsi="Arial" w:cs="Arial"/>
        </w:rPr>
        <w:t xml:space="preserve"> gibt wieder viele Details preis, die hier aber deutlich zu weit gehen. Der Bereich Diagramme oben rechts erlaubt die Darstellung von drei unterschiedlichen Diagrammen. Wir betrachten hier stets die Rotationsgeschwindigkeit. Die Messwerte ergeben nun wie beobachtet ab ca. 10</w:t>
      </w:r>
      <w:r>
        <w:rPr>
          <w:rFonts w:ascii="Arial" w:hAnsi="Arial" w:cs="Arial"/>
        </w:rPr>
        <w:t xml:space="preserve"> </w:t>
      </w:r>
      <w:r w:rsidRPr="00C55AE3">
        <w:rPr>
          <w:rFonts w:ascii="Arial" w:hAnsi="Arial" w:cs="Arial"/>
        </w:rPr>
        <w:t>kpc eine nahezu konstante Rotationsgeschwindigkeit. Im unteren Bereich kann man nun an Parametern herumspielen, zum einen für die Galaxienscheibe aus normaler Materie, zum anderen für einen Galaxienhalo aus Dunkler Materie.</w:t>
      </w:r>
    </w:p>
    <w:p w:rsidR="009668C3" w:rsidRPr="00C55AE3" w:rsidRDefault="009668C3" w:rsidP="009668C3">
      <w:pPr>
        <w:pStyle w:val="Listenabsatz"/>
        <w:numPr>
          <w:ilvl w:val="0"/>
          <w:numId w:val="5"/>
        </w:numPr>
        <w:jc w:val="both"/>
        <w:rPr>
          <w:rFonts w:ascii="Arial" w:hAnsi="Arial" w:cs="Arial"/>
        </w:rPr>
      </w:pPr>
      <w:r w:rsidRPr="00C55AE3">
        <w:rPr>
          <w:rFonts w:ascii="Arial" w:hAnsi="Arial" w:cs="Arial"/>
        </w:rPr>
        <w:t>Benutze</w:t>
      </w:r>
      <w:r>
        <w:rPr>
          <w:rFonts w:ascii="Arial" w:hAnsi="Arial" w:cs="Arial"/>
        </w:rPr>
        <w:t>n Sie</w:t>
      </w:r>
      <w:r w:rsidRPr="00C55AE3">
        <w:rPr>
          <w:rFonts w:ascii="Arial" w:hAnsi="Arial" w:cs="Arial"/>
        </w:rPr>
        <w:t xml:space="preserve"> zunächst nur die Galaxienscheibe. Versuche</w:t>
      </w:r>
      <w:r>
        <w:rPr>
          <w:rFonts w:ascii="Arial" w:hAnsi="Arial" w:cs="Arial"/>
        </w:rPr>
        <w:t>n Sie</w:t>
      </w:r>
      <w:r w:rsidRPr="00C55AE3">
        <w:rPr>
          <w:rFonts w:ascii="Arial" w:hAnsi="Arial" w:cs="Arial"/>
        </w:rPr>
        <w:t xml:space="preserve"> die schwarze Kurve möglichst gut durch alle Messwerte gehen zu l</w:t>
      </w:r>
      <w:r>
        <w:rPr>
          <w:rFonts w:ascii="Arial" w:hAnsi="Arial" w:cs="Arial"/>
        </w:rPr>
        <w:t>assen. Auf welche Probleme stoßen Sie dabei</w:t>
      </w:r>
      <w:r w:rsidRPr="00C55AE3">
        <w:rPr>
          <w:rFonts w:ascii="Arial" w:hAnsi="Arial" w:cs="Arial"/>
        </w:rPr>
        <w:t>?</w:t>
      </w:r>
    </w:p>
    <w:p w:rsidR="009668C3" w:rsidRPr="00C55AE3" w:rsidRDefault="009668C3" w:rsidP="009668C3">
      <w:pPr>
        <w:pStyle w:val="Listenabsatz"/>
        <w:numPr>
          <w:ilvl w:val="0"/>
          <w:numId w:val="5"/>
        </w:numPr>
        <w:jc w:val="both"/>
        <w:rPr>
          <w:rFonts w:ascii="Arial" w:hAnsi="Arial" w:cs="Arial"/>
        </w:rPr>
      </w:pPr>
      <w:r>
        <w:rPr>
          <w:rFonts w:ascii="Arial" w:hAnsi="Arial" w:cs="Arial"/>
        </w:rPr>
        <w:t xml:space="preserve">Nehmen Sie </w:t>
      </w:r>
      <w:r w:rsidRPr="00C55AE3">
        <w:rPr>
          <w:rFonts w:ascii="Arial" w:hAnsi="Arial" w:cs="Arial"/>
        </w:rPr>
        <w:t>nun den Halo aus Dunkler Materie mit hin</w:t>
      </w:r>
      <w:r>
        <w:rPr>
          <w:rFonts w:ascii="Arial" w:hAnsi="Arial" w:cs="Arial"/>
        </w:rPr>
        <w:t>zu. Mit etwas Geduld sollten Sie</w:t>
      </w:r>
      <w:r w:rsidRPr="00C55AE3">
        <w:rPr>
          <w:rFonts w:ascii="Arial" w:hAnsi="Arial" w:cs="Arial"/>
        </w:rPr>
        <w:t xml:space="preserve"> in der Lage sein, die </w:t>
      </w:r>
      <w:r>
        <w:rPr>
          <w:rFonts w:ascii="Arial" w:hAnsi="Arial" w:cs="Arial"/>
        </w:rPr>
        <w:t>Kurve an die Mes</w:t>
      </w:r>
      <w:r w:rsidRPr="00C55AE3">
        <w:rPr>
          <w:rFonts w:ascii="Arial" w:hAnsi="Arial" w:cs="Arial"/>
        </w:rPr>
        <w:t>swerte anzupassen.</w:t>
      </w:r>
      <w:r>
        <w:rPr>
          <w:rFonts w:ascii="Arial" w:hAnsi="Arial" w:cs="Arial"/>
        </w:rPr>
        <w:t xml:space="preserve"> Auf der rechten Seite können Sie</w:t>
      </w:r>
      <w:r w:rsidRPr="00C55AE3">
        <w:rPr>
          <w:rFonts w:ascii="Arial" w:hAnsi="Arial" w:cs="Arial"/>
        </w:rPr>
        <w:t xml:space="preserve"> dann ablesen, wie groß die prozentualen Anteile von normaler und Dunkler Materie sind.</w:t>
      </w:r>
    </w:p>
    <w:p w:rsidR="00871B33" w:rsidRPr="009668C3" w:rsidRDefault="00871B33" w:rsidP="009668C3">
      <w:pPr>
        <w:spacing w:after="120"/>
        <w:jc w:val="both"/>
        <w:rPr>
          <w:rFonts w:ascii="Arial" w:hAnsi="Arial" w:cs="Arial"/>
          <w:i/>
          <w:color w:val="000000" w:themeColor="text1"/>
        </w:rPr>
      </w:pPr>
      <w:r w:rsidRPr="009668C3">
        <w:rPr>
          <w:rFonts w:ascii="Arial" w:hAnsi="Arial" w:cs="Arial"/>
          <w:color w:val="000000" w:themeColor="text1"/>
        </w:rPr>
        <w:t>Scheibe aus normaler Materie:</w:t>
      </w:r>
      <w:r w:rsidRPr="009668C3">
        <w:rPr>
          <w:rFonts w:ascii="Arial" w:hAnsi="Arial" w:cs="Arial"/>
          <w:i/>
          <w:color w:val="000000" w:themeColor="text1"/>
        </w:rPr>
        <w:t xml:space="preserve"> </w:t>
      </w:r>
      <w:r w:rsidR="009E3068" w:rsidRPr="009668C3">
        <w:rPr>
          <w:rFonts w:ascii="Arial" w:hAnsi="Arial" w:cs="Arial"/>
          <w:i/>
          <w:color w:val="000000" w:themeColor="text1"/>
        </w:rPr>
        <w:t>21%</w:t>
      </w:r>
      <w:r w:rsidR="009668C3">
        <w:rPr>
          <w:rFonts w:ascii="Arial" w:hAnsi="Arial" w:cs="Arial"/>
          <w:i/>
          <w:color w:val="000000" w:themeColor="text1"/>
        </w:rPr>
        <w:t xml:space="preserve"> / </w:t>
      </w:r>
      <w:r w:rsidR="009E3068" w:rsidRPr="009668C3">
        <w:rPr>
          <w:rFonts w:ascii="Arial" w:hAnsi="Arial" w:cs="Arial"/>
          <w:i/>
          <w:color w:val="000000" w:themeColor="text1"/>
        </w:rPr>
        <w:t>16%</w:t>
      </w:r>
      <w:r w:rsidRPr="009668C3">
        <w:rPr>
          <w:rFonts w:ascii="Arial" w:hAnsi="Arial" w:cs="Arial"/>
          <w:i/>
          <w:color w:val="000000" w:themeColor="text1"/>
        </w:rPr>
        <w:t xml:space="preserve">, </w:t>
      </w:r>
      <w:r w:rsidRPr="009668C3">
        <w:rPr>
          <w:rFonts w:ascii="Arial" w:hAnsi="Arial" w:cs="Arial"/>
          <w:color w:val="000000" w:themeColor="text1"/>
        </w:rPr>
        <w:t>Halo aus Dunkler Materie:</w:t>
      </w:r>
      <w:r w:rsidR="009668C3">
        <w:rPr>
          <w:rFonts w:ascii="Arial" w:hAnsi="Arial" w:cs="Arial"/>
          <w:color w:val="000000" w:themeColor="text1"/>
        </w:rPr>
        <w:t xml:space="preserve"> </w:t>
      </w:r>
      <w:r w:rsidR="009E3068" w:rsidRPr="009668C3">
        <w:rPr>
          <w:rFonts w:ascii="Arial" w:hAnsi="Arial" w:cs="Arial"/>
          <w:i/>
          <w:color w:val="000000" w:themeColor="text1"/>
        </w:rPr>
        <w:t>79%</w:t>
      </w:r>
      <w:r w:rsidR="009668C3">
        <w:rPr>
          <w:rFonts w:ascii="Arial" w:hAnsi="Arial" w:cs="Arial"/>
          <w:i/>
          <w:color w:val="000000" w:themeColor="text1"/>
        </w:rPr>
        <w:t xml:space="preserve"> </w:t>
      </w:r>
      <w:r w:rsidR="009E3068" w:rsidRPr="009668C3">
        <w:rPr>
          <w:rFonts w:ascii="Arial" w:hAnsi="Arial" w:cs="Arial"/>
          <w:i/>
          <w:color w:val="000000" w:themeColor="text1"/>
        </w:rPr>
        <w:t>/</w:t>
      </w:r>
      <w:r w:rsidR="009668C3">
        <w:rPr>
          <w:rFonts w:ascii="Arial" w:hAnsi="Arial" w:cs="Arial"/>
          <w:i/>
          <w:color w:val="000000" w:themeColor="text1"/>
        </w:rPr>
        <w:t xml:space="preserve"> </w:t>
      </w:r>
      <w:r w:rsidR="009E3068" w:rsidRPr="009668C3">
        <w:rPr>
          <w:rFonts w:ascii="Arial" w:hAnsi="Arial" w:cs="Arial"/>
          <w:i/>
          <w:color w:val="000000" w:themeColor="text1"/>
        </w:rPr>
        <w:t>84%</w:t>
      </w:r>
    </w:p>
    <w:p w:rsidR="00A144E2" w:rsidRPr="002E27F8" w:rsidRDefault="009668C3" w:rsidP="009668C3">
      <w:pPr>
        <w:jc w:val="both"/>
      </w:pPr>
      <w:r w:rsidRPr="00C55AE3">
        <w:rPr>
          <w:rFonts w:ascii="Arial" w:hAnsi="Arial" w:cs="Arial"/>
        </w:rPr>
        <w:t>Zur Kontrolle k</w:t>
      </w:r>
      <w:r>
        <w:rPr>
          <w:rFonts w:ascii="Arial" w:hAnsi="Arial" w:cs="Arial"/>
        </w:rPr>
        <w:t xml:space="preserve">önnen Sie sich </w:t>
      </w:r>
      <w:r w:rsidRPr="00C55AE3">
        <w:rPr>
          <w:rFonts w:ascii="Arial" w:hAnsi="Arial" w:cs="Arial"/>
        </w:rPr>
        <w:t>auf der rechten Seite eine Beispielanpassung je nach gewählter Dichtefunk</w:t>
      </w:r>
      <w:r w:rsidRPr="00C55AE3">
        <w:rPr>
          <w:rFonts w:ascii="Arial" w:hAnsi="Arial" w:cs="Arial"/>
        </w:rPr>
        <w:softHyphen/>
        <w:t xml:space="preserve">tion einblenden lassen. Unter Info </w:t>
      </w:r>
      <w:r>
        <w:rPr>
          <w:rFonts w:ascii="Arial" w:hAnsi="Arial" w:cs="Arial"/>
        </w:rPr>
        <w:t>können Sie</w:t>
      </w:r>
      <w:r w:rsidRPr="00C55AE3">
        <w:rPr>
          <w:rFonts w:ascii="Arial" w:hAnsi="Arial" w:cs="Arial"/>
        </w:rPr>
        <w:t xml:space="preserve"> nachlesen, wie die zwei Dichtefunktionen mathematisch aussehen. Dies sind zwei einfache Modelle, die die Verteilung Dunkler Materie in einer Galaxie be</w:t>
      </w:r>
      <w:r w:rsidRPr="00C55AE3">
        <w:rPr>
          <w:rFonts w:ascii="Arial" w:hAnsi="Arial" w:cs="Arial"/>
        </w:rPr>
        <w:softHyphen/>
        <w:t>schreiben könnten.</w:t>
      </w:r>
    </w:p>
    <w:sectPr w:rsidR="00A144E2" w:rsidRPr="002E27F8" w:rsidSect="00D64E5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556" w:rsidRDefault="00621556" w:rsidP="00762DC9">
      <w:pPr>
        <w:spacing w:after="0" w:line="240" w:lineRule="auto"/>
      </w:pPr>
      <w:r>
        <w:separator/>
      </w:r>
    </w:p>
  </w:endnote>
  <w:endnote w:type="continuationSeparator" w:id="1">
    <w:p w:rsidR="00621556" w:rsidRDefault="00621556" w:rsidP="00762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669" w:rsidRDefault="00102669">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E29" w:rsidRDefault="007D5010" w:rsidP="008F2ED2">
    <w:pPr>
      <w:pStyle w:val="Fuzeile"/>
      <w:tabs>
        <w:tab w:val="clear" w:pos="4536"/>
        <w:tab w:val="clear" w:pos="9072"/>
        <w:tab w:val="left" w:pos="1935"/>
        <w:tab w:val="left" w:pos="2372"/>
        <w:tab w:val="left" w:pos="6233"/>
      </w:tabs>
    </w:pPr>
    <w:r>
      <w:rPr>
        <w:noProof/>
        <w:lang w:eastAsia="de-DE"/>
      </w:rPr>
      <w:pict>
        <v:rect id="Rectangle 45" o:spid="_x0000_s4098" style="position:absolute;margin-left:377.3pt;margin-top:-7.1pt;width:88.75pt;height:16.45pt;z-index:-251643904;visibility:visibl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CLwIAAFAEAAAOAAAAZHJzL2Uyb0RvYy54bWysVNtu1DAQfUfiHyy/s7moC2202araUoRU&#10;aEXhAxzH2VjYnmB7N1m+nvFku13gDZEHy3Px8Zkz46yuJ2vYXvmgwdW8WOScKSeh1W5b829f795c&#10;chaicK0w4FTNDyrw6/XrV6txqFQJPZhWeYYgLlTjUPM+xqHKsiB7ZUVYwKAcBjvwVkQ0/TZrvRgR&#10;3ZqszPO32Qi+HTxIFQJ6b+cgXxN+1ykZH7ouqMhMzZFbpNXT2qQ1W69EtfVi6LU80hD/wMIK7fDS&#10;E9StiILtvP4LymrpIUAXFxJsBl2npaIasJoi/6Oap14MimpBccJwkin8P1j5ef/omW5rXnLmhMUW&#10;fUHRhNsaxS6WSZ9xCBWmPQ2PPlUYhnuQ3wNzsOkxTd14D2OvRIusipSf/XYgGQGPsmb8BC3Ci10E&#10;kmrqvE2AKAKbqCOHU0fUFJlEZ1GU74pyyZnEWJlfXhVEKRPV8+nBh/hBgWVpU3OP5Ald7O9DTGxE&#10;9ZySLnNwp42hrhvHxnQhFQVGtylCRho+tTGe7QWOTbMtKMfsLFYw+4o8ffP0oB9nbPaTC6+k+U0Q&#10;RCCco1sdceKNtjW/PENJCr53LTGLQpt5j1DGHSVNKs7diFMzUc9I76RwA+0BNfYwDzg+SNz04H9y&#10;NuJw1zz82AmvODMfHfbpitizSMbFMpXC/HmkOY8IJxGq5jJ6zmZjE9GeZXFwgx3tNIn9wuVIGseW&#10;JDg+sfQuzm3KevkRrH8BAAD//wMAUEsDBBQABgAIAAAAIQBYhenS4AAAAAoBAAAPAAAAZHJzL2Rv&#10;d25yZXYueG1sTI/LTsMwEEX3SPyDNUhsUOs4lD5CnAohIXWHKKB26cZDErDHUey24e8ZVrAc3aN7&#10;z5Tr0TtxwiF2gTSoaQYCqQ62o0bD2+vTZAkiJkPWuECo4RsjrKvLi9IUNpzpBU/b1AguoVgYDW1K&#10;fSFlrFv0Jk5Dj8TZRxi8SXwOjbSDOXO5dzLPsrn0piNeaE2Pjy3WX9uj19CoDm/MfvWp+rR5D5HC&#10;s9tttL6+Gh/uQSQc0x8Mv/qsDhU7HcKRbBROw+JuNmdUw0TNchBMrG5zBeLA6HIBsirl/xeqHwAA&#10;AP//AwBQSwECLQAUAAYACAAAACEAtoM4kv4AAADhAQAAEwAAAAAAAAAAAAAAAAAAAAAAW0NvbnRl&#10;bnRfVHlwZXNdLnhtbFBLAQItABQABgAIAAAAIQA4/SH/1gAAAJQBAAALAAAAAAAAAAAAAAAAAC8B&#10;AABfcmVscy8ucmVsc1BLAQItABQABgAIAAAAIQCmcB+CLwIAAFAEAAAOAAAAAAAAAAAAAAAAAC4C&#10;AABkcnMvZTJvRG9jLnhtbFBLAQItABQABgAIAAAAIQBYhenS4AAAAAoBAAAPAAAAAAAAAAAAAAAA&#10;AIkEAABkcnMvZG93bnJldi54bWxQSwUGAAAAAAQABADzAAAAlgUAAAAA&#10;" filled="f" strokecolor="white [3212]" strokeweight="0">
          <v:textbox style="mso-next-textbox:#Rectangle 45" inset="2.5mm,1.25mm,2.5mm,1.25mm">
            <w:txbxContent>
              <w:p w:rsidR="007A2E29" w:rsidRDefault="007A2E29" w:rsidP="002B772E">
                <w:pPr>
                  <w:jc w:val="center"/>
                </w:pPr>
                <w:r w:rsidRPr="00ED7F24">
                  <w:rPr>
                    <w:rFonts w:ascii="Arial" w:eastAsia="MS Gothic" w:hAnsi="Arial"/>
                    <w:color w:val="FFFFFF" w:themeColor="background1"/>
                    <w:w w:val="95"/>
                    <w:sz w:val="20"/>
                    <w:szCs w:val="20"/>
                  </w:rPr>
                  <w:t>ZPG</w:t>
                </w:r>
                <w:r w:rsidR="009668C3">
                  <w:rPr>
                    <w:rFonts w:ascii="Arial" w:eastAsia="MS Gothic" w:hAnsi="Arial"/>
                    <w:color w:val="FFFFFF" w:themeColor="background1"/>
                    <w:w w:val="95"/>
                    <w:sz w:val="20"/>
                    <w:szCs w:val="20"/>
                  </w:rPr>
                  <w:t xml:space="preserve"> </w:t>
                </w:r>
                <w:r>
                  <w:rPr>
                    <w:rFonts w:ascii="Arial" w:eastAsia="MS Gothic" w:hAnsi="Arial"/>
                    <w:color w:val="D9D9D9" w:themeColor="background1" w:themeShade="D9"/>
                    <w:w w:val="95"/>
                    <w:sz w:val="20"/>
                    <w:szCs w:val="20"/>
                  </w:rPr>
                  <w:t>Astronomie</w:t>
                </w:r>
              </w:p>
            </w:txbxContent>
          </v:textbox>
        </v:rect>
      </w:pict>
    </w:r>
    <w:r w:rsidR="007A2E29">
      <w:rPr>
        <w:noProof/>
        <w:lang w:eastAsia="de-DE"/>
      </w:rPr>
      <w:drawing>
        <wp:anchor distT="0" distB="0" distL="114300" distR="114300" simplePos="0" relativeHeight="251654139" behindDoc="1" locked="0" layoutInCell="1" allowOverlap="1">
          <wp:simplePos x="0" y="0"/>
          <wp:positionH relativeFrom="column">
            <wp:posOffset>-161925</wp:posOffset>
          </wp:positionH>
          <wp:positionV relativeFrom="paragraph">
            <wp:posOffset>-133350</wp:posOffset>
          </wp:positionV>
          <wp:extent cx="6105525" cy="304800"/>
          <wp:effectExtent l="19050" t="0" r="9525" b="0"/>
          <wp:wrapNone/>
          <wp:docPr id="6" name="Grafik 5" descr="Rahmen Astronomie 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unten.png"/>
                  <pic:cNvPicPr/>
                </pic:nvPicPr>
                <pic:blipFill>
                  <a:blip r:embed="rId1"/>
                  <a:stretch>
                    <a:fillRect/>
                  </a:stretch>
                </pic:blipFill>
                <pic:spPr>
                  <a:xfrm>
                    <a:off x="0" y="0"/>
                    <a:ext cx="6105525" cy="304800"/>
                  </a:xfrm>
                  <a:prstGeom prst="rect">
                    <a:avLst/>
                  </a:prstGeom>
                </pic:spPr>
              </pic:pic>
            </a:graphicData>
          </a:graphic>
        </wp:anchor>
      </w:drawing>
    </w:r>
    <w:r>
      <w:rPr>
        <w:noProof/>
        <w:lang w:eastAsia="de-DE"/>
      </w:rPr>
      <w:pict>
        <v:shapetype id="_x0000_t202" coordsize="21600,21600" o:spt="202" path="m,l,21600r21600,l21600,xe">
          <v:stroke joinstyle="miter"/>
          <v:path gradientshapeok="t" o:connecttype="rect"/>
        </v:shapetype>
        <v:shape id="Text Box 46" o:spid="_x0000_s4097" type="#_x0000_t202" style="position:absolute;margin-left:25.85pt;margin-top:-8.1pt;width:294.7pt;height:21.4pt;z-index:-2516428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Wh9QEAAM4DAAAOAAAAZHJzL2Uyb0RvYy54bWysU9uO0zAQfUfiHyy/07ShtLtR09Wyq0VI&#10;y4K0ywdMHaexSDxm7DYpX8/YaUuBN8SL5bn4zJkz49XN0LVir8kbtKWcTaZSaKuwMnZbyq8vD2+u&#10;pPABbAUtWl3Kg/byZv361ap3hc6xwbbSJBjE+qJ3pWxCcEWWedXoDvwEnbYcrJE6CGzSNqsIekbv&#10;2iyfThdZj1Q5QqW9Z+/9GJTrhF/XWoXPde11EG0pmVtIJ6VzE89svYJiS+Aao4404B9YdGAsFz1D&#10;3UMAsSPzF1RnFKHHOkwUdhnWtVE69cDdzKZ/dPPcgNOpFxbHu7NM/v/Bqqf9FxKm4tlJYaHjEb3o&#10;IYj3OIj5IsrTO19w1rPjvDCwP6bGVr17RPXNC4t3DditviXCvtFQMb1ZfJldPB1xfATZ9J+w4jqw&#10;C5iAhpq6CMhqCEbnMR3Oo4lcFDvfLuf54ppDimP5cra8SrPLoDi9duTDB42diJdSEo8+ocP+0YfI&#10;BopTSixm8cG0bRp/a39zcGL0JPaR8Eg9DJsh6ZSfRNlgdeB2CMel4k/AlwbphxQ9L1Qp/fcdkJai&#10;/WhZkuvZfB43MBnzd8ucDbqMbC4jYBVDlTJIMV7vwri1O0dm23ClcQgWb1nG2qQOo94jqyN9XprU&#10;+HHB41Ze2inr1zdc/wQAAP//AwBQSwMEFAAGAAgAAAAhAGAV+3HdAAAACQEAAA8AAABkcnMvZG93&#10;bnJldi54bWxMj8FOwzAQRO9I/IO1SNxa21FrIGRTIRBXEAUq9eYm2yQiXkex24S/x5zguJqnmbfF&#10;Zna9ONMYOs8IeqlAEFe+7rhB+Hh/XtyCCNFybXvPhPBNATbl5UVh89pP/EbnbWxEKuGQW4Q2xiGX&#10;MlQtORuWfiBO2dGPzsZ0jo2sRzulctfLTCkjne04LbR2oMeWqq/tySF8vhz3u5V6bZ7cepj8rCS7&#10;O4l4fTU/3IOINMc/GH71kzqUyengT1wH0SOs9U0iERbaZCASYFZagzggZMaALAv5/4PyBwAA//8D&#10;AFBLAQItABQABgAIAAAAIQC2gziS/gAAAOEBAAATAAAAAAAAAAAAAAAAAAAAAABbQ29udGVudF9U&#10;eXBlc10ueG1sUEsBAi0AFAAGAAgAAAAhADj9If/WAAAAlAEAAAsAAAAAAAAAAAAAAAAALwEAAF9y&#10;ZWxzLy5yZWxzUEsBAi0AFAAGAAgAAAAhAOMINaH1AQAAzgMAAA4AAAAAAAAAAAAAAAAALgIAAGRy&#10;cy9lMm9Eb2MueG1sUEsBAi0AFAAGAAgAAAAhAGAV+3HdAAAACQEAAA8AAAAAAAAAAAAAAAAATwQA&#10;AGRycy9kb3ducmV2LnhtbFBLBQYAAAAABAAEAPMAAABZBQAAAAA=&#10;" filled="f" stroked="f">
          <v:textbox style="mso-next-textbox:#Text Box 46">
            <w:txbxContent>
              <w:p w:rsidR="007A2E29" w:rsidRPr="00ED7F24" w:rsidRDefault="007A2E29" w:rsidP="002B772E">
                <w:pPr>
                  <w:rPr>
                    <w:color w:val="FFFFFF" w:themeColor="background1"/>
                  </w:rPr>
                </w:pPr>
                <w:r>
                  <w:rPr>
                    <w:color w:val="FFFFFF" w:themeColor="background1"/>
                  </w:rPr>
                  <w:t>E. Malz (13.10.2019</w:t>
                </w:r>
                <w:r w:rsidRPr="00ED7F24">
                  <w:rPr>
                    <w:color w:val="FFFFFF" w:themeColor="background1"/>
                  </w:rPr>
                  <w:t>)</w:t>
                </w:r>
              </w:p>
            </w:txbxContent>
          </v:textbox>
        </v:shape>
      </w:pict>
    </w:r>
    <w:r w:rsidR="007A2E29">
      <w:rPr>
        <w:noProof/>
        <w:lang w:eastAsia="de-DE"/>
      </w:rPr>
      <w:drawing>
        <wp:anchor distT="0" distB="0" distL="114300" distR="114300" simplePos="0" relativeHeight="251669504" behindDoc="0" locked="0" layoutInCell="1" allowOverlap="1">
          <wp:simplePos x="0" y="0"/>
          <wp:positionH relativeFrom="column">
            <wp:posOffset>-166370</wp:posOffset>
          </wp:positionH>
          <wp:positionV relativeFrom="paragraph">
            <wp:posOffset>-60960</wp:posOffset>
          </wp:positionV>
          <wp:extent cx="542925" cy="180975"/>
          <wp:effectExtent l="19050" t="0" r="9525" b="0"/>
          <wp:wrapSquare wrapText="bothSides"/>
          <wp:docPr id="7" name="Grafik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alphaModFix/>
                    <a:lum/>
                  </a:blip>
                  <a:srcRect/>
                  <a:stretch>
                    <a:fillRect/>
                  </a:stretch>
                </pic:blipFill>
                <pic:spPr>
                  <a:xfrm>
                    <a:off x="0" y="0"/>
                    <a:ext cx="542925" cy="180975"/>
                  </a:xfrm>
                  <a:prstGeom prst="rect">
                    <a:avLst/>
                  </a:prstGeom>
                </pic:spPr>
              </pic:pic>
            </a:graphicData>
          </a:graphic>
        </wp:anchor>
      </w:drawing>
    </w:r>
    <w:r w:rsidR="007A2E29">
      <w:tab/>
    </w:r>
    <w:r w:rsidR="007A2E29">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669" w:rsidRDefault="0010266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556" w:rsidRDefault="00621556" w:rsidP="00762DC9">
      <w:pPr>
        <w:spacing w:after="0" w:line="240" w:lineRule="auto"/>
      </w:pPr>
      <w:r>
        <w:separator/>
      </w:r>
    </w:p>
  </w:footnote>
  <w:footnote w:type="continuationSeparator" w:id="1">
    <w:p w:rsidR="00621556" w:rsidRDefault="00621556" w:rsidP="00762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669" w:rsidRDefault="00102669">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E29" w:rsidRDefault="007A2E29">
    <w:pPr>
      <w:pStyle w:val="Kopfzeile"/>
    </w:pPr>
    <w:r>
      <w:rPr>
        <w:noProof/>
        <w:lang w:eastAsia="de-DE"/>
      </w:rPr>
      <w:drawing>
        <wp:anchor distT="0" distB="0" distL="114300" distR="114300" simplePos="0" relativeHeight="251655164" behindDoc="1" locked="0" layoutInCell="1" allowOverlap="1">
          <wp:simplePos x="0" y="0"/>
          <wp:positionH relativeFrom="column">
            <wp:posOffset>-161925</wp:posOffset>
          </wp:positionH>
          <wp:positionV relativeFrom="paragraph">
            <wp:posOffset>21908</wp:posOffset>
          </wp:positionV>
          <wp:extent cx="6105525" cy="457200"/>
          <wp:effectExtent l="19050" t="0" r="9525" b="0"/>
          <wp:wrapNone/>
          <wp:docPr id="3" name="Grafik 2" descr="Rahmen Astronomie 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oben.png"/>
                  <pic:cNvPicPr/>
                </pic:nvPicPr>
                <pic:blipFill>
                  <a:blip r:embed="rId1"/>
                  <a:stretch>
                    <a:fillRect/>
                  </a:stretch>
                </pic:blipFill>
                <pic:spPr>
                  <a:xfrm>
                    <a:off x="0" y="0"/>
                    <a:ext cx="6105525" cy="457200"/>
                  </a:xfrm>
                  <a:prstGeom prst="rect">
                    <a:avLst/>
                  </a:prstGeom>
                </pic:spPr>
              </pic:pic>
            </a:graphicData>
          </a:graphic>
        </wp:anchor>
      </w:drawing>
    </w:r>
    <w:r w:rsidR="007D5010">
      <w:rPr>
        <w:noProof/>
        <w:lang w:eastAsia="de-DE"/>
      </w:rPr>
      <w:pict>
        <v:shapetype id="_x0000_t202" coordsize="21600,21600" o:spt="202" path="m,l,21600r21600,l21600,xe">
          <v:stroke joinstyle="miter"/>
          <v:path gradientshapeok="t" o:connecttype="rect"/>
        </v:shapetype>
        <v:shape id="Text Box 102" o:spid="_x0000_s4102" type="#_x0000_t202" style="position:absolute;margin-left:-16.15pt;margin-top:-1.05pt;width:339.6pt;height:38pt;z-index:-2516418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XE8wEAAMgDAAAOAAAAZHJzL2Uyb0RvYy54bWysU9tuEzEQfUfiHyy/k70QSrPKpiqtipDK&#10;RWr5gInXm7XY9Zixk93y9Yy9aQjwhnixbM/4zDlnxuuraejFQZM3aGtZLHIptFXYGLur5dfHu1eX&#10;UvgAtoEera7lk/byavPyxXp0lS6xw77RJBjE+mp0texCcFWWedXpAfwCnbYcbJEGCHykXdYQjIw+&#10;9FmZ5xfZiNQ4QqW959vbOSg3Cb9ttQqf29brIPpaMreQVkrrNq7ZZg3VjsB1Rh1pwD+wGMBYLnqC&#10;uoUAYk/mL6jBKEKPbVgoHDJsW6N00sBqivwPNQ8dOJ20sDnenWzy/w9WfTp8IWGaWq6ksDBwix71&#10;FMQ7nESRl9Gf0fmK0x4cJ4aJA9znpNW7e1TfvLB404Hd6WsiHDsNDfMr4svs7OmM4yPIdvyIDReC&#10;fcAENLU0RPPYDsHo3KenU28iGcWXy9dFuSo5pDi2vCwv8tS8DKrn1458eK9xEHFTS+LeJ3Q43PsQ&#10;2UD1nBKLWbwzfZ/639vfLjgx3iT2kfBMPUzb6ejGFpsn1kE4jxOPP286pB9SjDxKtfTf90Baiv6D&#10;ZS9WxXIZZy8dlm/eRhV0HtmeR8AqhqplkGLe3oR5XveOzK7jSrP7Fq/Zv9YkadHomdWRN49LUnwc&#10;7TiP5+eU9esDbn4CAAD//wMAUEsDBBQABgAIAAAAIQAPFrSV3gAAAAkBAAAPAAAAZHJzL2Rvd25y&#10;ZXYueG1sTI/BTsMwDIbvSLxDZCRuW7J2dLQ0nRCIK4jBkLhljddWNE7VZGt5e8wJbrb86ff3l9vZ&#10;9eKMY+g8aVgtFQik2tuOGg3vb0+LWxAhGrKm94QavjHAtrq8KE1h/USveN7FRnAIhcJoaGMcCilD&#10;3aIzYekHJL4d/ehM5HVspB3NxOGul4lSmXSmI/7QmgEfWqy/dienYf98/PxYq5fm0d0Mk5+VJJdL&#10;ra+v5vs7EBHn+AfDrz6rQ8VOB38iG0SvYZEmKaM8JCsQDGTrLAdx0LBJc5BVKf83qH4AAAD//wMA&#10;UEsBAi0AFAAGAAgAAAAhALaDOJL+AAAA4QEAABMAAAAAAAAAAAAAAAAAAAAAAFtDb250ZW50X1R5&#10;cGVzXS54bWxQSwECLQAUAAYACAAAACEAOP0h/9YAAACUAQAACwAAAAAAAAAAAAAAAAAvAQAAX3Jl&#10;bHMvLnJlbHNQSwECLQAUAAYACAAAACEAu8r1xPMBAADIAwAADgAAAAAAAAAAAAAAAAAuAgAAZHJz&#10;L2Uyb0RvYy54bWxQSwECLQAUAAYACAAAACEADxa0ld4AAAAJAQAADwAAAAAAAAAAAAAAAABNBAAA&#10;ZHJzL2Rvd25yZXYueG1sUEsFBgAAAAAEAAQA8wAAAFgFAAAAAA==&#10;" filled="f" stroked="f">
          <v:textbox>
            <w:txbxContent>
              <w:p w:rsidR="007A2E29" w:rsidRPr="00421D4F" w:rsidRDefault="00335914" w:rsidP="0014486E">
                <w:pPr>
                  <w:pStyle w:val="ZPGTitel"/>
                  <w:ind w:left="0" w:firstLine="0"/>
                  <w:jc w:val="left"/>
                  <w:rPr>
                    <w:color w:val="FFFFFF" w:themeColor="background1"/>
                  </w:rPr>
                </w:pPr>
                <w:r>
                  <w:rPr>
                    <w:color w:val="FFFFFF" w:themeColor="background1"/>
                  </w:rPr>
                  <w:t xml:space="preserve"> </w:t>
                </w:r>
                <w:r w:rsidR="007A0BD2">
                  <w:rPr>
                    <w:color w:val="FFFFFF" w:themeColor="background1"/>
                  </w:rPr>
                  <w:t>Astrophysik</w:t>
                </w:r>
              </w:p>
              <w:p w:rsidR="007A2E29" w:rsidRPr="00421D4F" w:rsidRDefault="007A2E29" w:rsidP="005402B2">
                <w:pPr>
                  <w:pStyle w:val="ZPGTitel"/>
                  <w:jc w:val="left"/>
                  <w:rPr>
                    <w:color w:val="FFFFFF" w:themeColor="background1"/>
                  </w:rPr>
                </w:pPr>
                <w:r w:rsidRPr="00421D4F">
                  <w:rPr>
                    <w:color w:val="FFFFFF" w:themeColor="background1"/>
                  </w:rPr>
                  <w:t>lungsplan</w:t>
                </w:r>
              </w:p>
              <w:p w:rsidR="007A2E29" w:rsidRPr="00421D4F" w:rsidRDefault="007A2E29" w:rsidP="005402B2">
                <w:pPr>
                  <w:rPr>
                    <w:color w:val="FFFFFF" w:themeColor="background1"/>
                  </w:rPr>
                </w:pPr>
              </w:p>
            </w:txbxContent>
          </v:textbox>
        </v:shape>
      </w:pict>
    </w:r>
    <w:r w:rsidR="007D5010">
      <w:rPr>
        <w:noProof/>
        <w:lang w:eastAsia="de-DE"/>
      </w:rPr>
      <w:pict>
        <v:rect id="Rectangle 41" o:spid="_x0000_s4101" style="position:absolute;margin-left:-13.1pt;margin-top:1.35pt;width:481.5pt;height:769.5pt;z-index:-2516582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NNGAIAABUEAAAOAAAAZHJzL2Uyb0RvYy54bWysU9uO0zAQfUfiHyy/0zRVL2zUdLXqsghp&#10;gRULH+A6TmNhe8zYbVq+nrHTli68IfJgeTIzZ86cGS9vD9awvcKgwdW8HI05U05Co9225t++Prx5&#10;y1mIwjXCgFM1P6rAb1evXy17X6kJdGAahYxAXKh6X/MuRl8VRZCdsiKMwCtHzhbQikgmbosGRU/o&#10;1hST8Xhe9ICNR5AqBPp7Pzj5KuO3rZLxc9sGFZmpOXGL+cR8btJZrJai2qLwnZYnGuIfWFihHRW9&#10;QN2LKNgO9V9QVkuEAG0cSbAFtK2WKvdA3ZTjP7p57oRXuRcSJ/iLTOH/wcpP+ydkuqk5DcoJSyP6&#10;QqIJtzWKTcukT+9DRWHP/glTh8E/gvwemIN1R2HqDhH6TomGWOX44kVCMgKlsk3/ERqCF7sIWapD&#10;izYBkgjskCdyvExEHSKT9HNelrPxjAYnyXezWEzmZBCnQlTndI8hvldgWbrUHIl9hhf7xxCH0HNI&#10;qubgQRuTx24c6wl1NpnlhABGN8mZu8TtZm2Q7UVanPyd6r4IszrS+hptSb9LkKiSHO9ck6tEoc1w&#10;J9LGEfezJIO0G2iOJA/CsJv0lujSAf7krKe9rHn4sROoODMfHEl8U06naZGzMZ0tJmTgtWdz7RFO&#10;ElTNI2fDdR2H5d951NuOKpW5dwd3NJZWZ8ESv4HViSztXpb89E7Scl/bOer3a179AgAA//8DAFBL&#10;AwQUAAYACAAAACEA3kshFd8AAAAKAQAADwAAAGRycy9kb3ducmV2LnhtbEyPwU7DMBBE75X4B2uR&#10;uLVOA00hxKkCotdKFCTg5iaLHTVeR7HbhL/vcoLjap5m3xSbyXXijENoPSlYLhIQSLVvWjIK3t+2&#10;83sQIWpqdOcJFfxggE15NSt03viRXvG8j0ZwCYVcK7Ax9rmUobbodFj4Homzbz84HfkcjGwGPXK5&#10;62SaJJl0uiX+YHWPzxbr4/7kFLz0X7tqZYKsPqL9PPqncWt3Rqmb66l6BBFxin8w/OqzOpTsdPAn&#10;aoLoFMzTLGVUQboGwfnDbcZTDgyu7pZrkGUh/08oLwAAAP//AwBQSwECLQAUAAYACAAAACEAtoM4&#10;kv4AAADhAQAAEwAAAAAAAAAAAAAAAAAAAAAAW0NvbnRlbnRfVHlwZXNdLnhtbFBLAQItABQABgAI&#10;AAAAIQA4/SH/1gAAAJQBAAALAAAAAAAAAAAAAAAAAC8BAABfcmVscy8ucmVsc1BLAQItABQABgAI&#10;AAAAIQCkqJNNGAIAABUEAAAOAAAAAAAAAAAAAAAAAC4CAABkcnMvZTJvRG9jLnhtbFBLAQItABQA&#10;BgAIAAAAIQDeSyEV3wAAAAoBAAAPAAAAAAAAAAAAAAAAAHIEAABkcnMvZG93bnJldi54bWxQSwUG&#10;AAAAAAQABADzAAAAfgUAAAAA&#10;" filled="f"/>
      </w:pict>
    </w:r>
  </w:p>
  <w:p w:rsidR="007A2E29" w:rsidRDefault="00102669">
    <w:pPr>
      <w:pStyle w:val="Kopfzeile"/>
    </w:pPr>
    <w:r w:rsidRPr="00102669">
      <w:drawing>
        <wp:anchor distT="0" distB="0" distL="114300" distR="114300" simplePos="0" relativeHeight="251677696" behindDoc="1" locked="0" layoutInCell="1" allowOverlap="1">
          <wp:simplePos x="0" y="0"/>
          <wp:positionH relativeFrom="column">
            <wp:posOffset>4729480</wp:posOffset>
          </wp:positionH>
          <wp:positionV relativeFrom="paragraph">
            <wp:posOffset>17780</wp:posOffset>
          </wp:positionV>
          <wp:extent cx="638175" cy="82550"/>
          <wp:effectExtent l="19050" t="95250" r="0" b="69850"/>
          <wp:wrapNone/>
          <wp:docPr id="1" name="Grafik 9" descr="K640_IMG_6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640_IMG_6477.JPG"/>
                  <pic:cNvPicPr/>
                </pic:nvPicPr>
                <pic:blipFill>
                  <a:blip r:embed="rId2"/>
                  <a:srcRect t="42578" b="41016"/>
                  <a:stretch>
                    <a:fillRect/>
                  </a:stretch>
                </pic:blipFill>
                <pic:spPr>
                  <a:xfrm rot="1029045">
                    <a:off x="0" y="0"/>
                    <a:ext cx="638175" cy="82550"/>
                  </a:xfrm>
                  <a:prstGeom prst="rect">
                    <a:avLst/>
                  </a:prstGeom>
                </pic:spPr>
              </pic:pic>
            </a:graphicData>
          </a:graphic>
        </wp:anchor>
      </w:drawing>
    </w:r>
    <w:r>
      <w:rPr>
        <w:noProof/>
        <w:lang w:eastAsia="de-DE"/>
      </w:rPr>
      <w:pict>
        <v:group id="_x0000_s4153" style="position:absolute;margin-left:320.3pt;margin-top:-8.35pt;width:137.7pt;height:28.45pt;z-index:251675648;mso-position-horizontal-relative:text;mso-position-vertical-relative:text" coordorigin="7823,810" coordsize="2754,569">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4154" type="#_x0000_t187" style="position:absolute;left:7823;top:810;width:143;height:128"/>
          <v:group id="_x0000_s4155" style="position:absolute;left:8050;top:946;width:408;height:433" coordorigin="2594,1944" coordsize="4024,4274">
            <o:lock v:ext="edit" aspectratio="t"/>
            <v:oval id="_x0000_s4156" style="position:absolute;left:4718;top:3030;width:360;height:248" fillcolor="#bfbfbf [2412]" strokeweight=".15pt">
              <o:lock v:ext="edit" aspectratio="t"/>
            </v:oval>
            <v:roundrect id="_x0000_s4157" style="position:absolute;left:4679;top:3347;width:443;height:127" arcsize=".5" fillcolor="#bfbfbf [2412]" strokeweight=".15pt">
              <o:lock v:ext="edit" aspectratio="t"/>
            </v:roundrect>
            <v:rect id="_x0000_s4158" style="position:absolute;left:4762;top:3234;width:270;height:127" fillcolor="#bfbfbf [2412]" strokeweight=".15pt">
              <o:lock v:ext="edit" aspectratio="t"/>
            </v:re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4159" type="#_x0000_t8" style="position:absolute;left:4201;top:3323;width:180;height:2895;rotation:1447500fd" fillcolor="#bfbfbf [2412]" strokeweight=".15pt">
              <o:lock v:ext="edit" aspectratio="t"/>
            </v:shape>
            <v:shape id="_x0000_s4160" type="#_x0000_t8" style="position:absolute;left:5438;top:3294;width:180;height:2895;rotation:-1534298fd" fillcolor="#bfbfbf [2412]" strokeweight=".15pt">
              <o:lock v:ext="edit" aspectratio="t"/>
            </v:shape>
            <v:group id="_x0000_s4161" style="position:absolute;left:2594;top:1944;width:4024;height:755;rotation:-2074215fd" coordorigin="1609,2901" coordsize="4024,755">
              <o:lock v:ext="edit" aspectratio="t"/>
              <v:rect id="_x0000_s4162" style="position:absolute;left:4853;top:3074;width:780;height:510" fillcolor="#bfbfbf [2412]" strokeweight=".15pt">
                <o:lock v:ext="edit" aspectratio="t"/>
              </v:rect>
              <v:shape id="_x0000_s4163" type="#_x0000_t8" style="position:absolute;left:3300;top:1980;width:420;height:2685;rotation:90" fillcolor="#bfbfbf [2412]" strokeweight=".15pt">
                <o:lock v:ext="edit" aspectratio="t"/>
              </v:shape>
              <v:roundrect id="_x0000_s4164" style="position:absolute;left:4005;top:3075;width:143;height:563" arcsize=".5" fillcolor="#bfbfbf [2412]" strokeweight=".15pt">
                <o:lock v:ext="edit" aspectratio="t"/>
              </v:roundrect>
              <v:roundrect id="_x0000_s4165" style="position:absolute;left:3240;top:3075;width:143;height:563" arcsize=".5" fillcolor="#bfbfbf [2412]" strokeweight=".15pt">
                <o:lock v:ext="edit" aspectratio="t"/>
              </v:roundrect>
              <v:roundrect id="_x0000_s4166" style="position:absolute;left:4785;top:3015;width:143;height:630" arcsize=".5" fillcolor="#bfbfbf [2412]" strokeweight=".15pt">
                <o:lock v:ext="edit" aspectratio="t"/>
              </v:roundrect>
              <v:rect id="_x0000_s4167" style="position:absolute;left:1822;top:3248;width:345;height:143" fillcolor="#bfbfbf [2412]" strokeweight=".15pt">
                <o:lock v:ext="edit" aspectratio="t"/>
              </v:rect>
              <v:shapetype id="_x0000_t121" coordsize="21600,21600" o:spt="121" path="m4321,l21600,r,21600l,21600,,4338xe">
                <v:stroke joinstyle="miter"/>
                <v:path gradientshapeok="t" o:connecttype="rect" textboxrect="0,4321,21600,21600"/>
              </v:shapetype>
              <v:shape id="_x0000_s4168" type="#_x0000_t121" style="position:absolute;left:1628;top:3188;width:210;height:248;rotation:270" fillcolor="#bfbfbf [2412]" strokeweight=".15pt">
                <o:lock v:ext="edit" aspectratio="t"/>
              </v:shape>
              <v:rect id="_x0000_s4169" style="position:absolute;left:1664;top:2985;width:150;height:263" fillcolor="#bfbfbf [2412]" strokeweight=".15pt">
                <o:lock v:ext="edit" aspectratio="t"/>
              </v:rect>
              <v:roundrect id="_x0000_s4170" style="position:absolute;left:1668;top:2868;width:143;height:210;rotation:90" arcsize=".5" fillcolor="#bfbfbf [2412]" strokeweight=".15pt">
                <o:lock v:ext="edit" aspectratio="t"/>
              </v:roundrect>
              <v:rect id="_x0000_s4171" style="position:absolute;left:3240;top:3585;width:908;height:71" fillcolor="#bfbfbf [2412]" strokeweight=".15pt">
                <o:lock v:ext="edit" aspectratio="t"/>
              </v:rect>
              <v:rect id="_x0000_s4172" style="position:absolute;left:2468;top:2963;width:353;height:150" fillcolor="#bfbfbf [2412]" strokeweight=".15pt">
                <o:lock v:ext="edit" aspectratio="t"/>
              </v:rect>
              <v:rect id="_x0000_s4173" style="position:absolute;left:2326;top:2997;width:203;height:71" fillcolor="#bfbfbf [2412]" strokeweight=".15pt">
                <o:lock v:ext="edit" aspectratio="t"/>
              </v:rect>
              <v:rect id="_x0000_s4174" style="position:absolute;left:2425;top:3137;width:203;height:28;rotation:270" fillcolor="#bfbfbf [2412]" strokeweight=".15pt">
                <o:lock v:ext="edit" aspectratio="t"/>
              </v:rect>
              <v:rect id="_x0000_s4175" style="position:absolute;left:2582;top:3167;width:203;height:28;rotation:270" fillcolor="#bfbfbf [2412]" strokeweight=".15pt">
                <o:lock v:ext="edit" aspectratio="t"/>
              </v:rect>
            </v:group>
            <v:rect id="_x0000_s4176" style="position:absolute;left:5164;top:2437;width:83;height:1433;rotation:-2074215fd" fillcolor="#bfbfbf [2412]" strokeweight=".15pt">
              <o:lock v:ext="edit" aspectratio="t"/>
            </v:rect>
            <v:rect id="_x0000_s4177" style="position:absolute;left:5179;top:3422;width:510;height:191;rotation:-2074215fd" fillcolor="#bfbfbf [2412]" strokeweight=".15pt">
              <o:lock v:ext="edit" aspectratio="t"/>
            </v:rect>
            <v:shape id="_x0000_s4178" type="#_x0000_t8" style="position:absolute;left:4657;top:2493;width:457;height:315;rotation:15620505fd" fillcolor="#bfbfbf [2412]" strokeweight=".15pt">
              <o:lock v:ext="edit" aspectratio="t"/>
            </v:shape>
            <v:oval id="_x0000_s4179" style="position:absolute;left:4698;top:2759;width:383;height:367;rotation:-2074215fd" fillcolor="#bfbfbf [2412]" strokeweight=".15pt">
              <o:lock v:ext="edit" aspectratio="t"/>
            </v:oval>
            <v:shape id="_x0000_s4180" type="#_x0000_t8" style="position:absolute;left:4589;top:2975;width:232;height:173;rotation:3824025fd" fillcolor="#bfbfbf [2412]" strokeweight=".15pt">
              <o:lock v:ext="edit" aspectratio="t"/>
            </v:shape>
            <v:rect id="_x0000_s4181" style="position:absolute;left:4500;top:4275;width:833;height:71" fillcolor="#bfbfbf [2412]" strokeweight=".15pt">
              <o:lock v:ext="edit" aspectratio="t"/>
            </v:rect>
          </v:group>
          <v:group id="_x0000_s4182" style="position:absolute;left:10146;top:858;width:431;height:431" coordorigin="3066,1522" coordsize="4625,4625">
            <o:lock v:ext="edit" aspectratio="t"/>
            <v:oval id="_x0000_s4183" style="position:absolute;left:3066;top:3227;width:4625;height:1305;rotation:-1957062fd" filled="f" strokecolor="white [3212]" strokeweight=".25pt">
              <o:lock v:ext="edit" aspectratio="t"/>
            </v:oval>
            <v:oval id="_x0000_s4184" style="position:absolute;left:3066;top:3197;width:4625;height:1305;rotation:1999517fd" filled="f" strokecolor="white [3212]" strokeweight=".25pt">
              <o:lock v:ext="edit" aspectratio="t"/>
            </v:oval>
            <v:oval id="_x0000_s4185" style="position:absolute;left:3096;top:3182;width:4625;height:1305;rotation:270" filled="f" strokecolor="white [3212]" strokeweight=".25pt">
              <o:lock v:ext="edit" aspectratio="t"/>
            </v:oval>
            <v:oval id="_x0000_s4186" style="position:absolute;left:6180;top:2463;width:435;height:437" fillcolor="#a5a5a5 [2092]" strokeweight=".25pt">
              <v:fill color2="white [3212]" rotate="t" focusposition=".5,.5" focussize="" type="gradientRadial"/>
              <o:lock v:ext="edit" aspectratio="t"/>
            </v:oval>
            <v:oval id="_x0000_s4187" style="position:absolute;left:3660;top:3318;width:435;height:437" fillcolor="#a5a5a5 [2092]" strokeweight=".25pt">
              <v:fill color2="white [3212]" rotate="t" focusposition=".5,.5" focussize="" type="gradientRadial"/>
              <o:lock v:ext="edit" aspectratio="t"/>
            </v:oval>
            <v:oval id="_x0000_s4188" style="position:absolute;left:5700;top:5058;width:435;height:437" fillcolor="#a5a5a5 [2092]" strokeweight=".25pt">
              <v:fill color2="white [3212]" rotate="t" focusposition=".5,.5" focussize="" type="gradientRadial"/>
              <o:lock v:ext="edit" aspectratio="t"/>
            </v:oval>
            <v:group id="_x0000_s4189" style="position:absolute;left:4912;top:3303;width:990;height:1037" coordorigin="4612,7548" coordsize="990,1037">
              <o:lock v:ext="edit" aspectratio="t"/>
              <v:oval id="_x0000_s4190" style="position:absolute;left:4612;top:7735;width:435;height:437" fillcolor="black [3213]">
                <v:fill color2="#f2f2f2 [3052]" rotate="t" focusposition=".5,.5" focussize="" type="gradientRadial"/>
                <o:lock v:ext="edit" aspectratio="t"/>
              </v:oval>
              <v:oval id="_x0000_s4191" style="position:absolute;left:5167;top:7706;width:435;height:437" fillcolor="black [3213]">
                <v:fill color2="#f2f2f2 [3052]" rotate="t" focusposition=".5,.5" focussize="" type="gradientRadial"/>
                <o:lock v:ext="edit" aspectratio="t"/>
              </v:oval>
              <v:oval id="_x0000_s4192" style="position:absolute;left:4883;top:7548;width:435;height:437" fillcolor="black [3213]">
                <v:fill color2="#f2f2f2 [3052]" rotate="t" focusposition=".5,.5" focussize="" type="gradientRadial"/>
                <o:lock v:ext="edit" aspectratio="t"/>
              </v:oval>
              <v:oval id="_x0000_s4193" style="position:absolute;left:5161;top:8042;width:435;height:437" fillcolor="black [3213]">
                <v:fill color2="#f2f2f2 [3052]" rotate="t" focusposition=".5,.5" focussize="" type="gradientRadial"/>
                <o:lock v:ext="edit" aspectratio="t"/>
              </v:oval>
              <v:oval id="_x0000_s4194" style="position:absolute;left:4891;top:8148;width:435;height:437" fillcolor="black [3213]">
                <v:fill color2="#f2f2f2 [3052]" rotate="t" focusposition=".5,.5" focussize="" type="gradientRadial"/>
                <o:lock v:ext="edit" aspectratio="t"/>
              </v:oval>
              <v:oval id="_x0000_s4195" style="position:absolute;left:4635;top:8043;width:435;height:437" fillcolor="black [3213]">
                <v:fill color2="#f2f2f2 [3052]" rotate="t" focusposition=".5,.5" focussize="" type="gradientRadial"/>
                <o:lock v:ext="edit" aspectratio="t"/>
              </v:oval>
              <v:oval id="_x0000_s4196" style="position:absolute;left:4890;top:7803;width:435;height:437" fillcolor="black [3213]">
                <v:fill color2="#f2f2f2 [3052]" rotate="t" focusposition=".5,.5" focussize="" type="gradientRadial"/>
                <o:lock v:ext="edit" aspectratio="t"/>
              </v:oval>
            </v:group>
          </v:group>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669" w:rsidRDefault="0010266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4C0E25"/>
    <w:multiLevelType w:val="hybridMultilevel"/>
    <w:tmpl w:val="7464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AF71D5E"/>
    <w:multiLevelType w:val="hybridMultilevel"/>
    <w:tmpl w:val="927AE54C"/>
    <w:lvl w:ilvl="0" w:tplc="5D72493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F267F1E"/>
    <w:multiLevelType w:val="hybridMultilevel"/>
    <w:tmpl w:val="3F620024"/>
    <w:lvl w:ilvl="0" w:tplc="1C16C41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750006"/>
    <w:rsid w:val="00001F58"/>
    <w:rsid w:val="000035C3"/>
    <w:rsid w:val="00004143"/>
    <w:rsid w:val="00004376"/>
    <w:rsid w:val="0000629F"/>
    <w:rsid w:val="0000662B"/>
    <w:rsid w:val="000070C6"/>
    <w:rsid w:val="00007232"/>
    <w:rsid w:val="0002040D"/>
    <w:rsid w:val="00021C7C"/>
    <w:rsid w:val="00023B55"/>
    <w:rsid w:val="00030DC3"/>
    <w:rsid w:val="00040422"/>
    <w:rsid w:val="00040584"/>
    <w:rsid w:val="00043B8D"/>
    <w:rsid w:val="000457EA"/>
    <w:rsid w:val="0004687B"/>
    <w:rsid w:val="000516C0"/>
    <w:rsid w:val="00056E6F"/>
    <w:rsid w:val="00061FE6"/>
    <w:rsid w:val="00065283"/>
    <w:rsid w:val="00080337"/>
    <w:rsid w:val="000A0E92"/>
    <w:rsid w:val="000A4E0E"/>
    <w:rsid w:val="000C0DDC"/>
    <w:rsid w:val="000C550B"/>
    <w:rsid w:val="000E094D"/>
    <w:rsid w:val="0010214E"/>
    <w:rsid w:val="00102669"/>
    <w:rsid w:val="00115901"/>
    <w:rsid w:val="0012278F"/>
    <w:rsid w:val="0012612F"/>
    <w:rsid w:val="00135F3A"/>
    <w:rsid w:val="00142B0D"/>
    <w:rsid w:val="001445A7"/>
    <w:rsid w:val="0014486E"/>
    <w:rsid w:val="0016035D"/>
    <w:rsid w:val="00163676"/>
    <w:rsid w:val="00175C8C"/>
    <w:rsid w:val="001762F7"/>
    <w:rsid w:val="001806C9"/>
    <w:rsid w:val="001916E8"/>
    <w:rsid w:val="00193BF4"/>
    <w:rsid w:val="00195E67"/>
    <w:rsid w:val="00197AAE"/>
    <w:rsid w:val="001A107B"/>
    <w:rsid w:val="001A5AC5"/>
    <w:rsid w:val="001B58F2"/>
    <w:rsid w:val="001C21F2"/>
    <w:rsid w:val="001D4C4A"/>
    <w:rsid w:val="001D64E6"/>
    <w:rsid w:val="001E6967"/>
    <w:rsid w:val="001F66B1"/>
    <w:rsid w:val="002043E5"/>
    <w:rsid w:val="0022099F"/>
    <w:rsid w:val="00235841"/>
    <w:rsid w:val="0024419E"/>
    <w:rsid w:val="002500C0"/>
    <w:rsid w:val="00251AB9"/>
    <w:rsid w:val="00252003"/>
    <w:rsid w:val="00261D8C"/>
    <w:rsid w:val="002A1077"/>
    <w:rsid w:val="002A10D0"/>
    <w:rsid w:val="002A2D25"/>
    <w:rsid w:val="002A515F"/>
    <w:rsid w:val="002B772E"/>
    <w:rsid w:val="002C2BAC"/>
    <w:rsid w:val="002C7BA3"/>
    <w:rsid w:val="002D7FF9"/>
    <w:rsid w:val="002E27F8"/>
    <w:rsid w:val="002E6FF5"/>
    <w:rsid w:val="002F2847"/>
    <w:rsid w:val="002F7E48"/>
    <w:rsid w:val="0030460C"/>
    <w:rsid w:val="0031709E"/>
    <w:rsid w:val="003179A1"/>
    <w:rsid w:val="00320EC2"/>
    <w:rsid w:val="00322CDB"/>
    <w:rsid w:val="00335914"/>
    <w:rsid w:val="00344AF8"/>
    <w:rsid w:val="00344D2C"/>
    <w:rsid w:val="00360DBB"/>
    <w:rsid w:val="003726A7"/>
    <w:rsid w:val="00384191"/>
    <w:rsid w:val="0038490A"/>
    <w:rsid w:val="00387AE9"/>
    <w:rsid w:val="003C6AC6"/>
    <w:rsid w:val="003C7A2E"/>
    <w:rsid w:val="003D4335"/>
    <w:rsid w:val="003D68C2"/>
    <w:rsid w:val="003D7EAA"/>
    <w:rsid w:val="003E6204"/>
    <w:rsid w:val="003E74F8"/>
    <w:rsid w:val="003F2CA5"/>
    <w:rsid w:val="003F7B80"/>
    <w:rsid w:val="004009FA"/>
    <w:rsid w:val="004066EE"/>
    <w:rsid w:val="00406BA7"/>
    <w:rsid w:val="00411D54"/>
    <w:rsid w:val="004143C1"/>
    <w:rsid w:val="00421D4F"/>
    <w:rsid w:val="0043257E"/>
    <w:rsid w:val="00433D24"/>
    <w:rsid w:val="00447A65"/>
    <w:rsid w:val="00460A85"/>
    <w:rsid w:val="004704AC"/>
    <w:rsid w:val="0047281D"/>
    <w:rsid w:val="0047656C"/>
    <w:rsid w:val="00480F75"/>
    <w:rsid w:val="004856D0"/>
    <w:rsid w:val="00495004"/>
    <w:rsid w:val="004963D2"/>
    <w:rsid w:val="004A02B3"/>
    <w:rsid w:val="004A02DA"/>
    <w:rsid w:val="004A32AA"/>
    <w:rsid w:val="004C191D"/>
    <w:rsid w:val="004E3237"/>
    <w:rsid w:val="004F3A22"/>
    <w:rsid w:val="004F7C4F"/>
    <w:rsid w:val="00515056"/>
    <w:rsid w:val="00527F3B"/>
    <w:rsid w:val="005402B2"/>
    <w:rsid w:val="005405CF"/>
    <w:rsid w:val="0054564A"/>
    <w:rsid w:val="00552266"/>
    <w:rsid w:val="00556517"/>
    <w:rsid w:val="005610EB"/>
    <w:rsid w:val="00567E21"/>
    <w:rsid w:val="00570C26"/>
    <w:rsid w:val="00573E3E"/>
    <w:rsid w:val="00575B96"/>
    <w:rsid w:val="00584E57"/>
    <w:rsid w:val="00590734"/>
    <w:rsid w:val="005930DF"/>
    <w:rsid w:val="005B5471"/>
    <w:rsid w:val="005B7E40"/>
    <w:rsid w:val="005C6D14"/>
    <w:rsid w:val="005D2438"/>
    <w:rsid w:val="005D7ABD"/>
    <w:rsid w:val="005E34D6"/>
    <w:rsid w:val="005E6284"/>
    <w:rsid w:val="005F21EF"/>
    <w:rsid w:val="005F40D7"/>
    <w:rsid w:val="005F4B12"/>
    <w:rsid w:val="0060160B"/>
    <w:rsid w:val="006156FA"/>
    <w:rsid w:val="00621556"/>
    <w:rsid w:val="00635323"/>
    <w:rsid w:val="00662210"/>
    <w:rsid w:val="006805CA"/>
    <w:rsid w:val="006916EF"/>
    <w:rsid w:val="006A57FD"/>
    <w:rsid w:val="006E1618"/>
    <w:rsid w:val="006F3041"/>
    <w:rsid w:val="006F50CE"/>
    <w:rsid w:val="006F56C2"/>
    <w:rsid w:val="00711A02"/>
    <w:rsid w:val="0073716C"/>
    <w:rsid w:val="00746E1A"/>
    <w:rsid w:val="00750006"/>
    <w:rsid w:val="007517D1"/>
    <w:rsid w:val="0075202A"/>
    <w:rsid w:val="007536E8"/>
    <w:rsid w:val="007558ED"/>
    <w:rsid w:val="00762DC9"/>
    <w:rsid w:val="0077398D"/>
    <w:rsid w:val="00776F21"/>
    <w:rsid w:val="00781F44"/>
    <w:rsid w:val="0078226C"/>
    <w:rsid w:val="00786F92"/>
    <w:rsid w:val="007A02A7"/>
    <w:rsid w:val="007A0BD2"/>
    <w:rsid w:val="007A2E29"/>
    <w:rsid w:val="007B06D6"/>
    <w:rsid w:val="007B2B67"/>
    <w:rsid w:val="007B4F62"/>
    <w:rsid w:val="007D5010"/>
    <w:rsid w:val="007E077B"/>
    <w:rsid w:val="007E33D3"/>
    <w:rsid w:val="007E36C9"/>
    <w:rsid w:val="007F2738"/>
    <w:rsid w:val="007F3C2C"/>
    <w:rsid w:val="007F40CD"/>
    <w:rsid w:val="00806E60"/>
    <w:rsid w:val="0080775B"/>
    <w:rsid w:val="008109DE"/>
    <w:rsid w:val="00825FEF"/>
    <w:rsid w:val="0085731C"/>
    <w:rsid w:val="00860132"/>
    <w:rsid w:val="00871B33"/>
    <w:rsid w:val="00875135"/>
    <w:rsid w:val="0087528E"/>
    <w:rsid w:val="00884A0B"/>
    <w:rsid w:val="00887C41"/>
    <w:rsid w:val="008935DD"/>
    <w:rsid w:val="008952DB"/>
    <w:rsid w:val="008A031E"/>
    <w:rsid w:val="008A1223"/>
    <w:rsid w:val="008B3894"/>
    <w:rsid w:val="008D1DEF"/>
    <w:rsid w:val="008D2455"/>
    <w:rsid w:val="008D7682"/>
    <w:rsid w:val="008E4406"/>
    <w:rsid w:val="008F2ED2"/>
    <w:rsid w:val="008F47B6"/>
    <w:rsid w:val="009019DD"/>
    <w:rsid w:val="00904C5F"/>
    <w:rsid w:val="00907A06"/>
    <w:rsid w:val="00917643"/>
    <w:rsid w:val="00920ADB"/>
    <w:rsid w:val="00934403"/>
    <w:rsid w:val="00940970"/>
    <w:rsid w:val="00962EEA"/>
    <w:rsid w:val="009668C3"/>
    <w:rsid w:val="009777A6"/>
    <w:rsid w:val="009830C1"/>
    <w:rsid w:val="00991C7F"/>
    <w:rsid w:val="009953D8"/>
    <w:rsid w:val="009A3B1C"/>
    <w:rsid w:val="009A7697"/>
    <w:rsid w:val="009B7637"/>
    <w:rsid w:val="009C4D89"/>
    <w:rsid w:val="009D4A93"/>
    <w:rsid w:val="009D603D"/>
    <w:rsid w:val="009E3068"/>
    <w:rsid w:val="009F0FE1"/>
    <w:rsid w:val="009F78D2"/>
    <w:rsid w:val="00A144E2"/>
    <w:rsid w:val="00A2337F"/>
    <w:rsid w:val="00A259A2"/>
    <w:rsid w:val="00A26B92"/>
    <w:rsid w:val="00A37D4E"/>
    <w:rsid w:val="00A462FE"/>
    <w:rsid w:val="00A47820"/>
    <w:rsid w:val="00A73625"/>
    <w:rsid w:val="00A90FFE"/>
    <w:rsid w:val="00AA702E"/>
    <w:rsid w:val="00AC29AB"/>
    <w:rsid w:val="00AC7767"/>
    <w:rsid w:val="00AE7FB6"/>
    <w:rsid w:val="00B03950"/>
    <w:rsid w:val="00B03F67"/>
    <w:rsid w:val="00B04FB3"/>
    <w:rsid w:val="00B10F78"/>
    <w:rsid w:val="00B14F91"/>
    <w:rsid w:val="00B2741B"/>
    <w:rsid w:val="00B303A3"/>
    <w:rsid w:val="00B42063"/>
    <w:rsid w:val="00B51F7A"/>
    <w:rsid w:val="00B66B04"/>
    <w:rsid w:val="00B72D6E"/>
    <w:rsid w:val="00B74AAB"/>
    <w:rsid w:val="00B9483A"/>
    <w:rsid w:val="00B95AFE"/>
    <w:rsid w:val="00B95BF1"/>
    <w:rsid w:val="00BA3685"/>
    <w:rsid w:val="00BA3A86"/>
    <w:rsid w:val="00BA700A"/>
    <w:rsid w:val="00BA7B67"/>
    <w:rsid w:val="00BB7FE0"/>
    <w:rsid w:val="00BC356B"/>
    <w:rsid w:val="00BC611D"/>
    <w:rsid w:val="00BC6812"/>
    <w:rsid w:val="00BD7053"/>
    <w:rsid w:val="00BE2B15"/>
    <w:rsid w:val="00BE4685"/>
    <w:rsid w:val="00BF03C9"/>
    <w:rsid w:val="00BF2C4D"/>
    <w:rsid w:val="00BF3297"/>
    <w:rsid w:val="00C16CAD"/>
    <w:rsid w:val="00C23887"/>
    <w:rsid w:val="00C303E1"/>
    <w:rsid w:val="00C3052B"/>
    <w:rsid w:val="00C346F3"/>
    <w:rsid w:val="00C34CBA"/>
    <w:rsid w:val="00C373C1"/>
    <w:rsid w:val="00C456FD"/>
    <w:rsid w:val="00C53C2B"/>
    <w:rsid w:val="00C547F5"/>
    <w:rsid w:val="00C6796C"/>
    <w:rsid w:val="00C77ABB"/>
    <w:rsid w:val="00C802A4"/>
    <w:rsid w:val="00C97A2E"/>
    <w:rsid w:val="00CA0671"/>
    <w:rsid w:val="00CA3745"/>
    <w:rsid w:val="00CB22D7"/>
    <w:rsid w:val="00CB2E6E"/>
    <w:rsid w:val="00CB4745"/>
    <w:rsid w:val="00CB57CE"/>
    <w:rsid w:val="00CC0399"/>
    <w:rsid w:val="00CC3999"/>
    <w:rsid w:val="00CC3EA5"/>
    <w:rsid w:val="00CC4AE5"/>
    <w:rsid w:val="00CD00F2"/>
    <w:rsid w:val="00CD22C3"/>
    <w:rsid w:val="00CD4791"/>
    <w:rsid w:val="00CD5BC5"/>
    <w:rsid w:val="00CD6A70"/>
    <w:rsid w:val="00CE0283"/>
    <w:rsid w:val="00CE1A51"/>
    <w:rsid w:val="00CE43AB"/>
    <w:rsid w:val="00CE68D6"/>
    <w:rsid w:val="00D1567F"/>
    <w:rsid w:val="00D25727"/>
    <w:rsid w:val="00D272CF"/>
    <w:rsid w:val="00D31ADC"/>
    <w:rsid w:val="00D34E8C"/>
    <w:rsid w:val="00D417AE"/>
    <w:rsid w:val="00D458B4"/>
    <w:rsid w:val="00D5323D"/>
    <w:rsid w:val="00D55F68"/>
    <w:rsid w:val="00D64E57"/>
    <w:rsid w:val="00D70174"/>
    <w:rsid w:val="00D72332"/>
    <w:rsid w:val="00D84D6F"/>
    <w:rsid w:val="00DA481F"/>
    <w:rsid w:val="00DA4D3E"/>
    <w:rsid w:val="00DA5BB3"/>
    <w:rsid w:val="00DA6BD2"/>
    <w:rsid w:val="00DB2760"/>
    <w:rsid w:val="00DB2A12"/>
    <w:rsid w:val="00DB63E8"/>
    <w:rsid w:val="00DB685D"/>
    <w:rsid w:val="00DB7653"/>
    <w:rsid w:val="00DC0622"/>
    <w:rsid w:val="00DE1603"/>
    <w:rsid w:val="00DE6585"/>
    <w:rsid w:val="00DE74C3"/>
    <w:rsid w:val="00DF2447"/>
    <w:rsid w:val="00E0210A"/>
    <w:rsid w:val="00E036DD"/>
    <w:rsid w:val="00E20A4B"/>
    <w:rsid w:val="00E35AAD"/>
    <w:rsid w:val="00E360B4"/>
    <w:rsid w:val="00E4780E"/>
    <w:rsid w:val="00E54386"/>
    <w:rsid w:val="00E61342"/>
    <w:rsid w:val="00E619F9"/>
    <w:rsid w:val="00E6323D"/>
    <w:rsid w:val="00E81DE6"/>
    <w:rsid w:val="00E84206"/>
    <w:rsid w:val="00EA1EBE"/>
    <w:rsid w:val="00EA3214"/>
    <w:rsid w:val="00EC450A"/>
    <w:rsid w:val="00EE2458"/>
    <w:rsid w:val="00EE261F"/>
    <w:rsid w:val="00EF0E69"/>
    <w:rsid w:val="00F034B0"/>
    <w:rsid w:val="00F17588"/>
    <w:rsid w:val="00F23E97"/>
    <w:rsid w:val="00F24058"/>
    <w:rsid w:val="00F275A2"/>
    <w:rsid w:val="00F739FD"/>
    <w:rsid w:val="00F83944"/>
    <w:rsid w:val="00F875CD"/>
    <w:rsid w:val="00F87DED"/>
    <w:rsid w:val="00F87ED8"/>
    <w:rsid w:val="00F91415"/>
    <w:rsid w:val="00FA26D2"/>
    <w:rsid w:val="00FA62FD"/>
    <w:rsid w:val="00FE3FEE"/>
    <w:rsid w:val="00FF19B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6D14"/>
  </w:style>
  <w:style w:type="paragraph" w:styleId="berschrift1">
    <w:name w:val="heading 1"/>
    <w:basedOn w:val="Standard"/>
    <w:next w:val="Standard"/>
    <w:link w:val="berschrift1Zchn"/>
    <w:uiPriority w:val="9"/>
    <w:qFormat/>
    <w:rsid w:val="00007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ascii="Arial" w:eastAsia="Lucida Sans Unicode" w:hAnsi="Arial" w:cs="Tahoma"/>
      <w:b/>
      <w:smallCaps/>
      <w:color w:val="333333"/>
      <w:spacing w:val="30"/>
      <w:kern w:val="3"/>
      <w:sz w:val="36"/>
      <w:lang w:eastAsia="de-DE"/>
    </w:rPr>
  </w:style>
  <w:style w:type="paragraph" w:styleId="Titel">
    <w:name w:val="Title"/>
    <w:basedOn w:val="Standard"/>
    <w:link w:val="TitelZchn"/>
    <w:qFormat/>
    <w:rsid w:val="000035C3"/>
    <w:pPr>
      <w:spacing w:after="0" w:line="240" w:lineRule="auto"/>
      <w:jc w:val="center"/>
    </w:pPr>
    <w:rPr>
      <w:rFonts w:ascii="Arial" w:eastAsia="Times New Roman" w:hAnsi="Arial" w:cs="Arial"/>
      <w:b/>
      <w:iCs/>
      <w:color w:val="000000"/>
      <w:sz w:val="40"/>
      <w:szCs w:val="20"/>
      <w:u w:val="single"/>
      <w:lang w:eastAsia="de-DE"/>
    </w:rPr>
  </w:style>
  <w:style w:type="character" w:customStyle="1" w:styleId="TitelZchn">
    <w:name w:val="Titel Zchn"/>
    <w:basedOn w:val="Absatz-Standardschriftart"/>
    <w:link w:val="Titel"/>
    <w:rsid w:val="000035C3"/>
    <w:rPr>
      <w:rFonts w:ascii="Arial" w:eastAsia="Times New Roman" w:hAnsi="Arial" w:cs="Arial"/>
      <w:b/>
      <w:iCs/>
      <w:color w:val="000000"/>
      <w:sz w:val="40"/>
      <w:szCs w:val="20"/>
      <w:u w:val="single"/>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0070C6"/>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0070C6"/>
    <w:pPr>
      <w:spacing w:after="100"/>
      <w:ind w:left="220"/>
    </w:pPr>
    <w:rPr>
      <w:rFonts w:eastAsiaTheme="minorEastAsia"/>
    </w:rPr>
  </w:style>
  <w:style w:type="paragraph" w:styleId="Verzeichnis1">
    <w:name w:val="toc 1"/>
    <w:basedOn w:val="Standard"/>
    <w:next w:val="Standard"/>
    <w:autoRedefine/>
    <w:uiPriority w:val="39"/>
    <w:unhideWhenUsed/>
    <w:qFormat/>
    <w:rsid w:val="000070C6"/>
    <w:pPr>
      <w:spacing w:after="100"/>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 w:type="paragraph" w:styleId="Textkrper">
    <w:name w:val="Body Text"/>
    <w:basedOn w:val="Standard"/>
    <w:link w:val="TextkrperZchn"/>
    <w:rsid w:val="007E077B"/>
    <w:pPr>
      <w:spacing w:after="0" w:line="240" w:lineRule="auto"/>
    </w:pPr>
    <w:rPr>
      <w:rFonts w:ascii="Arial" w:eastAsia="Times New Roman" w:hAnsi="Arial" w:cs="Arial"/>
      <w:noProof/>
      <w:szCs w:val="24"/>
      <w:lang w:eastAsia="de-DE"/>
    </w:rPr>
  </w:style>
  <w:style w:type="character" w:customStyle="1" w:styleId="TextkrperZchn">
    <w:name w:val="Textkörper Zchn"/>
    <w:basedOn w:val="Absatz-Standardschriftart"/>
    <w:link w:val="Textkrper"/>
    <w:rsid w:val="007E077B"/>
    <w:rPr>
      <w:rFonts w:ascii="Arial" w:eastAsia="Times New Roman" w:hAnsi="Arial" w:cs="Arial"/>
      <w:noProof/>
      <w:szCs w:val="24"/>
      <w:lang w:eastAsia="de-DE"/>
    </w:rPr>
  </w:style>
  <w:style w:type="character" w:styleId="Platzhaltertext">
    <w:name w:val="Placeholder Text"/>
    <w:basedOn w:val="Absatz-Standardschriftart"/>
    <w:uiPriority w:val="99"/>
    <w:semiHidden/>
    <w:rsid w:val="0000629F"/>
    <w:rPr>
      <w:color w:val="808080"/>
    </w:rPr>
  </w:style>
  <w:style w:type="table" w:styleId="Tabellengitternetz">
    <w:name w:val="Table Grid"/>
    <w:basedOn w:val="NormaleTabelle"/>
    <w:uiPriority w:val="59"/>
    <w:rsid w:val="007F2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70697-AECD-4BB4-B16C-1024CDD6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Template>
  <TotalTime>0</TotalTime>
  <Pages>1</Pages>
  <Words>402</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Hanssen</dc:creator>
  <cp:lastModifiedBy>49163</cp:lastModifiedBy>
  <cp:revision>4</cp:revision>
  <dcterms:created xsi:type="dcterms:W3CDTF">2020-09-08T10:00:00Z</dcterms:created>
  <dcterms:modified xsi:type="dcterms:W3CDTF">2020-09-08T11:03:00Z</dcterms:modified>
</cp:coreProperties>
</file>