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9879" w14:textId="65E1BC11" w:rsidR="00D86849" w:rsidRDefault="00F17185" w:rsidP="006F4000">
      <w:pPr>
        <w:jc w:val="left"/>
        <w:rPr>
          <w:bCs/>
        </w:rPr>
      </w:pPr>
      <w:r>
        <w:rPr>
          <w:bCs/>
        </w:rPr>
        <w:t>Im Folgenden handelt es sich um Lösungshinweise für die Hand der unterrichte</w:t>
      </w:r>
      <w:r w:rsidR="00215849">
        <w:rPr>
          <w:bCs/>
        </w:rPr>
        <w:t>nden Lehrkraft, nicht um vollständige Lösungen.</w:t>
      </w:r>
    </w:p>
    <w:p w14:paraId="6A525B79" w14:textId="3B9C425E" w:rsidR="00383B49" w:rsidRDefault="00383B49" w:rsidP="006F4000">
      <w:pPr>
        <w:jc w:val="left"/>
        <w:rPr>
          <w:bCs/>
        </w:rPr>
      </w:pPr>
      <w:r>
        <w:rPr>
          <w:bCs/>
        </w:rPr>
        <w:t>Die Aufgaben sind Lernaufgaben für den Einsatz im Unterricht</w:t>
      </w:r>
      <w:r w:rsidR="00821EB7">
        <w:rPr>
          <w:bCs/>
        </w:rPr>
        <w:t>, z.B. in P</w:t>
      </w:r>
      <w:r w:rsidR="0048436A">
        <w:rPr>
          <w:bCs/>
        </w:rPr>
        <w:t>a</w:t>
      </w:r>
      <w:r w:rsidR="00821EB7">
        <w:rPr>
          <w:bCs/>
        </w:rPr>
        <w:t>r</w:t>
      </w:r>
      <w:r w:rsidR="0048436A">
        <w:rPr>
          <w:bCs/>
        </w:rPr>
        <w:t>tner- oder Gruppenarbeiten</w:t>
      </w:r>
      <w:r w:rsidR="00821EB7">
        <w:rPr>
          <w:bCs/>
        </w:rPr>
        <w:t xml:space="preserve">. Da </w:t>
      </w:r>
      <w:r w:rsidR="00753227">
        <w:rPr>
          <w:bCs/>
        </w:rPr>
        <w:t>sie</w:t>
      </w:r>
      <w:r w:rsidR="00821EB7">
        <w:rPr>
          <w:bCs/>
        </w:rPr>
        <w:t xml:space="preserve"> </w:t>
      </w:r>
      <w:r w:rsidR="009E1BB3">
        <w:rPr>
          <w:bCs/>
        </w:rPr>
        <w:t xml:space="preserve">teilweise </w:t>
      </w:r>
      <w:r w:rsidR="00821EB7">
        <w:rPr>
          <w:bCs/>
        </w:rPr>
        <w:t xml:space="preserve">aufeinander </w:t>
      </w:r>
      <w:r w:rsidR="0048436A">
        <w:rPr>
          <w:bCs/>
        </w:rPr>
        <w:t xml:space="preserve">aufbauen und </w:t>
      </w:r>
      <w:r w:rsidR="00A36E31">
        <w:rPr>
          <w:bCs/>
        </w:rPr>
        <w:t>nicht auf ein summatives Feedback zielen</w:t>
      </w:r>
      <w:r w:rsidR="00812506">
        <w:rPr>
          <w:bCs/>
        </w:rPr>
        <w:t>, eignen sie sich in dieser Form kaum für den Einsatz in Klassenarbeiten.</w:t>
      </w:r>
    </w:p>
    <w:sdt>
      <w:sdtPr>
        <w:rPr>
          <w:rFonts w:eastAsiaTheme="minorHAnsi" w:cstheme="minorBidi"/>
          <w:b w:val="0"/>
          <w:bCs w:val="0"/>
          <w:color w:val="auto"/>
          <w:sz w:val="22"/>
          <w:szCs w:val="22"/>
        </w:rPr>
        <w:id w:val="-192160914"/>
        <w:docPartObj>
          <w:docPartGallery w:val="Table of Contents"/>
          <w:docPartUnique/>
        </w:docPartObj>
      </w:sdtPr>
      <w:sdtContent>
        <w:p w14:paraId="0F53D789" w14:textId="0A4AFFDA" w:rsidR="00474DF8" w:rsidRDefault="00474DF8" w:rsidP="00474DF8">
          <w:pPr>
            <w:pStyle w:val="Inhaltsverzeichnisberschrift"/>
            <w:jc w:val="both"/>
          </w:pPr>
          <w:r>
            <w:t>Inhalt</w:t>
          </w:r>
        </w:p>
        <w:p w14:paraId="78930A1A" w14:textId="2D2DACCE" w:rsidR="00474DF8" w:rsidRDefault="00474DF8" w:rsidP="009E7DAD">
          <w:pPr>
            <w:pStyle w:val="Verzeichnis1"/>
            <w:rPr>
              <w:rFonts w:asciiTheme="minorHAnsi" w:hAnsiTheme="minorHAnsi"/>
              <w:noProof/>
              <w:lang w:eastAsia="de-DE"/>
            </w:rPr>
          </w:pPr>
          <w:r>
            <w:fldChar w:fldCharType="begin"/>
          </w:r>
          <w:r>
            <w:instrText xml:space="preserve"> TOC \o "1-3" \h \z \u </w:instrText>
          </w:r>
          <w:r>
            <w:fldChar w:fldCharType="separate"/>
          </w:r>
          <w:hyperlink w:anchor="_Toc130827036" w:history="1">
            <w:r w:rsidRPr="000110D3">
              <w:rPr>
                <w:rStyle w:val="Hyperlink"/>
                <w:noProof/>
              </w:rPr>
              <w:t>4111_ab_eigenschaften_elektron: Arbeitsblatt zum Einstieg</w:t>
            </w:r>
            <w:r>
              <w:rPr>
                <w:noProof/>
                <w:webHidden/>
              </w:rPr>
              <w:tab/>
            </w:r>
            <w:r>
              <w:rPr>
                <w:noProof/>
                <w:webHidden/>
              </w:rPr>
              <w:fldChar w:fldCharType="begin"/>
            </w:r>
            <w:r>
              <w:rPr>
                <w:noProof/>
                <w:webHidden/>
              </w:rPr>
              <w:instrText xml:space="preserve"> PAGEREF _Toc130827036 \h </w:instrText>
            </w:r>
            <w:r>
              <w:rPr>
                <w:noProof/>
                <w:webHidden/>
              </w:rPr>
            </w:r>
            <w:r>
              <w:rPr>
                <w:noProof/>
                <w:webHidden/>
              </w:rPr>
              <w:fldChar w:fldCharType="separate"/>
            </w:r>
            <w:r w:rsidR="00781E91">
              <w:rPr>
                <w:noProof/>
                <w:webHidden/>
              </w:rPr>
              <w:t>2</w:t>
            </w:r>
            <w:r>
              <w:rPr>
                <w:noProof/>
                <w:webHidden/>
              </w:rPr>
              <w:fldChar w:fldCharType="end"/>
            </w:r>
          </w:hyperlink>
        </w:p>
        <w:p w14:paraId="3BF78793" w14:textId="0E889B93" w:rsidR="00474DF8" w:rsidRDefault="00000000" w:rsidP="009E7DAD">
          <w:pPr>
            <w:pStyle w:val="Verzeichnis1"/>
            <w:rPr>
              <w:rFonts w:asciiTheme="minorHAnsi" w:hAnsiTheme="minorHAnsi"/>
              <w:noProof/>
              <w:lang w:eastAsia="de-DE"/>
            </w:rPr>
          </w:pPr>
          <w:hyperlink w:anchor="_Toc130827037" w:history="1">
            <w:r w:rsidR="00474DF8" w:rsidRPr="000110D3">
              <w:rPr>
                <w:rStyle w:val="Hyperlink"/>
                <w:noProof/>
              </w:rPr>
              <w:t>4112_up_joensson-experiment: Unterrichtspräsentation zum Jönsson-Experiment;  4113_ab_joensson-experiment: passendes Arbeitsblatt zu 4112</w:t>
            </w:r>
            <w:r w:rsidR="00474DF8">
              <w:rPr>
                <w:noProof/>
                <w:webHidden/>
              </w:rPr>
              <w:tab/>
            </w:r>
            <w:r w:rsidR="00474DF8">
              <w:rPr>
                <w:noProof/>
                <w:webHidden/>
              </w:rPr>
              <w:fldChar w:fldCharType="begin"/>
            </w:r>
            <w:r w:rsidR="00474DF8">
              <w:rPr>
                <w:noProof/>
                <w:webHidden/>
              </w:rPr>
              <w:instrText xml:space="preserve"> PAGEREF _Toc130827037 \h </w:instrText>
            </w:r>
            <w:r w:rsidR="00474DF8">
              <w:rPr>
                <w:noProof/>
                <w:webHidden/>
              </w:rPr>
            </w:r>
            <w:r w:rsidR="00474DF8">
              <w:rPr>
                <w:noProof/>
                <w:webHidden/>
              </w:rPr>
              <w:fldChar w:fldCharType="separate"/>
            </w:r>
            <w:r w:rsidR="00781E91">
              <w:rPr>
                <w:noProof/>
                <w:webHidden/>
              </w:rPr>
              <w:t>3</w:t>
            </w:r>
            <w:r w:rsidR="00474DF8">
              <w:rPr>
                <w:noProof/>
                <w:webHidden/>
              </w:rPr>
              <w:fldChar w:fldCharType="end"/>
            </w:r>
          </w:hyperlink>
        </w:p>
        <w:p w14:paraId="2218DD42" w14:textId="05F0BBBC" w:rsidR="00474DF8" w:rsidRDefault="00000000" w:rsidP="009E7DAD">
          <w:pPr>
            <w:pStyle w:val="Verzeichnis1"/>
            <w:rPr>
              <w:rFonts w:asciiTheme="minorHAnsi" w:hAnsiTheme="minorHAnsi"/>
              <w:noProof/>
              <w:lang w:eastAsia="de-DE"/>
            </w:rPr>
          </w:pPr>
          <w:hyperlink w:anchor="_Toc130827038" w:history="1">
            <w:r w:rsidR="00474DF8" w:rsidRPr="000110D3">
              <w:rPr>
                <w:rStyle w:val="Hyperlink"/>
                <w:noProof/>
              </w:rPr>
              <w:t xml:space="preserve">4116_up_psi_wellenfunktion: Unterrichtspräsentation zur Einführung von </w:t>
            </w:r>
            <w:r w:rsidR="00474DF8" w:rsidRPr="000110D3">
              <w:rPr>
                <w:rStyle w:val="Hyperlink"/>
                <w:rFonts w:ascii="Cambria Math" w:hAnsi="Cambria Math" w:cs="Cambria Math"/>
                <w:noProof/>
              </w:rPr>
              <w:t>𝜓</w:t>
            </w:r>
            <w:r w:rsidR="00474DF8" w:rsidRPr="000110D3">
              <w:rPr>
                <w:rStyle w:val="Hyperlink"/>
                <w:noProof/>
              </w:rPr>
              <w:t xml:space="preserve"> </w:t>
            </w:r>
            <w:r w:rsidR="009E7DAD">
              <w:rPr>
                <w:rStyle w:val="Hyperlink"/>
                <w:noProof/>
              </w:rPr>
              <w:br/>
            </w:r>
            <w:r w:rsidR="00474DF8" w:rsidRPr="000110D3">
              <w:rPr>
                <w:rStyle w:val="Hyperlink"/>
                <w:noProof/>
              </w:rPr>
              <w:t xml:space="preserve">(Einzelelektronen am Doppelspalt) </w:t>
            </w:r>
            <w:r w:rsidR="009E7DAD">
              <w:rPr>
                <w:rStyle w:val="Hyperlink"/>
                <w:noProof/>
              </w:rPr>
              <w:br/>
            </w:r>
            <w:r w:rsidR="00474DF8" w:rsidRPr="000110D3">
              <w:rPr>
                <w:rStyle w:val="Hyperlink"/>
                <w:noProof/>
              </w:rPr>
              <w:t>4117_ab_psi_wellenfunktion: passendes Arbeitsblatt zu 4116</w:t>
            </w:r>
            <w:r w:rsidR="00474DF8">
              <w:rPr>
                <w:noProof/>
                <w:webHidden/>
              </w:rPr>
              <w:tab/>
            </w:r>
            <w:r w:rsidR="00474DF8">
              <w:rPr>
                <w:noProof/>
                <w:webHidden/>
              </w:rPr>
              <w:fldChar w:fldCharType="begin"/>
            </w:r>
            <w:r w:rsidR="00474DF8">
              <w:rPr>
                <w:noProof/>
                <w:webHidden/>
              </w:rPr>
              <w:instrText xml:space="preserve"> PAGEREF _Toc130827038 \h </w:instrText>
            </w:r>
            <w:r w:rsidR="00474DF8">
              <w:rPr>
                <w:noProof/>
                <w:webHidden/>
              </w:rPr>
            </w:r>
            <w:r w:rsidR="00474DF8">
              <w:rPr>
                <w:noProof/>
                <w:webHidden/>
              </w:rPr>
              <w:fldChar w:fldCharType="separate"/>
            </w:r>
            <w:r w:rsidR="00781E91">
              <w:rPr>
                <w:noProof/>
                <w:webHidden/>
              </w:rPr>
              <w:t>4</w:t>
            </w:r>
            <w:r w:rsidR="00474DF8">
              <w:rPr>
                <w:noProof/>
                <w:webHidden/>
              </w:rPr>
              <w:fldChar w:fldCharType="end"/>
            </w:r>
          </w:hyperlink>
        </w:p>
        <w:p w14:paraId="2EECF210" w14:textId="737CF01B" w:rsidR="00474DF8" w:rsidRDefault="00000000" w:rsidP="009E7DAD">
          <w:pPr>
            <w:pStyle w:val="Verzeichnis1"/>
            <w:rPr>
              <w:rFonts w:asciiTheme="minorHAnsi" w:hAnsiTheme="minorHAnsi"/>
              <w:noProof/>
              <w:lang w:eastAsia="de-DE"/>
            </w:rPr>
          </w:pPr>
          <w:hyperlink w:anchor="_Toc130827039" w:history="1">
            <w:r w:rsidR="00474DF8" w:rsidRPr="000110D3">
              <w:rPr>
                <w:rStyle w:val="Hyperlink"/>
                <w:noProof/>
              </w:rPr>
              <w:t xml:space="preserve">4118_ab_born_wellenfunktion: Arbeitsblatt zur statistischen Interpretation von </w:t>
            </w:r>
            <w:r w:rsidR="00474DF8" w:rsidRPr="000110D3">
              <w:rPr>
                <w:rStyle w:val="Hyperlink"/>
                <w:rFonts w:ascii="Cambria Math" w:hAnsi="Cambria Math" w:cs="Cambria Math"/>
                <w:noProof/>
              </w:rPr>
              <w:t>𝜓</w:t>
            </w:r>
            <w:r w:rsidR="00474DF8">
              <w:rPr>
                <w:noProof/>
                <w:webHidden/>
              </w:rPr>
              <w:tab/>
            </w:r>
            <w:r w:rsidR="00474DF8">
              <w:rPr>
                <w:noProof/>
                <w:webHidden/>
              </w:rPr>
              <w:fldChar w:fldCharType="begin"/>
            </w:r>
            <w:r w:rsidR="00474DF8">
              <w:rPr>
                <w:noProof/>
                <w:webHidden/>
              </w:rPr>
              <w:instrText xml:space="preserve"> PAGEREF _Toc130827039 \h </w:instrText>
            </w:r>
            <w:r w:rsidR="00474DF8">
              <w:rPr>
                <w:noProof/>
                <w:webHidden/>
              </w:rPr>
            </w:r>
            <w:r w:rsidR="00474DF8">
              <w:rPr>
                <w:noProof/>
                <w:webHidden/>
              </w:rPr>
              <w:fldChar w:fldCharType="separate"/>
            </w:r>
            <w:r w:rsidR="00781E91">
              <w:rPr>
                <w:noProof/>
                <w:webHidden/>
              </w:rPr>
              <w:t>6</w:t>
            </w:r>
            <w:r w:rsidR="00474DF8">
              <w:rPr>
                <w:noProof/>
                <w:webHidden/>
              </w:rPr>
              <w:fldChar w:fldCharType="end"/>
            </w:r>
          </w:hyperlink>
        </w:p>
        <w:p w14:paraId="530F156C" w14:textId="72D34AE3" w:rsidR="00474DF8" w:rsidRDefault="00000000" w:rsidP="009E7DAD">
          <w:pPr>
            <w:pStyle w:val="Verzeichnis1"/>
            <w:rPr>
              <w:rFonts w:asciiTheme="minorHAnsi" w:hAnsiTheme="minorHAnsi"/>
              <w:noProof/>
              <w:lang w:eastAsia="de-DE"/>
            </w:rPr>
          </w:pPr>
          <w:hyperlink w:anchor="_Toc130827040" w:history="1">
            <w:r w:rsidR="00474DF8" w:rsidRPr="000110D3">
              <w:rPr>
                <w:rStyle w:val="Hyperlink"/>
                <w:noProof/>
              </w:rPr>
              <w:t xml:space="preserve">4120_up_weitere_quantenobjekte: </w:t>
            </w:r>
            <w:r w:rsidR="009A5904">
              <w:rPr>
                <w:rStyle w:val="Hyperlink"/>
                <w:noProof/>
              </w:rPr>
              <w:br/>
            </w:r>
            <w:r w:rsidR="00474DF8" w:rsidRPr="000110D3">
              <w:rPr>
                <w:rStyle w:val="Hyperlink"/>
                <w:noProof/>
              </w:rPr>
              <w:t xml:space="preserve">Unterrichtspräsentation zu </w:t>
            </w:r>
            <w:r w:rsidR="00474DF8" w:rsidRPr="000110D3">
              <w:rPr>
                <w:rStyle w:val="Hyperlink"/>
                <w:rFonts w:ascii="Cambria Math" w:hAnsi="Cambria Math" w:cs="Cambria Math"/>
                <w:noProof/>
              </w:rPr>
              <w:t>𝜓</w:t>
            </w:r>
            <w:r w:rsidR="00474DF8" w:rsidRPr="000110D3">
              <w:rPr>
                <w:rStyle w:val="Hyperlink"/>
                <w:noProof/>
              </w:rPr>
              <w:t xml:space="preserve"> bei weiteren Quantenobjekten </w:t>
            </w:r>
            <w:r w:rsidR="009A5904">
              <w:rPr>
                <w:rStyle w:val="Hyperlink"/>
                <w:noProof/>
              </w:rPr>
              <w:br/>
            </w:r>
            <w:r w:rsidR="00474DF8" w:rsidRPr="000110D3">
              <w:rPr>
                <w:rStyle w:val="Hyperlink"/>
                <w:noProof/>
              </w:rPr>
              <w:t>4121_ab_weitere_quantenobjekte: passendes Arbeitsblatt zu 4120</w:t>
            </w:r>
            <w:r w:rsidR="00474DF8">
              <w:rPr>
                <w:noProof/>
                <w:webHidden/>
              </w:rPr>
              <w:tab/>
            </w:r>
            <w:r w:rsidR="00474DF8">
              <w:rPr>
                <w:noProof/>
                <w:webHidden/>
              </w:rPr>
              <w:fldChar w:fldCharType="begin"/>
            </w:r>
            <w:r w:rsidR="00474DF8">
              <w:rPr>
                <w:noProof/>
                <w:webHidden/>
              </w:rPr>
              <w:instrText xml:space="preserve"> PAGEREF _Toc130827040 \h </w:instrText>
            </w:r>
            <w:r w:rsidR="00474DF8">
              <w:rPr>
                <w:noProof/>
                <w:webHidden/>
              </w:rPr>
            </w:r>
            <w:r w:rsidR="00474DF8">
              <w:rPr>
                <w:noProof/>
                <w:webHidden/>
              </w:rPr>
              <w:fldChar w:fldCharType="separate"/>
            </w:r>
            <w:r w:rsidR="00781E91">
              <w:rPr>
                <w:noProof/>
                <w:webHidden/>
              </w:rPr>
              <w:t>7</w:t>
            </w:r>
            <w:r w:rsidR="00474DF8">
              <w:rPr>
                <w:noProof/>
                <w:webHidden/>
              </w:rPr>
              <w:fldChar w:fldCharType="end"/>
            </w:r>
          </w:hyperlink>
        </w:p>
        <w:p w14:paraId="04B5A043" w14:textId="4CEA92E0" w:rsidR="00474DF8" w:rsidRDefault="00000000" w:rsidP="009E7DAD">
          <w:pPr>
            <w:pStyle w:val="Verzeichnis1"/>
            <w:rPr>
              <w:rFonts w:asciiTheme="minorHAnsi" w:hAnsiTheme="minorHAnsi"/>
              <w:noProof/>
              <w:lang w:eastAsia="de-DE"/>
            </w:rPr>
          </w:pPr>
          <w:hyperlink w:anchor="_Toc130827041" w:history="1">
            <w:r w:rsidR="00474DF8" w:rsidRPr="000110D3">
              <w:rPr>
                <w:rStyle w:val="Hyperlink"/>
                <w:noProof/>
              </w:rPr>
              <w:t xml:space="preserve">4122_up_em_strahlung_quantenobjekt: </w:t>
            </w:r>
            <w:r w:rsidR="009A5904">
              <w:rPr>
                <w:rStyle w:val="Hyperlink"/>
                <w:noProof/>
              </w:rPr>
              <w:br/>
            </w:r>
            <w:r w:rsidR="00474DF8" w:rsidRPr="000110D3">
              <w:rPr>
                <w:rStyle w:val="Hyperlink"/>
                <w:noProof/>
              </w:rPr>
              <w:t xml:space="preserve">Unterrichtspräsentation zu Photonen als Quantenobjekten </w:t>
            </w:r>
            <w:r w:rsidR="009A5904">
              <w:rPr>
                <w:rStyle w:val="Hyperlink"/>
                <w:noProof/>
              </w:rPr>
              <w:br/>
            </w:r>
            <w:r w:rsidR="00474DF8" w:rsidRPr="000110D3">
              <w:rPr>
                <w:rStyle w:val="Hyperlink"/>
                <w:noProof/>
              </w:rPr>
              <w:t>4123_ab_em_strahlung_quantenobjekt: passendes Arbeitsblatt zu 4122</w:t>
            </w:r>
            <w:r w:rsidR="00474DF8">
              <w:rPr>
                <w:noProof/>
                <w:webHidden/>
              </w:rPr>
              <w:tab/>
            </w:r>
            <w:r w:rsidR="00474DF8">
              <w:rPr>
                <w:noProof/>
                <w:webHidden/>
              </w:rPr>
              <w:fldChar w:fldCharType="begin"/>
            </w:r>
            <w:r w:rsidR="00474DF8">
              <w:rPr>
                <w:noProof/>
                <w:webHidden/>
              </w:rPr>
              <w:instrText xml:space="preserve"> PAGEREF _Toc130827041 \h </w:instrText>
            </w:r>
            <w:r w:rsidR="00474DF8">
              <w:rPr>
                <w:noProof/>
                <w:webHidden/>
              </w:rPr>
            </w:r>
            <w:r w:rsidR="00474DF8">
              <w:rPr>
                <w:noProof/>
                <w:webHidden/>
              </w:rPr>
              <w:fldChar w:fldCharType="separate"/>
            </w:r>
            <w:r w:rsidR="00781E91">
              <w:rPr>
                <w:noProof/>
                <w:webHidden/>
              </w:rPr>
              <w:t>10</w:t>
            </w:r>
            <w:r w:rsidR="00474DF8">
              <w:rPr>
                <w:noProof/>
                <w:webHidden/>
              </w:rPr>
              <w:fldChar w:fldCharType="end"/>
            </w:r>
          </w:hyperlink>
        </w:p>
        <w:p w14:paraId="1E804949" w14:textId="2D7C07FB" w:rsidR="00474DF8" w:rsidRDefault="00474DF8">
          <w:r>
            <w:rPr>
              <w:b/>
              <w:bCs/>
            </w:rPr>
            <w:fldChar w:fldCharType="end"/>
          </w:r>
        </w:p>
      </w:sdtContent>
    </w:sdt>
    <w:p w14:paraId="233DCB61" w14:textId="77777777" w:rsidR="00F17185" w:rsidRDefault="00F17185" w:rsidP="006F4000">
      <w:pPr>
        <w:jc w:val="left"/>
        <w:rPr>
          <w:bCs/>
        </w:rPr>
      </w:pPr>
    </w:p>
    <w:p w14:paraId="40273855" w14:textId="77777777" w:rsidR="00F17185" w:rsidRPr="00F17185" w:rsidRDefault="00F17185" w:rsidP="006F4000">
      <w:pPr>
        <w:jc w:val="left"/>
        <w:rPr>
          <w:bCs/>
        </w:rPr>
      </w:pPr>
    </w:p>
    <w:p w14:paraId="103F2873" w14:textId="77777777" w:rsidR="00F17185" w:rsidRDefault="00F17185">
      <w:pPr>
        <w:jc w:val="left"/>
        <w:rPr>
          <w:b/>
          <w:bCs/>
        </w:rPr>
      </w:pPr>
      <w:r>
        <w:rPr>
          <w:b/>
          <w:bCs/>
        </w:rPr>
        <w:br w:type="page"/>
      </w:r>
    </w:p>
    <w:p w14:paraId="1B88F104" w14:textId="3B3F8E34" w:rsidR="009F6F73" w:rsidRPr="008F334A" w:rsidRDefault="009F6F73" w:rsidP="00474DF8">
      <w:pPr>
        <w:pStyle w:val="berschrift1"/>
      </w:pPr>
      <w:bookmarkStart w:id="0" w:name="_Toc130827036"/>
      <w:r w:rsidRPr="009F6F73">
        <w:lastRenderedPageBreak/>
        <w:t>4111_ab_eigenschaften_elektron: Arbeitsblatt zum Einstieg</w:t>
      </w:r>
      <w:bookmarkEnd w:id="0"/>
    </w:p>
    <w:p w14:paraId="76AABE87" w14:textId="77777777" w:rsidR="00864553" w:rsidRDefault="00864553">
      <w:pPr>
        <w:pStyle w:val="Listenabsatz"/>
        <w:numPr>
          <w:ilvl w:val="0"/>
          <w:numId w:val="1"/>
        </w:numPr>
        <w:spacing w:after="120"/>
        <w:contextualSpacing w:val="0"/>
        <w:jc w:val="left"/>
      </w:pPr>
      <w:r>
        <w:t xml:space="preserve">Sie haben im Unterricht schon verschiedene Eigenschaften des Elektrons kennen gelernt. </w:t>
      </w:r>
    </w:p>
    <w:p w14:paraId="0F5C491E" w14:textId="77777777" w:rsidR="00864553" w:rsidRDefault="00864553" w:rsidP="00D829DF">
      <w:pPr>
        <w:pStyle w:val="Listenabsatz"/>
        <w:numPr>
          <w:ilvl w:val="0"/>
          <w:numId w:val="2"/>
        </w:numPr>
        <w:spacing w:after="120"/>
        <w:contextualSpacing w:val="0"/>
        <w:jc w:val="left"/>
      </w:pPr>
      <w:r>
        <w:t>Fassen Sie diese Eigenschaften zusammen. Verwenden Sie hierbei insbesondere Ihre Unterlagen und das Schulbuch als Quelle.</w:t>
      </w:r>
    </w:p>
    <w:p w14:paraId="3B1406A8" w14:textId="6E9240E8" w:rsidR="005F1369" w:rsidRPr="000F4CCF" w:rsidRDefault="00C97D9A">
      <w:pPr>
        <w:pStyle w:val="Listenabsatz"/>
        <w:numPr>
          <w:ilvl w:val="0"/>
          <w:numId w:val="8"/>
        </w:numPr>
        <w:spacing w:after="120"/>
        <w:contextualSpacing w:val="0"/>
        <w:jc w:val="left"/>
        <w:rPr>
          <w:rFonts w:ascii="Times New Roman" w:hAnsi="Times New Roman" w:cs="Times New Roman"/>
          <w:color w:val="FF0000"/>
        </w:rPr>
      </w:pPr>
      <w:r w:rsidRPr="000F4CCF">
        <w:rPr>
          <w:rFonts w:ascii="Times New Roman" w:hAnsi="Times New Roman" w:cs="Times New Roman"/>
          <w:color w:val="FF0000"/>
        </w:rPr>
        <w:t xml:space="preserve">vgl. 4104_unterricht_psi_wellenfunktion </w:t>
      </w:r>
      <w:r w:rsidR="00EE079C" w:rsidRPr="000F4CCF">
        <w:rPr>
          <w:rFonts w:ascii="Times New Roman" w:hAnsi="Times New Roman" w:cs="Times New Roman"/>
          <w:color w:val="FF0000"/>
        </w:rPr>
        <w:br/>
        <w:t xml:space="preserve">abhängig vom vorangegangenen </w:t>
      </w:r>
      <w:r w:rsidR="005812F9" w:rsidRPr="000F4CCF">
        <w:rPr>
          <w:rFonts w:ascii="Times New Roman" w:hAnsi="Times New Roman" w:cs="Times New Roman"/>
          <w:color w:val="FF0000"/>
        </w:rPr>
        <w:t>Unterricht</w:t>
      </w:r>
    </w:p>
    <w:p w14:paraId="626DB1FA" w14:textId="77777777" w:rsidR="00864553" w:rsidRDefault="00864553" w:rsidP="00653B07">
      <w:pPr>
        <w:pStyle w:val="Listenabsatz"/>
        <w:numPr>
          <w:ilvl w:val="0"/>
          <w:numId w:val="2"/>
        </w:numPr>
        <w:spacing w:after="120"/>
        <w:contextualSpacing w:val="0"/>
        <w:jc w:val="left"/>
      </w:pPr>
      <w:r>
        <w:t>Geben Sie zu jeder Eigenschaft ein Experiment (am besten aus dem Unterricht) an, mit dem sie nachgewiesen werden kann. Falls es eine Eigenschaft ist, die mit einem Zahlenwert verknüpft ist, beschreiben Sie, wie dieser sich aus den Messwerten bestimmen lässt.</w:t>
      </w:r>
    </w:p>
    <w:p w14:paraId="7C19E15F" w14:textId="77777777" w:rsidR="00E62694" w:rsidRPr="00060878" w:rsidRDefault="00E62694">
      <w:pPr>
        <w:pStyle w:val="Listenabsatz"/>
        <w:numPr>
          <w:ilvl w:val="0"/>
          <w:numId w:val="8"/>
        </w:numPr>
        <w:spacing w:after="120"/>
        <w:contextualSpacing w:val="0"/>
        <w:jc w:val="left"/>
        <w:rPr>
          <w:rFonts w:ascii="Times New Roman" w:hAnsi="Times New Roman" w:cs="Times New Roman"/>
          <w:color w:val="FF0000"/>
        </w:rPr>
      </w:pPr>
      <w:r w:rsidRPr="00060878">
        <w:rPr>
          <w:rFonts w:ascii="Times New Roman" w:hAnsi="Times New Roman" w:cs="Times New Roman"/>
          <w:color w:val="FF0000"/>
        </w:rPr>
        <w:t xml:space="preserve">vgl. 4104_unterricht_psi_wellenfunktion </w:t>
      </w:r>
      <w:r w:rsidRPr="00060878">
        <w:rPr>
          <w:rFonts w:ascii="Times New Roman" w:hAnsi="Times New Roman" w:cs="Times New Roman"/>
          <w:color w:val="FF0000"/>
        </w:rPr>
        <w:br/>
        <w:t>abhängig vom vorangegangenen Unterricht</w:t>
      </w:r>
    </w:p>
    <w:p w14:paraId="4F6EE18A" w14:textId="2CA75937" w:rsidR="009602D1" w:rsidRPr="00060878" w:rsidRDefault="00FF3ACB">
      <w:pPr>
        <w:pStyle w:val="Listenabsatz"/>
        <w:numPr>
          <w:ilvl w:val="0"/>
          <w:numId w:val="8"/>
        </w:numPr>
        <w:spacing w:after="120"/>
        <w:jc w:val="left"/>
        <w:rPr>
          <w:rFonts w:ascii="Times New Roman" w:hAnsi="Times New Roman" w:cs="Times New Roman"/>
          <w:color w:val="FF0000"/>
        </w:rPr>
      </w:pPr>
      <w:r w:rsidRPr="00060878">
        <w:rPr>
          <w:rFonts w:ascii="Times New Roman" w:hAnsi="Times New Roman" w:cs="Times New Roman"/>
          <w:color w:val="FF0000"/>
        </w:rPr>
        <w:t>z.B. Fadenstrahlrohr, Millikan-Versuch,</w:t>
      </w:r>
      <w:r w:rsidR="00493520" w:rsidRPr="00060878">
        <w:rPr>
          <w:rFonts w:ascii="Times New Roman" w:hAnsi="Times New Roman" w:cs="Times New Roman"/>
          <w:color w:val="FF0000"/>
        </w:rPr>
        <w:t xml:space="preserve"> WIEN-Filter,</w:t>
      </w:r>
      <w:r w:rsidRPr="00060878">
        <w:rPr>
          <w:rFonts w:ascii="Times New Roman" w:hAnsi="Times New Roman" w:cs="Times New Roman"/>
          <w:color w:val="FF0000"/>
        </w:rPr>
        <w:t xml:space="preserve"> </w:t>
      </w:r>
      <w:r w:rsidR="00493520" w:rsidRPr="00060878">
        <w:rPr>
          <w:rFonts w:ascii="Times New Roman" w:hAnsi="Times New Roman" w:cs="Times New Roman"/>
          <w:color w:val="FF0000"/>
        </w:rPr>
        <w:br/>
      </w:r>
      <w:r w:rsidRPr="00060878">
        <w:rPr>
          <w:rFonts w:ascii="Times New Roman" w:hAnsi="Times New Roman" w:cs="Times New Roman"/>
          <w:color w:val="FF0000"/>
        </w:rPr>
        <w:t>Elementarladung, Elektronenmasse</w:t>
      </w:r>
      <w:r w:rsidR="00493520" w:rsidRPr="00060878">
        <w:rPr>
          <w:rFonts w:ascii="Times New Roman" w:hAnsi="Times New Roman" w:cs="Times New Roman"/>
          <w:color w:val="FF0000"/>
        </w:rPr>
        <w:t xml:space="preserve">, </w:t>
      </w:r>
      <w:r w:rsidR="00415A49" w:rsidRPr="00060878">
        <w:rPr>
          <w:rFonts w:ascii="Times New Roman" w:hAnsi="Times New Roman" w:cs="Times New Roman"/>
          <w:color w:val="FF0000"/>
        </w:rPr>
        <w:t>Geschwindigkeit</w:t>
      </w:r>
      <w:r w:rsidRPr="00060878">
        <w:rPr>
          <w:rFonts w:ascii="Times New Roman" w:hAnsi="Times New Roman" w:cs="Times New Roman"/>
          <w:color w:val="FF0000"/>
        </w:rPr>
        <w:br/>
      </w:r>
    </w:p>
    <w:p w14:paraId="2551B8DC" w14:textId="77777777" w:rsidR="00864553" w:rsidRDefault="00864553" w:rsidP="00653B07">
      <w:pPr>
        <w:pStyle w:val="Listenabsatz"/>
        <w:numPr>
          <w:ilvl w:val="0"/>
          <w:numId w:val="1"/>
        </w:numPr>
        <w:tabs>
          <w:tab w:val="left" w:pos="426"/>
        </w:tabs>
        <w:spacing w:after="120"/>
        <w:ind w:left="709" w:hanging="709"/>
        <w:contextualSpacing w:val="0"/>
        <w:jc w:val="left"/>
      </w:pPr>
      <w:r>
        <w:t>a)</w:t>
      </w:r>
      <w:r>
        <w:tab/>
        <w:t xml:space="preserve">Lesen Sie auf </w:t>
      </w:r>
      <w:hyperlink r:id="rId8" w:history="1">
        <w:r w:rsidRPr="00F5783B">
          <w:rPr>
            <w:rStyle w:val="Hyperlink"/>
          </w:rPr>
          <w:t>https://www.feynmanlectures.caltech.edu/III_01.html</w:t>
        </w:r>
      </w:hyperlink>
      <w:r>
        <w:t xml:space="preserve"> den ersten Abschnitt „1-1 Atomic Mechanics“.</w:t>
      </w:r>
      <w:r w:rsidRPr="007119B6">
        <w:t xml:space="preserve"> </w:t>
      </w:r>
      <w:r>
        <w:t>(Es handelt sich um die Einleitung zur Quantenphysik eines klassischen Lehrbuchs für die Universität.)</w:t>
      </w:r>
    </w:p>
    <w:p w14:paraId="725458ED" w14:textId="4C3F9D5E" w:rsidR="00066BD2" w:rsidRPr="005A55E6" w:rsidRDefault="005A55E6" w:rsidP="00066BD2">
      <w:pPr>
        <w:pStyle w:val="Listenabsatz"/>
        <w:numPr>
          <w:ilvl w:val="0"/>
          <w:numId w:val="43"/>
        </w:numPr>
        <w:spacing w:after="120"/>
        <w:ind w:left="1418"/>
        <w:jc w:val="left"/>
        <w:rPr>
          <w:rFonts w:ascii="Times New Roman" w:hAnsi="Times New Roman" w:cs="Times New Roman"/>
          <w:color w:val="FF0000"/>
        </w:rPr>
      </w:pPr>
      <w:r w:rsidRPr="005A55E6">
        <w:rPr>
          <w:rFonts w:ascii="Times New Roman" w:hAnsi="Times New Roman" w:cs="Times New Roman"/>
          <w:color w:val="FF0000"/>
        </w:rPr>
        <w:t>Schüleraktivität</w:t>
      </w:r>
      <w:r>
        <w:rPr>
          <w:rFonts w:ascii="Times New Roman" w:hAnsi="Times New Roman" w:cs="Times New Roman"/>
          <w:color w:val="FF0000"/>
        </w:rPr>
        <w:br/>
      </w:r>
    </w:p>
    <w:p w14:paraId="4B2D9F1F" w14:textId="77777777" w:rsidR="00864553" w:rsidRDefault="00864553" w:rsidP="00653B07">
      <w:pPr>
        <w:pStyle w:val="Listenabsatz"/>
        <w:numPr>
          <w:ilvl w:val="0"/>
          <w:numId w:val="3"/>
        </w:numPr>
        <w:spacing w:after="120"/>
        <w:ind w:left="709"/>
        <w:contextualSpacing w:val="0"/>
        <w:jc w:val="left"/>
      </w:pPr>
      <w:r>
        <w:t>Im Text werden mehrere Eigenschaften genannt, die ein Elektron hat bzw. nicht hat. Zählen Sie die genannten Eigenschaften auf.</w:t>
      </w:r>
    </w:p>
    <w:p w14:paraId="2CA11CD7" w14:textId="328B0E46" w:rsidR="00A45DFD" w:rsidRPr="000F4CCF" w:rsidRDefault="00350495">
      <w:pPr>
        <w:pStyle w:val="Listenabsatz"/>
        <w:numPr>
          <w:ilvl w:val="0"/>
          <w:numId w:val="9"/>
        </w:numPr>
        <w:spacing w:after="120"/>
        <w:jc w:val="left"/>
        <w:rPr>
          <w:rFonts w:ascii="Times New Roman" w:hAnsi="Times New Roman" w:cs="Times New Roman"/>
          <w:color w:val="FF0000"/>
        </w:rPr>
      </w:pPr>
      <w:r w:rsidRPr="000F4CCF">
        <w:rPr>
          <w:rFonts w:ascii="Times New Roman" w:hAnsi="Times New Roman" w:cs="Times New Roman"/>
          <w:color w:val="FF0000"/>
        </w:rPr>
        <w:t>Teilchen</w:t>
      </w:r>
      <w:r w:rsidR="00AC17AB" w:rsidRPr="000F4CCF">
        <w:rPr>
          <w:rFonts w:ascii="Times New Roman" w:hAnsi="Times New Roman" w:cs="Times New Roman"/>
          <w:color w:val="FF0000"/>
        </w:rPr>
        <w:t>- und Welleneigenschaften, aber „keines von beiden“</w:t>
      </w:r>
    </w:p>
    <w:p w14:paraId="0A33EF05" w14:textId="597A3745" w:rsidR="004A360B" w:rsidRPr="000F4CCF" w:rsidRDefault="004A360B">
      <w:pPr>
        <w:pStyle w:val="Listenabsatz"/>
        <w:numPr>
          <w:ilvl w:val="0"/>
          <w:numId w:val="9"/>
        </w:numPr>
        <w:spacing w:after="120"/>
        <w:jc w:val="left"/>
        <w:rPr>
          <w:rFonts w:ascii="Times New Roman" w:hAnsi="Times New Roman" w:cs="Times New Roman"/>
          <w:color w:val="FF0000"/>
        </w:rPr>
      </w:pPr>
      <w:r w:rsidRPr="000F4CCF">
        <w:rPr>
          <w:rFonts w:ascii="Times New Roman" w:hAnsi="Times New Roman" w:cs="Times New Roman"/>
          <w:color w:val="FF0000"/>
        </w:rPr>
        <w:t>Elektronen verhalten sich wie Licht</w:t>
      </w:r>
      <w:r w:rsidR="007644C3" w:rsidRPr="000F4CCF">
        <w:rPr>
          <w:rFonts w:ascii="Times New Roman" w:hAnsi="Times New Roman" w:cs="Times New Roman"/>
          <w:color w:val="FF0000"/>
        </w:rPr>
        <w:t>, gilt für atomare Objekte</w:t>
      </w:r>
      <w:r w:rsidRPr="000F4CCF">
        <w:rPr>
          <w:rFonts w:ascii="Times New Roman" w:hAnsi="Times New Roman" w:cs="Times New Roman"/>
          <w:color w:val="FF0000"/>
        </w:rPr>
        <w:t>.</w:t>
      </w:r>
    </w:p>
    <w:p w14:paraId="2036DC4C" w14:textId="77777777" w:rsidR="00221BD4" w:rsidRPr="009F6F73" w:rsidRDefault="00221BD4" w:rsidP="006F4000">
      <w:pPr>
        <w:jc w:val="left"/>
      </w:pPr>
    </w:p>
    <w:p w14:paraId="1A63D032" w14:textId="77777777" w:rsidR="00461DDA" w:rsidRDefault="00461DDA" w:rsidP="006F4000">
      <w:pPr>
        <w:jc w:val="left"/>
        <w:rPr>
          <w:b/>
          <w:bCs/>
        </w:rPr>
      </w:pPr>
      <w:r>
        <w:rPr>
          <w:b/>
          <w:bCs/>
        </w:rPr>
        <w:br w:type="page"/>
      </w:r>
    </w:p>
    <w:p w14:paraId="72E70CCA" w14:textId="3AA7F3E3" w:rsidR="009F6F73" w:rsidRPr="008F334A" w:rsidRDefault="009F6F73" w:rsidP="00474DF8">
      <w:pPr>
        <w:pStyle w:val="berschrift1"/>
      </w:pPr>
      <w:bookmarkStart w:id="1" w:name="_Toc130827037"/>
      <w:r w:rsidRPr="009F6F73">
        <w:lastRenderedPageBreak/>
        <w:t>4112_up_joensson-experiment: Unterrichtspräsentation zum Jönsson-Experiment</w:t>
      </w:r>
      <w:r w:rsidR="001768E4" w:rsidRPr="008F334A">
        <w:t xml:space="preserve">; </w:t>
      </w:r>
      <w:r w:rsidR="001768E4" w:rsidRPr="008F334A">
        <w:br/>
      </w:r>
      <w:r w:rsidRPr="009F6F73">
        <w:t>4113_ab_joensson-experiment: passendes Arbeitsblatt zu 4112</w:t>
      </w:r>
      <w:bookmarkEnd w:id="1"/>
    </w:p>
    <w:p w14:paraId="118A7BAB" w14:textId="77777777" w:rsidR="003C0DBE" w:rsidRDefault="003C0DBE" w:rsidP="006F4000">
      <w:pPr>
        <w:jc w:val="left"/>
      </w:pPr>
      <w:r w:rsidRPr="005659FE">
        <w:t>Erklären Sie, warum die Durchführung des Doppelspalt-Versuch mit Elektronen technisch wesentlich schwieriger ist als bei Licht.</w:t>
      </w:r>
    </w:p>
    <w:p w14:paraId="6BF2C842" w14:textId="1F21119F" w:rsidR="003C0DBE" w:rsidRPr="00060878" w:rsidRDefault="002D7F66">
      <w:pPr>
        <w:pStyle w:val="Listenabsatz"/>
        <w:numPr>
          <w:ilvl w:val="0"/>
          <w:numId w:val="4"/>
        </w:numPr>
        <w:jc w:val="left"/>
        <w:rPr>
          <w:rFonts w:ascii="Times New Roman" w:hAnsi="Times New Roman" w:cs="Times New Roman"/>
          <w:color w:val="FF0000"/>
        </w:rPr>
      </w:pPr>
      <w:r w:rsidRPr="00060878">
        <w:rPr>
          <w:rFonts w:ascii="Times New Roman" w:hAnsi="Times New Roman" w:cs="Times New Roman"/>
          <w:color w:val="FF0000"/>
        </w:rPr>
        <w:t>Notwendigkeit des Vakuums</w:t>
      </w:r>
    </w:p>
    <w:p w14:paraId="6CB1BC49" w14:textId="7F13467F" w:rsidR="002D7F66" w:rsidRPr="00060878" w:rsidRDefault="00BC2812">
      <w:pPr>
        <w:pStyle w:val="Listenabsatz"/>
        <w:numPr>
          <w:ilvl w:val="0"/>
          <w:numId w:val="4"/>
        </w:numPr>
        <w:jc w:val="left"/>
        <w:rPr>
          <w:rFonts w:ascii="Times New Roman" w:hAnsi="Times New Roman" w:cs="Times New Roman"/>
          <w:color w:val="FF0000"/>
        </w:rPr>
      </w:pPr>
      <w:r w:rsidRPr="00060878">
        <w:rPr>
          <w:rFonts w:ascii="Times New Roman" w:hAnsi="Times New Roman" w:cs="Times New Roman"/>
          <w:color w:val="FF0000"/>
        </w:rPr>
        <w:t xml:space="preserve">Notwendigkeit </w:t>
      </w:r>
      <w:r w:rsidR="00F00FC9" w:rsidRPr="00060878">
        <w:rPr>
          <w:rFonts w:ascii="Times New Roman" w:hAnsi="Times New Roman" w:cs="Times New Roman"/>
          <w:color w:val="FF0000"/>
        </w:rPr>
        <w:t>materiefreier Spalte</w:t>
      </w:r>
    </w:p>
    <w:p w14:paraId="70864751" w14:textId="7EE6DD35" w:rsidR="00F00FC9" w:rsidRPr="00060878" w:rsidRDefault="00C327F7">
      <w:pPr>
        <w:pStyle w:val="Listenabsatz"/>
        <w:numPr>
          <w:ilvl w:val="0"/>
          <w:numId w:val="4"/>
        </w:numPr>
        <w:jc w:val="left"/>
        <w:rPr>
          <w:rFonts w:ascii="Times New Roman" w:hAnsi="Times New Roman" w:cs="Times New Roman"/>
          <w:color w:val="FF0000"/>
        </w:rPr>
      </w:pPr>
      <w:r w:rsidRPr="00060878">
        <w:rPr>
          <w:rFonts w:ascii="Times New Roman" w:hAnsi="Times New Roman" w:cs="Times New Roman"/>
          <w:color w:val="FF0000"/>
        </w:rPr>
        <w:t xml:space="preserve">evtl.: </w:t>
      </w:r>
      <w:r w:rsidR="00F00FC9" w:rsidRPr="00060878">
        <w:rPr>
          <w:rFonts w:ascii="Times New Roman" w:hAnsi="Times New Roman" w:cs="Times New Roman"/>
          <w:color w:val="FF0000"/>
        </w:rPr>
        <w:t>Was bedeutet „Wellenlänge“</w:t>
      </w:r>
      <w:r w:rsidRPr="00060878">
        <w:rPr>
          <w:rFonts w:ascii="Times New Roman" w:hAnsi="Times New Roman" w:cs="Times New Roman"/>
          <w:color w:val="FF0000"/>
        </w:rPr>
        <w:t xml:space="preserve"> und „Kohärenz“</w:t>
      </w:r>
      <w:r w:rsidR="00F00FC9" w:rsidRPr="00060878">
        <w:rPr>
          <w:rFonts w:ascii="Times New Roman" w:hAnsi="Times New Roman" w:cs="Times New Roman"/>
          <w:color w:val="FF0000"/>
        </w:rPr>
        <w:t xml:space="preserve"> bei Elektronen</w:t>
      </w:r>
      <w:r w:rsidRPr="00060878">
        <w:rPr>
          <w:rFonts w:ascii="Times New Roman" w:hAnsi="Times New Roman" w:cs="Times New Roman"/>
          <w:color w:val="FF0000"/>
        </w:rPr>
        <w:t>?</w:t>
      </w:r>
    </w:p>
    <w:p w14:paraId="22E6F67A" w14:textId="16195142" w:rsidR="003C0DBE" w:rsidRDefault="00421724" w:rsidP="006F4000">
      <w:pPr>
        <w:jc w:val="left"/>
      </w:pPr>
      <w:r w:rsidRPr="00421724">
        <w:t>Stellen Sie eine begründete Hypothese zum Versuch auf.</w:t>
      </w:r>
    </w:p>
    <w:p w14:paraId="628E1CDE" w14:textId="3F84FE3C" w:rsidR="00421724" w:rsidRPr="00060878" w:rsidRDefault="005F1D47">
      <w:pPr>
        <w:pStyle w:val="Listenabsatz"/>
        <w:numPr>
          <w:ilvl w:val="0"/>
          <w:numId w:val="5"/>
        </w:numPr>
        <w:jc w:val="left"/>
        <w:rPr>
          <w:rFonts w:ascii="Times New Roman" w:hAnsi="Times New Roman" w:cs="Times New Roman"/>
          <w:color w:val="FF0000"/>
        </w:rPr>
      </w:pPr>
      <w:r w:rsidRPr="00060878">
        <w:rPr>
          <w:rFonts w:ascii="Times New Roman" w:hAnsi="Times New Roman" w:cs="Times New Roman"/>
          <w:color w:val="FF0000"/>
        </w:rPr>
        <w:t xml:space="preserve">Individuelle Lösung, </w:t>
      </w:r>
      <w:r w:rsidR="00DF2D8B" w:rsidRPr="00060878">
        <w:rPr>
          <w:rFonts w:ascii="Times New Roman" w:hAnsi="Times New Roman" w:cs="Times New Roman"/>
          <w:color w:val="FF0000"/>
        </w:rPr>
        <w:br/>
      </w:r>
      <w:r w:rsidRPr="00060878">
        <w:rPr>
          <w:rFonts w:ascii="Times New Roman" w:hAnsi="Times New Roman" w:cs="Times New Roman"/>
          <w:color w:val="FF0000"/>
        </w:rPr>
        <w:t xml:space="preserve">z.B. zwei helle Flecken aufgrund </w:t>
      </w:r>
      <w:r w:rsidR="00DF2D8B" w:rsidRPr="00060878">
        <w:rPr>
          <w:rFonts w:ascii="Times New Roman" w:hAnsi="Times New Roman" w:cs="Times New Roman"/>
          <w:color w:val="FF0000"/>
        </w:rPr>
        <w:t xml:space="preserve">des Modells </w:t>
      </w:r>
      <w:r w:rsidR="00455E3C" w:rsidRPr="00060878">
        <w:rPr>
          <w:rFonts w:ascii="Times New Roman" w:hAnsi="Times New Roman" w:cs="Times New Roman"/>
          <w:color w:val="FF0000"/>
        </w:rPr>
        <w:t xml:space="preserve">des Elektrons als </w:t>
      </w:r>
      <w:r w:rsidR="00DF2D8B" w:rsidRPr="00060878">
        <w:rPr>
          <w:rFonts w:ascii="Times New Roman" w:hAnsi="Times New Roman" w:cs="Times New Roman"/>
          <w:color w:val="FF0000"/>
        </w:rPr>
        <w:t>elektrisch geladenes Masseteilchen</w:t>
      </w:r>
      <w:r w:rsidR="005A55E6">
        <w:rPr>
          <w:rFonts w:ascii="Times New Roman" w:hAnsi="Times New Roman" w:cs="Times New Roman"/>
          <w:color w:val="FF0000"/>
        </w:rPr>
        <w:br/>
      </w:r>
    </w:p>
    <w:p w14:paraId="098EB347" w14:textId="28A2A4B3" w:rsidR="00222381" w:rsidRDefault="00860544" w:rsidP="00096285">
      <w:pPr>
        <w:pStyle w:val="Listenabsatz"/>
        <w:numPr>
          <w:ilvl w:val="0"/>
          <w:numId w:val="41"/>
        </w:numPr>
        <w:jc w:val="left"/>
      </w:pPr>
      <w:r>
        <w:t xml:space="preserve">Ein Doppelspalt-Versuch mit Elektronen wurde </w:t>
      </w:r>
      <w:r w:rsidRPr="009358BF">
        <w:t>erst</w:t>
      </w:r>
      <w:r>
        <w:t>mals 1961 von</w:t>
      </w:r>
      <w:r w:rsidRPr="009358BF">
        <w:t xml:space="preserve"> Claus Jönsson</w:t>
      </w:r>
      <w:r>
        <w:t xml:space="preserve"> in</w:t>
      </w:r>
      <w:r w:rsidRPr="009358BF">
        <w:t xml:space="preserve"> Tübingen </w:t>
      </w:r>
      <w:r>
        <w:t>durchgeführt. Die Abbildung zeigt einen vereinfachten Aufbau und das Versuchsergebnis:</w:t>
      </w:r>
    </w:p>
    <w:p w14:paraId="0ED19B42" w14:textId="4C353B7B" w:rsidR="00187ED6" w:rsidRDefault="00187ED6" w:rsidP="00D829DF">
      <w:pPr>
        <w:pStyle w:val="Listenabsatz"/>
        <w:numPr>
          <w:ilvl w:val="0"/>
          <w:numId w:val="42"/>
        </w:numPr>
        <w:jc w:val="left"/>
      </w:pPr>
      <w:r w:rsidRPr="00187ED6">
        <w:t>Diskutieren Sie das Versuchsergebnis. Stellen Sie dabei den Bezug zu Ihrer Hypothese her.</w:t>
      </w:r>
      <w:r w:rsidR="00CC14EF">
        <w:br/>
      </w:r>
    </w:p>
    <w:p w14:paraId="460B2714" w14:textId="77777777" w:rsidR="00A21B68" w:rsidRPr="00060878" w:rsidRDefault="00637AF0">
      <w:pPr>
        <w:pStyle w:val="Listenabsatz"/>
        <w:numPr>
          <w:ilvl w:val="0"/>
          <w:numId w:val="5"/>
        </w:numPr>
        <w:jc w:val="left"/>
        <w:rPr>
          <w:rFonts w:ascii="Times New Roman" w:hAnsi="Times New Roman" w:cs="Times New Roman"/>
          <w:color w:val="FF0000"/>
        </w:rPr>
      </w:pPr>
      <w:r w:rsidRPr="00060878">
        <w:rPr>
          <w:rFonts w:ascii="Times New Roman" w:hAnsi="Times New Roman" w:cs="Times New Roman"/>
          <w:color w:val="FF0000"/>
        </w:rPr>
        <w:t xml:space="preserve">Interferenzerscheinung wie beim Doppelspalt bei Licht; </w:t>
      </w:r>
    </w:p>
    <w:p w14:paraId="037DC1A3" w14:textId="220F7513" w:rsidR="009865CB" w:rsidRPr="00060878" w:rsidRDefault="00455E3C">
      <w:pPr>
        <w:pStyle w:val="Listenabsatz"/>
        <w:numPr>
          <w:ilvl w:val="0"/>
          <w:numId w:val="5"/>
        </w:numPr>
        <w:jc w:val="left"/>
        <w:rPr>
          <w:rFonts w:ascii="Times New Roman" w:hAnsi="Times New Roman" w:cs="Times New Roman"/>
          <w:color w:val="FF0000"/>
        </w:rPr>
      </w:pPr>
      <w:r w:rsidRPr="00060878">
        <w:rPr>
          <w:rFonts w:ascii="Times New Roman" w:hAnsi="Times New Roman" w:cs="Times New Roman"/>
          <w:color w:val="FF0000"/>
        </w:rPr>
        <w:t>Ergebnis nicht im Modell des Elektrons als elektrisch geladenes Masseteilchen</w:t>
      </w:r>
      <w:r w:rsidR="003739D6" w:rsidRPr="00060878">
        <w:rPr>
          <w:rFonts w:ascii="Times New Roman" w:hAnsi="Times New Roman" w:cs="Times New Roman"/>
          <w:color w:val="FF0000"/>
        </w:rPr>
        <w:t xml:space="preserve"> erk</w:t>
      </w:r>
      <w:r w:rsidR="002E0121" w:rsidRPr="00060878">
        <w:rPr>
          <w:rFonts w:ascii="Times New Roman" w:hAnsi="Times New Roman" w:cs="Times New Roman"/>
          <w:color w:val="FF0000"/>
        </w:rPr>
        <w:t>l</w:t>
      </w:r>
      <w:r w:rsidR="003739D6" w:rsidRPr="00060878">
        <w:rPr>
          <w:rFonts w:ascii="Times New Roman" w:hAnsi="Times New Roman" w:cs="Times New Roman"/>
          <w:color w:val="FF0000"/>
        </w:rPr>
        <w:t xml:space="preserve">ärbar; </w:t>
      </w:r>
      <w:r w:rsidR="00637AF0" w:rsidRPr="00060878">
        <w:rPr>
          <w:rFonts w:ascii="Times New Roman" w:hAnsi="Times New Roman" w:cs="Times New Roman"/>
          <w:color w:val="FF0000"/>
        </w:rPr>
        <w:t>im Widerspruch dazu</w:t>
      </w:r>
      <w:r w:rsidR="002E0121" w:rsidRPr="00060878">
        <w:rPr>
          <w:rFonts w:ascii="Times New Roman" w:hAnsi="Times New Roman" w:cs="Times New Roman"/>
          <w:color w:val="FF0000"/>
        </w:rPr>
        <w:t xml:space="preserve"> zeigen Elektronen </w:t>
      </w:r>
      <w:r w:rsidR="009865CB" w:rsidRPr="00060878">
        <w:rPr>
          <w:rFonts w:ascii="Times New Roman" w:hAnsi="Times New Roman" w:cs="Times New Roman"/>
          <w:color w:val="FF0000"/>
        </w:rPr>
        <w:t>Welleneigenschaften</w:t>
      </w:r>
    </w:p>
    <w:p w14:paraId="3197D19B" w14:textId="3137CC5B" w:rsidR="00187ED6" w:rsidRPr="00060878" w:rsidRDefault="00D91E6F">
      <w:pPr>
        <w:pStyle w:val="Listenabsatz"/>
        <w:numPr>
          <w:ilvl w:val="0"/>
          <w:numId w:val="5"/>
        </w:numPr>
        <w:jc w:val="left"/>
        <w:rPr>
          <w:rFonts w:ascii="Times New Roman" w:hAnsi="Times New Roman" w:cs="Times New Roman"/>
          <w:color w:val="FF0000"/>
        </w:rPr>
      </w:pPr>
      <w:r w:rsidRPr="00060878">
        <w:rPr>
          <w:rFonts w:ascii="Times New Roman" w:hAnsi="Times New Roman" w:cs="Times New Roman"/>
          <w:color w:val="FF0000"/>
        </w:rPr>
        <w:t>Bezug zur Hypothese: individuelle Lösung</w:t>
      </w:r>
      <w:r w:rsidR="00CC14EF">
        <w:rPr>
          <w:rFonts w:ascii="Times New Roman" w:hAnsi="Times New Roman" w:cs="Times New Roman"/>
          <w:color w:val="FF0000"/>
        </w:rPr>
        <w:br/>
      </w:r>
    </w:p>
    <w:p w14:paraId="52400526" w14:textId="44A77D66" w:rsidR="00A71771" w:rsidRDefault="00187ED6" w:rsidP="00CC14EF">
      <w:pPr>
        <w:pStyle w:val="Listenabsatz"/>
        <w:numPr>
          <w:ilvl w:val="0"/>
          <w:numId w:val="42"/>
        </w:numPr>
        <w:jc w:val="left"/>
      </w:pPr>
      <w:r w:rsidRPr="00187ED6">
        <w:t>Berechnen Sie die Wellenlänge der Elektronen.</w:t>
      </w:r>
      <w:r w:rsidR="00CC14EF">
        <w:br/>
      </w:r>
    </w:p>
    <w:p w14:paraId="0901D5F7" w14:textId="5933F9B6" w:rsidR="000D1CAD" w:rsidRPr="00060878" w:rsidRDefault="009A34B8">
      <w:pPr>
        <w:pStyle w:val="Listenabsatz"/>
        <w:numPr>
          <w:ilvl w:val="0"/>
          <w:numId w:val="6"/>
        </w:numPr>
        <w:jc w:val="left"/>
        <w:rPr>
          <w:rFonts w:ascii="Times New Roman" w:hAnsi="Times New Roman" w:cs="Times New Roman"/>
          <w:color w:val="FF0000"/>
        </w:rPr>
      </w:pPr>
      <w:r w:rsidRPr="00060878">
        <w:rPr>
          <w:rFonts w:ascii="Times New Roman" w:hAnsi="Times New Roman" w:cs="Times New Roman"/>
          <w:color w:val="FF0000"/>
        </w:rPr>
        <w:t xml:space="preserve">Kleinwinkelnäherung: 5,4 </w:t>
      </w:r>
      <w:r w:rsidR="009C7370" w:rsidRPr="00060878">
        <w:rPr>
          <w:rFonts w:ascii="Times New Roman" w:hAnsi="Times New Roman" w:cs="Times New Roman"/>
          <w:color w:val="FF0000"/>
        </w:rPr>
        <w:t>pm</w:t>
      </w:r>
      <w:r w:rsidR="00CC14EF">
        <w:rPr>
          <w:rFonts w:ascii="Times New Roman" w:hAnsi="Times New Roman" w:cs="Times New Roman"/>
          <w:color w:val="FF0000"/>
        </w:rPr>
        <w:br/>
      </w:r>
    </w:p>
    <w:p w14:paraId="1A6DCC74" w14:textId="3CBA3A70" w:rsidR="00096285" w:rsidRDefault="00096285" w:rsidP="00CC14EF">
      <w:pPr>
        <w:pStyle w:val="Listenabsatz"/>
        <w:numPr>
          <w:ilvl w:val="0"/>
          <w:numId w:val="44"/>
        </w:numPr>
        <w:jc w:val="left"/>
      </w:pPr>
      <w:r w:rsidRPr="00A9079E">
        <w:t xml:space="preserve">Elektronen verhalten beim Jönsson-Versuch wie Wellen: Sie haben eine </w:t>
      </w:r>
      <w:r w:rsidRPr="00CC14EF">
        <w:rPr>
          <w:b/>
          <w:bCs/>
        </w:rPr>
        <w:t>De-Broglie-Wellenlänge</w:t>
      </w:r>
      <w:r w:rsidRPr="00CC14EF">
        <w:rPr>
          <w:rFonts w:ascii="Cambria Math" w:hAnsi="Cambria Math" w:cs="Cambria Math"/>
        </w:rPr>
        <w:t xml:space="preserve"> </w:t>
      </w:r>
      <m:oMath>
        <m:sSub>
          <m:sSubPr>
            <m:ctrlPr>
              <w:rPr>
                <w:rFonts w:ascii="Cambria Math" w:hAnsi="Cambria Math" w:cs="Cambria Math"/>
                <w:b/>
                <w:bCs/>
                <w:i/>
                <w:iCs/>
              </w:rPr>
            </m:ctrlPr>
          </m:sSubPr>
          <m:e>
            <m:r>
              <m:rPr>
                <m:sty m:val="bi"/>
              </m:rPr>
              <w:rPr>
                <w:rFonts w:ascii="Cambria Math" w:hAnsi="Cambria Math" w:cs="Cambria Math"/>
              </w:rPr>
              <m:t>λ</m:t>
            </m:r>
          </m:e>
          <m:sub>
            <m:r>
              <m:rPr>
                <m:sty m:val="b"/>
              </m:rPr>
              <w:rPr>
                <w:rFonts w:ascii="Cambria Math" w:hAnsi="Cambria Math" w:cs="Cambria Math"/>
              </w:rPr>
              <m:t>B</m:t>
            </m:r>
          </m:sub>
        </m:sSub>
      </m:oMath>
      <w:r w:rsidRPr="00A9079E">
        <w:t>.</w:t>
      </w:r>
      <w:r>
        <w:t xml:space="preserve"> </w:t>
      </w:r>
      <w:r w:rsidRPr="00A9079E">
        <w:t>Die Idee, dass sich Materie wie eine Welle verhält, formulierte Louis de Broglie als Erster 1924.</w:t>
      </w:r>
    </w:p>
    <w:p w14:paraId="5802EA04" w14:textId="48F85384" w:rsidR="00784CAC" w:rsidRPr="00784CAC" w:rsidRDefault="00784CAC" w:rsidP="00CC14EF">
      <w:pPr>
        <w:pStyle w:val="Listenabsatz"/>
        <w:numPr>
          <w:ilvl w:val="0"/>
          <w:numId w:val="45"/>
        </w:numPr>
        <w:jc w:val="left"/>
      </w:pPr>
      <w:r w:rsidRPr="00784CAC">
        <w:t xml:space="preserve">Ein Gitter für Licht habe eine Gitterkonstante von 10 µm. </w:t>
      </w:r>
      <w:r w:rsidR="00096285">
        <w:br/>
      </w:r>
      <w:r w:rsidRPr="00784CAC">
        <w:t>Schätzen Sie begründet ab, welche Gitterkonstante ein entsprechendes Gitter für Elektronen haben müsste.</w:t>
      </w:r>
      <w:r w:rsidR="003750A6">
        <w:br/>
      </w:r>
    </w:p>
    <w:p w14:paraId="5145A9ED" w14:textId="6797AFE1" w:rsidR="0024347E" w:rsidRPr="00060878" w:rsidRDefault="0024347E">
      <w:pPr>
        <w:pStyle w:val="Listenabsatz"/>
        <w:numPr>
          <w:ilvl w:val="0"/>
          <w:numId w:val="6"/>
        </w:numPr>
        <w:jc w:val="left"/>
        <w:rPr>
          <w:rFonts w:ascii="Times New Roman" w:hAnsi="Times New Roman" w:cs="Times New Roman"/>
          <w:color w:val="FF0000"/>
        </w:rPr>
      </w:pPr>
      <w:r w:rsidRPr="00060878">
        <w:rPr>
          <w:rFonts w:ascii="Times New Roman" w:hAnsi="Times New Roman" w:cs="Times New Roman"/>
          <w:color w:val="FF0000"/>
        </w:rPr>
        <w:t xml:space="preserve">Bereich der Wellenlänge von Licht: 0,4 µm </w:t>
      </w:r>
      <w:r w:rsidR="005A48A8" w:rsidRPr="00060878">
        <w:rPr>
          <w:rFonts w:ascii="Times New Roman" w:hAnsi="Times New Roman" w:cs="Times New Roman"/>
          <w:color w:val="FF0000"/>
        </w:rPr>
        <w:t>–</w:t>
      </w:r>
      <w:r w:rsidRPr="00060878">
        <w:rPr>
          <w:rFonts w:ascii="Times New Roman" w:hAnsi="Times New Roman" w:cs="Times New Roman"/>
          <w:color w:val="FF0000"/>
        </w:rPr>
        <w:t xml:space="preserve"> </w:t>
      </w:r>
      <w:r w:rsidR="005A48A8" w:rsidRPr="00060878">
        <w:rPr>
          <w:rFonts w:ascii="Times New Roman" w:hAnsi="Times New Roman" w:cs="Times New Roman"/>
          <w:color w:val="FF0000"/>
        </w:rPr>
        <w:t>0,8 µm</w:t>
      </w:r>
    </w:p>
    <w:p w14:paraId="4A4ED760" w14:textId="7E6C8741" w:rsidR="005A48A8" w:rsidRPr="00060878" w:rsidRDefault="00756750">
      <w:pPr>
        <w:pStyle w:val="Listenabsatz"/>
        <w:numPr>
          <w:ilvl w:val="0"/>
          <w:numId w:val="6"/>
        </w:numPr>
        <w:jc w:val="left"/>
        <w:rPr>
          <w:rFonts w:ascii="Times New Roman" w:hAnsi="Times New Roman" w:cs="Times New Roman"/>
          <w:color w:val="FF0000"/>
        </w:rPr>
      </w:pPr>
      <w:r w:rsidRPr="00060878">
        <w:rPr>
          <w:rFonts w:ascii="Times New Roman" w:hAnsi="Times New Roman" w:cs="Times New Roman"/>
          <w:color w:val="FF0000"/>
        </w:rPr>
        <w:t xml:space="preserve">Die Gitterkonstante ist </w:t>
      </w:r>
      <w:r w:rsidR="008B478E" w:rsidRPr="00060878">
        <w:rPr>
          <w:rFonts w:ascii="Times New Roman" w:hAnsi="Times New Roman" w:cs="Times New Roman"/>
          <w:color w:val="FF0000"/>
        </w:rPr>
        <w:t xml:space="preserve">12,5 </w:t>
      </w:r>
      <w:r w:rsidR="0014265E" w:rsidRPr="00060878">
        <w:rPr>
          <w:rFonts w:ascii="Times New Roman" w:hAnsi="Times New Roman" w:cs="Times New Roman"/>
          <w:color w:val="FF0000"/>
        </w:rPr>
        <w:t>bis</w:t>
      </w:r>
      <w:r w:rsidR="008B478E" w:rsidRPr="00060878">
        <w:rPr>
          <w:rFonts w:ascii="Times New Roman" w:hAnsi="Times New Roman" w:cs="Times New Roman"/>
          <w:color w:val="FF0000"/>
        </w:rPr>
        <w:t xml:space="preserve"> 25-mal größer.</w:t>
      </w:r>
    </w:p>
    <w:p w14:paraId="5D8ECB65" w14:textId="79A8C5B8" w:rsidR="008B478E" w:rsidRPr="00060878" w:rsidRDefault="007A12E3">
      <w:pPr>
        <w:pStyle w:val="Listenabsatz"/>
        <w:numPr>
          <w:ilvl w:val="0"/>
          <w:numId w:val="6"/>
        </w:numPr>
        <w:jc w:val="left"/>
        <w:rPr>
          <w:rFonts w:ascii="Times New Roman" w:hAnsi="Times New Roman" w:cs="Times New Roman"/>
          <w:color w:val="FF0000"/>
        </w:rPr>
      </w:pPr>
      <w:r w:rsidRPr="00060878">
        <w:rPr>
          <w:rFonts w:ascii="Times New Roman" w:hAnsi="Times New Roman" w:cs="Times New Roman"/>
          <w:color w:val="FF0000"/>
        </w:rPr>
        <w:t xml:space="preserve">Bei </w:t>
      </w:r>
      <m:oMath>
        <m:sSub>
          <m:sSubPr>
            <m:ctrlPr>
              <w:rPr>
                <w:rFonts w:ascii="Cambria Math" w:hAnsi="Cambria Math" w:cs="Times New Roman"/>
                <w:i/>
                <w:iCs/>
                <w:color w:val="FF0000"/>
              </w:rPr>
            </m:ctrlPr>
          </m:sSubPr>
          <m:e>
            <m:r>
              <w:rPr>
                <w:rFonts w:ascii="Cambria Math" w:hAnsi="Cambria Math" w:cs="Times New Roman"/>
                <w:color w:val="FF0000"/>
              </w:rPr>
              <m:t>λ</m:t>
            </m:r>
          </m:e>
          <m:sub>
            <m:r>
              <m:rPr>
                <m:sty m:val="p"/>
              </m:rPr>
              <w:rPr>
                <w:rFonts w:ascii="Cambria Math" w:hAnsi="Cambria Math" w:cs="Times New Roman"/>
                <w:color w:val="FF0000"/>
              </w:rPr>
              <m:t>B</m:t>
            </m:r>
          </m:sub>
        </m:sSub>
        <m:r>
          <w:rPr>
            <w:rFonts w:ascii="Cambria Math" w:hAnsi="Cambria Math" w:cs="Times New Roman"/>
            <w:color w:val="FF0000"/>
          </w:rPr>
          <m:t xml:space="preserve">=5,4 </m:t>
        </m:r>
        <m:r>
          <m:rPr>
            <m:sty m:val="p"/>
          </m:rPr>
          <w:rPr>
            <w:rFonts w:ascii="Cambria Math" w:hAnsi="Cambria Math" w:cs="Times New Roman"/>
            <w:color w:val="FF0000"/>
          </w:rPr>
          <m:t>pm</m:t>
        </m:r>
      </m:oMath>
      <w:r w:rsidR="007D743A" w:rsidRPr="00060878">
        <w:rPr>
          <w:rFonts w:ascii="Times New Roman" w:eastAsiaTheme="minorEastAsia" w:hAnsi="Times New Roman" w:cs="Times New Roman"/>
          <w:iCs/>
          <w:color w:val="FF0000"/>
        </w:rPr>
        <w:t xml:space="preserve"> ergibt sich </w:t>
      </w:r>
      <w:r w:rsidR="00AF2985" w:rsidRPr="00060878">
        <w:rPr>
          <w:rFonts w:ascii="Times New Roman" w:eastAsiaTheme="minorEastAsia" w:hAnsi="Times New Roman" w:cs="Times New Roman"/>
          <w:iCs/>
          <w:color w:val="FF0000"/>
        </w:rPr>
        <w:t xml:space="preserve">0,0675 </w:t>
      </w:r>
      <w:r w:rsidR="00F20E6D" w:rsidRPr="00060878">
        <w:rPr>
          <w:rFonts w:ascii="Times New Roman" w:eastAsiaTheme="minorEastAsia" w:hAnsi="Times New Roman" w:cs="Times New Roman"/>
          <w:iCs/>
          <w:color w:val="FF0000"/>
        </w:rPr>
        <w:t xml:space="preserve">nm </w:t>
      </w:r>
      <w:r w:rsidR="00AF2985" w:rsidRPr="00060878">
        <w:rPr>
          <w:rFonts w:ascii="Times New Roman" w:eastAsiaTheme="minorEastAsia" w:hAnsi="Times New Roman" w:cs="Times New Roman"/>
          <w:iCs/>
          <w:color w:val="FF0000"/>
        </w:rPr>
        <w:t>bis</w:t>
      </w:r>
      <w:r w:rsidR="0014265E" w:rsidRPr="00060878">
        <w:rPr>
          <w:rFonts w:ascii="Times New Roman" w:eastAsiaTheme="minorEastAsia" w:hAnsi="Times New Roman" w:cs="Times New Roman"/>
          <w:iCs/>
          <w:color w:val="FF0000"/>
        </w:rPr>
        <w:t xml:space="preserve"> </w:t>
      </w:r>
      <w:r w:rsidR="00F20E6D" w:rsidRPr="00060878">
        <w:rPr>
          <w:rFonts w:ascii="Times New Roman" w:eastAsiaTheme="minorEastAsia" w:hAnsi="Times New Roman" w:cs="Times New Roman"/>
          <w:iCs/>
          <w:color w:val="FF0000"/>
        </w:rPr>
        <w:t>0,135 nm</w:t>
      </w:r>
      <w:r w:rsidR="003750A6">
        <w:rPr>
          <w:rFonts w:ascii="Times New Roman" w:eastAsiaTheme="minorEastAsia" w:hAnsi="Times New Roman" w:cs="Times New Roman"/>
          <w:iCs/>
          <w:color w:val="FF0000"/>
        </w:rPr>
        <w:br/>
      </w:r>
    </w:p>
    <w:p w14:paraId="3638CCD5" w14:textId="5AB60AB8" w:rsidR="000D1CAD" w:rsidRDefault="00784CAC" w:rsidP="003750A6">
      <w:pPr>
        <w:pStyle w:val="Listenabsatz"/>
        <w:numPr>
          <w:ilvl w:val="0"/>
          <w:numId w:val="45"/>
        </w:numPr>
        <w:jc w:val="left"/>
      </w:pPr>
      <w:r w:rsidRPr="00784CAC">
        <w:t>Folgern Sie daraus, wie man ein solches Elektronen-Gitter realisieren könnte.</w:t>
      </w:r>
      <w:r w:rsidR="003750A6">
        <w:br/>
      </w:r>
    </w:p>
    <w:p w14:paraId="0AF11A20" w14:textId="481BAEAE" w:rsidR="009C7370" w:rsidRPr="00060878" w:rsidRDefault="00D3341F">
      <w:pPr>
        <w:pStyle w:val="Listenabsatz"/>
        <w:numPr>
          <w:ilvl w:val="0"/>
          <w:numId w:val="7"/>
        </w:numPr>
        <w:jc w:val="left"/>
        <w:rPr>
          <w:rFonts w:ascii="Times New Roman" w:hAnsi="Times New Roman" w:cs="Times New Roman"/>
          <w:color w:val="FF0000"/>
        </w:rPr>
      </w:pPr>
      <w:r w:rsidRPr="00060878">
        <w:rPr>
          <w:rFonts w:ascii="Times New Roman" w:hAnsi="Times New Roman" w:cs="Times New Roman"/>
          <w:color w:val="FF0000"/>
        </w:rPr>
        <w:t>Atomgitter</w:t>
      </w:r>
    </w:p>
    <w:p w14:paraId="0B0B529B" w14:textId="77777777" w:rsidR="00461DDA" w:rsidRDefault="00461DDA" w:rsidP="006F4000">
      <w:pPr>
        <w:jc w:val="left"/>
        <w:rPr>
          <w:b/>
          <w:bCs/>
        </w:rPr>
      </w:pPr>
      <w:r>
        <w:rPr>
          <w:b/>
          <w:bCs/>
        </w:rPr>
        <w:br w:type="page"/>
      </w:r>
    </w:p>
    <w:p w14:paraId="77F0A924" w14:textId="0236CAB6" w:rsidR="009F6F73" w:rsidRPr="00690985" w:rsidRDefault="009F6F73" w:rsidP="00474DF8">
      <w:pPr>
        <w:pStyle w:val="berschrift1"/>
      </w:pPr>
      <w:bookmarkStart w:id="2" w:name="_Toc130827038"/>
      <w:r w:rsidRPr="009F6F73">
        <w:lastRenderedPageBreak/>
        <w:t xml:space="preserve">4116_up_psi_wellenfunktion: Unterrichtspräsentation zur Einführung von </w:t>
      </w:r>
      <w:r w:rsidRPr="009F6F73">
        <w:rPr>
          <w:rFonts w:ascii="Cambria Math" w:hAnsi="Cambria Math" w:cs="Cambria Math"/>
        </w:rPr>
        <w:t>𝜓</w:t>
      </w:r>
      <w:r w:rsidRPr="009F6F73">
        <w:t xml:space="preserve"> (Einzelelektronen am Doppelspalt)</w:t>
      </w:r>
      <w:r w:rsidR="00DC17A1" w:rsidRPr="00690985">
        <w:br/>
      </w:r>
      <w:r w:rsidRPr="009F6F73">
        <w:t>4117_ab_psi_wellenfunktion: passendes Arbeitsblatt zu 4116</w:t>
      </w:r>
      <w:bookmarkEnd w:id="2"/>
    </w:p>
    <w:p w14:paraId="09C1132F" w14:textId="0F8BED03" w:rsidR="00470498" w:rsidRDefault="00470498" w:rsidP="006F4000">
      <w:pPr>
        <w:jc w:val="left"/>
      </w:pPr>
      <w:r w:rsidRPr="00470498">
        <w:t>Vergleichen Sie die Beobachtungen beim Doppelspalt-Versuch mit Licht und Elektronen.</w:t>
      </w:r>
    </w:p>
    <w:p w14:paraId="7CAA3A82" w14:textId="358F4AF7" w:rsidR="00470498" w:rsidRPr="00585F06" w:rsidRDefault="00D862D8">
      <w:pPr>
        <w:pStyle w:val="Listenabsatz"/>
        <w:numPr>
          <w:ilvl w:val="0"/>
          <w:numId w:val="7"/>
        </w:numPr>
        <w:jc w:val="left"/>
        <w:rPr>
          <w:rFonts w:ascii="Times New Roman" w:hAnsi="Times New Roman" w:cs="Times New Roman"/>
          <w:color w:val="FF0000"/>
        </w:rPr>
      </w:pPr>
      <w:r w:rsidRPr="00585F06">
        <w:rPr>
          <w:rFonts w:ascii="Times New Roman" w:hAnsi="Times New Roman" w:cs="Times New Roman"/>
          <w:color w:val="FF0000"/>
        </w:rPr>
        <w:t xml:space="preserve">Gemeinsamkeiten: u.a. </w:t>
      </w:r>
      <w:r w:rsidR="00057835" w:rsidRPr="00585F06">
        <w:rPr>
          <w:rFonts w:ascii="Times New Roman" w:hAnsi="Times New Roman" w:cs="Times New Roman"/>
          <w:color w:val="FF0000"/>
        </w:rPr>
        <w:t>Interferenzmuster</w:t>
      </w:r>
    </w:p>
    <w:p w14:paraId="0C0C8EFD" w14:textId="4DD2A028" w:rsidR="001D5550" w:rsidRPr="00585F06" w:rsidRDefault="001D5550">
      <w:pPr>
        <w:pStyle w:val="Listenabsatz"/>
        <w:numPr>
          <w:ilvl w:val="0"/>
          <w:numId w:val="7"/>
        </w:numPr>
        <w:jc w:val="left"/>
        <w:rPr>
          <w:rFonts w:ascii="Times New Roman" w:hAnsi="Times New Roman" w:cs="Times New Roman"/>
          <w:color w:val="FF0000"/>
        </w:rPr>
      </w:pPr>
      <w:r w:rsidRPr="00585F06">
        <w:rPr>
          <w:rFonts w:ascii="Times New Roman" w:hAnsi="Times New Roman" w:cs="Times New Roman"/>
          <w:color w:val="FF0000"/>
        </w:rPr>
        <w:t xml:space="preserve">Unterschiede: u.a. </w:t>
      </w:r>
      <w:r w:rsidR="00AC0187" w:rsidRPr="00585F06">
        <w:rPr>
          <w:rFonts w:ascii="Times New Roman" w:hAnsi="Times New Roman" w:cs="Times New Roman"/>
          <w:color w:val="FF0000"/>
        </w:rPr>
        <w:t>Größenordnungen</w:t>
      </w:r>
      <w:r w:rsidR="00A06A24" w:rsidRPr="00585F06">
        <w:rPr>
          <w:rFonts w:ascii="Times New Roman" w:hAnsi="Times New Roman" w:cs="Times New Roman"/>
          <w:color w:val="FF0000"/>
        </w:rPr>
        <w:t>, Nachweismet</w:t>
      </w:r>
      <w:r w:rsidR="00024B26" w:rsidRPr="00585F06">
        <w:rPr>
          <w:rFonts w:ascii="Times New Roman" w:hAnsi="Times New Roman" w:cs="Times New Roman"/>
          <w:color w:val="FF0000"/>
        </w:rPr>
        <w:t>hoden</w:t>
      </w:r>
    </w:p>
    <w:p w14:paraId="167563E6" w14:textId="061052E7" w:rsidR="00DC17A1" w:rsidRDefault="00470498" w:rsidP="006F4000">
      <w:pPr>
        <w:jc w:val="left"/>
      </w:pPr>
      <w:r w:rsidRPr="00470498">
        <w:t>Beschreiben Sie, wie man die Intensitätsverteilung bei Licht mit dem Zeigermodell berechnen kann.</w:t>
      </w:r>
    </w:p>
    <w:p w14:paraId="606ABE35" w14:textId="766EB917" w:rsidR="00D0760A" w:rsidRPr="00585F06" w:rsidRDefault="00461DDA">
      <w:pPr>
        <w:pStyle w:val="Listenabsatz"/>
        <w:numPr>
          <w:ilvl w:val="0"/>
          <w:numId w:val="10"/>
        </w:numPr>
        <w:jc w:val="left"/>
        <w:rPr>
          <w:rFonts w:ascii="Times New Roman" w:hAnsi="Times New Roman" w:cs="Times New Roman"/>
          <w:color w:val="FF0000"/>
        </w:rPr>
      </w:pPr>
      <w:r w:rsidRPr="00585F06">
        <w:rPr>
          <w:rFonts w:ascii="Times New Roman" w:hAnsi="Times New Roman" w:cs="Times New Roman"/>
          <w:color w:val="FF0000"/>
        </w:rPr>
        <w:t xml:space="preserve">Lösung </w:t>
      </w:r>
      <w:r w:rsidR="00A75245" w:rsidRPr="00585F06">
        <w:rPr>
          <w:rFonts w:ascii="Times New Roman" w:hAnsi="Times New Roman" w:cs="Times New Roman"/>
          <w:color w:val="FF0000"/>
        </w:rPr>
        <w:t>entsprechend</w:t>
      </w:r>
      <w:r w:rsidR="001F2FA7" w:rsidRPr="00585F06">
        <w:rPr>
          <w:rFonts w:ascii="Times New Roman" w:hAnsi="Times New Roman" w:cs="Times New Roman"/>
          <w:color w:val="FF0000"/>
        </w:rPr>
        <w:t xml:space="preserve"> des vorangegangenen Unterrichts</w:t>
      </w:r>
    </w:p>
    <w:p w14:paraId="51375AA4" w14:textId="1C6B7CD1" w:rsidR="001F2FA7" w:rsidRDefault="00A164B8" w:rsidP="006F4000">
      <w:pPr>
        <w:jc w:val="left"/>
      </w:pPr>
      <w:r w:rsidRPr="00A164B8">
        <w:t>Erklären Sie, wie Ben aufgrund der Ergebnisse zu seiner Aussage kommt.</w:t>
      </w:r>
    </w:p>
    <w:p w14:paraId="21A9006D" w14:textId="564507EF" w:rsidR="00461DDA" w:rsidRPr="00585F06" w:rsidRDefault="00C07304">
      <w:pPr>
        <w:pStyle w:val="Listenabsatz"/>
        <w:numPr>
          <w:ilvl w:val="0"/>
          <w:numId w:val="10"/>
        </w:numPr>
        <w:jc w:val="left"/>
        <w:rPr>
          <w:rFonts w:ascii="Times New Roman" w:hAnsi="Times New Roman" w:cs="Times New Roman"/>
          <w:color w:val="FF0000"/>
        </w:rPr>
      </w:pPr>
      <w:r w:rsidRPr="00585F06">
        <w:rPr>
          <w:rFonts w:ascii="Times New Roman" w:hAnsi="Times New Roman" w:cs="Times New Roman"/>
          <w:color w:val="FF0000"/>
        </w:rPr>
        <w:t xml:space="preserve">Teilchen: </w:t>
      </w:r>
      <w:r w:rsidR="000E70DB" w:rsidRPr="00585F06">
        <w:rPr>
          <w:rFonts w:ascii="Times New Roman" w:hAnsi="Times New Roman" w:cs="Times New Roman"/>
          <w:color w:val="FF0000"/>
        </w:rPr>
        <w:t xml:space="preserve">lokalisierter Nachweis einzelner Elektronen </w:t>
      </w:r>
      <w:r w:rsidR="0056667B" w:rsidRPr="00585F06">
        <w:rPr>
          <w:rFonts w:ascii="Times New Roman" w:hAnsi="Times New Roman" w:cs="Times New Roman"/>
          <w:color w:val="FF0000"/>
        </w:rPr>
        <w:t>mit dem Zählrohr</w:t>
      </w:r>
    </w:p>
    <w:p w14:paraId="23646A4A" w14:textId="16D2EB1E" w:rsidR="0056667B" w:rsidRPr="00585F06" w:rsidRDefault="0056667B">
      <w:pPr>
        <w:pStyle w:val="Listenabsatz"/>
        <w:numPr>
          <w:ilvl w:val="0"/>
          <w:numId w:val="10"/>
        </w:numPr>
        <w:jc w:val="left"/>
        <w:rPr>
          <w:rFonts w:ascii="Times New Roman" w:hAnsi="Times New Roman" w:cs="Times New Roman"/>
          <w:color w:val="FF0000"/>
        </w:rPr>
      </w:pPr>
      <w:r w:rsidRPr="00585F06">
        <w:rPr>
          <w:rFonts w:ascii="Times New Roman" w:hAnsi="Times New Roman" w:cs="Times New Roman"/>
          <w:color w:val="FF0000"/>
        </w:rPr>
        <w:t xml:space="preserve">Wellen: Interferenz am Doppelspalt, </w:t>
      </w:r>
      <w:r w:rsidR="00231131" w:rsidRPr="00585F06">
        <w:rPr>
          <w:rFonts w:ascii="Times New Roman" w:hAnsi="Times New Roman" w:cs="Times New Roman"/>
          <w:color w:val="FF0000"/>
        </w:rPr>
        <w:t>De-Broglie-Wellenlänge</w:t>
      </w:r>
    </w:p>
    <w:p w14:paraId="08EC0202" w14:textId="091B0499" w:rsidR="00F51587" w:rsidRPr="00585F06" w:rsidRDefault="00F51587">
      <w:pPr>
        <w:pStyle w:val="Listenabsatz"/>
        <w:numPr>
          <w:ilvl w:val="0"/>
          <w:numId w:val="10"/>
        </w:numPr>
        <w:jc w:val="left"/>
        <w:rPr>
          <w:rFonts w:ascii="Times New Roman" w:hAnsi="Times New Roman" w:cs="Times New Roman"/>
          <w:color w:val="FF0000"/>
        </w:rPr>
      </w:pPr>
      <w:r w:rsidRPr="00585F06">
        <w:rPr>
          <w:rFonts w:ascii="Times New Roman" w:hAnsi="Times New Roman" w:cs="Times New Roman"/>
          <w:color w:val="FF0000"/>
        </w:rPr>
        <w:t>Beide Modelle widersprechen sich</w:t>
      </w:r>
    </w:p>
    <w:p w14:paraId="2BCD4E68" w14:textId="64570FBB" w:rsidR="002E554B" w:rsidRPr="00585F06" w:rsidRDefault="00CC2264">
      <w:pPr>
        <w:pStyle w:val="Listenabsatz"/>
        <w:numPr>
          <w:ilvl w:val="0"/>
          <w:numId w:val="10"/>
        </w:numPr>
        <w:jc w:val="left"/>
        <w:rPr>
          <w:rFonts w:ascii="Times New Roman" w:hAnsi="Times New Roman" w:cs="Times New Roman"/>
          <w:color w:val="FF0000"/>
        </w:rPr>
      </w:pPr>
      <w:r w:rsidRPr="00585F06">
        <w:rPr>
          <w:rFonts w:ascii="Times New Roman" w:hAnsi="Times New Roman" w:cs="Times New Roman"/>
          <w:color w:val="FF0000"/>
        </w:rPr>
        <w:t>evtl.: stochastischer Aspekt wird von der Aussage nicht berücksichtigt</w:t>
      </w:r>
    </w:p>
    <w:p w14:paraId="490AE614" w14:textId="77777777" w:rsidR="003B50F5" w:rsidRDefault="003B50F5" w:rsidP="003B50F5">
      <w:pPr>
        <w:jc w:val="left"/>
      </w:pPr>
      <w:r w:rsidRPr="002B7652">
        <w:t>Die Arbeitsgruppe von Akiro Tonomura führte 1989 den Doppelspaltversuch mit einzelnen Elektronen durch.</w:t>
      </w:r>
    </w:p>
    <w:p w14:paraId="535978A1" w14:textId="77777777" w:rsidR="00BA2229" w:rsidRDefault="00BA2229" w:rsidP="006F4000">
      <w:pPr>
        <w:jc w:val="left"/>
      </w:pPr>
      <w:r w:rsidRPr="00BA2229">
        <w:t>Begründen Sie, dass dieser Versuch Bens Frage beantworten könnte.</w:t>
      </w:r>
    </w:p>
    <w:p w14:paraId="79A895F6" w14:textId="037ED03C" w:rsidR="00AA13A0" w:rsidRPr="00585F06" w:rsidRDefault="00590033">
      <w:pPr>
        <w:pStyle w:val="Listenabsatz"/>
        <w:numPr>
          <w:ilvl w:val="0"/>
          <w:numId w:val="11"/>
        </w:numPr>
        <w:jc w:val="left"/>
        <w:rPr>
          <w:rFonts w:ascii="Times New Roman" w:hAnsi="Times New Roman" w:cs="Times New Roman"/>
          <w:color w:val="FF0000"/>
        </w:rPr>
      </w:pPr>
      <w:r w:rsidRPr="00585F06">
        <w:rPr>
          <w:rFonts w:ascii="Times New Roman" w:hAnsi="Times New Roman" w:cs="Times New Roman"/>
          <w:color w:val="FF0000"/>
        </w:rPr>
        <w:t>b</w:t>
      </w:r>
      <w:r w:rsidR="00AA13A0" w:rsidRPr="00585F06">
        <w:rPr>
          <w:rFonts w:ascii="Times New Roman" w:hAnsi="Times New Roman" w:cs="Times New Roman"/>
          <w:color w:val="FF0000"/>
        </w:rPr>
        <w:t>isher kein Nachweis einzelner Elektronen beim Doppelspalt</w:t>
      </w:r>
    </w:p>
    <w:p w14:paraId="57FA0FFF" w14:textId="3198CAEC" w:rsidR="007D6CB2" w:rsidRPr="00585F06" w:rsidRDefault="007D6CB2">
      <w:pPr>
        <w:pStyle w:val="Listenabsatz"/>
        <w:numPr>
          <w:ilvl w:val="0"/>
          <w:numId w:val="11"/>
        </w:numPr>
        <w:jc w:val="left"/>
        <w:rPr>
          <w:rFonts w:ascii="Times New Roman" w:hAnsi="Times New Roman" w:cs="Times New Roman"/>
          <w:color w:val="FF0000"/>
        </w:rPr>
      </w:pPr>
      <w:r w:rsidRPr="00585F06">
        <w:rPr>
          <w:rFonts w:ascii="Times New Roman" w:hAnsi="Times New Roman" w:cs="Times New Roman"/>
          <w:color w:val="FF0000"/>
        </w:rPr>
        <w:t>Interferenz könnte durch die Wechselwirkung zwischen Elektronen entstehen</w:t>
      </w:r>
    </w:p>
    <w:p w14:paraId="372F39D0" w14:textId="640C8CE6" w:rsidR="00590033" w:rsidRPr="00585F06" w:rsidRDefault="00590033">
      <w:pPr>
        <w:pStyle w:val="Listenabsatz"/>
        <w:numPr>
          <w:ilvl w:val="0"/>
          <w:numId w:val="11"/>
        </w:numPr>
        <w:jc w:val="left"/>
        <w:rPr>
          <w:rFonts w:ascii="Times New Roman" w:hAnsi="Times New Roman" w:cs="Times New Roman"/>
          <w:color w:val="FF0000"/>
        </w:rPr>
      </w:pPr>
      <w:r w:rsidRPr="00585F06">
        <w:rPr>
          <w:rFonts w:ascii="Times New Roman" w:hAnsi="Times New Roman" w:cs="Times New Roman"/>
          <w:color w:val="FF0000"/>
        </w:rPr>
        <w:t>mögliche Entscheidung zw. den beiden Modellen</w:t>
      </w:r>
    </w:p>
    <w:p w14:paraId="3B2FF651" w14:textId="0582B6E7" w:rsidR="006577F1" w:rsidRDefault="00BA2229" w:rsidP="006F4000">
      <w:pPr>
        <w:jc w:val="left"/>
      </w:pPr>
      <w:r w:rsidRPr="00BA2229">
        <w:t>Stellen Sie eine Hypothese zum Ausgang von Tonomuras Versuch auf.</w:t>
      </w:r>
    </w:p>
    <w:p w14:paraId="15090534" w14:textId="68710C8E" w:rsidR="007D6CB2" w:rsidRPr="00585F06" w:rsidRDefault="007D6CB2">
      <w:pPr>
        <w:pStyle w:val="Listenabsatz"/>
        <w:numPr>
          <w:ilvl w:val="0"/>
          <w:numId w:val="12"/>
        </w:numPr>
        <w:jc w:val="left"/>
        <w:rPr>
          <w:rFonts w:ascii="Times New Roman" w:hAnsi="Times New Roman" w:cs="Times New Roman"/>
          <w:color w:val="FF0000"/>
        </w:rPr>
      </w:pPr>
      <w:r w:rsidRPr="00585F06">
        <w:rPr>
          <w:rFonts w:ascii="Times New Roman" w:hAnsi="Times New Roman" w:cs="Times New Roman"/>
          <w:color w:val="FF0000"/>
        </w:rPr>
        <w:t>individuelle Lösung</w:t>
      </w:r>
      <w:r w:rsidR="0095123E">
        <w:rPr>
          <w:rFonts w:ascii="Times New Roman" w:hAnsi="Times New Roman" w:cs="Times New Roman"/>
          <w:color w:val="FF0000"/>
        </w:rPr>
        <w:br/>
      </w:r>
    </w:p>
    <w:p w14:paraId="11D44A57" w14:textId="38CA243F" w:rsidR="006577F1" w:rsidRDefault="00395F56">
      <w:pPr>
        <w:pStyle w:val="Listenabsatz"/>
        <w:numPr>
          <w:ilvl w:val="0"/>
          <w:numId w:val="15"/>
        </w:numPr>
        <w:jc w:val="left"/>
      </w:pPr>
      <w:r w:rsidRPr="00395F56">
        <w:t>Fassen Sie die Beobachtungen beim Doppelspalt-Versuch mit Einzelelektronen zusammen.</w:t>
      </w:r>
      <w:r w:rsidR="00747014">
        <w:br/>
      </w:r>
    </w:p>
    <w:p w14:paraId="5FE8B070" w14:textId="49512281" w:rsidR="002003DD" w:rsidRPr="00585F06" w:rsidRDefault="002003DD">
      <w:pPr>
        <w:pStyle w:val="Listenabsatz"/>
        <w:numPr>
          <w:ilvl w:val="0"/>
          <w:numId w:val="12"/>
        </w:numPr>
        <w:jc w:val="left"/>
        <w:rPr>
          <w:rFonts w:ascii="Times New Roman" w:hAnsi="Times New Roman" w:cs="Times New Roman"/>
          <w:color w:val="FF0000"/>
        </w:rPr>
      </w:pPr>
      <w:r w:rsidRPr="00585F06">
        <w:rPr>
          <w:rFonts w:ascii="Times New Roman" w:hAnsi="Times New Roman" w:cs="Times New Roman"/>
          <w:color w:val="FF0000"/>
        </w:rPr>
        <w:t xml:space="preserve">Detektion einzelner Elektronen </w:t>
      </w:r>
      <w:r w:rsidR="00C07FFB" w:rsidRPr="00585F06">
        <w:rPr>
          <w:rFonts w:ascii="Times New Roman" w:hAnsi="Times New Roman" w:cs="Times New Roman"/>
          <w:color w:val="FF0000"/>
        </w:rPr>
        <w:t>zu einem bestimmten Zeitpunkt</w:t>
      </w:r>
      <w:r w:rsidR="00CE31CA" w:rsidRPr="00585F06">
        <w:rPr>
          <w:rFonts w:ascii="Times New Roman" w:hAnsi="Times New Roman" w:cs="Times New Roman"/>
          <w:color w:val="FF0000"/>
        </w:rPr>
        <w:t xml:space="preserve"> an einem bestimmten Ort (Lokalisation)</w:t>
      </w:r>
    </w:p>
    <w:p w14:paraId="361DB8D3" w14:textId="5969A072" w:rsidR="00587678" w:rsidRPr="00585F06" w:rsidRDefault="00B47AC5">
      <w:pPr>
        <w:pStyle w:val="Listenabsatz"/>
        <w:numPr>
          <w:ilvl w:val="0"/>
          <w:numId w:val="12"/>
        </w:numPr>
        <w:jc w:val="left"/>
        <w:rPr>
          <w:rFonts w:ascii="Times New Roman" w:hAnsi="Times New Roman" w:cs="Times New Roman"/>
          <w:color w:val="FF0000"/>
        </w:rPr>
      </w:pPr>
      <w:r w:rsidRPr="00585F06">
        <w:rPr>
          <w:rFonts w:ascii="Times New Roman" w:hAnsi="Times New Roman" w:cs="Times New Roman"/>
          <w:color w:val="FF0000"/>
        </w:rPr>
        <w:t xml:space="preserve">Es ist unmöglich für ein Elektron </w:t>
      </w:r>
      <w:r w:rsidR="00A31047" w:rsidRPr="00585F06">
        <w:rPr>
          <w:rFonts w:ascii="Times New Roman" w:hAnsi="Times New Roman" w:cs="Times New Roman"/>
          <w:color w:val="FF0000"/>
        </w:rPr>
        <w:t xml:space="preserve">den exakten Detektionsort </w:t>
      </w:r>
      <w:r w:rsidR="00277E6B">
        <w:rPr>
          <w:rFonts w:ascii="Times New Roman" w:hAnsi="Times New Roman" w:cs="Times New Roman"/>
          <w:color w:val="FF0000"/>
        </w:rPr>
        <w:t>vorherzusagen</w:t>
      </w:r>
      <w:r w:rsidR="00A31047" w:rsidRPr="00585F06">
        <w:rPr>
          <w:rFonts w:ascii="Times New Roman" w:hAnsi="Times New Roman" w:cs="Times New Roman"/>
          <w:color w:val="FF0000"/>
        </w:rPr>
        <w:t>. Man kann nur eine Detektionswahrscheinlichkeit angeben.</w:t>
      </w:r>
    </w:p>
    <w:p w14:paraId="13827BA8" w14:textId="21CC5BAA" w:rsidR="00CE31CA" w:rsidRPr="00585F06" w:rsidRDefault="00A31047">
      <w:pPr>
        <w:pStyle w:val="Listenabsatz"/>
        <w:numPr>
          <w:ilvl w:val="0"/>
          <w:numId w:val="12"/>
        </w:numPr>
        <w:jc w:val="left"/>
        <w:rPr>
          <w:rFonts w:ascii="Times New Roman" w:hAnsi="Times New Roman" w:cs="Times New Roman"/>
          <w:color w:val="FF0000"/>
        </w:rPr>
      </w:pPr>
      <w:r w:rsidRPr="00585F06">
        <w:rPr>
          <w:rFonts w:ascii="Times New Roman" w:hAnsi="Times New Roman" w:cs="Times New Roman"/>
          <w:color w:val="FF0000"/>
        </w:rPr>
        <w:t xml:space="preserve">Die </w:t>
      </w:r>
      <w:r w:rsidR="00CE31CA" w:rsidRPr="00585F06">
        <w:rPr>
          <w:rFonts w:ascii="Times New Roman" w:hAnsi="Times New Roman" w:cs="Times New Roman"/>
          <w:color w:val="FF0000"/>
        </w:rPr>
        <w:t xml:space="preserve">Intensität </w:t>
      </w:r>
      <w:r w:rsidR="00587678" w:rsidRPr="00585F06">
        <w:rPr>
          <w:rFonts w:ascii="Times New Roman" w:hAnsi="Times New Roman" w:cs="Times New Roman"/>
          <w:color w:val="FF0000"/>
        </w:rPr>
        <w:t>bei vielen Elektronen entspricht Detektionswahrscheinlichkeit</w:t>
      </w:r>
      <w:r w:rsidRPr="00585F06">
        <w:rPr>
          <w:rFonts w:ascii="Times New Roman" w:hAnsi="Times New Roman" w:cs="Times New Roman"/>
          <w:color w:val="FF0000"/>
        </w:rPr>
        <w:t>.</w:t>
      </w:r>
    </w:p>
    <w:p w14:paraId="6EDAD192" w14:textId="53FB9A92" w:rsidR="00CA4CA3" w:rsidRPr="00585F06" w:rsidRDefault="00CA4CA3">
      <w:pPr>
        <w:pStyle w:val="Listenabsatz"/>
        <w:numPr>
          <w:ilvl w:val="0"/>
          <w:numId w:val="12"/>
        </w:numPr>
        <w:jc w:val="left"/>
        <w:rPr>
          <w:rFonts w:ascii="Times New Roman" w:hAnsi="Times New Roman" w:cs="Times New Roman"/>
          <w:color w:val="FF0000"/>
        </w:rPr>
      </w:pPr>
      <w:r w:rsidRPr="00585F06">
        <w:rPr>
          <w:rFonts w:ascii="Times New Roman" w:hAnsi="Times New Roman" w:cs="Times New Roman"/>
          <w:color w:val="FF0000"/>
        </w:rPr>
        <w:t xml:space="preserve">Das Interferenzmuster ist daher erst bei </w:t>
      </w:r>
      <w:r w:rsidR="00AE0204" w:rsidRPr="00585F06">
        <w:rPr>
          <w:rFonts w:ascii="Times New Roman" w:hAnsi="Times New Roman" w:cs="Times New Roman"/>
          <w:color w:val="FF0000"/>
        </w:rPr>
        <w:t xml:space="preserve">genügend </w:t>
      </w:r>
      <w:r w:rsidR="00C87CED" w:rsidRPr="00585F06">
        <w:rPr>
          <w:rFonts w:ascii="Times New Roman" w:hAnsi="Times New Roman" w:cs="Times New Roman"/>
          <w:color w:val="FF0000"/>
        </w:rPr>
        <w:t>vielen Detektionen</w:t>
      </w:r>
      <w:r w:rsidR="00496577" w:rsidRPr="00585F06">
        <w:rPr>
          <w:rFonts w:ascii="Times New Roman" w:hAnsi="Times New Roman" w:cs="Times New Roman"/>
          <w:color w:val="FF0000"/>
        </w:rPr>
        <w:t xml:space="preserve"> sichtbar, da erst dann die relative Häufigkeit etwa</w:t>
      </w:r>
      <w:r w:rsidR="00277F46" w:rsidRPr="00585F06">
        <w:rPr>
          <w:rFonts w:ascii="Times New Roman" w:hAnsi="Times New Roman" w:cs="Times New Roman"/>
          <w:color w:val="FF0000"/>
        </w:rPr>
        <w:t xml:space="preserve"> der Detektionswahrscheinlichkeit entspricht.</w:t>
      </w:r>
      <w:r w:rsidR="0095123E">
        <w:rPr>
          <w:rFonts w:ascii="Times New Roman" w:hAnsi="Times New Roman" w:cs="Times New Roman"/>
          <w:color w:val="FF0000"/>
        </w:rPr>
        <w:br/>
      </w:r>
    </w:p>
    <w:p w14:paraId="7AC31953" w14:textId="77777777" w:rsidR="00387F08" w:rsidRPr="00866CBE" w:rsidRDefault="00387F08">
      <w:pPr>
        <w:pStyle w:val="Listenabsatz"/>
        <w:numPr>
          <w:ilvl w:val="0"/>
          <w:numId w:val="15"/>
        </w:numPr>
        <w:tabs>
          <w:tab w:val="left" w:pos="4536"/>
        </w:tabs>
        <w:spacing w:after="120"/>
        <w:jc w:val="left"/>
      </w:pPr>
      <w:r w:rsidRPr="00866CBE">
        <w:t>Ben sagt: „Elektronen verhalten sich manchmal wie Teilchen und manchmal wie Wellen. Wann tun sie das eine oder das andere?“</w:t>
      </w:r>
    </w:p>
    <w:p w14:paraId="591D9603" w14:textId="53C3175A" w:rsidR="00395F56" w:rsidRDefault="00395F56" w:rsidP="006F4000">
      <w:pPr>
        <w:ind w:left="360"/>
        <w:jc w:val="left"/>
      </w:pPr>
      <w:r w:rsidRPr="00395F56">
        <w:t>Diskutieren Sie Bens Äußerung vor dem Hintergrund der Versuchsergebnisse.</w:t>
      </w:r>
    </w:p>
    <w:p w14:paraId="119DF3D5" w14:textId="761D8785" w:rsidR="00277F46" w:rsidRPr="00747014" w:rsidRDefault="0078762F">
      <w:pPr>
        <w:pStyle w:val="Listenabsatz"/>
        <w:numPr>
          <w:ilvl w:val="0"/>
          <w:numId w:val="13"/>
        </w:numPr>
        <w:jc w:val="left"/>
        <w:rPr>
          <w:rFonts w:ascii="Times New Roman" w:hAnsi="Times New Roman" w:cs="Times New Roman"/>
          <w:color w:val="FF0000"/>
        </w:rPr>
      </w:pPr>
      <w:r w:rsidRPr="00747014">
        <w:rPr>
          <w:rFonts w:ascii="Times New Roman" w:hAnsi="Times New Roman" w:cs="Times New Roman"/>
          <w:color w:val="FF0000"/>
        </w:rPr>
        <w:t>Beide klassischen Modelle (Teilchen bzw. Welle) sind ungeeignet, um die Beobachtungen zu erklären</w:t>
      </w:r>
      <w:r w:rsidR="008663DE" w:rsidRPr="00747014">
        <w:rPr>
          <w:rFonts w:ascii="Times New Roman" w:hAnsi="Times New Roman" w:cs="Times New Roman"/>
          <w:color w:val="FF0000"/>
        </w:rPr>
        <w:t>.</w:t>
      </w:r>
    </w:p>
    <w:p w14:paraId="1D0B8C11" w14:textId="6D82F57A" w:rsidR="008663DE" w:rsidRPr="00747014" w:rsidRDefault="00190A9F">
      <w:pPr>
        <w:pStyle w:val="Listenabsatz"/>
        <w:numPr>
          <w:ilvl w:val="0"/>
          <w:numId w:val="13"/>
        </w:numPr>
        <w:jc w:val="left"/>
        <w:rPr>
          <w:rFonts w:ascii="Times New Roman" w:hAnsi="Times New Roman" w:cs="Times New Roman"/>
          <w:color w:val="FF0000"/>
        </w:rPr>
      </w:pPr>
      <w:r w:rsidRPr="00747014">
        <w:rPr>
          <w:rFonts w:ascii="Times New Roman" w:hAnsi="Times New Roman" w:cs="Times New Roman"/>
          <w:color w:val="FF0000"/>
        </w:rPr>
        <w:lastRenderedPageBreak/>
        <w:t xml:space="preserve">Erklärung nur möglich, wenn </w:t>
      </w:r>
      <w:r w:rsidR="00712EB0" w:rsidRPr="00747014">
        <w:rPr>
          <w:rFonts w:ascii="Times New Roman" w:hAnsi="Times New Roman" w:cs="Times New Roman"/>
          <w:color w:val="FF0000"/>
        </w:rPr>
        <w:t>jedem Elektron Teilchen</w:t>
      </w:r>
      <w:r w:rsidR="001D59E0" w:rsidRPr="00747014">
        <w:rPr>
          <w:rFonts w:ascii="Times New Roman" w:hAnsi="Times New Roman" w:cs="Times New Roman"/>
          <w:color w:val="FF0000"/>
        </w:rPr>
        <w:t>-</w:t>
      </w:r>
      <w:r w:rsidR="00712EB0" w:rsidRPr="00747014">
        <w:rPr>
          <w:rFonts w:ascii="Times New Roman" w:hAnsi="Times New Roman" w:cs="Times New Roman"/>
          <w:color w:val="FF0000"/>
        </w:rPr>
        <w:t>, Wellen</w:t>
      </w:r>
      <w:r w:rsidR="001D59E0" w:rsidRPr="00747014">
        <w:rPr>
          <w:rFonts w:ascii="Times New Roman" w:hAnsi="Times New Roman" w:cs="Times New Roman"/>
          <w:color w:val="FF0000"/>
        </w:rPr>
        <w:t>-</w:t>
      </w:r>
      <w:r w:rsidR="00712EB0" w:rsidRPr="00747014">
        <w:rPr>
          <w:rFonts w:ascii="Times New Roman" w:hAnsi="Times New Roman" w:cs="Times New Roman"/>
          <w:color w:val="FF0000"/>
        </w:rPr>
        <w:t xml:space="preserve"> und darüber hinausgehende Eigenschaften </w:t>
      </w:r>
      <w:r w:rsidR="001D59E0" w:rsidRPr="00747014">
        <w:rPr>
          <w:rFonts w:ascii="Times New Roman" w:hAnsi="Times New Roman" w:cs="Times New Roman"/>
          <w:color w:val="FF0000"/>
        </w:rPr>
        <w:t>(stochastischer Aspekt) zugeordnet werden</w:t>
      </w:r>
    </w:p>
    <w:p w14:paraId="29B8F2F9" w14:textId="68E8747F" w:rsidR="007E43E4" w:rsidRPr="00747014" w:rsidRDefault="007E43E4">
      <w:pPr>
        <w:pStyle w:val="Listenabsatz"/>
        <w:numPr>
          <w:ilvl w:val="0"/>
          <w:numId w:val="13"/>
        </w:numPr>
        <w:jc w:val="left"/>
        <w:rPr>
          <w:rFonts w:ascii="Times New Roman" w:hAnsi="Times New Roman" w:cs="Times New Roman"/>
          <w:color w:val="FF0000"/>
        </w:rPr>
      </w:pPr>
      <w:r w:rsidRPr="00747014">
        <w:rPr>
          <w:rFonts w:ascii="Times New Roman" w:hAnsi="Times New Roman" w:cs="Times New Roman"/>
          <w:color w:val="FF0000"/>
        </w:rPr>
        <w:t xml:space="preserve">evtl.: </w:t>
      </w:r>
      <w:r w:rsidR="00B42764" w:rsidRPr="00747014">
        <w:rPr>
          <w:rFonts w:ascii="Times New Roman" w:hAnsi="Times New Roman" w:cs="Times New Roman"/>
          <w:color w:val="FF0000"/>
        </w:rPr>
        <w:t>Determiniertheit der Wellenfunktion</w:t>
      </w:r>
      <w:r w:rsidR="00747014">
        <w:rPr>
          <w:rFonts w:ascii="Times New Roman" w:hAnsi="Times New Roman" w:cs="Times New Roman"/>
          <w:color w:val="FF0000"/>
        </w:rPr>
        <w:br/>
      </w:r>
    </w:p>
    <w:p w14:paraId="08158636" w14:textId="77777777" w:rsidR="0095123E" w:rsidRPr="00866CBE" w:rsidRDefault="0095123E">
      <w:pPr>
        <w:pStyle w:val="Listenabsatz"/>
        <w:numPr>
          <w:ilvl w:val="0"/>
          <w:numId w:val="15"/>
        </w:numPr>
        <w:tabs>
          <w:tab w:val="left" w:pos="4536"/>
        </w:tabs>
        <w:spacing w:after="120"/>
        <w:jc w:val="left"/>
      </w:pPr>
      <w:r w:rsidRPr="00866CBE">
        <w:t>Sara sagt: „In der Quantenphysik ist alles purer Zufall.“ Lene entgegnet: „Nein, im Prinzip kann man alles exakt berechnen.“</w:t>
      </w:r>
    </w:p>
    <w:p w14:paraId="6AB35B15" w14:textId="0ADB0105" w:rsidR="007D4B01" w:rsidRDefault="00196DEE" w:rsidP="006F4000">
      <w:pPr>
        <w:ind w:left="360"/>
        <w:jc w:val="left"/>
      </w:pPr>
      <w:r w:rsidRPr="00196DEE">
        <w:t xml:space="preserve">Erläutern Sie die Aussagen von Sara und Lene. Gehen Sie dabei auch auf die Rolle der Wellenfunktion </w:t>
      </w:r>
      <m:oMath>
        <m:r>
          <w:rPr>
            <w:rFonts w:ascii="Cambria Math" w:hAnsi="Cambria Math"/>
          </w:rPr>
          <m:t>ψ</m:t>
        </m:r>
      </m:oMath>
      <w:r w:rsidRPr="00196DEE">
        <w:t xml:space="preserve"> ein.</w:t>
      </w:r>
    </w:p>
    <w:p w14:paraId="55C0D29C" w14:textId="3E6CF223" w:rsidR="0034327F" w:rsidRPr="00C32ADC" w:rsidRDefault="0034327F">
      <w:pPr>
        <w:pStyle w:val="Listenabsatz"/>
        <w:numPr>
          <w:ilvl w:val="0"/>
          <w:numId w:val="14"/>
        </w:numPr>
        <w:jc w:val="left"/>
        <w:rPr>
          <w:rFonts w:ascii="Times New Roman" w:hAnsi="Times New Roman" w:cs="Times New Roman"/>
          <w:color w:val="FF0000"/>
        </w:rPr>
      </w:pPr>
      <w:r w:rsidRPr="00C32ADC">
        <w:rPr>
          <w:rFonts w:ascii="Times New Roman" w:hAnsi="Times New Roman" w:cs="Times New Roman"/>
          <w:color w:val="FF0000"/>
        </w:rPr>
        <w:t>kein purer Zufall</w:t>
      </w:r>
      <w:r w:rsidR="00005AD6" w:rsidRPr="00C32ADC">
        <w:rPr>
          <w:rFonts w:ascii="Times New Roman" w:hAnsi="Times New Roman" w:cs="Times New Roman"/>
          <w:color w:val="FF0000"/>
        </w:rPr>
        <w:t xml:space="preserve">: Unmöglichkeit einer Vorhersage für einzelne Elektronen, aber </w:t>
      </w:r>
      <w:r w:rsidR="00D967C7" w:rsidRPr="00C32ADC">
        <w:rPr>
          <w:rFonts w:ascii="Times New Roman" w:hAnsi="Times New Roman" w:cs="Times New Roman"/>
          <w:color w:val="FF0000"/>
        </w:rPr>
        <w:t xml:space="preserve">Detektionswahrscheinlichkeit </w:t>
      </w:r>
      <w:r w:rsidR="00E376EA" w:rsidRPr="00C32ADC">
        <w:rPr>
          <w:rFonts w:ascii="Times New Roman" w:hAnsi="Times New Roman" w:cs="Times New Roman"/>
          <w:color w:val="FF0000"/>
        </w:rPr>
        <w:t>ist berechenbar</w:t>
      </w:r>
    </w:p>
    <w:p w14:paraId="48F2CE22" w14:textId="3DD0F20A" w:rsidR="00493BC0" w:rsidRPr="00C32ADC" w:rsidRDefault="00493BC0">
      <w:pPr>
        <w:pStyle w:val="Listenabsatz"/>
        <w:numPr>
          <w:ilvl w:val="0"/>
          <w:numId w:val="14"/>
        </w:numPr>
        <w:jc w:val="left"/>
        <w:rPr>
          <w:rFonts w:ascii="Times New Roman" w:hAnsi="Times New Roman" w:cs="Times New Roman"/>
          <w:color w:val="FF0000"/>
        </w:rPr>
      </w:pPr>
      <w:r w:rsidRPr="00C32ADC">
        <w:rPr>
          <w:rFonts w:ascii="Times New Roman" w:hAnsi="Times New Roman" w:cs="Times New Roman"/>
          <w:color w:val="FF0000"/>
        </w:rPr>
        <w:t xml:space="preserve">keine exakte Berechenbarkeit: Determiniertheit der Wellenfunktion erlaubt </w:t>
      </w:r>
      <w:r w:rsidR="003375DF" w:rsidRPr="00C32ADC">
        <w:rPr>
          <w:rFonts w:ascii="Times New Roman" w:hAnsi="Times New Roman" w:cs="Times New Roman"/>
          <w:color w:val="FF0000"/>
        </w:rPr>
        <w:t xml:space="preserve">die exakte Berechnung der Detektionswahrscheinlichkeit, aber </w:t>
      </w:r>
      <w:r w:rsidR="00C32ADC" w:rsidRPr="00C32ADC">
        <w:rPr>
          <w:rFonts w:ascii="Times New Roman" w:hAnsi="Times New Roman" w:cs="Times New Roman"/>
          <w:color w:val="FF0000"/>
        </w:rPr>
        <w:t>mehr nicht</w:t>
      </w:r>
    </w:p>
    <w:p w14:paraId="5132165B" w14:textId="77777777" w:rsidR="001F2FA7" w:rsidRDefault="001F2FA7" w:rsidP="006F4000">
      <w:pPr>
        <w:jc w:val="left"/>
      </w:pPr>
    </w:p>
    <w:p w14:paraId="32921735" w14:textId="77777777" w:rsidR="00874313" w:rsidRDefault="00874313" w:rsidP="006F4000">
      <w:pPr>
        <w:jc w:val="left"/>
      </w:pPr>
      <w:r>
        <w:br w:type="page"/>
      </w:r>
    </w:p>
    <w:p w14:paraId="6695C376" w14:textId="738E3B9E" w:rsidR="009F6F73" w:rsidRPr="001C7BAC" w:rsidRDefault="009F6F73" w:rsidP="00474DF8">
      <w:pPr>
        <w:pStyle w:val="berschrift1"/>
      </w:pPr>
      <w:bookmarkStart w:id="3" w:name="_Toc130827039"/>
      <w:r w:rsidRPr="001C7BAC">
        <w:lastRenderedPageBreak/>
        <w:t xml:space="preserve">4118_ab_born_wellenfunktion: Arbeitsblatt zur statistischen Interpretation von </w:t>
      </w:r>
      <w:r w:rsidRPr="001C7BAC">
        <w:rPr>
          <w:rFonts w:ascii="Cambria Math" w:hAnsi="Cambria Math" w:cs="Cambria Math"/>
        </w:rPr>
        <w:t>𝜓</w:t>
      </w:r>
      <w:bookmarkEnd w:id="3"/>
      <w:r w:rsidRPr="001C7BAC">
        <w:t xml:space="preserve"> </w:t>
      </w:r>
    </w:p>
    <w:p w14:paraId="7AF8C16F" w14:textId="6C149A7C" w:rsidR="002443A5" w:rsidRDefault="005211EA">
      <w:pPr>
        <w:pStyle w:val="Listenabsatz"/>
        <w:numPr>
          <w:ilvl w:val="0"/>
          <w:numId w:val="16"/>
        </w:numPr>
        <w:tabs>
          <w:tab w:val="left" w:pos="284"/>
        </w:tabs>
        <w:spacing w:after="120"/>
        <w:ind w:left="709" w:hanging="706"/>
        <w:contextualSpacing w:val="0"/>
        <w:jc w:val="left"/>
        <w:rPr>
          <w:rFonts w:cs="Arial"/>
        </w:rPr>
      </w:pPr>
      <w:r>
        <w:rPr>
          <w:rFonts w:cs="Arial"/>
        </w:rPr>
        <w:t>a)</w:t>
      </w:r>
      <w:r>
        <w:rPr>
          <w:rFonts w:cs="Arial"/>
        </w:rPr>
        <w:tab/>
      </w:r>
      <w:r w:rsidR="002443A5" w:rsidRPr="00DB63E5">
        <w:rPr>
          <w:rFonts w:cs="Arial"/>
        </w:rPr>
        <w:t>Nennen Sie mindestens ein weiteres „bestens bekannte</w:t>
      </w:r>
      <w:r w:rsidR="002443A5">
        <w:rPr>
          <w:rFonts w:cs="Arial"/>
        </w:rPr>
        <w:t>s</w:t>
      </w:r>
      <w:r w:rsidR="002443A5" w:rsidRPr="00DB63E5">
        <w:rPr>
          <w:rFonts w:cs="Arial"/>
        </w:rPr>
        <w:t xml:space="preserve"> experimentelles“ Ergebnis, das Schrödingers Vorschlag widerspricht.</w:t>
      </w:r>
    </w:p>
    <w:p w14:paraId="18F4C8F8" w14:textId="0EAAE1C8" w:rsidR="005211EA" w:rsidRPr="00E408B0" w:rsidRDefault="00E408B0">
      <w:pPr>
        <w:pStyle w:val="Listenabsatz"/>
        <w:numPr>
          <w:ilvl w:val="0"/>
          <w:numId w:val="19"/>
        </w:numPr>
        <w:tabs>
          <w:tab w:val="left" w:pos="284"/>
        </w:tabs>
        <w:spacing w:after="120"/>
        <w:jc w:val="left"/>
        <w:rPr>
          <w:rFonts w:ascii="Times New Roman" w:hAnsi="Times New Roman" w:cs="Times New Roman"/>
          <w:color w:val="FF0000"/>
        </w:rPr>
      </w:pPr>
      <w:r w:rsidRPr="00E408B0">
        <w:rPr>
          <w:rFonts w:ascii="Times New Roman" w:hAnsi="Times New Roman" w:cs="Times New Roman"/>
          <w:color w:val="FF0000"/>
        </w:rPr>
        <w:t>Einzelelektronen am Doppelspalt</w:t>
      </w:r>
      <w:r w:rsidRPr="00E408B0">
        <w:rPr>
          <w:rFonts w:ascii="Times New Roman" w:hAnsi="Times New Roman" w:cs="Times New Roman"/>
          <w:color w:val="FF0000"/>
        </w:rPr>
        <w:br/>
      </w:r>
    </w:p>
    <w:p w14:paraId="3421B470" w14:textId="77777777" w:rsidR="002443A5" w:rsidRDefault="002443A5">
      <w:pPr>
        <w:pStyle w:val="Listenabsatz"/>
        <w:numPr>
          <w:ilvl w:val="0"/>
          <w:numId w:val="17"/>
        </w:numPr>
        <w:spacing w:after="120"/>
        <w:contextualSpacing w:val="0"/>
        <w:jc w:val="left"/>
        <w:rPr>
          <w:rFonts w:cs="Arial"/>
        </w:rPr>
      </w:pPr>
      <w:r w:rsidRPr="00DB63E5">
        <w:rPr>
          <w:rFonts w:cs="Arial"/>
        </w:rPr>
        <w:t>Erklären Sie, welche Argumente und experimentellen Ergebnisse Schrödinger zu seinem Vorschlag führten.</w:t>
      </w:r>
    </w:p>
    <w:p w14:paraId="709CF19D" w14:textId="7E6DD515" w:rsidR="002C341B" w:rsidRPr="00155200" w:rsidRDefault="00592F81">
      <w:pPr>
        <w:pStyle w:val="Listenabsatz"/>
        <w:numPr>
          <w:ilvl w:val="0"/>
          <w:numId w:val="19"/>
        </w:numPr>
        <w:spacing w:after="120"/>
        <w:jc w:val="left"/>
        <w:rPr>
          <w:rFonts w:ascii="Times New Roman" w:hAnsi="Times New Roman" w:cs="Times New Roman"/>
          <w:color w:val="FF0000"/>
        </w:rPr>
      </w:pPr>
      <w:r w:rsidRPr="00155200">
        <w:rPr>
          <w:rFonts w:ascii="Times New Roman" w:hAnsi="Times New Roman" w:cs="Times New Roman"/>
          <w:color w:val="FF0000"/>
        </w:rPr>
        <w:t xml:space="preserve">experimentelle Ergebnisse: Interferenzerscheinungen bei Quantenobjekten </w:t>
      </w:r>
    </w:p>
    <w:p w14:paraId="1B6FC645" w14:textId="7A5EBC9D" w:rsidR="00592F81" w:rsidRPr="00155200" w:rsidRDefault="00592F81">
      <w:pPr>
        <w:pStyle w:val="Listenabsatz"/>
        <w:numPr>
          <w:ilvl w:val="0"/>
          <w:numId w:val="19"/>
        </w:numPr>
        <w:spacing w:after="120"/>
        <w:jc w:val="left"/>
        <w:rPr>
          <w:rFonts w:ascii="Times New Roman" w:hAnsi="Times New Roman" w:cs="Times New Roman"/>
          <w:color w:val="FF0000"/>
        </w:rPr>
      </w:pPr>
      <w:r w:rsidRPr="00155200">
        <w:rPr>
          <w:rFonts w:ascii="Times New Roman" w:hAnsi="Times New Roman" w:cs="Times New Roman"/>
          <w:color w:val="FF0000"/>
        </w:rPr>
        <w:t>Argument</w:t>
      </w:r>
      <w:r w:rsidR="00841015" w:rsidRPr="00155200">
        <w:rPr>
          <w:rFonts w:ascii="Times New Roman" w:hAnsi="Times New Roman" w:cs="Times New Roman"/>
          <w:color w:val="FF0000"/>
        </w:rPr>
        <w:t>e</w:t>
      </w:r>
      <w:r w:rsidRPr="00155200">
        <w:rPr>
          <w:rFonts w:ascii="Times New Roman" w:hAnsi="Times New Roman" w:cs="Times New Roman"/>
          <w:color w:val="FF0000"/>
        </w:rPr>
        <w:t xml:space="preserve">: </w:t>
      </w:r>
      <w:r w:rsidR="00841015" w:rsidRPr="00155200">
        <w:rPr>
          <w:rFonts w:ascii="Times New Roman" w:hAnsi="Times New Roman" w:cs="Times New Roman"/>
          <w:color w:val="FF0000"/>
        </w:rPr>
        <w:t xml:space="preserve">Verzicht auf Teilchenvorstellung </w:t>
      </w:r>
      <w:r w:rsidR="00773E5F" w:rsidRPr="00155200">
        <w:rPr>
          <w:rFonts w:ascii="Times New Roman" w:hAnsi="Times New Roman" w:cs="Times New Roman"/>
          <w:color w:val="FF0000"/>
        </w:rPr>
        <w:br/>
      </w:r>
      <w:r w:rsidR="00804984" w:rsidRPr="00155200">
        <w:rPr>
          <w:rFonts w:ascii="Times New Roman" w:hAnsi="Times New Roman" w:cs="Times New Roman"/>
          <w:color w:val="FF0000"/>
        </w:rPr>
        <w:t xml:space="preserve">vermeidet den Widerspruch </w:t>
      </w:r>
      <w:r w:rsidR="00415529" w:rsidRPr="00155200">
        <w:rPr>
          <w:rFonts w:ascii="Times New Roman" w:hAnsi="Times New Roman" w:cs="Times New Roman"/>
          <w:color w:val="FF0000"/>
        </w:rPr>
        <w:t xml:space="preserve">von Teilchen- und Wellenmodell und </w:t>
      </w:r>
      <w:r w:rsidR="00773E5F" w:rsidRPr="00155200">
        <w:rPr>
          <w:rFonts w:ascii="Times New Roman" w:hAnsi="Times New Roman" w:cs="Times New Roman"/>
          <w:color w:val="FF0000"/>
        </w:rPr>
        <w:br/>
      </w:r>
      <w:r w:rsidR="00012FFE" w:rsidRPr="00155200">
        <w:rPr>
          <w:rFonts w:ascii="Times New Roman" w:hAnsi="Times New Roman" w:cs="Times New Roman"/>
          <w:color w:val="FF0000"/>
        </w:rPr>
        <w:t>die Determiniertheit der Wellenfunktion blei</w:t>
      </w:r>
      <w:r w:rsidR="00773E5F" w:rsidRPr="00155200">
        <w:rPr>
          <w:rFonts w:ascii="Times New Roman" w:hAnsi="Times New Roman" w:cs="Times New Roman"/>
          <w:color w:val="FF0000"/>
        </w:rPr>
        <w:t xml:space="preserve">bt erhalten, d.h. </w:t>
      </w:r>
      <w:r w:rsidR="00155200" w:rsidRPr="00155200">
        <w:rPr>
          <w:rFonts w:ascii="Times New Roman" w:hAnsi="Times New Roman" w:cs="Times New Roman"/>
          <w:color w:val="FF0000"/>
        </w:rPr>
        <w:t>es gibt nicht nur Wahrscheinlichkeitsaussagen</w:t>
      </w:r>
      <w:r w:rsidR="00155200" w:rsidRPr="00155200">
        <w:rPr>
          <w:rFonts w:ascii="Times New Roman" w:hAnsi="Times New Roman" w:cs="Times New Roman"/>
          <w:color w:val="FF0000"/>
        </w:rPr>
        <w:br/>
      </w:r>
    </w:p>
    <w:p w14:paraId="5874B9F4" w14:textId="77777777" w:rsidR="005211EA" w:rsidRPr="00DB63E5" w:rsidRDefault="005211EA">
      <w:pPr>
        <w:pStyle w:val="Listenabsatz"/>
        <w:numPr>
          <w:ilvl w:val="0"/>
          <w:numId w:val="16"/>
        </w:numPr>
        <w:spacing w:after="120" w:line="240" w:lineRule="auto"/>
        <w:contextualSpacing w:val="0"/>
        <w:jc w:val="left"/>
        <w:rPr>
          <w:rFonts w:cs="Arial"/>
        </w:rPr>
      </w:pPr>
      <w:r w:rsidRPr="00DB63E5">
        <w:rPr>
          <w:rFonts w:cs="Arial"/>
        </w:rPr>
        <w:t>Born nutzt eine Analogie, um das Verhalten der Elektronen zu beschreiben.</w:t>
      </w:r>
    </w:p>
    <w:p w14:paraId="110EA63A" w14:textId="77777777" w:rsidR="005211EA" w:rsidRDefault="005211EA">
      <w:pPr>
        <w:pStyle w:val="Listenabsatz"/>
        <w:numPr>
          <w:ilvl w:val="0"/>
          <w:numId w:val="18"/>
        </w:numPr>
        <w:spacing w:after="120" w:line="240" w:lineRule="auto"/>
        <w:contextualSpacing w:val="0"/>
        <w:jc w:val="left"/>
        <w:rPr>
          <w:rFonts w:cs="Arial"/>
        </w:rPr>
      </w:pPr>
      <w:r w:rsidRPr="005018FE">
        <w:rPr>
          <w:rFonts w:cs="Arial"/>
        </w:rPr>
        <w:t xml:space="preserve">Erstellen Sie eine Skizze zu dem bei der Wasserwelle beschriebenen Verhalten. </w:t>
      </w:r>
      <w:r w:rsidRPr="005018FE">
        <w:rPr>
          <w:rFonts w:cs="Arial"/>
        </w:rPr>
        <w:br/>
        <w:t>Begründen Sie, wie es zu diesem Phänomen kommt.</w:t>
      </w:r>
    </w:p>
    <w:p w14:paraId="13E55769" w14:textId="6131954D" w:rsidR="008534AC" w:rsidRPr="00C02E96" w:rsidRDefault="008534AC">
      <w:pPr>
        <w:pStyle w:val="Listenabsatz"/>
        <w:numPr>
          <w:ilvl w:val="0"/>
          <w:numId w:val="20"/>
        </w:numPr>
        <w:spacing w:after="120" w:line="240" w:lineRule="auto"/>
        <w:jc w:val="left"/>
        <w:rPr>
          <w:rFonts w:ascii="Times New Roman" w:hAnsi="Times New Roman" w:cs="Times New Roman"/>
          <w:color w:val="FF0000"/>
        </w:rPr>
      </w:pPr>
      <w:r w:rsidRPr="00C02E96">
        <w:rPr>
          <w:rFonts w:ascii="Times New Roman" w:hAnsi="Times New Roman" w:cs="Times New Roman"/>
          <w:color w:val="FF0000"/>
        </w:rPr>
        <w:t>Beugung</w:t>
      </w:r>
      <w:r w:rsidR="00F73731" w:rsidRPr="00C02E96">
        <w:rPr>
          <w:rFonts w:ascii="Times New Roman" w:hAnsi="Times New Roman" w:cs="Times New Roman"/>
          <w:color w:val="FF0000"/>
        </w:rPr>
        <w:t xml:space="preserve"> </w:t>
      </w:r>
      <w:r w:rsidR="00151C70" w:rsidRPr="00C02E96">
        <w:rPr>
          <w:rFonts w:ascii="Times New Roman" w:hAnsi="Times New Roman" w:cs="Times New Roman"/>
          <w:color w:val="FF0000"/>
        </w:rPr>
        <w:t>(Elementarwelle</w:t>
      </w:r>
      <w:r w:rsidR="006334F0" w:rsidRPr="00C02E96">
        <w:rPr>
          <w:rFonts w:ascii="Times New Roman" w:hAnsi="Times New Roman" w:cs="Times New Roman"/>
          <w:color w:val="FF0000"/>
        </w:rPr>
        <w:t>, H</w:t>
      </w:r>
      <w:r w:rsidR="00BC73E4" w:rsidRPr="00C02E96">
        <w:rPr>
          <w:rFonts w:ascii="Times New Roman" w:hAnsi="Times New Roman" w:cs="Times New Roman"/>
          <w:color w:val="FF0000"/>
        </w:rPr>
        <w:t>uy</w:t>
      </w:r>
      <w:r w:rsidR="006334F0" w:rsidRPr="00C02E96">
        <w:rPr>
          <w:rFonts w:ascii="Times New Roman" w:hAnsi="Times New Roman" w:cs="Times New Roman"/>
          <w:color w:val="FF0000"/>
        </w:rPr>
        <w:t>genssches Prinzip</w:t>
      </w:r>
      <w:r w:rsidR="00BC73E4" w:rsidRPr="00C02E96">
        <w:rPr>
          <w:rFonts w:ascii="Times New Roman" w:hAnsi="Times New Roman" w:cs="Times New Roman"/>
          <w:color w:val="FF0000"/>
        </w:rPr>
        <w:t xml:space="preserve">, </w:t>
      </w:r>
      <w:r w:rsidR="00C02E96" w:rsidRPr="00C02E96">
        <w:rPr>
          <w:rFonts w:ascii="Times New Roman" w:hAnsi="Times New Roman" w:cs="Times New Roman"/>
          <w:color w:val="FF0000"/>
        </w:rPr>
        <w:t>je nach Unterricht:</w:t>
      </w:r>
      <w:r w:rsidR="00BC73E4" w:rsidRPr="00C02E96">
        <w:rPr>
          <w:rFonts w:ascii="Times New Roman" w:hAnsi="Times New Roman" w:cs="Times New Roman"/>
          <w:color w:val="FF0000"/>
        </w:rPr>
        <w:t xml:space="preserve"> Babinet)</w:t>
      </w:r>
      <w:r w:rsidR="00C02E96" w:rsidRPr="00C02E96">
        <w:rPr>
          <w:rFonts w:ascii="Times New Roman" w:hAnsi="Times New Roman" w:cs="Times New Roman"/>
          <w:color w:val="FF0000"/>
        </w:rPr>
        <w:br/>
      </w:r>
    </w:p>
    <w:p w14:paraId="7A0BB7B6" w14:textId="77777777" w:rsidR="005211EA" w:rsidRDefault="005211EA">
      <w:pPr>
        <w:pStyle w:val="Listenabsatz"/>
        <w:numPr>
          <w:ilvl w:val="0"/>
          <w:numId w:val="18"/>
        </w:numPr>
        <w:spacing w:after="120" w:line="240" w:lineRule="auto"/>
        <w:contextualSpacing w:val="0"/>
        <w:jc w:val="left"/>
        <w:rPr>
          <w:rFonts w:cs="Arial"/>
        </w:rPr>
      </w:pPr>
      <w:r w:rsidRPr="005018FE">
        <w:rPr>
          <w:rFonts w:cs="Arial"/>
        </w:rPr>
        <w:t>Erklären Sie in eigenen Worten, was Born unter der statistischen Interpretation versteht. Gehen Sie dabei darauf ein, warum er von einem „Schwarm von Elektronen“ spricht.</w:t>
      </w:r>
    </w:p>
    <w:p w14:paraId="03301301" w14:textId="44333AB9" w:rsidR="00852D2F" w:rsidRPr="009415CA" w:rsidRDefault="00757E15">
      <w:pPr>
        <w:pStyle w:val="Listenabsatz"/>
        <w:numPr>
          <w:ilvl w:val="0"/>
          <w:numId w:val="20"/>
        </w:numPr>
        <w:spacing w:after="120" w:line="240" w:lineRule="auto"/>
        <w:jc w:val="left"/>
        <w:rPr>
          <w:rFonts w:ascii="Times New Roman" w:hAnsi="Times New Roman" w:cs="Times New Roman"/>
          <w:color w:val="FF0000"/>
        </w:rPr>
      </w:pPr>
      <w:r w:rsidRPr="009415CA">
        <w:rPr>
          <w:rFonts w:ascii="Times New Roman" w:hAnsi="Times New Roman" w:cs="Times New Roman"/>
          <w:color w:val="FF0000"/>
        </w:rPr>
        <w:t>keine Aussage über einzelne Objekte möglich</w:t>
      </w:r>
    </w:p>
    <w:p w14:paraId="6EC55753" w14:textId="77777777" w:rsidR="00E93C9D" w:rsidRPr="009415CA" w:rsidRDefault="00852D2F">
      <w:pPr>
        <w:pStyle w:val="Listenabsatz"/>
        <w:numPr>
          <w:ilvl w:val="0"/>
          <w:numId w:val="20"/>
        </w:numPr>
        <w:spacing w:after="120" w:line="240" w:lineRule="auto"/>
        <w:jc w:val="left"/>
        <w:rPr>
          <w:rFonts w:ascii="Times New Roman" w:hAnsi="Times New Roman" w:cs="Times New Roman"/>
          <w:color w:val="FF0000"/>
        </w:rPr>
      </w:pPr>
      <w:r w:rsidRPr="009415CA">
        <w:rPr>
          <w:rFonts w:ascii="Times New Roman" w:hAnsi="Times New Roman" w:cs="Times New Roman"/>
          <w:color w:val="FF0000"/>
        </w:rPr>
        <w:t>nur Detektionswahrscheinlichkeiten berechenbar</w:t>
      </w:r>
    </w:p>
    <w:p w14:paraId="44B5200E" w14:textId="77777777" w:rsidR="00E93C9D" w:rsidRPr="009415CA" w:rsidRDefault="00E93C9D">
      <w:pPr>
        <w:pStyle w:val="Listenabsatz"/>
        <w:numPr>
          <w:ilvl w:val="0"/>
          <w:numId w:val="20"/>
        </w:numPr>
        <w:spacing w:after="120" w:line="240" w:lineRule="auto"/>
        <w:jc w:val="left"/>
        <w:rPr>
          <w:rFonts w:ascii="Times New Roman" w:hAnsi="Times New Roman" w:cs="Times New Roman"/>
          <w:color w:val="FF0000"/>
        </w:rPr>
      </w:pPr>
      <w:r w:rsidRPr="009415CA">
        <w:rPr>
          <w:rFonts w:ascii="Times New Roman" w:hAnsi="Times New Roman" w:cs="Times New Roman"/>
          <w:color w:val="FF0000"/>
        </w:rPr>
        <w:t>daher nur bei ausreichend großer Wiederholung Aussagen möglich</w:t>
      </w:r>
    </w:p>
    <w:p w14:paraId="52EDDF83" w14:textId="0187E2D9" w:rsidR="00C02E96" w:rsidRPr="009415CA" w:rsidRDefault="009415CA">
      <w:pPr>
        <w:pStyle w:val="Listenabsatz"/>
        <w:numPr>
          <w:ilvl w:val="0"/>
          <w:numId w:val="20"/>
        </w:numPr>
        <w:spacing w:after="120" w:line="240" w:lineRule="auto"/>
        <w:jc w:val="left"/>
        <w:rPr>
          <w:rFonts w:ascii="Times New Roman" w:hAnsi="Times New Roman" w:cs="Times New Roman"/>
          <w:color w:val="FF0000"/>
        </w:rPr>
      </w:pPr>
      <w:r w:rsidRPr="009415CA">
        <w:rPr>
          <w:rFonts w:ascii="Times New Roman" w:hAnsi="Times New Roman" w:cs="Times New Roman"/>
          <w:color w:val="FF0000"/>
        </w:rPr>
        <w:t>„Schwarm“ als Gegensatz zu Einzelobjekt</w:t>
      </w:r>
      <w:r w:rsidR="00C02E96" w:rsidRPr="009415CA">
        <w:rPr>
          <w:rFonts w:ascii="Times New Roman" w:hAnsi="Times New Roman" w:cs="Times New Roman"/>
          <w:color w:val="FF0000"/>
        </w:rPr>
        <w:br/>
      </w:r>
    </w:p>
    <w:p w14:paraId="2E93CD9C" w14:textId="77777777" w:rsidR="005211EA" w:rsidRDefault="005211EA">
      <w:pPr>
        <w:pStyle w:val="Listenabsatz"/>
        <w:numPr>
          <w:ilvl w:val="0"/>
          <w:numId w:val="18"/>
        </w:numPr>
        <w:spacing w:after="120" w:line="240" w:lineRule="auto"/>
        <w:contextualSpacing w:val="0"/>
        <w:jc w:val="left"/>
        <w:rPr>
          <w:rFonts w:cs="Arial"/>
        </w:rPr>
      </w:pPr>
      <w:r w:rsidRPr="005018FE">
        <w:rPr>
          <w:rFonts w:cs="Arial"/>
        </w:rPr>
        <w:t>Vergleichen Sie das Verhalten der Wasserwelle und der Elektronen. Halten Sie dazu Gemeinsamkeiten und Unterschiede in einer Tabelle fest.</w:t>
      </w:r>
    </w:p>
    <w:p w14:paraId="4FECE1D7" w14:textId="10396508" w:rsidR="009415CA" w:rsidRPr="00780951" w:rsidRDefault="006D28CC">
      <w:pPr>
        <w:pStyle w:val="Listenabsatz"/>
        <w:numPr>
          <w:ilvl w:val="0"/>
          <w:numId w:val="21"/>
        </w:numPr>
        <w:spacing w:after="120" w:line="240" w:lineRule="auto"/>
        <w:jc w:val="left"/>
        <w:rPr>
          <w:rFonts w:ascii="Times New Roman" w:hAnsi="Times New Roman" w:cs="Times New Roman"/>
          <w:color w:val="FF0000"/>
        </w:rPr>
      </w:pPr>
      <w:r w:rsidRPr="00780951">
        <w:rPr>
          <w:rFonts w:ascii="Times New Roman" w:hAnsi="Times New Roman" w:cs="Times New Roman"/>
          <w:color w:val="FF0000"/>
        </w:rPr>
        <w:t>Gemeinsamkeiten</w:t>
      </w:r>
      <w:r w:rsidR="006069B0" w:rsidRPr="00780951">
        <w:rPr>
          <w:rFonts w:ascii="Times New Roman" w:hAnsi="Times New Roman" w:cs="Times New Roman"/>
          <w:color w:val="FF0000"/>
        </w:rPr>
        <w:t xml:space="preserve">: </w:t>
      </w:r>
      <w:r w:rsidR="00780951" w:rsidRPr="00780951">
        <w:rPr>
          <w:rFonts w:ascii="Times New Roman" w:hAnsi="Times New Roman" w:cs="Times New Roman"/>
          <w:color w:val="FF0000"/>
        </w:rPr>
        <w:t>wellenartiges Verhalten (Beugung); gleiche mathematische Beschreibung (Zeiger)</w:t>
      </w:r>
    </w:p>
    <w:p w14:paraId="4D405D14" w14:textId="12FEE69D" w:rsidR="001C7BAC" w:rsidRPr="00780951" w:rsidRDefault="006D28CC">
      <w:pPr>
        <w:pStyle w:val="Listenabsatz"/>
        <w:numPr>
          <w:ilvl w:val="0"/>
          <w:numId w:val="21"/>
        </w:numPr>
        <w:spacing w:after="120" w:line="240" w:lineRule="auto"/>
        <w:jc w:val="left"/>
        <w:rPr>
          <w:rFonts w:ascii="Times New Roman" w:hAnsi="Times New Roman" w:cs="Times New Roman"/>
          <w:color w:val="FF0000"/>
        </w:rPr>
      </w:pPr>
      <w:r w:rsidRPr="00780951">
        <w:rPr>
          <w:rFonts w:ascii="Times New Roman" w:hAnsi="Times New Roman" w:cs="Times New Roman"/>
          <w:color w:val="FF0000"/>
        </w:rPr>
        <w:t>Unterschied</w:t>
      </w:r>
      <w:r w:rsidR="00780951" w:rsidRPr="00780951">
        <w:rPr>
          <w:rFonts w:ascii="Times New Roman" w:hAnsi="Times New Roman" w:cs="Times New Roman"/>
          <w:color w:val="FF0000"/>
        </w:rPr>
        <w:t>liche Interpretation</w:t>
      </w:r>
      <w:r w:rsidRPr="00780951">
        <w:rPr>
          <w:rFonts w:ascii="Times New Roman" w:hAnsi="Times New Roman" w:cs="Times New Roman"/>
          <w:color w:val="FF0000"/>
        </w:rPr>
        <w:t xml:space="preserve">: </w:t>
      </w:r>
      <w:r w:rsidR="00001C77" w:rsidRPr="00780951">
        <w:rPr>
          <w:rFonts w:ascii="Times New Roman" w:hAnsi="Times New Roman" w:cs="Times New Roman"/>
          <w:color w:val="FF0000"/>
        </w:rPr>
        <w:t>Schwingung der Wasseroberfläche</w:t>
      </w:r>
      <w:r w:rsidR="006069B0" w:rsidRPr="00780951">
        <w:rPr>
          <w:rFonts w:ascii="Times New Roman" w:hAnsi="Times New Roman" w:cs="Times New Roman"/>
          <w:color w:val="FF0000"/>
        </w:rPr>
        <w:t xml:space="preserve"> und Intensität</w:t>
      </w:r>
      <w:r w:rsidR="00001C77" w:rsidRPr="00780951">
        <w:rPr>
          <w:rFonts w:ascii="Times New Roman" w:hAnsi="Times New Roman" w:cs="Times New Roman"/>
          <w:color w:val="FF0000"/>
        </w:rPr>
        <w:t xml:space="preserve"> vs.</w:t>
      </w:r>
      <w:r w:rsidR="006069B0" w:rsidRPr="00780951">
        <w:rPr>
          <w:rFonts w:ascii="Times New Roman" w:hAnsi="Times New Roman" w:cs="Times New Roman"/>
          <w:color w:val="FF0000"/>
        </w:rPr>
        <w:t xml:space="preserve"> Detektionswahrscheinlichkeit</w:t>
      </w:r>
    </w:p>
    <w:p w14:paraId="1709401E" w14:textId="77777777" w:rsidR="009179FB" w:rsidRDefault="009179FB" w:rsidP="006F4000">
      <w:pPr>
        <w:jc w:val="left"/>
      </w:pPr>
      <w:r>
        <w:br w:type="page"/>
      </w:r>
    </w:p>
    <w:p w14:paraId="4A59EC8E" w14:textId="5EED6EA5" w:rsidR="009F6F73" w:rsidRDefault="009F6F73" w:rsidP="00474DF8">
      <w:pPr>
        <w:pStyle w:val="berschrift1"/>
      </w:pPr>
      <w:bookmarkStart w:id="4" w:name="_Toc130827040"/>
      <w:r w:rsidRPr="009179FB">
        <w:lastRenderedPageBreak/>
        <w:t xml:space="preserve">4120_up_weitere_quantenobjekte: Unterrichtspräsentation zu </w:t>
      </w:r>
      <w:r w:rsidRPr="009179FB">
        <w:rPr>
          <w:rFonts w:ascii="Cambria Math" w:hAnsi="Cambria Math" w:cs="Cambria Math"/>
        </w:rPr>
        <w:t>𝜓</w:t>
      </w:r>
      <w:r w:rsidRPr="009179FB">
        <w:t xml:space="preserve"> bei weiteren Quantenobjekten</w:t>
      </w:r>
      <w:r w:rsidR="009179FB" w:rsidRPr="009179FB">
        <w:br/>
      </w:r>
      <w:r w:rsidRPr="009179FB">
        <w:t>4121_ab_weitere_quantenobjekte: passendes Arbeitsblatt zu 4120</w:t>
      </w:r>
      <w:bookmarkEnd w:id="4"/>
    </w:p>
    <w:p w14:paraId="4F820CB1" w14:textId="34AB9AF1" w:rsidR="0057032D" w:rsidRDefault="0057032D" w:rsidP="006F4000">
      <w:pPr>
        <w:jc w:val="left"/>
      </w:pPr>
      <w:r w:rsidRPr="0057032D">
        <w:t>Erläutern Sie mindestens zwei Gründe, warum ein solches Experiment wesentlich schwieriger ist als</w:t>
      </w:r>
      <w:r>
        <w:t xml:space="preserve"> </w:t>
      </w:r>
      <w:r w:rsidRPr="0057032D">
        <w:t>z.B. mit Elektronen.</w:t>
      </w:r>
    </w:p>
    <w:p w14:paraId="30B8A19D" w14:textId="45D1E4E8" w:rsidR="0057032D" w:rsidRPr="004B7F2E" w:rsidRDefault="006A13F2" w:rsidP="006A13F2">
      <w:pPr>
        <w:pStyle w:val="Listenabsatz"/>
        <w:numPr>
          <w:ilvl w:val="0"/>
          <w:numId w:val="29"/>
        </w:numPr>
        <w:jc w:val="left"/>
        <w:rPr>
          <w:rFonts w:ascii="Times New Roman" w:hAnsi="Times New Roman" w:cs="Times New Roman"/>
          <w:color w:val="FF0000"/>
        </w:rPr>
      </w:pPr>
      <w:r w:rsidRPr="004B7F2E">
        <w:rPr>
          <w:rFonts w:ascii="Times New Roman" w:hAnsi="Times New Roman" w:cs="Times New Roman"/>
          <w:color w:val="FF0000"/>
        </w:rPr>
        <w:t xml:space="preserve">Größere Masse, daher kleinere De-Broglie-Wellenlänge und entsprechend </w:t>
      </w:r>
      <w:r w:rsidR="00A96301" w:rsidRPr="004B7F2E">
        <w:rPr>
          <w:rFonts w:ascii="Times New Roman" w:hAnsi="Times New Roman" w:cs="Times New Roman"/>
          <w:color w:val="FF0000"/>
        </w:rPr>
        <w:t>schwieriger nachzuweisende Interferenz</w:t>
      </w:r>
    </w:p>
    <w:p w14:paraId="70847A56" w14:textId="1F81519D" w:rsidR="00A96301" w:rsidRPr="004B7F2E" w:rsidRDefault="00517A24" w:rsidP="006A13F2">
      <w:pPr>
        <w:pStyle w:val="Listenabsatz"/>
        <w:numPr>
          <w:ilvl w:val="0"/>
          <w:numId w:val="29"/>
        </w:numPr>
        <w:jc w:val="left"/>
        <w:rPr>
          <w:rFonts w:ascii="Times New Roman" w:hAnsi="Times New Roman" w:cs="Times New Roman"/>
          <w:color w:val="FF0000"/>
        </w:rPr>
      </w:pPr>
      <w:r w:rsidRPr="004B7F2E">
        <w:rPr>
          <w:rFonts w:ascii="Times New Roman" w:hAnsi="Times New Roman" w:cs="Times New Roman"/>
          <w:color w:val="FF0000"/>
        </w:rPr>
        <w:t>Elektrisch neutral, daher keine Beschleunigung durch elektrische Felder möglich</w:t>
      </w:r>
    </w:p>
    <w:p w14:paraId="0D3383A5" w14:textId="062D5169" w:rsidR="0057032D" w:rsidRPr="004B7F2E" w:rsidRDefault="007C5A35" w:rsidP="00D62A59">
      <w:pPr>
        <w:pStyle w:val="Listenabsatz"/>
        <w:numPr>
          <w:ilvl w:val="0"/>
          <w:numId w:val="29"/>
        </w:numPr>
        <w:jc w:val="left"/>
        <w:rPr>
          <w:rFonts w:ascii="Times New Roman" w:hAnsi="Times New Roman" w:cs="Times New Roman"/>
          <w:color w:val="FF0000"/>
        </w:rPr>
      </w:pPr>
      <w:r w:rsidRPr="004B7F2E">
        <w:rPr>
          <w:rFonts w:ascii="Times New Roman" w:hAnsi="Times New Roman" w:cs="Times New Roman"/>
          <w:color w:val="FF0000"/>
        </w:rPr>
        <w:t xml:space="preserve">Bereitstellung von Fullerenen </w:t>
      </w:r>
      <w:r w:rsidR="004B7F2E" w:rsidRPr="004B7F2E">
        <w:rPr>
          <w:rFonts w:ascii="Times New Roman" w:hAnsi="Times New Roman" w:cs="Times New Roman"/>
          <w:color w:val="FF0000"/>
        </w:rPr>
        <w:t>wesentlich schwieriger als bei Elektronen (z.B. glühelektrischer Effekt)</w:t>
      </w:r>
      <w:r w:rsidR="004B7F2E">
        <w:rPr>
          <w:rFonts w:ascii="Times New Roman" w:hAnsi="Times New Roman" w:cs="Times New Roman"/>
          <w:color w:val="FF0000"/>
        </w:rPr>
        <w:br/>
      </w:r>
    </w:p>
    <w:p w14:paraId="40B947F8" w14:textId="77777777" w:rsidR="00301C2D" w:rsidRDefault="00301C2D">
      <w:pPr>
        <w:pStyle w:val="Listenabsatz"/>
        <w:numPr>
          <w:ilvl w:val="0"/>
          <w:numId w:val="22"/>
        </w:numPr>
        <w:tabs>
          <w:tab w:val="left" w:pos="709"/>
        </w:tabs>
        <w:spacing w:after="120"/>
        <w:ind w:hanging="357"/>
        <w:contextualSpacing w:val="0"/>
        <w:jc w:val="left"/>
      </w:pPr>
      <w:r>
        <w:t>a)</w:t>
      </w:r>
      <w:r>
        <w:tab/>
      </w:r>
      <w:r w:rsidRPr="00AD14CF">
        <w:t>Berechnen Sie die De-Broglie-Wellenlänge.</w:t>
      </w:r>
    </w:p>
    <w:p w14:paraId="05CF10F8" w14:textId="2D7EAAC4" w:rsidR="00301C2D" w:rsidRPr="002E77C5" w:rsidRDefault="00000000">
      <w:pPr>
        <w:pStyle w:val="Listenabsatz"/>
        <w:numPr>
          <w:ilvl w:val="0"/>
          <w:numId w:val="25"/>
        </w:numPr>
        <w:tabs>
          <w:tab w:val="left" w:pos="709"/>
        </w:tabs>
        <w:spacing w:after="120"/>
        <w:jc w:val="left"/>
        <w:rPr>
          <w:color w:val="FF0000"/>
        </w:rPr>
      </w:pPr>
      <m:oMath>
        <m:sSub>
          <m:sSubPr>
            <m:ctrlPr>
              <w:rPr>
                <w:rFonts w:ascii="Cambria Math" w:hAnsi="Cambria Math" w:cs="Times New Roman"/>
                <w:i/>
                <w:iCs/>
                <w:color w:val="FF0000"/>
              </w:rPr>
            </m:ctrlPr>
          </m:sSubPr>
          <m:e>
            <m:r>
              <w:rPr>
                <w:rFonts w:ascii="Cambria Math" w:hAnsi="Cambria Math" w:cs="Times New Roman"/>
                <w:color w:val="FF0000"/>
              </w:rPr>
              <m:t>λ</m:t>
            </m:r>
          </m:e>
          <m:sub>
            <m:r>
              <m:rPr>
                <m:sty m:val="p"/>
              </m:rPr>
              <w:rPr>
                <w:rFonts w:ascii="Cambria Math" w:hAnsi="Cambria Math" w:cs="Times New Roman"/>
                <w:color w:val="FF0000"/>
              </w:rPr>
              <m:t>B</m:t>
            </m:r>
          </m:sub>
        </m:sSub>
        <m:r>
          <w:rPr>
            <w:rFonts w:ascii="Cambria Math" w:hAnsi="Cambria Math" w:cs="Times New Roman"/>
            <w:color w:val="FF0000"/>
          </w:rPr>
          <m:t xml:space="preserve">=2,7 </m:t>
        </m:r>
        <m:r>
          <m:rPr>
            <m:sty m:val="p"/>
          </m:rPr>
          <w:rPr>
            <w:rFonts w:ascii="Cambria Math" w:hAnsi="Cambria Math" w:cs="Times New Roman"/>
            <w:color w:val="FF0000"/>
          </w:rPr>
          <m:t>pm</m:t>
        </m:r>
      </m:oMath>
      <w:r w:rsidR="00301C2D" w:rsidRPr="002E77C5">
        <w:rPr>
          <w:color w:val="FF0000"/>
        </w:rPr>
        <w:br/>
      </w:r>
    </w:p>
    <w:p w14:paraId="1F0AD8FA" w14:textId="77777777" w:rsidR="00301C2D" w:rsidRDefault="00301C2D">
      <w:pPr>
        <w:pStyle w:val="Listenabsatz"/>
        <w:numPr>
          <w:ilvl w:val="0"/>
          <w:numId w:val="23"/>
        </w:numPr>
        <w:spacing w:after="120"/>
        <w:ind w:hanging="357"/>
        <w:contextualSpacing w:val="0"/>
        <w:jc w:val="left"/>
      </w:pPr>
      <w:r w:rsidRPr="00AD14CF">
        <w:t>Bestimmen Sie damit den Abstand zweier benachbarter Maxima.</w:t>
      </w:r>
    </w:p>
    <w:p w14:paraId="4EDC51A9" w14:textId="02FA3A00" w:rsidR="002E77C5" w:rsidRPr="006F4000" w:rsidRDefault="002E77C5">
      <w:pPr>
        <w:pStyle w:val="Listenabsatz"/>
        <w:numPr>
          <w:ilvl w:val="0"/>
          <w:numId w:val="25"/>
        </w:numPr>
        <w:spacing w:after="120"/>
        <w:jc w:val="left"/>
        <w:rPr>
          <w:rFonts w:ascii="Times New Roman" w:hAnsi="Times New Roman" w:cs="Times New Roman"/>
          <w:color w:val="FF0000"/>
        </w:rPr>
      </w:pPr>
      <w:r w:rsidRPr="006F4000">
        <w:rPr>
          <w:rFonts w:ascii="Times New Roman" w:hAnsi="Times New Roman" w:cs="Times New Roman"/>
          <w:color w:val="FF0000"/>
        </w:rPr>
        <w:t>Kleinwinkelnäherung</w:t>
      </w:r>
      <w:r w:rsidR="006F4000" w:rsidRPr="006F4000">
        <w:rPr>
          <w:rFonts w:ascii="Times New Roman" w:hAnsi="Times New Roman" w:cs="Times New Roman"/>
          <w:color w:val="FF0000"/>
        </w:rPr>
        <w:t>: 33 µm</w:t>
      </w:r>
      <w:r w:rsidR="006F4000" w:rsidRPr="006F4000">
        <w:rPr>
          <w:rFonts w:ascii="Times New Roman" w:hAnsi="Times New Roman" w:cs="Times New Roman"/>
          <w:color w:val="FF0000"/>
        </w:rPr>
        <w:br/>
      </w:r>
    </w:p>
    <w:p w14:paraId="7E32A72A" w14:textId="77777777" w:rsidR="00301C2D" w:rsidRDefault="00301C2D">
      <w:pPr>
        <w:pStyle w:val="Listenabsatz"/>
        <w:numPr>
          <w:ilvl w:val="0"/>
          <w:numId w:val="23"/>
        </w:numPr>
        <w:spacing w:after="120"/>
        <w:ind w:hanging="357"/>
        <w:contextualSpacing w:val="0"/>
        <w:jc w:val="left"/>
      </w:pPr>
      <w:r w:rsidRPr="00AD14CF">
        <w:t>Schätzen Sie begründet ab, wie breit der Laserstrahl höchstens sein darf.</w:t>
      </w:r>
    </w:p>
    <w:p w14:paraId="62B7A2BE" w14:textId="1BB16A7F" w:rsidR="00031808" w:rsidRPr="003E74A1" w:rsidRDefault="005F2009" w:rsidP="00031808">
      <w:pPr>
        <w:pStyle w:val="Listenabsatz"/>
        <w:numPr>
          <w:ilvl w:val="0"/>
          <w:numId w:val="25"/>
        </w:numPr>
        <w:spacing w:after="120"/>
        <w:jc w:val="left"/>
        <w:rPr>
          <w:rFonts w:ascii="Times New Roman" w:hAnsi="Times New Roman" w:cs="Times New Roman"/>
          <w:color w:val="FF0000"/>
        </w:rPr>
      </w:pPr>
      <w:r w:rsidRPr="003E74A1">
        <w:rPr>
          <w:rFonts w:ascii="Times New Roman" w:hAnsi="Times New Roman" w:cs="Times New Roman"/>
          <w:color w:val="FF0000"/>
        </w:rPr>
        <w:t>D</w:t>
      </w:r>
      <w:r w:rsidR="00CB5462" w:rsidRPr="003E74A1">
        <w:rPr>
          <w:rFonts w:ascii="Times New Roman" w:hAnsi="Times New Roman" w:cs="Times New Roman"/>
          <w:color w:val="FF0000"/>
        </w:rPr>
        <w:t>er Laserstrahl</w:t>
      </w:r>
      <w:r w:rsidR="00A556C9" w:rsidRPr="003E74A1">
        <w:rPr>
          <w:rFonts w:ascii="Times New Roman" w:hAnsi="Times New Roman" w:cs="Times New Roman"/>
          <w:color w:val="FF0000"/>
        </w:rPr>
        <w:t xml:space="preserve"> </w:t>
      </w:r>
      <w:r w:rsidR="00CB5462" w:rsidRPr="003E74A1">
        <w:rPr>
          <w:rFonts w:ascii="Times New Roman" w:hAnsi="Times New Roman" w:cs="Times New Roman"/>
          <w:color w:val="FF0000"/>
        </w:rPr>
        <w:t xml:space="preserve">zeigt eine </w:t>
      </w:r>
      <w:r w:rsidR="00A556C9" w:rsidRPr="003E74A1">
        <w:rPr>
          <w:rFonts w:ascii="Times New Roman" w:hAnsi="Times New Roman" w:cs="Times New Roman"/>
          <w:color w:val="FF0000"/>
        </w:rPr>
        <w:t xml:space="preserve">über </w:t>
      </w:r>
      <w:r w:rsidRPr="003E74A1">
        <w:rPr>
          <w:rFonts w:ascii="Times New Roman" w:hAnsi="Times New Roman" w:cs="Times New Roman"/>
          <w:color w:val="FF0000"/>
        </w:rPr>
        <w:t xml:space="preserve">seine Breite </w:t>
      </w:r>
      <w:r w:rsidR="00A556C9" w:rsidRPr="003E74A1">
        <w:rPr>
          <w:rFonts w:ascii="Times New Roman" w:eastAsiaTheme="minorEastAsia" w:hAnsi="Times New Roman" w:cs="Times New Roman"/>
          <w:color w:val="FF0000"/>
        </w:rPr>
        <w:t xml:space="preserve">gemittelte </w:t>
      </w:r>
      <w:r w:rsidR="00B3253E">
        <w:rPr>
          <w:rFonts w:ascii="Times New Roman" w:eastAsiaTheme="minorEastAsia" w:hAnsi="Times New Roman" w:cs="Times New Roman"/>
          <w:color w:val="FF0000"/>
        </w:rPr>
        <w:t>Detektionshäufigkeit</w:t>
      </w:r>
      <w:r w:rsidR="003327BA" w:rsidRPr="003E74A1">
        <w:rPr>
          <w:rFonts w:ascii="Times New Roman" w:eastAsiaTheme="minorEastAsia" w:hAnsi="Times New Roman" w:cs="Times New Roman"/>
          <w:color w:val="FF0000"/>
        </w:rPr>
        <w:t>, d.h. er muss möglichst schmal sein</w:t>
      </w:r>
      <w:r w:rsidR="00A556C9" w:rsidRPr="003E74A1">
        <w:rPr>
          <w:rFonts w:ascii="Times New Roman" w:eastAsiaTheme="minorEastAsia" w:hAnsi="Times New Roman" w:cs="Times New Roman"/>
          <w:color w:val="FF0000"/>
        </w:rPr>
        <w:t>.</w:t>
      </w:r>
    </w:p>
    <w:p w14:paraId="73092436" w14:textId="794505DE" w:rsidR="00A73D98" w:rsidRPr="003E74A1" w:rsidRDefault="003327BA" w:rsidP="00031808">
      <w:pPr>
        <w:pStyle w:val="Listenabsatz"/>
        <w:numPr>
          <w:ilvl w:val="0"/>
          <w:numId w:val="25"/>
        </w:numPr>
        <w:spacing w:after="120"/>
        <w:jc w:val="left"/>
        <w:rPr>
          <w:rFonts w:ascii="Times New Roman" w:hAnsi="Times New Roman" w:cs="Times New Roman"/>
          <w:color w:val="FF0000"/>
        </w:rPr>
      </w:pPr>
      <w:r w:rsidRPr="003E74A1">
        <w:rPr>
          <w:rFonts w:ascii="Times New Roman" w:eastAsiaTheme="minorEastAsia" w:hAnsi="Times New Roman" w:cs="Times New Roman"/>
          <w:color w:val="FF0000"/>
        </w:rPr>
        <w:t>Wäre er so breit wie der Abstand zweier benachbarter Maxima,</w:t>
      </w:r>
      <w:r w:rsidR="00A73D98" w:rsidRPr="003E74A1">
        <w:rPr>
          <w:rFonts w:ascii="Times New Roman" w:eastAsiaTheme="minorEastAsia" w:hAnsi="Times New Roman" w:cs="Times New Roman"/>
          <w:color w:val="FF0000"/>
        </w:rPr>
        <w:t xml:space="preserve"> wären </w:t>
      </w:r>
      <w:r w:rsidR="00DC1AE1" w:rsidRPr="003E74A1">
        <w:rPr>
          <w:rFonts w:ascii="Times New Roman" w:eastAsiaTheme="minorEastAsia" w:hAnsi="Times New Roman" w:cs="Times New Roman"/>
          <w:color w:val="FF0000"/>
        </w:rPr>
        <w:t xml:space="preserve">daher </w:t>
      </w:r>
      <w:r w:rsidR="00FF6D26" w:rsidRPr="003E74A1">
        <w:rPr>
          <w:rFonts w:ascii="Times New Roman" w:eastAsiaTheme="minorEastAsia" w:hAnsi="Times New Roman" w:cs="Times New Roman"/>
          <w:color w:val="FF0000"/>
        </w:rPr>
        <w:t xml:space="preserve">praktisch keine Minima und Maxima erkennbar, d.h. </w:t>
      </w:r>
      <w:r w:rsidRPr="003E74A1">
        <w:rPr>
          <w:rFonts w:ascii="Times New Roman" w:eastAsiaTheme="minorEastAsia" w:hAnsi="Times New Roman" w:cs="Times New Roman"/>
          <w:color w:val="FF0000"/>
        </w:rPr>
        <w:t>er muss schmaler als 33 µm sein.</w:t>
      </w:r>
    </w:p>
    <w:p w14:paraId="4CC37220" w14:textId="23C3C09D" w:rsidR="00FE04A9" w:rsidRPr="003E74A1" w:rsidRDefault="000350F5" w:rsidP="00031808">
      <w:pPr>
        <w:pStyle w:val="Listenabsatz"/>
        <w:numPr>
          <w:ilvl w:val="0"/>
          <w:numId w:val="25"/>
        </w:numPr>
        <w:spacing w:after="120"/>
        <w:jc w:val="left"/>
        <w:rPr>
          <w:rFonts w:ascii="Times New Roman" w:hAnsi="Times New Roman" w:cs="Times New Roman"/>
          <w:color w:val="FF0000"/>
        </w:rPr>
      </w:pPr>
      <w:r w:rsidRPr="003E74A1">
        <w:rPr>
          <w:rFonts w:ascii="Times New Roman" w:eastAsiaTheme="minorEastAsia" w:hAnsi="Times New Roman" w:cs="Times New Roman"/>
          <w:color w:val="FF0000"/>
        </w:rPr>
        <w:t xml:space="preserve">Da bei der Messung zumindest das Minimum 1. Ordnung deutlich zu erkennen ist, </w:t>
      </w:r>
      <w:r w:rsidR="007B337D" w:rsidRPr="003E74A1">
        <w:rPr>
          <w:rFonts w:ascii="Times New Roman" w:eastAsiaTheme="minorEastAsia" w:hAnsi="Times New Roman" w:cs="Times New Roman"/>
          <w:color w:val="FF0000"/>
        </w:rPr>
        <w:t xml:space="preserve">aber nicht auf 0 liegt, sollte die Breite </w:t>
      </w:r>
      <w:r w:rsidR="00A136F8" w:rsidRPr="003E74A1">
        <w:rPr>
          <w:rFonts w:ascii="Times New Roman" w:eastAsiaTheme="minorEastAsia" w:hAnsi="Times New Roman" w:cs="Times New Roman"/>
          <w:color w:val="FF0000"/>
        </w:rPr>
        <w:t>erkennbar kleiner als 33 µm sein</w:t>
      </w:r>
      <w:r w:rsidR="006F305E" w:rsidRPr="003E74A1">
        <w:rPr>
          <w:rFonts w:ascii="Times New Roman" w:eastAsiaTheme="minorEastAsia" w:hAnsi="Times New Roman" w:cs="Times New Roman"/>
          <w:color w:val="FF0000"/>
        </w:rPr>
        <w:t xml:space="preserve">. Die </w:t>
      </w:r>
      <w:r w:rsidR="00584E9C" w:rsidRPr="003E74A1">
        <w:rPr>
          <w:rFonts w:ascii="Times New Roman" w:eastAsiaTheme="minorEastAsia" w:hAnsi="Times New Roman" w:cs="Times New Roman"/>
          <w:color w:val="FF0000"/>
        </w:rPr>
        <w:t xml:space="preserve">Ortsauflösung (Messpunkte!) liegt bei wenigen µm, d.h. </w:t>
      </w:r>
      <w:r w:rsidR="00073652">
        <w:rPr>
          <w:rFonts w:ascii="Times New Roman" w:eastAsiaTheme="minorEastAsia" w:hAnsi="Times New Roman" w:cs="Times New Roman"/>
          <w:color w:val="FF0000"/>
        </w:rPr>
        <w:t xml:space="preserve">eine Breite von </w:t>
      </w:r>
      <w:r w:rsidR="00B605E5" w:rsidRPr="003E74A1">
        <w:rPr>
          <w:rFonts w:ascii="Times New Roman" w:eastAsiaTheme="minorEastAsia" w:hAnsi="Times New Roman" w:cs="Times New Roman"/>
          <w:color w:val="FF0000"/>
        </w:rPr>
        <w:t>5µm bis 15µm wäre möglich</w:t>
      </w:r>
      <w:r w:rsidR="00073652">
        <w:rPr>
          <w:rFonts w:ascii="Times New Roman" w:eastAsiaTheme="minorEastAsia" w:hAnsi="Times New Roman" w:cs="Times New Roman"/>
          <w:color w:val="FF0000"/>
        </w:rPr>
        <w:t>.</w:t>
      </w:r>
    </w:p>
    <w:p w14:paraId="3A8A8880" w14:textId="3C2C0200" w:rsidR="00B605E5" w:rsidRPr="003E74A1" w:rsidRDefault="0023261C" w:rsidP="00031808">
      <w:pPr>
        <w:pStyle w:val="Listenabsatz"/>
        <w:numPr>
          <w:ilvl w:val="0"/>
          <w:numId w:val="25"/>
        </w:numPr>
        <w:spacing w:after="120"/>
        <w:jc w:val="left"/>
        <w:rPr>
          <w:rFonts w:ascii="Times New Roman" w:hAnsi="Times New Roman" w:cs="Times New Roman"/>
          <w:color w:val="FF0000"/>
        </w:rPr>
      </w:pPr>
      <w:r>
        <w:rPr>
          <w:rFonts w:ascii="Times New Roman" w:eastAsiaTheme="minorEastAsia" w:hAnsi="Times New Roman" w:cs="Times New Roman"/>
          <w:color w:val="FF0000"/>
        </w:rPr>
        <w:t xml:space="preserve">Hinweis: </w:t>
      </w:r>
      <w:r w:rsidR="00B605E5" w:rsidRPr="003E74A1">
        <w:rPr>
          <w:rFonts w:ascii="Times New Roman" w:eastAsiaTheme="minorEastAsia" w:hAnsi="Times New Roman" w:cs="Times New Roman"/>
          <w:color w:val="FF0000"/>
        </w:rPr>
        <w:t>tatsächliche effektive Breite: 8 µm</w:t>
      </w:r>
      <w:r w:rsidR="003E74A1" w:rsidRPr="003E74A1">
        <w:rPr>
          <w:rFonts w:ascii="Times New Roman" w:eastAsiaTheme="minorEastAsia" w:hAnsi="Times New Roman" w:cs="Times New Roman"/>
          <w:color w:val="FF0000"/>
        </w:rPr>
        <w:br/>
      </w:r>
    </w:p>
    <w:p w14:paraId="7843E6DF" w14:textId="77777777" w:rsidR="00301C2D" w:rsidRDefault="00301C2D">
      <w:pPr>
        <w:pStyle w:val="Listenabsatz"/>
        <w:numPr>
          <w:ilvl w:val="0"/>
          <w:numId w:val="22"/>
        </w:numPr>
        <w:spacing w:after="120"/>
        <w:ind w:hanging="357"/>
        <w:contextualSpacing w:val="0"/>
        <w:jc w:val="left"/>
      </w:pPr>
      <w:r>
        <w:t>Die Abbildung unten zeigt das Messergebnis.</w:t>
      </w:r>
    </w:p>
    <w:p w14:paraId="5FFCF983" w14:textId="77777777" w:rsidR="00301C2D" w:rsidRDefault="00301C2D">
      <w:pPr>
        <w:pStyle w:val="Listenabsatz"/>
        <w:numPr>
          <w:ilvl w:val="0"/>
          <w:numId w:val="24"/>
        </w:numPr>
        <w:spacing w:after="120"/>
        <w:ind w:hanging="357"/>
        <w:contextualSpacing w:val="0"/>
        <w:jc w:val="left"/>
      </w:pPr>
      <w:r w:rsidRPr="00D365E4">
        <w:rPr>
          <w:noProof/>
        </w:rPr>
        <mc:AlternateContent>
          <mc:Choice Requires="wps">
            <w:drawing>
              <wp:anchor distT="0" distB="0" distL="114300" distR="114300" simplePos="0" relativeHeight="251660288" behindDoc="0" locked="0" layoutInCell="1" allowOverlap="1" wp14:anchorId="509DBC60" wp14:editId="4E509347">
                <wp:simplePos x="0" y="0"/>
                <wp:positionH relativeFrom="margin">
                  <wp:posOffset>-4850</wp:posOffset>
                </wp:positionH>
                <wp:positionV relativeFrom="margin">
                  <wp:posOffset>8399848</wp:posOffset>
                </wp:positionV>
                <wp:extent cx="5762625" cy="675640"/>
                <wp:effectExtent l="0" t="0" r="0" b="0"/>
                <wp:wrapSquare wrapText="bothSides"/>
                <wp:docPr id="79" name="Textfeld 78">
                  <a:extLst xmlns:a="http://schemas.openxmlformats.org/drawingml/2006/main">
                    <a:ext uri="{FF2B5EF4-FFF2-40B4-BE49-F238E27FC236}">
                      <a16:creationId xmlns:a16="http://schemas.microsoft.com/office/drawing/2014/main" id="{D027D39F-B965-9B1C-662E-2374ACDB110B}"/>
                    </a:ext>
                  </a:extLst>
                </wp:docPr>
                <wp:cNvGraphicFramePr/>
                <a:graphic xmlns:a="http://schemas.openxmlformats.org/drawingml/2006/main">
                  <a:graphicData uri="http://schemas.microsoft.com/office/word/2010/wordprocessingShape">
                    <wps:wsp>
                      <wps:cNvSpPr txBox="1"/>
                      <wps:spPr>
                        <a:xfrm>
                          <a:off x="0" y="0"/>
                          <a:ext cx="5762625" cy="675640"/>
                        </a:xfrm>
                        <a:prstGeom prst="rect">
                          <a:avLst/>
                        </a:prstGeom>
                        <a:noFill/>
                      </wps:spPr>
                      <wps:txbx>
                        <w:txbxContent>
                          <w:p w14:paraId="0B231C4C" w14:textId="77777777" w:rsidR="00301C2D" w:rsidRDefault="00301C2D" w:rsidP="00301C2D">
                            <w:pPr>
                              <w:spacing w:after="0" w:line="240" w:lineRule="auto"/>
                              <w:rPr>
                                <w:rFonts w:cs="Arial"/>
                                <w:color w:val="000000" w:themeColor="text1"/>
                                <w:kern w:val="24"/>
                                <w:sz w:val="16"/>
                                <w:szCs w:val="16"/>
                              </w:rPr>
                            </w:pPr>
                            <w:r>
                              <w:rPr>
                                <w:rFonts w:cs="Arial"/>
                                <w:color w:val="000000" w:themeColor="text1"/>
                                <w:kern w:val="24"/>
                                <w:sz w:val="16"/>
                                <w:szCs w:val="16"/>
                              </w:rPr>
                              <w:t>Bildquellen:</w:t>
                            </w:r>
                          </w:p>
                          <w:p w14:paraId="5D013C0A" w14:textId="77777777" w:rsidR="00301C2D" w:rsidRDefault="00301C2D" w:rsidP="00301C2D">
                            <w:pPr>
                              <w:spacing w:after="0" w:line="240" w:lineRule="auto"/>
                              <w:rPr>
                                <w:rFonts w:cs="Arial"/>
                                <w:color w:val="000000" w:themeColor="text1"/>
                                <w:kern w:val="24"/>
                                <w:sz w:val="16"/>
                                <w:szCs w:val="16"/>
                              </w:rPr>
                            </w:pPr>
                            <w:r w:rsidRPr="000772EA">
                              <w:rPr>
                                <w:rFonts w:cs="Arial"/>
                                <w:color w:val="000000" w:themeColor="text1"/>
                                <w:kern w:val="24"/>
                                <w:sz w:val="16"/>
                                <w:szCs w:val="16"/>
                              </w:rPr>
                              <w:t xml:space="preserve">Modell des C60-Moleküls: </w:t>
                            </w:r>
                            <w:r w:rsidRPr="00523755">
                              <w:rPr>
                                <w:rFonts w:cs="Arial"/>
                                <w:color w:val="000000" w:themeColor="text1"/>
                                <w:kern w:val="24"/>
                                <w:sz w:val="16"/>
                                <w:szCs w:val="16"/>
                                <w:lang w:val="en-US"/>
                              </w:rPr>
                              <w:t>Sponk (</w:t>
                            </w:r>
                            <w:hyperlink r:id="rId9" w:history="1">
                              <w:r w:rsidRPr="00523755">
                                <w:rPr>
                                  <w:rStyle w:val="Hyperlink"/>
                                  <w:rFonts w:cs="Arial"/>
                                  <w:kern w:val="24"/>
                                  <w:sz w:val="16"/>
                                  <w:szCs w:val="16"/>
                                  <w:lang w:val="en-US"/>
                                </w:rPr>
                                <w:t>https://commons.wikimedia.org/wiki/File:Buckminsterfullerene animated.gif</w:t>
                              </w:r>
                            </w:hyperlink>
                            <w:r w:rsidRPr="00523755">
                              <w:rPr>
                                <w:rFonts w:cs="Arial"/>
                                <w:color w:val="000000" w:themeColor="text1"/>
                                <w:kern w:val="24"/>
                                <w:sz w:val="16"/>
                                <w:szCs w:val="16"/>
                                <w:lang w:val="en-US"/>
                              </w:rPr>
                              <w:t xml:space="preserve">), „Buckminsterfullerene animated“, </w:t>
                            </w:r>
                            <w:hyperlink r:id="rId10" w:history="1">
                              <w:r w:rsidRPr="00523755">
                                <w:rPr>
                                  <w:rStyle w:val="Hyperlink"/>
                                  <w:rFonts w:cs="Arial"/>
                                  <w:kern w:val="24"/>
                                  <w:sz w:val="16"/>
                                  <w:szCs w:val="16"/>
                                  <w:lang w:val="en-US"/>
                                </w:rPr>
                                <w:t>https://creativecommons.org/licenses/by-sa/3.0/legalcode</w:t>
                              </w:r>
                            </w:hyperlink>
                            <w:r w:rsidRPr="00523755">
                              <w:rPr>
                                <w:rFonts w:cs="Arial"/>
                                <w:color w:val="000000" w:themeColor="text1"/>
                                <w:kern w:val="24"/>
                                <w:sz w:val="16"/>
                                <w:szCs w:val="16"/>
                                <w:lang w:val="en-US"/>
                              </w:rPr>
                              <w:t xml:space="preserve"> </w:t>
                            </w:r>
                            <w:r w:rsidRPr="00523755">
                              <w:rPr>
                                <w:rFonts w:cs="Arial"/>
                                <w:color w:val="000000" w:themeColor="text1"/>
                                <w:kern w:val="24"/>
                                <w:sz w:val="16"/>
                                <w:szCs w:val="16"/>
                              </w:rPr>
                              <w:t>(16.11.22)</w:t>
                            </w:r>
                          </w:p>
                          <w:p w14:paraId="136940D3" w14:textId="77777777" w:rsidR="00301C2D" w:rsidRDefault="00301C2D" w:rsidP="00301C2D">
                            <w:pPr>
                              <w:spacing w:after="0" w:line="240" w:lineRule="auto"/>
                              <w:rPr>
                                <w:rFonts w:cs="Arial"/>
                                <w:color w:val="000000" w:themeColor="text1"/>
                                <w:kern w:val="24"/>
                                <w:sz w:val="16"/>
                                <w:szCs w:val="16"/>
                              </w:rPr>
                            </w:pPr>
                            <w:r>
                              <w:rPr>
                                <w:rFonts w:cs="Arial"/>
                                <w:color w:val="000000" w:themeColor="text1"/>
                                <w:kern w:val="24"/>
                                <w:sz w:val="16"/>
                                <w:szCs w:val="16"/>
                              </w:rPr>
                              <w:t xml:space="preserve">vereinfachter Aufbau, Messwerte: C.-J. Pardall; </w:t>
                            </w:r>
                            <w:r w:rsidRPr="009306B3">
                              <w:rPr>
                                <w:rFonts w:cs="Arial"/>
                                <w:color w:val="000000" w:themeColor="text1"/>
                                <w:kern w:val="24"/>
                                <w:sz w:val="16"/>
                                <w:szCs w:val="16"/>
                              </w:rPr>
                              <w:t xml:space="preserve">Messwerte aus: O. Nairz, M. Arndt, A. Zeilinger: Quantum interference experiments with large molecules. American Journal of Physics 71, 319 (2003); doi: </w:t>
                            </w:r>
                            <w:hyperlink r:id="rId11" w:history="1">
                              <w:r w:rsidRPr="00292D37">
                                <w:rPr>
                                  <w:rStyle w:val="Hyperlink"/>
                                  <w:rFonts w:cs="Arial"/>
                                  <w:kern w:val="24"/>
                                  <w:sz w:val="16"/>
                                  <w:szCs w:val="16"/>
                                </w:rPr>
                                <w:t>10.1119/1.1531580</w:t>
                              </w:r>
                            </w:hyperlink>
                            <w:r w:rsidRPr="009306B3">
                              <w:rPr>
                                <w:rFonts w:cs="Arial"/>
                                <w:color w:val="000000" w:themeColor="text1"/>
                                <w:kern w:val="24"/>
                                <w:sz w:val="16"/>
                                <w:szCs w:val="16"/>
                              </w:rPr>
                              <w:t xml:space="preserve"> (16.11.22)</w:t>
                            </w:r>
                          </w:p>
                        </w:txbxContent>
                      </wps:txbx>
                      <wps:bodyPr wrap="square" rtlCol="0">
                        <a:spAutoFit/>
                      </wps:bodyPr>
                    </wps:wsp>
                  </a:graphicData>
                </a:graphic>
                <wp14:sizeRelH relativeFrom="margin">
                  <wp14:pctWidth>0</wp14:pctWidth>
                </wp14:sizeRelH>
              </wp:anchor>
            </w:drawing>
          </mc:Choice>
          <mc:Fallback>
            <w:pict>
              <v:shapetype w14:anchorId="509DBC60" id="_x0000_t202" coordsize="21600,21600" o:spt="202" path="m,l,21600r21600,l21600,xe">
                <v:stroke joinstyle="miter"/>
                <v:path gradientshapeok="t" o:connecttype="rect"/>
              </v:shapetype>
              <v:shape id="Textfeld 78" o:spid="_x0000_s1026" type="#_x0000_t202" style="position:absolute;left:0;text-align:left;margin-left:-.4pt;margin-top:661.4pt;width:453.75pt;height:53.2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" filled="f" stroked="f">
                <v:textbox style="mso-fit-shape-to-text:t">
                  <w:txbxContent>
                    <w:p w14:paraId="0B231C4C" w14:textId="77777777" w:rsidR="00301C2D" w:rsidRDefault="00301C2D" w:rsidP="00301C2D">
                      <w:pPr>
                        <w:spacing w:after="0" w:line="240" w:lineRule="auto"/>
                        <w:rPr>
                          <w:rFonts w:cs="Arial"/>
                          <w:color w:val="000000" w:themeColor="text1"/>
                          <w:kern w:val="24"/>
                          <w:sz w:val="16"/>
                          <w:szCs w:val="16"/>
                        </w:rPr>
                      </w:pPr>
                      <w:r>
                        <w:rPr>
                          <w:rFonts w:cs="Arial"/>
                          <w:color w:val="000000" w:themeColor="text1"/>
                          <w:kern w:val="24"/>
                          <w:sz w:val="16"/>
                          <w:szCs w:val="16"/>
                        </w:rPr>
                        <w:t>Bildquellen:</w:t>
                      </w:r>
                    </w:p>
                    <w:p w14:paraId="5D013C0A" w14:textId="77777777" w:rsidR="00301C2D" w:rsidRDefault="00301C2D" w:rsidP="00301C2D">
                      <w:pPr>
                        <w:spacing w:after="0" w:line="240" w:lineRule="auto"/>
                        <w:rPr>
                          <w:rFonts w:cs="Arial"/>
                          <w:color w:val="000000" w:themeColor="text1"/>
                          <w:kern w:val="24"/>
                          <w:sz w:val="16"/>
                          <w:szCs w:val="16"/>
                        </w:rPr>
                      </w:pPr>
                      <w:r w:rsidRPr="000772EA">
                        <w:rPr>
                          <w:rFonts w:cs="Arial"/>
                          <w:color w:val="000000" w:themeColor="text1"/>
                          <w:kern w:val="24"/>
                          <w:sz w:val="16"/>
                          <w:szCs w:val="16"/>
                        </w:rPr>
                        <w:t xml:space="preserve">Modell des C60-Moleküls: </w:t>
                      </w:r>
                      <w:proofErr w:type="spellStart"/>
                      <w:r w:rsidRPr="00523755">
                        <w:rPr>
                          <w:rFonts w:cs="Arial"/>
                          <w:color w:val="000000" w:themeColor="text1"/>
                          <w:kern w:val="24"/>
                          <w:sz w:val="16"/>
                          <w:szCs w:val="16"/>
                          <w:lang w:val="en-US"/>
                        </w:rPr>
                        <w:t>Sponk</w:t>
                      </w:r>
                      <w:proofErr w:type="spellEnd"/>
                      <w:r w:rsidRPr="00523755">
                        <w:rPr>
                          <w:rFonts w:cs="Arial"/>
                          <w:color w:val="000000" w:themeColor="text1"/>
                          <w:kern w:val="24"/>
                          <w:sz w:val="16"/>
                          <w:szCs w:val="16"/>
                          <w:lang w:val="en-US"/>
                        </w:rPr>
                        <w:t xml:space="preserve"> (</w:t>
                      </w:r>
                      <w:hyperlink r:id="rId12" w:history="1">
                        <w:r w:rsidRPr="00523755">
                          <w:rPr>
                            <w:rStyle w:val="Hyperlink"/>
                            <w:rFonts w:cs="Arial"/>
                            <w:kern w:val="24"/>
                            <w:sz w:val="16"/>
                            <w:szCs w:val="16"/>
                            <w:lang w:val="en-US"/>
                          </w:rPr>
                          <w:t>https://commons.wikimedia.org/wiki/File:Buckminsterfullerene animated.gif</w:t>
                        </w:r>
                      </w:hyperlink>
                      <w:r w:rsidRPr="00523755">
                        <w:rPr>
                          <w:rFonts w:cs="Arial"/>
                          <w:color w:val="000000" w:themeColor="text1"/>
                          <w:kern w:val="24"/>
                          <w:sz w:val="16"/>
                          <w:szCs w:val="16"/>
                          <w:lang w:val="en-US"/>
                        </w:rPr>
                        <w:t xml:space="preserve">), „Buckminsterfullerene animated“, </w:t>
                      </w:r>
                      <w:hyperlink r:id="rId13" w:history="1">
                        <w:r w:rsidRPr="00523755">
                          <w:rPr>
                            <w:rStyle w:val="Hyperlink"/>
                            <w:rFonts w:cs="Arial"/>
                            <w:kern w:val="24"/>
                            <w:sz w:val="16"/>
                            <w:szCs w:val="16"/>
                            <w:lang w:val="en-US"/>
                          </w:rPr>
                          <w:t>https://creativecommons.org/licenses/by-sa/3.0/legalcode</w:t>
                        </w:r>
                      </w:hyperlink>
                      <w:r w:rsidRPr="00523755">
                        <w:rPr>
                          <w:rFonts w:cs="Arial"/>
                          <w:color w:val="000000" w:themeColor="text1"/>
                          <w:kern w:val="24"/>
                          <w:sz w:val="16"/>
                          <w:szCs w:val="16"/>
                          <w:lang w:val="en-US"/>
                        </w:rPr>
                        <w:t xml:space="preserve"> </w:t>
                      </w:r>
                      <w:r w:rsidRPr="00523755">
                        <w:rPr>
                          <w:rFonts w:cs="Arial"/>
                          <w:color w:val="000000" w:themeColor="text1"/>
                          <w:kern w:val="24"/>
                          <w:sz w:val="16"/>
                          <w:szCs w:val="16"/>
                        </w:rPr>
                        <w:t>(16.11.22)</w:t>
                      </w:r>
                    </w:p>
                    <w:p w14:paraId="136940D3" w14:textId="77777777" w:rsidR="00301C2D" w:rsidRDefault="00301C2D" w:rsidP="00301C2D">
                      <w:pPr>
                        <w:spacing w:after="0" w:line="240" w:lineRule="auto"/>
                        <w:rPr>
                          <w:rFonts w:cs="Arial"/>
                          <w:color w:val="000000" w:themeColor="text1"/>
                          <w:kern w:val="24"/>
                          <w:sz w:val="16"/>
                          <w:szCs w:val="16"/>
                        </w:rPr>
                      </w:pPr>
                      <w:r>
                        <w:rPr>
                          <w:rFonts w:cs="Arial"/>
                          <w:color w:val="000000" w:themeColor="text1"/>
                          <w:kern w:val="24"/>
                          <w:sz w:val="16"/>
                          <w:szCs w:val="16"/>
                        </w:rPr>
                        <w:t xml:space="preserve">vereinfachter Aufbau, Messwerte: C.-J. Pardall; </w:t>
                      </w:r>
                      <w:r w:rsidRPr="009306B3">
                        <w:rPr>
                          <w:rFonts w:cs="Arial"/>
                          <w:color w:val="000000" w:themeColor="text1"/>
                          <w:kern w:val="24"/>
                          <w:sz w:val="16"/>
                          <w:szCs w:val="16"/>
                        </w:rPr>
                        <w:t xml:space="preserve">Messwerte aus: O. </w:t>
                      </w:r>
                      <w:proofErr w:type="spellStart"/>
                      <w:r w:rsidRPr="009306B3">
                        <w:rPr>
                          <w:rFonts w:cs="Arial"/>
                          <w:color w:val="000000" w:themeColor="text1"/>
                          <w:kern w:val="24"/>
                          <w:sz w:val="16"/>
                          <w:szCs w:val="16"/>
                        </w:rPr>
                        <w:t>Nairz</w:t>
                      </w:r>
                      <w:proofErr w:type="spellEnd"/>
                      <w:r w:rsidRPr="009306B3">
                        <w:rPr>
                          <w:rFonts w:cs="Arial"/>
                          <w:color w:val="000000" w:themeColor="text1"/>
                          <w:kern w:val="24"/>
                          <w:sz w:val="16"/>
                          <w:szCs w:val="16"/>
                        </w:rPr>
                        <w:t xml:space="preserve">, M. Arndt, A. Zeilinger: Quantum </w:t>
                      </w:r>
                      <w:proofErr w:type="spellStart"/>
                      <w:r w:rsidRPr="009306B3">
                        <w:rPr>
                          <w:rFonts w:cs="Arial"/>
                          <w:color w:val="000000" w:themeColor="text1"/>
                          <w:kern w:val="24"/>
                          <w:sz w:val="16"/>
                          <w:szCs w:val="16"/>
                        </w:rPr>
                        <w:t>interference</w:t>
                      </w:r>
                      <w:proofErr w:type="spellEnd"/>
                      <w:r w:rsidRPr="009306B3">
                        <w:rPr>
                          <w:rFonts w:cs="Arial"/>
                          <w:color w:val="000000" w:themeColor="text1"/>
                          <w:kern w:val="24"/>
                          <w:sz w:val="16"/>
                          <w:szCs w:val="16"/>
                        </w:rPr>
                        <w:t xml:space="preserve"> </w:t>
                      </w:r>
                      <w:proofErr w:type="spellStart"/>
                      <w:r w:rsidRPr="009306B3">
                        <w:rPr>
                          <w:rFonts w:cs="Arial"/>
                          <w:color w:val="000000" w:themeColor="text1"/>
                          <w:kern w:val="24"/>
                          <w:sz w:val="16"/>
                          <w:szCs w:val="16"/>
                        </w:rPr>
                        <w:t>experiments</w:t>
                      </w:r>
                      <w:proofErr w:type="spellEnd"/>
                      <w:r w:rsidRPr="009306B3">
                        <w:rPr>
                          <w:rFonts w:cs="Arial"/>
                          <w:color w:val="000000" w:themeColor="text1"/>
                          <w:kern w:val="24"/>
                          <w:sz w:val="16"/>
                          <w:szCs w:val="16"/>
                        </w:rPr>
                        <w:t xml:space="preserve"> </w:t>
                      </w:r>
                      <w:proofErr w:type="spellStart"/>
                      <w:r w:rsidRPr="009306B3">
                        <w:rPr>
                          <w:rFonts w:cs="Arial"/>
                          <w:color w:val="000000" w:themeColor="text1"/>
                          <w:kern w:val="24"/>
                          <w:sz w:val="16"/>
                          <w:szCs w:val="16"/>
                        </w:rPr>
                        <w:t>with</w:t>
                      </w:r>
                      <w:proofErr w:type="spellEnd"/>
                      <w:r w:rsidRPr="009306B3">
                        <w:rPr>
                          <w:rFonts w:cs="Arial"/>
                          <w:color w:val="000000" w:themeColor="text1"/>
                          <w:kern w:val="24"/>
                          <w:sz w:val="16"/>
                          <w:szCs w:val="16"/>
                        </w:rPr>
                        <w:t xml:space="preserve"> large </w:t>
                      </w:r>
                      <w:proofErr w:type="spellStart"/>
                      <w:r w:rsidRPr="009306B3">
                        <w:rPr>
                          <w:rFonts w:cs="Arial"/>
                          <w:color w:val="000000" w:themeColor="text1"/>
                          <w:kern w:val="24"/>
                          <w:sz w:val="16"/>
                          <w:szCs w:val="16"/>
                        </w:rPr>
                        <w:t>molecules</w:t>
                      </w:r>
                      <w:proofErr w:type="spellEnd"/>
                      <w:r w:rsidRPr="009306B3">
                        <w:rPr>
                          <w:rFonts w:cs="Arial"/>
                          <w:color w:val="000000" w:themeColor="text1"/>
                          <w:kern w:val="24"/>
                          <w:sz w:val="16"/>
                          <w:szCs w:val="16"/>
                        </w:rPr>
                        <w:t xml:space="preserve">. American Journal </w:t>
                      </w:r>
                      <w:proofErr w:type="spellStart"/>
                      <w:r w:rsidRPr="009306B3">
                        <w:rPr>
                          <w:rFonts w:cs="Arial"/>
                          <w:color w:val="000000" w:themeColor="text1"/>
                          <w:kern w:val="24"/>
                          <w:sz w:val="16"/>
                          <w:szCs w:val="16"/>
                        </w:rPr>
                        <w:t>of</w:t>
                      </w:r>
                      <w:proofErr w:type="spellEnd"/>
                      <w:r w:rsidRPr="009306B3">
                        <w:rPr>
                          <w:rFonts w:cs="Arial"/>
                          <w:color w:val="000000" w:themeColor="text1"/>
                          <w:kern w:val="24"/>
                          <w:sz w:val="16"/>
                          <w:szCs w:val="16"/>
                        </w:rPr>
                        <w:t xml:space="preserve"> Physics 71, 319 (2003); </w:t>
                      </w:r>
                      <w:proofErr w:type="spellStart"/>
                      <w:r w:rsidRPr="009306B3">
                        <w:rPr>
                          <w:rFonts w:cs="Arial"/>
                          <w:color w:val="000000" w:themeColor="text1"/>
                          <w:kern w:val="24"/>
                          <w:sz w:val="16"/>
                          <w:szCs w:val="16"/>
                        </w:rPr>
                        <w:t>doi</w:t>
                      </w:r>
                      <w:proofErr w:type="spellEnd"/>
                      <w:r w:rsidRPr="009306B3">
                        <w:rPr>
                          <w:rFonts w:cs="Arial"/>
                          <w:color w:val="000000" w:themeColor="text1"/>
                          <w:kern w:val="24"/>
                          <w:sz w:val="16"/>
                          <w:szCs w:val="16"/>
                        </w:rPr>
                        <w:t xml:space="preserve">: </w:t>
                      </w:r>
                      <w:hyperlink r:id="rId14" w:history="1">
                        <w:r w:rsidRPr="00292D37">
                          <w:rPr>
                            <w:rStyle w:val="Hyperlink"/>
                            <w:rFonts w:cs="Arial"/>
                            <w:kern w:val="24"/>
                            <w:sz w:val="16"/>
                            <w:szCs w:val="16"/>
                          </w:rPr>
                          <w:t>10.1119/1.1531580</w:t>
                        </w:r>
                      </w:hyperlink>
                      <w:r w:rsidRPr="009306B3">
                        <w:rPr>
                          <w:rFonts w:cs="Arial"/>
                          <w:color w:val="000000" w:themeColor="text1"/>
                          <w:kern w:val="24"/>
                          <w:sz w:val="16"/>
                          <w:szCs w:val="16"/>
                        </w:rPr>
                        <w:t xml:space="preserve"> (16.11.22)</w:t>
                      </w:r>
                    </w:p>
                  </w:txbxContent>
                </v:textbox>
                <w10:wrap type="square" anchorx="margin" anchory="margin"/>
              </v:shape>
            </w:pict>
          </mc:Fallback>
        </mc:AlternateContent>
      </w:r>
      <w:r w:rsidRPr="00DE4789">
        <w:t xml:space="preserve">Beurteilen Sie das Ergebnis. </w:t>
      </w:r>
    </w:p>
    <w:p w14:paraId="75759BB9" w14:textId="06CBD044" w:rsidR="00172451" w:rsidRPr="00C63CBC" w:rsidRDefault="00D45AE1" w:rsidP="0023261C">
      <w:pPr>
        <w:pStyle w:val="Listenabsatz"/>
        <w:numPr>
          <w:ilvl w:val="0"/>
          <w:numId w:val="26"/>
        </w:numPr>
        <w:spacing w:after="120"/>
        <w:jc w:val="left"/>
        <w:rPr>
          <w:rFonts w:ascii="Times New Roman" w:hAnsi="Times New Roman" w:cs="Times New Roman"/>
          <w:color w:val="FF0000"/>
        </w:rPr>
      </w:pPr>
      <w:r w:rsidRPr="00C63CBC">
        <w:rPr>
          <w:rFonts w:ascii="Times New Roman" w:hAnsi="Times New Roman" w:cs="Times New Roman"/>
          <w:color w:val="FF0000"/>
        </w:rPr>
        <w:t xml:space="preserve">sieht aus wie </w:t>
      </w:r>
      <w:r w:rsidR="002A75CC" w:rsidRPr="00C63CBC">
        <w:rPr>
          <w:rFonts w:ascii="Times New Roman" w:hAnsi="Times New Roman" w:cs="Times New Roman"/>
          <w:color w:val="FF0000"/>
        </w:rPr>
        <w:t xml:space="preserve">Häufigkeitsverteilung </w:t>
      </w:r>
      <w:r w:rsidRPr="00C63CBC">
        <w:rPr>
          <w:rFonts w:ascii="Times New Roman" w:hAnsi="Times New Roman" w:cs="Times New Roman"/>
          <w:color w:val="FF0000"/>
        </w:rPr>
        <w:t xml:space="preserve">mit kleinen Abweichungen von einer </w:t>
      </w:r>
      <w:r w:rsidR="001D5535" w:rsidRPr="00C63CBC">
        <w:rPr>
          <w:rFonts w:ascii="Times New Roman" w:hAnsi="Times New Roman" w:cs="Times New Roman"/>
          <w:color w:val="FF0000"/>
        </w:rPr>
        <w:t>„</w:t>
      </w:r>
      <w:r w:rsidRPr="00C63CBC">
        <w:rPr>
          <w:rFonts w:ascii="Times New Roman" w:hAnsi="Times New Roman" w:cs="Times New Roman"/>
          <w:color w:val="FF0000"/>
        </w:rPr>
        <w:t>glatte</w:t>
      </w:r>
      <w:r w:rsidR="001D5535" w:rsidRPr="00C63CBC">
        <w:rPr>
          <w:rFonts w:ascii="Times New Roman" w:hAnsi="Times New Roman" w:cs="Times New Roman"/>
          <w:color w:val="FF0000"/>
        </w:rPr>
        <w:t>n“ Kurve, die eine Detektio</w:t>
      </w:r>
      <w:r w:rsidR="000731C8" w:rsidRPr="00C63CBC">
        <w:rPr>
          <w:rFonts w:ascii="Times New Roman" w:hAnsi="Times New Roman" w:cs="Times New Roman"/>
          <w:color w:val="FF0000"/>
        </w:rPr>
        <w:t>nswahrscheinlichkeitsdichte darstellt</w:t>
      </w:r>
      <w:r w:rsidR="001B4D98" w:rsidRPr="00C63CBC">
        <w:rPr>
          <w:rFonts w:ascii="Times New Roman" w:hAnsi="Times New Roman" w:cs="Times New Roman"/>
          <w:color w:val="FF0000"/>
        </w:rPr>
        <w:t xml:space="preserve"> und regelmäßige</w:t>
      </w:r>
      <w:r w:rsidR="00847213" w:rsidRPr="00C63CBC">
        <w:rPr>
          <w:rFonts w:ascii="Times New Roman" w:hAnsi="Times New Roman" w:cs="Times New Roman"/>
          <w:color w:val="FF0000"/>
        </w:rPr>
        <w:t xml:space="preserve"> Maxima und Minima wie ein Interferenzmuster bes</w:t>
      </w:r>
      <w:r w:rsidR="00861D8F" w:rsidRPr="00C63CBC">
        <w:rPr>
          <w:rFonts w:ascii="Times New Roman" w:hAnsi="Times New Roman" w:cs="Times New Roman"/>
          <w:color w:val="FF0000"/>
        </w:rPr>
        <w:t>itzt</w:t>
      </w:r>
      <w:r w:rsidR="000731C8" w:rsidRPr="00C63CBC">
        <w:rPr>
          <w:rFonts w:ascii="Times New Roman" w:hAnsi="Times New Roman" w:cs="Times New Roman"/>
          <w:color w:val="FF0000"/>
        </w:rPr>
        <w:t>. Das entspricht den Erwartungen</w:t>
      </w:r>
      <w:r w:rsidR="00271663" w:rsidRPr="00C63CBC">
        <w:rPr>
          <w:rFonts w:ascii="Times New Roman" w:hAnsi="Times New Roman" w:cs="Times New Roman"/>
          <w:color w:val="FF0000"/>
        </w:rPr>
        <w:t xml:space="preserve"> bei einer quantenphysikalischen Messung.</w:t>
      </w:r>
    </w:p>
    <w:p w14:paraId="1165F8A0" w14:textId="5F047754" w:rsidR="0023261C" w:rsidRPr="00C63CBC" w:rsidRDefault="0023261C" w:rsidP="0023261C">
      <w:pPr>
        <w:pStyle w:val="Listenabsatz"/>
        <w:numPr>
          <w:ilvl w:val="0"/>
          <w:numId w:val="26"/>
        </w:numPr>
        <w:spacing w:after="120"/>
        <w:jc w:val="left"/>
        <w:rPr>
          <w:rFonts w:ascii="Times New Roman" w:hAnsi="Times New Roman" w:cs="Times New Roman"/>
          <w:color w:val="FF0000"/>
        </w:rPr>
      </w:pPr>
      <w:r w:rsidRPr="00C63CBC">
        <w:rPr>
          <w:rFonts w:ascii="Times New Roman" w:hAnsi="Times New Roman" w:cs="Times New Roman"/>
          <w:color w:val="FF0000"/>
        </w:rPr>
        <w:t>Abstand zu</w:t>
      </w:r>
      <w:r w:rsidR="00AE2634" w:rsidRPr="00C63CBC">
        <w:rPr>
          <w:rFonts w:ascii="Times New Roman" w:hAnsi="Times New Roman" w:cs="Times New Roman"/>
          <w:color w:val="FF0000"/>
        </w:rPr>
        <w:t xml:space="preserve"> beiden</w:t>
      </w:r>
      <w:r w:rsidRPr="00C63CBC">
        <w:rPr>
          <w:rFonts w:ascii="Times New Roman" w:hAnsi="Times New Roman" w:cs="Times New Roman"/>
          <w:color w:val="FF0000"/>
        </w:rPr>
        <w:t xml:space="preserve"> Maxima</w:t>
      </w:r>
      <w:r w:rsidR="001C40AD" w:rsidRPr="00C63CBC">
        <w:rPr>
          <w:rFonts w:ascii="Times New Roman" w:hAnsi="Times New Roman" w:cs="Times New Roman"/>
          <w:color w:val="FF0000"/>
        </w:rPr>
        <w:t xml:space="preserve"> </w:t>
      </w:r>
      <w:r w:rsidR="00AE2634" w:rsidRPr="00C63CBC">
        <w:rPr>
          <w:rFonts w:ascii="Times New Roman" w:hAnsi="Times New Roman" w:cs="Times New Roman"/>
          <w:color w:val="FF0000"/>
        </w:rPr>
        <w:t xml:space="preserve">1. Ordnung </w:t>
      </w:r>
      <w:r w:rsidR="001C40AD" w:rsidRPr="00C63CBC">
        <w:rPr>
          <w:rFonts w:ascii="Times New Roman" w:hAnsi="Times New Roman" w:cs="Times New Roman"/>
          <w:color w:val="FF0000"/>
        </w:rPr>
        <w:t>entspricht der Berechnung bei 1. b)</w:t>
      </w:r>
    </w:p>
    <w:p w14:paraId="0F58A5E0" w14:textId="02CD7FC0" w:rsidR="00172451" w:rsidRPr="00C63CBC" w:rsidRDefault="00E40500" w:rsidP="0023261C">
      <w:pPr>
        <w:pStyle w:val="Listenabsatz"/>
        <w:numPr>
          <w:ilvl w:val="0"/>
          <w:numId w:val="26"/>
        </w:numPr>
        <w:spacing w:after="120"/>
        <w:jc w:val="left"/>
        <w:rPr>
          <w:rFonts w:ascii="Times New Roman" w:hAnsi="Times New Roman" w:cs="Times New Roman"/>
          <w:color w:val="FF0000"/>
        </w:rPr>
      </w:pPr>
      <w:r w:rsidRPr="00C63CBC">
        <w:rPr>
          <w:rFonts w:ascii="Times New Roman" w:hAnsi="Times New Roman" w:cs="Times New Roman"/>
          <w:color w:val="FF0000"/>
        </w:rPr>
        <w:t>keine weiteren Maxima höherer Ordnung erkennbar</w:t>
      </w:r>
      <w:r w:rsidR="002F0D7F" w:rsidRPr="00C63CBC">
        <w:rPr>
          <w:rFonts w:ascii="Times New Roman" w:hAnsi="Times New Roman" w:cs="Times New Roman"/>
          <w:color w:val="FF0000"/>
        </w:rPr>
        <w:t xml:space="preserve"> </w:t>
      </w:r>
      <w:r w:rsidR="007B2E7C" w:rsidRPr="00C63CBC">
        <w:rPr>
          <w:rFonts w:ascii="Times New Roman" w:hAnsi="Times New Roman" w:cs="Times New Roman"/>
          <w:color w:val="FF0000"/>
        </w:rPr>
        <w:t>(2. Ordnung</w:t>
      </w:r>
      <w:r w:rsidR="00BF060F" w:rsidRPr="00C63CBC">
        <w:rPr>
          <w:rFonts w:ascii="Times New Roman" w:hAnsi="Times New Roman" w:cs="Times New Roman"/>
          <w:color w:val="FF0000"/>
        </w:rPr>
        <w:t xml:space="preserve"> </w:t>
      </w:r>
      <w:r w:rsidR="003B2CD5" w:rsidRPr="00C63CBC">
        <w:rPr>
          <w:rFonts w:ascii="Times New Roman" w:hAnsi="Times New Roman" w:cs="Times New Roman"/>
          <w:color w:val="FF0000"/>
        </w:rPr>
        <w:t>ansatzweise), Detektionshä</w:t>
      </w:r>
      <w:r w:rsidR="00A05AD1" w:rsidRPr="00C63CBC">
        <w:rPr>
          <w:rFonts w:ascii="Times New Roman" w:hAnsi="Times New Roman" w:cs="Times New Roman"/>
          <w:color w:val="FF0000"/>
        </w:rPr>
        <w:t>ufigkeit nimmt nach außen monoton ab</w:t>
      </w:r>
    </w:p>
    <w:p w14:paraId="4C94361A" w14:textId="79F118C8" w:rsidR="00A05AD1" w:rsidRPr="00C63CBC" w:rsidRDefault="006D7F61" w:rsidP="0023261C">
      <w:pPr>
        <w:pStyle w:val="Listenabsatz"/>
        <w:numPr>
          <w:ilvl w:val="0"/>
          <w:numId w:val="26"/>
        </w:numPr>
        <w:spacing w:after="120"/>
        <w:jc w:val="left"/>
        <w:rPr>
          <w:rFonts w:ascii="Times New Roman" w:hAnsi="Times New Roman" w:cs="Times New Roman"/>
          <w:color w:val="FF0000"/>
        </w:rPr>
      </w:pPr>
      <w:r w:rsidRPr="00C63CBC">
        <w:rPr>
          <w:rFonts w:ascii="Times New Roman" w:hAnsi="Times New Roman" w:cs="Times New Roman"/>
          <w:color w:val="FF0000"/>
        </w:rPr>
        <w:t xml:space="preserve">Interferenztypische Verteilung und </w:t>
      </w:r>
      <w:r w:rsidR="00B62DB4" w:rsidRPr="00C63CBC">
        <w:rPr>
          <w:rFonts w:ascii="Times New Roman" w:hAnsi="Times New Roman" w:cs="Times New Roman"/>
          <w:color w:val="FF0000"/>
        </w:rPr>
        <w:t xml:space="preserve">Lage </w:t>
      </w:r>
      <w:r w:rsidRPr="00C63CBC">
        <w:rPr>
          <w:rFonts w:ascii="Times New Roman" w:hAnsi="Times New Roman" w:cs="Times New Roman"/>
          <w:color w:val="FF0000"/>
        </w:rPr>
        <w:t xml:space="preserve">der Maxima 1. Ordnung spricht </w:t>
      </w:r>
      <w:r w:rsidR="00BA71AA" w:rsidRPr="00C63CBC">
        <w:rPr>
          <w:rFonts w:ascii="Times New Roman" w:hAnsi="Times New Roman" w:cs="Times New Roman"/>
          <w:color w:val="FF0000"/>
        </w:rPr>
        <w:t>für eine grundsätzlich korrekte Erklärung</w:t>
      </w:r>
    </w:p>
    <w:p w14:paraId="606A37D3" w14:textId="013F87B8" w:rsidR="0038709F" w:rsidRPr="00C63CBC" w:rsidRDefault="00C4123E" w:rsidP="0023261C">
      <w:pPr>
        <w:pStyle w:val="Listenabsatz"/>
        <w:numPr>
          <w:ilvl w:val="0"/>
          <w:numId w:val="26"/>
        </w:numPr>
        <w:spacing w:after="120"/>
        <w:jc w:val="left"/>
        <w:rPr>
          <w:rFonts w:ascii="Times New Roman" w:hAnsi="Times New Roman" w:cs="Times New Roman"/>
          <w:color w:val="FF0000"/>
        </w:rPr>
      </w:pPr>
      <w:r w:rsidRPr="00C63CBC">
        <w:rPr>
          <w:rFonts w:ascii="Times New Roman" w:hAnsi="Times New Roman" w:cs="Times New Roman"/>
          <w:color w:val="FF0000"/>
        </w:rPr>
        <w:t>Die weiteren Beobachtungen können noch nicht erklärt werden</w:t>
      </w:r>
      <w:r w:rsidR="00DC7ED8">
        <w:rPr>
          <w:rFonts w:ascii="Times New Roman" w:hAnsi="Times New Roman" w:cs="Times New Roman"/>
          <w:color w:val="FF0000"/>
        </w:rPr>
        <w:t>.</w:t>
      </w:r>
      <w:r w:rsidRPr="00C63CBC">
        <w:rPr>
          <w:rFonts w:ascii="Times New Roman" w:hAnsi="Times New Roman" w:cs="Times New Roman"/>
          <w:color w:val="FF0000"/>
        </w:rPr>
        <w:br/>
      </w:r>
    </w:p>
    <w:p w14:paraId="06FD0437" w14:textId="5CFFD5D8" w:rsidR="00301C2D" w:rsidRDefault="00301C2D">
      <w:pPr>
        <w:pStyle w:val="Listenabsatz"/>
        <w:numPr>
          <w:ilvl w:val="0"/>
          <w:numId w:val="24"/>
        </w:numPr>
        <w:spacing w:after="120"/>
        <w:ind w:hanging="357"/>
        <w:contextualSpacing w:val="0"/>
        <w:jc w:val="left"/>
      </w:pPr>
      <w:r w:rsidRPr="00DE4789">
        <w:lastRenderedPageBreak/>
        <w:t>Vergleichen Sie mit den Ergebnissen anderer Interferenzexperimente.</w:t>
      </w:r>
    </w:p>
    <w:p w14:paraId="1F2FD1EA" w14:textId="5729CF03" w:rsidR="004B4386" w:rsidRPr="004B4386" w:rsidRDefault="004B4386" w:rsidP="008066E8">
      <w:pPr>
        <w:pStyle w:val="Listenabsatz"/>
        <w:numPr>
          <w:ilvl w:val="0"/>
          <w:numId w:val="27"/>
        </w:numPr>
        <w:spacing w:after="120"/>
        <w:jc w:val="left"/>
        <w:rPr>
          <w:rFonts w:ascii="Times New Roman" w:hAnsi="Times New Roman" w:cs="Times New Roman"/>
          <w:color w:val="FF0000"/>
        </w:rPr>
      </w:pPr>
      <w:r w:rsidRPr="004B4386">
        <w:rPr>
          <w:rFonts w:ascii="Times New Roman" w:hAnsi="Times New Roman" w:cs="Times New Roman"/>
          <w:color w:val="FF0000"/>
        </w:rPr>
        <w:t>Individuelle Lösung, mögliche sinnvolle Aspekte:</w:t>
      </w:r>
    </w:p>
    <w:p w14:paraId="16AC01CA" w14:textId="2D90984F" w:rsidR="007514AA" w:rsidRPr="004B4386" w:rsidRDefault="00E32F3D" w:rsidP="008066E8">
      <w:pPr>
        <w:pStyle w:val="Listenabsatz"/>
        <w:numPr>
          <w:ilvl w:val="0"/>
          <w:numId w:val="27"/>
        </w:numPr>
        <w:spacing w:after="120"/>
        <w:jc w:val="left"/>
        <w:rPr>
          <w:rFonts w:ascii="Times New Roman" w:hAnsi="Times New Roman" w:cs="Times New Roman"/>
          <w:color w:val="FF0000"/>
        </w:rPr>
      </w:pPr>
      <w:r w:rsidRPr="004B4386">
        <w:rPr>
          <w:rFonts w:ascii="Times New Roman" w:hAnsi="Times New Roman" w:cs="Times New Roman"/>
          <w:color w:val="FF0000"/>
        </w:rPr>
        <w:t xml:space="preserve">Gitter </w:t>
      </w:r>
      <w:r w:rsidR="00DD2C04" w:rsidRPr="004B4386">
        <w:rPr>
          <w:rFonts w:ascii="Times New Roman" w:hAnsi="Times New Roman" w:cs="Times New Roman"/>
          <w:color w:val="FF0000"/>
        </w:rPr>
        <w:t>(sinnvoller als Doppelspalt!)</w:t>
      </w:r>
      <w:r w:rsidR="008066E8" w:rsidRPr="004B4386">
        <w:rPr>
          <w:rFonts w:ascii="Times New Roman" w:hAnsi="Times New Roman" w:cs="Times New Roman"/>
          <w:color w:val="FF0000"/>
        </w:rPr>
        <w:t xml:space="preserve"> z.B. bei Licht: </w:t>
      </w:r>
      <w:r w:rsidR="001E6D20" w:rsidRPr="004B4386">
        <w:rPr>
          <w:rFonts w:ascii="Times New Roman" w:hAnsi="Times New Roman" w:cs="Times New Roman"/>
          <w:color w:val="FF0000"/>
        </w:rPr>
        <w:t>einzelne</w:t>
      </w:r>
      <w:r w:rsidR="006354C9" w:rsidRPr="004B4386">
        <w:rPr>
          <w:rFonts w:ascii="Times New Roman" w:hAnsi="Times New Roman" w:cs="Times New Roman"/>
          <w:color w:val="FF0000"/>
        </w:rPr>
        <w:t xml:space="preserve"> Maxima mit hoher Intensität</w:t>
      </w:r>
      <w:r w:rsidR="007C4BD0" w:rsidRPr="004B4386">
        <w:rPr>
          <w:rFonts w:ascii="Times New Roman" w:hAnsi="Times New Roman" w:cs="Times New Roman"/>
          <w:color w:val="FF0000"/>
        </w:rPr>
        <w:t>, dazwischen praktisch nichts</w:t>
      </w:r>
      <w:r w:rsidR="007D0CDB" w:rsidRPr="004B4386">
        <w:rPr>
          <w:rFonts w:ascii="Times New Roman" w:hAnsi="Times New Roman" w:cs="Times New Roman"/>
          <w:color w:val="FF0000"/>
        </w:rPr>
        <w:t xml:space="preserve">; Lage der Maxima ergibt sich aus der Wellenlänge und der Geometrie der Anordnung; </w:t>
      </w:r>
      <w:r w:rsidR="007C4BD0" w:rsidRPr="004B4386">
        <w:rPr>
          <w:rFonts w:ascii="Times New Roman" w:hAnsi="Times New Roman" w:cs="Times New Roman"/>
          <w:color w:val="FF0000"/>
        </w:rPr>
        <w:t>Anzahl der Ma</w:t>
      </w:r>
      <w:r w:rsidR="00B1078C" w:rsidRPr="004B4386">
        <w:rPr>
          <w:rFonts w:ascii="Times New Roman" w:hAnsi="Times New Roman" w:cs="Times New Roman"/>
          <w:color w:val="FF0000"/>
        </w:rPr>
        <w:t>xima abhängig von Wellenlänge und Spaltmittenabstand</w:t>
      </w:r>
      <w:r w:rsidR="0082681C" w:rsidRPr="004B4386">
        <w:rPr>
          <w:rFonts w:ascii="Times New Roman" w:hAnsi="Times New Roman" w:cs="Times New Roman"/>
          <w:color w:val="FF0000"/>
        </w:rPr>
        <w:t>; Intensitätsverteilung</w:t>
      </w:r>
      <w:r w:rsidR="009D6AC0" w:rsidRPr="004B4386">
        <w:rPr>
          <w:rFonts w:ascii="Times New Roman" w:hAnsi="Times New Roman" w:cs="Times New Roman"/>
          <w:color w:val="FF0000"/>
        </w:rPr>
        <w:t xml:space="preserve"> ohne statistische Abweichung</w:t>
      </w:r>
    </w:p>
    <w:p w14:paraId="179DB53F" w14:textId="1F2EA3A2" w:rsidR="004B2F1C" w:rsidRPr="004B4386" w:rsidRDefault="003B5172" w:rsidP="008066E8">
      <w:pPr>
        <w:pStyle w:val="Listenabsatz"/>
        <w:numPr>
          <w:ilvl w:val="0"/>
          <w:numId w:val="27"/>
        </w:numPr>
        <w:spacing w:after="120"/>
        <w:jc w:val="left"/>
        <w:rPr>
          <w:rFonts w:ascii="Times New Roman" w:hAnsi="Times New Roman" w:cs="Times New Roman"/>
          <w:color w:val="FF0000"/>
        </w:rPr>
      </w:pPr>
      <w:r w:rsidRPr="004B4386">
        <w:rPr>
          <w:rFonts w:ascii="Times New Roman" w:hAnsi="Times New Roman" w:cs="Times New Roman"/>
          <w:color w:val="FF0000"/>
        </w:rPr>
        <w:t xml:space="preserve">Gitter bei </w:t>
      </w:r>
      <w:r w:rsidR="004B2F1C" w:rsidRPr="004B4386">
        <w:rPr>
          <w:rFonts w:ascii="Times New Roman" w:hAnsi="Times New Roman" w:cs="Times New Roman"/>
          <w:color w:val="FF0000"/>
        </w:rPr>
        <w:t>Fullerene</w:t>
      </w:r>
      <w:r w:rsidRPr="004B4386">
        <w:rPr>
          <w:rFonts w:ascii="Times New Roman" w:hAnsi="Times New Roman" w:cs="Times New Roman"/>
          <w:color w:val="FF0000"/>
        </w:rPr>
        <w:t>n</w:t>
      </w:r>
      <w:r w:rsidR="004B2F1C" w:rsidRPr="004B4386">
        <w:rPr>
          <w:rFonts w:ascii="Times New Roman" w:hAnsi="Times New Roman" w:cs="Times New Roman"/>
          <w:color w:val="FF0000"/>
        </w:rPr>
        <w:t xml:space="preserve">: </w:t>
      </w:r>
      <w:r w:rsidR="00CC3D71" w:rsidRPr="004B4386">
        <w:rPr>
          <w:rFonts w:ascii="Times New Roman" w:hAnsi="Times New Roman" w:cs="Times New Roman"/>
          <w:color w:val="FF0000"/>
        </w:rPr>
        <w:t xml:space="preserve">kontinuierliche </w:t>
      </w:r>
      <w:r w:rsidR="00147957" w:rsidRPr="004B4386">
        <w:rPr>
          <w:rFonts w:ascii="Times New Roman" w:hAnsi="Times New Roman" w:cs="Times New Roman"/>
          <w:color w:val="FF0000"/>
        </w:rPr>
        <w:t>Häufigkeits</w:t>
      </w:r>
      <w:r w:rsidR="00CC3D71" w:rsidRPr="004B4386">
        <w:rPr>
          <w:rFonts w:ascii="Times New Roman" w:hAnsi="Times New Roman" w:cs="Times New Roman"/>
          <w:color w:val="FF0000"/>
        </w:rPr>
        <w:t>erteilung, eher wie bei einem Doppelsp</w:t>
      </w:r>
      <w:r w:rsidR="00147957" w:rsidRPr="004B4386">
        <w:rPr>
          <w:rFonts w:ascii="Times New Roman" w:hAnsi="Times New Roman" w:cs="Times New Roman"/>
          <w:color w:val="FF0000"/>
        </w:rPr>
        <w:t>alt als bei einem Gitter; statistische Abweichungen</w:t>
      </w:r>
      <w:r w:rsidR="00E72CFC" w:rsidRPr="004B4386">
        <w:rPr>
          <w:rFonts w:ascii="Times New Roman" w:hAnsi="Times New Roman" w:cs="Times New Roman"/>
          <w:color w:val="FF0000"/>
        </w:rPr>
        <w:t>; Lage der Maxima 1. Ordnung berechenbar; theoretisch müssten viel mehr Maxima sichtbar sein</w:t>
      </w:r>
    </w:p>
    <w:p w14:paraId="47C9DCAA" w14:textId="405C3CAD" w:rsidR="00AE1D21" w:rsidRPr="004B4386" w:rsidRDefault="00AE1D21" w:rsidP="008066E8">
      <w:pPr>
        <w:pStyle w:val="Listenabsatz"/>
        <w:numPr>
          <w:ilvl w:val="0"/>
          <w:numId w:val="27"/>
        </w:numPr>
        <w:spacing w:after="120"/>
        <w:jc w:val="left"/>
        <w:rPr>
          <w:rFonts w:ascii="Times New Roman" w:hAnsi="Times New Roman" w:cs="Times New Roman"/>
          <w:color w:val="FF0000"/>
        </w:rPr>
      </w:pPr>
      <w:r w:rsidRPr="004B4386">
        <w:rPr>
          <w:rFonts w:ascii="Times New Roman" w:hAnsi="Times New Roman" w:cs="Times New Roman"/>
          <w:color w:val="FF0000"/>
        </w:rPr>
        <w:t xml:space="preserve">Doppelspalt mit Einzelspalteinfluss: Abnahme der Intensität nach </w:t>
      </w:r>
      <w:r w:rsidR="00836E81" w:rsidRPr="004B4386">
        <w:rPr>
          <w:rFonts w:ascii="Times New Roman" w:hAnsi="Times New Roman" w:cs="Times New Roman"/>
          <w:color w:val="FF0000"/>
        </w:rPr>
        <w:t>außen wie bei den Fullerenen</w:t>
      </w:r>
      <w:r w:rsidR="004B4386" w:rsidRPr="004B4386">
        <w:rPr>
          <w:rFonts w:ascii="Times New Roman" w:hAnsi="Times New Roman" w:cs="Times New Roman"/>
          <w:color w:val="FF0000"/>
        </w:rPr>
        <w:br/>
      </w:r>
    </w:p>
    <w:p w14:paraId="33975B7E" w14:textId="77777777" w:rsidR="00301C2D" w:rsidRDefault="00301C2D">
      <w:pPr>
        <w:pStyle w:val="Listenabsatz"/>
        <w:numPr>
          <w:ilvl w:val="0"/>
          <w:numId w:val="24"/>
        </w:numPr>
        <w:spacing w:after="120"/>
        <w:ind w:hanging="357"/>
        <w:contextualSpacing w:val="0"/>
        <w:jc w:val="left"/>
      </w:pPr>
      <w:r w:rsidRPr="00DE4789">
        <w:t>Diskutieren Sie, welche Ursachen die Abweichungen haben könnten.</w:t>
      </w:r>
    </w:p>
    <w:p w14:paraId="43F67342" w14:textId="234BD105" w:rsidR="001432B7" w:rsidRPr="00DD2501" w:rsidRDefault="007A4E87" w:rsidP="008526CE">
      <w:pPr>
        <w:pStyle w:val="Listenabsatz"/>
        <w:numPr>
          <w:ilvl w:val="0"/>
          <w:numId w:val="28"/>
        </w:numPr>
        <w:jc w:val="left"/>
        <w:rPr>
          <w:rFonts w:ascii="Times New Roman" w:hAnsi="Times New Roman" w:cs="Times New Roman"/>
          <w:color w:val="FF0000"/>
        </w:rPr>
      </w:pPr>
      <w:r w:rsidRPr="00DD2501">
        <w:rPr>
          <w:rFonts w:ascii="Times New Roman" w:hAnsi="Times New Roman" w:cs="Times New Roman"/>
          <w:color w:val="FF0000"/>
        </w:rPr>
        <w:t>a</w:t>
      </w:r>
      <w:r w:rsidR="001432B7" w:rsidRPr="00DD2501">
        <w:rPr>
          <w:rFonts w:ascii="Times New Roman" w:hAnsi="Times New Roman" w:cs="Times New Roman"/>
          <w:color w:val="FF0000"/>
        </w:rPr>
        <w:t xml:space="preserve">uch hier </w:t>
      </w:r>
      <w:r w:rsidRPr="00DD2501">
        <w:rPr>
          <w:rFonts w:ascii="Times New Roman" w:hAnsi="Times New Roman" w:cs="Times New Roman"/>
          <w:color w:val="FF0000"/>
        </w:rPr>
        <w:t>individuelle Lösung, da von b) abhängig</w:t>
      </w:r>
    </w:p>
    <w:p w14:paraId="72A3140A" w14:textId="40E8F471" w:rsidR="009179FB" w:rsidRPr="00DD2501" w:rsidRDefault="00CA2F4C" w:rsidP="008526CE">
      <w:pPr>
        <w:pStyle w:val="Listenabsatz"/>
        <w:numPr>
          <w:ilvl w:val="0"/>
          <w:numId w:val="28"/>
        </w:numPr>
        <w:jc w:val="left"/>
        <w:rPr>
          <w:rFonts w:ascii="Times New Roman" w:hAnsi="Times New Roman" w:cs="Times New Roman"/>
          <w:color w:val="FF0000"/>
        </w:rPr>
      </w:pPr>
      <w:r w:rsidRPr="00DD2501">
        <w:rPr>
          <w:rFonts w:ascii="Times New Roman" w:hAnsi="Times New Roman" w:cs="Times New Roman"/>
          <w:color w:val="FF0000"/>
        </w:rPr>
        <w:t>kontinuierliche Verteilung:</w:t>
      </w:r>
    </w:p>
    <w:p w14:paraId="67DAB360" w14:textId="3678F00C" w:rsidR="00CA2F4C" w:rsidRPr="00DD2501" w:rsidRDefault="00CA2F4C" w:rsidP="00CA2F4C">
      <w:pPr>
        <w:pStyle w:val="Listenabsatz"/>
        <w:numPr>
          <w:ilvl w:val="1"/>
          <w:numId w:val="28"/>
        </w:numPr>
        <w:jc w:val="left"/>
        <w:rPr>
          <w:rFonts w:ascii="Times New Roman" w:hAnsi="Times New Roman" w:cs="Times New Roman"/>
          <w:color w:val="FF0000"/>
        </w:rPr>
      </w:pPr>
      <w:r w:rsidRPr="00DD2501">
        <w:rPr>
          <w:rFonts w:ascii="Times New Roman" w:hAnsi="Times New Roman" w:cs="Times New Roman"/>
          <w:color w:val="FF0000"/>
        </w:rPr>
        <w:t xml:space="preserve">Breite des </w:t>
      </w:r>
      <w:r w:rsidR="001432B7" w:rsidRPr="00DD2501">
        <w:rPr>
          <w:rFonts w:ascii="Times New Roman" w:hAnsi="Times New Roman" w:cs="Times New Roman"/>
          <w:color w:val="FF0000"/>
        </w:rPr>
        <w:t>Fullerenstrahls</w:t>
      </w:r>
      <w:r w:rsidR="007A4E87" w:rsidRPr="00DD2501">
        <w:rPr>
          <w:rFonts w:ascii="Times New Roman" w:hAnsi="Times New Roman" w:cs="Times New Roman"/>
          <w:color w:val="FF0000"/>
        </w:rPr>
        <w:t>: wenn nur wenige Gitterspalte getroffen werden</w:t>
      </w:r>
      <w:r w:rsidR="00EB0258" w:rsidRPr="00DD2501">
        <w:rPr>
          <w:rFonts w:ascii="Times New Roman" w:hAnsi="Times New Roman" w:cs="Times New Roman"/>
          <w:color w:val="FF0000"/>
        </w:rPr>
        <w:t>, ergibt sich eher eine Mehrfachspaltmuster</w:t>
      </w:r>
      <w:r w:rsidR="00A04DBE" w:rsidRPr="00DD2501">
        <w:rPr>
          <w:rFonts w:ascii="Times New Roman" w:hAnsi="Times New Roman" w:cs="Times New Roman"/>
          <w:color w:val="FF0000"/>
        </w:rPr>
        <w:t>. Das ist hier aber nicht der Fall, da der Strahl mit 7 µm (s. Zeichnung)</w:t>
      </w:r>
      <w:r w:rsidR="0097549E" w:rsidRPr="00DD2501">
        <w:rPr>
          <w:rFonts w:ascii="Times New Roman" w:hAnsi="Times New Roman" w:cs="Times New Roman"/>
          <w:color w:val="FF0000"/>
        </w:rPr>
        <w:t xml:space="preserve"> wesentlich breiter als der Spaltmittenabstand (100 nm) ist</w:t>
      </w:r>
      <w:r w:rsidR="00D13659" w:rsidRPr="00DD2501">
        <w:rPr>
          <w:rFonts w:ascii="Times New Roman" w:hAnsi="Times New Roman" w:cs="Times New Roman"/>
          <w:color w:val="FF0000"/>
        </w:rPr>
        <w:t>.</w:t>
      </w:r>
    </w:p>
    <w:p w14:paraId="37D38F5C" w14:textId="03B29360" w:rsidR="00D13659" w:rsidRPr="00DD2501" w:rsidRDefault="00D13659" w:rsidP="00CA2F4C">
      <w:pPr>
        <w:pStyle w:val="Listenabsatz"/>
        <w:numPr>
          <w:ilvl w:val="1"/>
          <w:numId w:val="28"/>
        </w:numPr>
        <w:jc w:val="left"/>
        <w:rPr>
          <w:rFonts w:ascii="Times New Roman" w:hAnsi="Times New Roman" w:cs="Times New Roman"/>
          <w:color w:val="FF0000"/>
        </w:rPr>
      </w:pPr>
      <w:r w:rsidRPr="00DD2501">
        <w:rPr>
          <w:rFonts w:ascii="Times New Roman" w:hAnsi="Times New Roman" w:cs="Times New Roman"/>
          <w:color w:val="FF0000"/>
        </w:rPr>
        <w:t>Breite des Laserstrahls: Da der Laserstrah</w:t>
      </w:r>
      <w:r w:rsidR="00BA6898" w:rsidRPr="00DD2501">
        <w:rPr>
          <w:rFonts w:ascii="Times New Roman" w:hAnsi="Times New Roman" w:cs="Times New Roman"/>
          <w:color w:val="FF0000"/>
        </w:rPr>
        <w:t>l bei der Detektion die relative Häufigkeit über seine Breite mittelt, ergibt sich ein</w:t>
      </w:r>
      <w:r w:rsidR="009770D0" w:rsidRPr="00DD2501">
        <w:rPr>
          <w:rFonts w:ascii="Times New Roman" w:hAnsi="Times New Roman" w:cs="Times New Roman"/>
          <w:color w:val="FF0000"/>
        </w:rPr>
        <w:t>e</w:t>
      </w:r>
      <w:r w:rsidR="00BA6898" w:rsidRPr="00DD2501">
        <w:rPr>
          <w:rFonts w:ascii="Times New Roman" w:hAnsi="Times New Roman" w:cs="Times New Roman"/>
          <w:color w:val="FF0000"/>
        </w:rPr>
        <w:t xml:space="preserve"> </w:t>
      </w:r>
      <w:r w:rsidR="009770D0" w:rsidRPr="00DD2501">
        <w:rPr>
          <w:rFonts w:ascii="Times New Roman" w:hAnsi="Times New Roman" w:cs="Times New Roman"/>
          <w:color w:val="FF0000"/>
        </w:rPr>
        <w:t xml:space="preserve">„verschmierte“ Verteilung, auch wenn </w:t>
      </w:r>
      <w:r w:rsidR="00821D63" w:rsidRPr="00DD2501">
        <w:rPr>
          <w:rFonts w:ascii="Times New Roman" w:hAnsi="Times New Roman" w:cs="Times New Roman"/>
          <w:color w:val="FF0000"/>
        </w:rPr>
        <w:t>es scharfe Maxima gäbe</w:t>
      </w:r>
      <w:r w:rsidR="00717437" w:rsidRPr="00DD2501">
        <w:rPr>
          <w:rFonts w:ascii="Times New Roman" w:hAnsi="Times New Roman" w:cs="Times New Roman"/>
          <w:color w:val="FF0000"/>
        </w:rPr>
        <w:t>, d.h. das ist eine mögliche Ursache</w:t>
      </w:r>
    </w:p>
    <w:p w14:paraId="665E9B6E" w14:textId="1B60CB54" w:rsidR="00717437" w:rsidRPr="00DD2501" w:rsidRDefault="00717437" w:rsidP="00717437">
      <w:pPr>
        <w:pStyle w:val="Listenabsatz"/>
        <w:numPr>
          <w:ilvl w:val="0"/>
          <w:numId w:val="28"/>
        </w:numPr>
        <w:jc w:val="left"/>
        <w:rPr>
          <w:rFonts w:ascii="Times New Roman" w:hAnsi="Times New Roman" w:cs="Times New Roman"/>
          <w:color w:val="FF0000"/>
        </w:rPr>
      </w:pPr>
      <w:r w:rsidRPr="00DD2501">
        <w:rPr>
          <w:rFonts w:ascii="Times New Roman" w:hAnsi="Times New Roman" w:cs="Times New Roman"/>
          <w:color w:val="FF0000"/>
        </w:rPr>
        <w:t>nur Maxima 1. Ordnung erkennbar</w:t>
      </w:r>
    </w:p>
    <w:p w14:paraId="7789D3FA" w14:textId="498B66B4" w:rsidR="0097495B" w:rsidRPr="00DD2501" w:rsidRDefault="0097495B" w:rsidP="0097495B">
      <w:pPr>
        <w:pStyle w:val="Listenabsatz"/>
        <w:numPr>
          <w:ilvl w:val="1"/>
          <w:numId w:val="28"/>
        </w:numPr>
        <w:jc w:val="left"/>
        <w:rPr>
          <w:rFonts w:ascii="Times New Roman" w:hAnsi="Times New Roman" w:cs="Times New Roman"/>
          <w:color w:val="FF0000"/>
        </w:rPr>
      </w:pPr>
      <w:r w:rsidRPr="00DD2501">
        <w:rPr>
          <w:rFonts w:ascii="Times New Roman" w:hAnsi="Times New Roman" w:cs="Times New Roman"/>
          <w:color w:val="FF0000"/>
        </w:rPr>
        <w:t xml:space="preserve">Einzelspalteinfluss: </w:t>
      </w:r>
      <w:r w:rsidR="00CF5B42" w:rsidRPr="00DD2501">
        <w:rPr>
          <w:rFonts w:ascii="Times New Roman" w:hAnsi="Times New Roman" w:cs="Times New Roman"/>
          <w:color w:val="FF0000"/>
        </w:rPr>
        <w:t xml:space="preserve">Nach dem Einzelspaltminimum 1. Ordnung müsste es </w:t>
      </w:r>
      <w:r w:rsidR="00C8297D" w:rsidRPr="00DD2501">
        <w:rPr>
          <w:rFonts w:ascii="Times New Roman" w:hAnsi="Times New Roman" w:cs="Times New Roman"/>
          <w:color w:val="FF0000"/>
        </w:rPr>
        <w:t>wieder einen Anstieg der Detektionshäufigkeit geben. Das ist hier nicht erkennbar</w:t>
      </w:r>
      <w:r w:rsidR="00094D5C" w:rsidRPr="00DD2501">
        <w:rPr>
          <w:rFonts w:ascii="Times New Roman" w:hAnsi="Times New Roman" w:cs="Times New Roman"/>
          <w:color w:val="FF0000"/>
        </w:rPr>
        <w:t xml:space="preserve">, könnte aber </w:t>
      </w:r>
      <w:r w:rsidR="00004EC1">
        <w:rPr>
          <w:rFonts w:ascii="Times New Roman" w:hAnsi="Times New Roman" w:cs="Times New Roman"/>
          <w:color w:val="FF0000"/>
        </w:rPr>
        <w:t xml:space="preserve">durch andere Effekte oder </w:t>
      </w:r>
      <w:r w:rsidR="00094D5C" w:rsidRPr="00DD2501">
        <w:rPr>
          <w:rFonts w:ascii="Times New Roman" w:hAnsi="Times New Roman" w:cs="Times New Roman"/>
          <w:color w:val="FF0000"/>
        </w:rPr>
        <w:t>evtl. durch die statistischen Abweichungen verdeckt werden</w:t>
      </w:r>
      <w:r w:rsidR="00DB63BC" w:rsidRPr="00DD2501">
        <w:rPr>
          <w:rFonts w:ascii="Times New Roman" w:hAnsi="Times New Roman" w:cs="Times New Roman"/>
          <w:color w:val="FF0000"/>
        </w:rPr>
        <w:t>, die aber relativ klein erscheinen</w:t>
      </w:r>
      <w:r w:rsidR="00287B6A">
        <w:rPr>
          <w:rFonts w:ascii="Times New Roman" w:hAnsi="Times New Roman" w:cs="Times New Roman"/>
          <w:color w:val="FF0000"/>
        </w:rPr>
        <w:t>.</w:t>
      </w:r>
    </w:p>
    <w:p w14:paraId="5DBF7AAE" w14:textId="449A2981" w:rsidR="0075443D" w:rsidRPr="00DD2501" w:rsidRDefault="0075443D" w:rsidP="0097495B">
      <w:pPr>
        <w:pStyle w:val="Listenabsatz"/>
        <w:numPr>
          <w:ilvl w:val="1"/>
          <w:numId w:val="28"/>
        </w:numPr>
        <w:jc w:val="left"/>
        <w:rPr>
          <w:rFonts w:ascii="Times New Roman" w:hAnsi="Times New Roman" w:cs="Times New Roman"/>
          <w:color w:val="FF0000"/>
        </w:rPr>
      </w:pPr>
      <w:r w:rsidRPr="00DD2501">
        <w:rPr>
          <w:rFonts w:ascii="Times New Roman" w:hAnsi="Times New Roman" w:cs="Times New Roman"/>
          <w:color w:val="FF0000"/>
        </w:rPr>
        <w:t>keine einheitliche Geschwindigkeit der Fullerene:</w:t>
      </w:r>
      <w:r w:rsidR="00FD164D" w:rsidRPr="00DD2501">
        <w:rPr>
          <w:rFonts w:ascii="Times New Roman" w:hAnsi="Times New Roman" w:cs="Times New Roman"/>
          <w:color w:val="FF0000"/>
        </w:rPr>
        <w:t xml:space="preserve"> </w:t>
      </w:r>
      <w:r w:rsidR="00531336" w:rsidRPr="00DD2501">
        <w:rPr>
          <w:rFonts w:ascii="Times New Roman" w:hAnsi="Times New Roman" w:cs="Times New Roman"/>
          <w:color w:val="FF0000"/>
        </w:rPr>
        <w:t>Aus der damit verbundenen Verteilung der De-Broglie-Wellenlänge</w:t>
      </w:r>
      <w:r w:rsidR="00C20E2E" w:rsidRPr="00DD2501">
        <w:rPr>
          <w:rFonts w:ascii="Times New Roman" w:hAnsi="Times New Roman" w:cs="Times New Roman"/>
          <w:color w:val="FF0000"/>
        </w:rPr>
        <w:t xml:space="preserve"> ergibt sich eine entsprechende Verteilung der Lage der Maxima</w:t>
      </w:r>
      <w:r w:rsidR="00F214CF" w:rsidRPr="00DD2501">
        <w:rPr>
          <w:rFonts w:ascii="Times New Roman" w:hAnsi="Times New Roman" w:cs="Times New Roman"/>
          <w:color w:val="FF0000"/>
        </w:rPr>
        <w:t xml:space="preserve">, sodass die beobachtete Verteilung aus der Überlagerung verschiedener </w:t>
      </w:r>
      <w:r w:rsidR="004E4522" w:rsidRPr="00DD2501">
        <w:rPr>
          <w:rFonts w:ascii="Times New Roman" w:hAnsi="Times New Roman" w:cs="Times New Roman"/>
          <w:color w:val="FF0000"/>
        </w:rPr>
        <w:t>„scharfer“ Maxima-Lagen ergibt.</w:t>
      </w:r>
      <w:r w:rsidR="000D0E1C">
        <w:rPr>
          <w:rFonts w:ascii="Times New Roman" w:hAnsi="Times New Roman" w:cs="Times New Roman"/>
          <w:color w:val="FF0000"/>
        </w:rPr>
        <w:t xml:space="preserve"> Je höh</w:t>
      </w:r>
      <w:r w:rsidR="005926CD">
        <w:rPr>
          <w:rFonts w:ascii="Times New Roman" w:hAnsi="Times New Roman" w:cs="Times New Roman"/>
          <w:color w:val="FF0000"/>
        </w:rPr>
        <w:t xml:space="preserve">er die Ordnung der Maxima </w:t>
      </w:r>
      <w:r w:rsidR="00287B6A">
        <w:rPr>
          <w:rFonts w:ascii="Times New Roman" w:hAnsi="Times New Roman" w:cs="Times New Roman"/>
          <w:color w:val="FF0000"/>
        </w:rPr>
        <w:t>desto weiter liegen sie auseinander</w:t>
      </w:r>
      <w:r w:rsidR="00004EC1">
        <w:rPr>
          <w:rFonts w:ascii="Times New Roman" w:hAnsi="Times New Roman" w:cs="Times New Roman"/>
          <w:color w:val="FF0000"/>
        </w:rPr>
        <w:t>. Daher sind sie bei der Mittelung nicht mehr erkennbar</w:t>
      </w:r>
      <w:r w:rsidR="00DD2501" w:rsidRPr="00DD2501">
        <w:rPr>
          <w:rFonts w:ascii="Times New Roman" w:hAnsi="Times New Roman" w:cs="Times New Roman"/>
          <w:color w:val="FF0000"/>
        </w:rPr>
        <w:t xml:space="preserve"> Das wäre möglich.</w:t>
      </w:r>
      <w:r w:rsidR="00621998">
        <w:rPr>
          <w:rFonts w:ascii="Times New Roman" w:hAnsi="Times New Roman" w:cs="Times New Roman"/>
          <w:color w:val="FF0000"/>
        </w:rPr>
        <w:br/>
      </w:r>
    </w:p>
    <w:p w14:paraId="0D3A0C97" w14:textId="1F53F156" w:rsidR="00621998" w:rsidRDefault="00621998" w:rsidP="00621998">
      <w:pPr>
        <w:pStyle w:val="Listenabsatz"/>
        <w:numPr>
          <w:ilvl w:val="0"/>
          <w:numId w:val="22"/>
        </w:numPr>
        <w:spacing w:after="120"/>
        <w:jc w:val="left"/>
      </w:pPr>
      <w:r>
        <w:t xml:space="preserve">Die Abbildung zeigt die </w:t>
      </w:r>
      <w:r w:rsidRPr="005D5B06">
        <w:t xml:space="preserve">Geschwindigkeitsverteilung der </w:t>
      </w:r>
      <w:r w:rsidRPr="00733464">
        <w:rPr>
          <w:rFonts w:cs="Arial"/>
          <w:color w:val="000000" w:themeColor="text1"/>
          <w:kern w:val="24"/>
          <w:sz w:val="20"/>
          <w:szCs w:val="20"/>
        </w:rPr>
        <w:t>C</w:t>
      </w:r>
      <w:r w:rsidRPr="00733464">
        <w:rPr>
          <w:rFonts w:cs="Arial"/>
          <w:color w:val="000000" w:themeColor="text1"/>
          <w:kern w:val="24"/>
          <w:position w:val="-6"/>
          <w:sz w:val="20"/>
          <w:szCs w:val="20"/>
          <w:vertAlign w:val="subscript"/>
        </w:rPr>
        <w:t>60</w:t>
      </w:r>
      <w:r w:rsidRPr="00733464">
        <w:rPr>
          <w:rFonts w:cs="Arial"/>
          <w:color w:val="000000" w:themeColor="text1"/>
          <w:kern w:val="24"/>
          <w:sz w:val="20"/>
          <w:szCs w:val="20"/>
        </w:rPr>
        <w:t>-</w:t>
      </w:r>
      <w:r w:rsidRPr="005D5B06">
        <w:t>Moleküle</w:t>
      </w:r>
      <w:r>
        <w:t xml:space="preserve">. </w:t>
      </w:r>
    </w:p>
    <w:p w14:paraId="0701C47E" w14:textId="1F5A64A2" w:rsidR="00621998" w:rsidRDefault="00621998" w:rsidP="00621998">
      <w:pPr>
        <w:pStyle w:val="Listenabsatz"/>
        <w:numPr>
          <w:ilvl w:val="0"/>
          <w:numId w:val="30"/>
        </w:numPr>
        <w:spacing w:after="120"/>
        <w:jc w:val="left"/>
      </w:pPr>
      <w:r w:rsidRPr="005D5B06">
        <w:t>Erklären Sie, warum diese Geschwindigkeitsverteilung das Interferenzmuster teilweise</w:t>
      </w:r>
      <w:r>
        <w:t xml:space="preserve"> </w:t>
      </w:r>
      <w:r w:rsidRPr="005D5B06">
        <w:t>„verschwinden“ lässt.</w:t>
      </w:r>
      <w:r w:rsidR="00697D31">
        <w:br/>
      </w:r>
    </w:p>
    <w:p w14:paraId="1D9BB721" w14:textId="31C5EC58" w:rsidR="00697D31" w:rsidRPr="00697D31" w:rsidRDefault="00697D31" w:rsidP="00697D31">
      <w:pPr>
        <w:pStyle w:val="Listenabsatz"/>
        <w:numPr>
          <w:ilvl w:val="0"/>
          <w:numId w:val="32"/>
        </w:numPr>
        <w:spacing w:after="120"/>
        <w:jc w:val="left"/>
        <w:rPr>
          <w:rFonts w:ascii="Times New Roman" w:hAnsi="Times New Roman" w:cs="Times New Roman"/>
          <w:color w:val="FF0000"/>
        </w:rPr>
      </w:pPr>
      <w:r>
        <w:rPr>
          <w:rFonts w:ascii="Times New Roman" w:hAnsi="Times New Roman" w:cs="Times New Roman"/>
          <w:color w:val="FF0000"/>
        </w:rPr>
        <w:t>s</w:t>
      </w:r>
      <w:r w:rsidRPr="00697D31">
        <w:rPr>
          <w:rFonts w:ascii="Times New Roman" w:hAnsi="Times New Roman" w:cs="Times New Roman"/>
          <w:color w:val="FF0000"/>
        </w:rPr>
        <w:t>. Lösung 2. c), letzter Punkt</w:t>
      </w:r>
    </w:p>
    <w:p w14:paraId="5778BCA5" w14:textId="2070855C" w:rsidR="009F3A33" w:rsidRDefault="00621998" w:rsidP="00EE4229">
      <w:pPr>
        <w:spacing w:after="120"/>
        <w:ind w:left="360"/>
        <w:jc w:val="left"/>
      </w:pPr>
      <w:r>
        <w:t>Ein verbesserter Aufbau führt zu den darunter dargestellten Messwerten.</w:t>
      </w:r>
    </w:p>
    <w:p w14:paraId="2DBF0534" w14:textId="60F71F07" w:rsidR="00621998" w:rsidRDefault="00621998" w:rsidP="00621998">
      <w:pPr>
        <w:pStyle w:val="Listenabsatz"/>
        <w:numPr>
          <w:ilvl w:val="0"/>
          <w:numId w:val="30"/>
        </w:numPr>
        <w:spacing w:after="120"/>
        <w:jc w:val="left"/>
      </w:pPr>
      <w:r w:rsidRPr="003D384E">
        <w:t>Bestimmen Sie aus der Intensitätsverteilung die Geschwindigkeit der C</w:t>
      </w:r>
      <w:r w:rsidRPr="00EE4229">
        <w:rPr>
          <w:vertAlign w:val="subscript"/>
        </w:rPr>
        <w:t>60</w:t>
      </w:r>
      <w:r w:rsidRPr="003D384E">
        <w:t xml:space="preserve">-Moleküle. </w:t>
      </w:r>
      <w:r w:rsidR="00AD5CF3">
        <w:br/>
      </w:r>
    </w:p>
    <w:p w14:paraId="3B2B139A" w14:textId="38E42870" w:rsidR="008C7A9B" w:rsidRPr="00AD5CF3" w:rsidRDefault="00752846" w:rsidP="00752846">
      <w:pPr>
        <w:pStyle w:val="Listenabsatz"/>
        <w:numPr>
          <w:ilvl w:val="0"/>
          <w:numId w:val="32"/>
        </w:numPr>
        <w:spacing w:after="120"/>
        <w:jc w:val="left"/>
        <w:rPr>
          <w:rFonts w:ascii="Times New Roman" w:hAnsi="Times New Roman" w:cs="Times New Roman"/>
          <w:color w:val="FF0000"/>
        </w:rPr>
      </w:pPr>
      <w:r w:rsidRPr="00AD5CF3">
        <w:rPr>
          <w:rFonts w:ascii="Times New Roman" w:hAnsi="Times New Roman" w:cs="Times New Roman"/>
          <w:color w:val="FF0000"/>
        </w:rPr>
        <w:t>Aus dem Diagramm: Abstand zweier benachbarter Maxima</w:t>
      </w:r>
      <w:r w:rsidR="001137DC" w:rsidRPr="00AD5CF3">
        <w:rPr>
          <w:rFonts w:ascii="Times New Roman" w:hAnsi="Times New Roman" w:cs="Times New Roman"/>
          <w:color w:val="FF0000"/>
        </w:rPr>
        <w:t xml:space="preserve">: ca. </w:t>
      </w:r>
      <w:r w:rsidR="00584A7A">
        <w:rPr>
          <w:rFonts w:ascii="Times New Roman" w:hAnsi="Times New Roman" w:cs="Times New Roman"/>
          <w:color w:val="FF0000"/>
        </w:rPr>
        <w:t>45</w:t>
      </w:r>
      <w:r w:rsidR="001137DC" w:rsidRPr="00AD5CF3">
        <w:rPr>
          <w:rFonts w:ascii="Times New Roman" w:hAnsi="Times New Roman" w:cs="Times New Roman"/>
          <w:color w:val="FF0000"/>
        </w:rPr>
        <w:t xml:space="preserve"> µm</w:t>
      </w:r>
    </w:p>
    <w:p w14:paraId="1F84BDBB" w14:textId="677ECED3" w:rsidR="001137DC" w:rsidRPr="00AD5CF3" w:rsidRDefault="00000000" w:rsidP="00752846">
      <w:pPr>
        <w:pStyle w:val="Listenabsatz"/>
        <w:numPr>
          <w:ilvl w:val="0"/>
          <w:numId w:val="32"/>
        </w:numPr>
        <w:spacing w:after="120"/>
        <w:jc w:val="left"/>
        <w:rPr>
          <w:rFonts w:ascii="Times New Roman" w:hAnsi="Times New Roman" w:cs="Times New Roman"/>
          <w:color w:val="FF0000"/>
        </w:rPr>
      </w:pPr>
      <m:oMath>
        <m:sSub>
          <m:sSubPr>
            <m:ctrlPr>
              <w:rPr>
                <w:rFonts w:ascii="Cambria Math" w:hAnsi="Cambria Math" w:cs="Times New Roman"/>
                <w:i/>
                <w:iCs/>
                <w:color w:val="FF0000"/>
              </w:rPr>
            </m:ctrlPr>
          </m:sSubPr>
          <m:e>
            <m:r>
              <w:rPr>
                <w:rFonts w:ascii="Cambria Math" w:hAnsi="Cambria Math" w:cs="Times New Roman"/>
                <w:color w:val="FF0000"/>
              </w:rPr>
              <m:t>λ</m:t>
            </m:r>
          </m:e>
          <m:sub>
            <m:r>
              <m:rPr>
                <m:sty m:val="p"/>
              </m:rPr>
              <w:rPr>
                <w:rFonts w:ascii="Cambria Math" w:hAnsi="Cambria Math" w:cs="Times New Roman"/>
                <w:color w:val="FF0000"/>
              </w:rPr>
              <m:t>B</m:t>
            </m:r>
          </m:sub>
        </m:sSub>
        <m:r>
          <w:rPr>
            <w:rFonts w:ascii="Cambria Math" w:hAnsi="Cambria Math" w:cs="Times New Roman"/>
            <w:color w:val="FF0000"/>
          </w:rPr>
          <m:t>=</m:t>
        </m:r>
        <m:r>
          <w:rPr>
            <w:rFonts w:ascii="Cambria Math" w:hAnsi="Cambria Math" w:cs="Times New Roman"/>
            <w:color w:val="FF0000"/>
          </w:rPr>
          <m:t>3,75</m:t>
        </m:r>
        <m:r>
          <w:rPr>
            <w:rFonts w:ascii="Cambria Math" w:hAnsi="Cambria Math" w:cs="Times New Roman"/>
            <w:color w:val="FF0000"/>
          </w:rPr>
          <m:t xml:space="preserve"> </m:t>
        </m:r>
        <m:r>
          <m:rPr>
            <m:sty m:val="p"/>
          </m:rPr>
          <w:rPr>
            <w:rFonts w:ascii="Cambria Math" w:hAnsi="Cambria Math" w:cs="Times New Roman"/>
            <w:color w:val="FF0000"/>
          </w:rPr>
          <m:t>pm</m:t>
        </m:r>
      </m:oMath>
      <w:r w:rsidR="00915F66" w:rsidRPr="00AD5CF3">
        <w:rPr>
          <w:rFonts w:ascii="Times New Roman" w:eastAsiaTheme="minorEastAsia" w:hAnsi="Times New Roman" w:cs="Times New Roman"/>
          <w:color w:val="FF0000"/>
        </w:rPr>
        <w:t xml:space="preserve"> </w:t>
      </w:r>
    </w:p>
    <w:p w14:paraId="6123DF7D" w14:textId="0A350DCC" w:rsidR="00915F66" w:rsidRPr="00AD5CF3" w:rsidRDefault="00915F66" w:rsidP="00752846">
      <w:pPr>
        <w:pStyle w:val="Listenabsatz"/>
        <w:numPr>
          <w:ilvl w:val="0"/>
          <w:numId w:val="32"/>
        </w:numPr>
        <w:spacing w:after="120"/>
        <w:jc w:val="left"/>
        <w:rPr>
          <w:rFonts w:ascii="Times New Roman" w:hAnsi="Times New Roman" w:cs="Times New Roman"/>
          <w:color w:val="FF0000"/>
        </w:rPr>
      </w:pPr>
      <m:oMath>
        <m:r>
          <w:rPr>
            <w:rFonts w:ascii="Cambria Math" w:hAnsi="Cambria Math" w:cs="Times New Roman"/>
            <w:color w:val="FF0000"/>
          </w:rPr>
          <m:t>v=1</m:t>
        </m:r>
        <m:r>
          <w:rPr>
            <w:rFonts w:ascii="Cambria Math" w:hAnsi="Cambria Math" w:cs="Times New Roman"/>
            <w:color w:val="FF0000"/>
          </w:rPr>
          <m:t>47</m:t>
        </m:r>
        <m:f>
          <m:fPr>
            <m:ctrlPr>
              <w:rPr>
                <w:rFonts w:ascii="Cambria Math" w:hAnsi="Cambria Math" w:cs="Times New Roman"/>
                <w:color w:val="FF0000"/>
              </w:rPr>
            </m:ctrlPr>
          </m:fPr>
          <m:num>
            <m:r>
              <m:rPr>
                <m:sty m:val="p"/>
              </m:rPr>
              <w:rPr>
                <w:rFonts w:ascii="Cambria Math" w:hAnsi="Cambria Math" w:cs="Times New Roman"/>
                <w:color w:val="FF0000"/>
              </w:rPr>
              <m:t>m</m:t>
            </m:r>
          </m:num>
          <m:den>
            <m:r>
              <m:rPr>
                <m:sty m:val="p"/>
              </m:rPr>
              <w:rPr>
                <w:rFonts w:ascii="Cambria Math" w:hAnsi="Cambria Math" w:cs="Times New Roman"/>
                <w:color w:val="FF0000"/>
              </w:rPr>
              <m:t>s</m:t>
            </m:r>
          </m:den>
        </m:f>
      </m:oMath>
      <w:r w:rsidR="00AD5CF3">
        <w:rPr>
          <w:rFonts w:ascii="Times New Roman" w:eastAsiaTheme="minorEastAsia" w:hAnsi="Times New Roman" w:cs="Times New Roman"/>
          <w:color w:val="FF0000"/>
        </w:rPr>
        <w:t xml:space="preserve"> </w:t>
      </w:r>
      <w:r w:rsidR="00AD5CF3">
        <w:rPr>
          <w:rFonts w:ascii="Times New Roman" w:eastAsiaTheme="minorEastAsia" w:hAnsi="Times New Roman" w:cs="Times New Roman"/>
          <w:color w:val="FF0000"/>
        </w:rPr>
        <w:br/>
      </w:r>
    </w:p>
    <w:p w14:paraId="14375BCF" w14:textId="70BBB4B3" w:rsidR="00621998" w:rsidRDefault="00621998" w:rsidP="00621998">
      <w:pPr>
        <w:pStyle w:val="Listenabsatz"/>
        <w:numPr>
          <w:ilvl w:val="0"/>
          <w:numId w:val="30"/>
        </w:numPr>
        <w:spacing w:after="120"/>
        <w:jc w:val="left"/>
      </w:pPr>
      <w:r w:rsidRPr="003D384E">
        <w:lastRenderedPageBreak/>
        <w:t xml:space="preserve">Ben fragt: „Wenn der Durchmesser eines </w:t>
      </w:r>
      <w:r w:rsidRPr="00733464">
        <w:rPr>
          <w:rFonts w:cs="Arial"/>
          <w:color w:val="000000" w:themeColor="text1"/>
          <w:kern w:val="24"/>
          <w:sz w:val="20"/>
          <w:szCs w:val="20"/>
        </w:rPr>
        <w:t>C</w:t>
      </w:r>
      <w:r w:rsidRPr="00733464">
        <w:rPr>
          <w:rFonts w:cs="Arial"/>
          <w:color w:val="000000" w:themeColor="text1"/>
          <w:kern w:val="24"/>
          <w:position w:val="-6"/>
          <w:sz w:val="20"/>
          <w:szCs w:val="20"/>
          <w:vertAlign w:val="subscript"/>
        </w:rPr>
        <w:t>60</w:t>
      </w:r>
      <w:r w:rsidRPr="003D384E">
        <w:t>-Moleküls etwa 1 nm ist, woher weiß es dann, dass es durch ein Gitter fliegt?“ Antworten Sie ihm.</w:t>
      </w:r>
      <w:r w:rsidR="00293C19">
        <w:br/>
      </w:r>
    </w:p>
    <w:p w14:paraId="73246431" w14:textId="3EB1A9CC" w:rsidR="00457122" w:rsidRPr="00293C19" w:rsidRDefault="009526A5" w:rsidP="00EC50F7">
      <w:pPr>
        <w:pStyle w:val="Listenabsatz"/>
        <w:numPr>
          <w:ilvl w:val="0"/>
          <w:numId w:val="33"/>
        </w:numPr>
        <w:spacing w:after="120"/>
        <w:jc w:val="left"/>
        <w:rPr>
          <w:rFonts w:ascii="Times New Roman" w:hAnsi="Times New Roman" w:cs="Times New Roman"/>
          <w:color w:val="FF0000"/>
        </w:rPr>
      </w:pPr>
      <w:r w:rsidRPr="00293C19">
        <w:rPr>
          <w:rFonts w:ascii="Times New Roman" w:hAnsi="Times New Roman" w:cs="Times New Roman"/>
          <w:color w:val="FF0000"/>
        </w:rPr>
        <w:t xml:space="preserve">Die </w:t>
      </w:r>
      <w:r w:rsidR="00457122" w:rsidRPr="00293C19">
        <w:rPr>
          <w:rFonts w:ascii="Times New Roman" w:hAnsi="Times New Roman" w:cs="Times New Roman"/>
          <w:color w:val="FF0000"/>
        </w:rPr>
        <w:t>Wellenfunktion</w:t>
      </w:r>
      <w:r w:rsidR="002E598F" w:rsidRPr="00293C19">
        <w:rPr>
          <w:rFonts w:ascii="Times New Roman" w:hAnsi="Times New Roman" w:cs="Times New Roman"/>
          <w:color w:val="FF0000"/>
        </w:rPr>
        <w:t xml:space="preserve"> </w:t>
      </w:r>
      <w:r w:rsidRPr="00293C19">
        <w:rPr>
          <w:rFonts w:ascii="Times New Roman" w:hAnsi="Times New Roman" w:cs="Times New Roman"/>
          <w:color w:val="FF0000"/>
        </w:rPr>
        <w:t>des Moleküls</w:t>
      </w:r>
      <w:r w:rsidR="00457122" w:rsidRPr="00293C19">
        <w:rPr>
          <w:rFonts w:ascii="Times New Roman" w:hAnsi="Times New Roman" w:cs="Times New Roman"/>
          <w:color w:val="FF0000"/>
        </w:rPr>
        <w:t xml:space="preserve"> </w:t>
      </w:r>
      <w:r w:rsidR="0038778F" w:rsidRPr="00293C19">
        <w:rPr>
          <w:rFonts w:ascii="Times New Roman" w:hAnsi="Times New Roman" w:cs="Times New Roman"/>
          <w:color w:val="FF0000"/>
        </w:rPr>
        <w:t xml:space="preserve">ist entscheidend: </w:t>
      </w:r>
      <w:r w:rsidR="009F5CFF" w:rsidRPr="00293C19">
        <w:rPr>
          <w:rFonts w:ascii="Times New Roman" w:hAnsi="Times New Roman" w:cs="Times New Roman"/>
          <w:color w:val="FF0000"/>
        </w:rPr>
        <w:t>Ist sie für mehrere Spalte</w:t>
      </w:r>
      <w:r w:rsidR="00E626AF" w:rsidRPr="00293C19">
        <w:rPr>
          <w:rFonts w:ascii="Times New Roman" w:hAnsi="Times New Roman" w:cs="Times New Roman"/>
          <w:color w:val="FF0000"/>
        </w:rPr>
        <w:t xml:space="preserve"> nicht 0, kommt es zur Superposition</w:t>
      </w:r>
      <w:r w:rsidR="002E598F" w:rsidRPr="00293C19">
        <w:rPr>
          <w:rFonts w:ascii="Times New Roman" w:hAnsi="Times New Roman" w:cs="Times New Roman"/>
          <w:color w:val="FF0000"/>
        </w:rPr>
        <w:t xml:space="preserve"> und es „weiß“, dass es sich um ein Gitter handelt</w:t>
      </w:r>
      <w:r w:rsidRPr="00293C19">
        <w:rPr>
          <w:rFonts w:ascii="Times New Roman" w:hAnsi="Times New Roman" w:cs="Times New Roman"/>
          <w:color w:val="FF0000"/>
        </w:rPr>
        <w:t>.</w:t>
      </w:r>
    </w:p>
    <w:p w14:paraId="69E945DC" w14:textId="6C103D26" w:rsidR="00EC50F7" w:rsidRPr="00293C19" w:rsidRDefault="00E11F28" w:rsidP="00EC50F7">
      <w:pPr>
        <w:pStyle w:val="Listenabsatz"/>
        <w:numPr>
          <w:ilvl w:val="0"/>
          <w:numId w:val="33"/>
        </w:numPr>
        <w:spacing w:after="120"/>
        <w:jc w:val="left"/>
        <w:rPr>
          <w:rFonts w:ascii="Times New Roman" w:hAnsi="Times New Roman" w:cs="Times New Roman"/>
          <w:color w:val="FF0000"/>
        </w:rPr>
      </w:pPr>
      <w:r w:rsidRPr="00293C19">
        <w:rPr>
          <w:rFonts w:ascii="Times New Roman" w:hAnsi="Times New Roman" w:cs="Times New Roman"/>
          <w:color w:val="FF0000"/>
        </w:rPr>
        <w:t>Zum einen sind Ort und Durchmesser zwei unterschiedliche Messgrößen.</w:t>
      </w:r>
      <w:r w:rsidR="00411ABD" w:rsidRPr="00293C19">
        <w:rPr>
          <w:rFonts w:ascii="Times New Roman" w:hAnsi="Times New Roman" w:cs="Times New Roman"/>
          <w:color w:val="FF0000"/>
        </w:rPr>
        <w:t xml:space="preserve"> Durch die Wellenfunktion ist der Ort </w:t>
      </w:r>
      <w:r w:rsidR="007A779A" w:rsidRPr="00293C19">
        <w:rPr>
          <w:rFonts w:ascii="Times New Roman" w:hAnsi="Times New Roman" w:cs="Times New Roman"/>
          <w:color w:val="FF0000"/>
        </w:rPr>
        <w:t xml:space="preserve">hier </w:t>
      </w:r>
      <w:r w:rsidR="00411ABD" w:rsidRPr="00293C19">
        <w:rPr>
          <w:rFonts w:ascii="Times New Roman" w:hAnsi="Times New Roman" w:cs="Times New Roman"/>
          <w:color w:val="FF0000"/>
        </w:rPr>
        <w:t>nicht</w:t>
      </w:r>
      <w:r w:rsidR="00C0301E" w:rsidRPr="00293C19">
        <w:rPr>
          <w:rFonts w:ascii="Times New Roman" w:hAnsi="Times New Roman" w:cs="Times New Roman"/>
          <w:color w:val="FF0000"/>
        </w:rPr>
        <w:t xml:space="preserve"> </w:t>
      </w:r>
      <w:r w:rsidR="007A779A" w:rsidRPr="00293C19">
        <w:rPr>
          <w:rFonts w:ascii="Times New Roman" w:hAnsi="Times New Roman" w:cs="Times New Roman"/>
          <w:color w:val="FF0000"/>
        </w:rPr>
        <w:t>eindeutig bestimmt. Zum anderen ergibt sich der</w:t>
      </w:r>
      <w:r w:rsidRPr="00293C19">
        <w:rPr>
          <w:rFonts w:ascii="Times New Roman" w:hAnsi="Times New Roman" w:cs="Times New Roman"/>
          <w:color w:val="FF0000"/>
        </w:rPr>
        <w:t xml:space="preserve"> </w:t>
      </w:r>
      <w:r w:rsidR="00B62D89" w:rsidRPr="00293C19">
        <w:rPr>
          <w:rFonts w:ascii="Times New Roman" w:hAnsi="Times New Roman" w:cs="Times New Roman"/>
          <w:color w:val="FF0000"/>
        </w:rPr>
        <w:t>Durchmesser</w:t>
      </w:r>
      <w:r w:rsidR="00780EF5" w:rsidRPr="00293C19">
        <w:rPr>
          <w:rFonts w:ascii="Times New Roman" w:hAnsi="Times New Roman" w:cs="Times New Roman"/>
          <w:color w:val="FF0000"/>
        </w:rPr>
        <w:t xml:space="preserve"> des </w:t>
      </w:r>
      <w:r w:rsidR="00B62D89" w:rsidRPr="00293C19">
        <w:rPr>
          <w:rFonts w:ascii="Times New Roman" w:hAnsi="Times New Roman" w:cs="Times New Roman"/>
          <w:color w:val="FF0000"/>
        </w:rPr>
        <w:t>Moleküls</w:t>
      </w:r>
      <w:r w:rsidR="00457122" w:rsidRPr="00293C19">
        <w:rPr>
          <w:rFonts w:ascii="Times New Roman" w:hAnsi="Times New Roman" w:cs="Times New Roman"/>
          <w:color w:val="FF0000"/>
        </w:rPr>
        <w:t xml:space="preserve"> </w:t>
      </w:r>
      <w:r w:rsidR="00293C19" w:rsidRPr="00293C19">
        <w:rPr>
          <w:rFonts w:ascii="Times New Roman" w:hAnsi="Times New Roman" w:cs="Times New Roman"/>
          <w:color w:val="FF0000"/>
        </w:rPr>
        <w:t xml:space="preserve">auch </w:t>
      </w:r>
      <w:r w:rsidR="00457122" w:rsidRPr="00293C19">
        <w:rPr>
          <w:rFonts w:ascii="Times New Roman" w:hAnsi="Times New Roman" w:cs="Times New Roman"/>
          <w:color w:val="FF0000"/>
        </w:rPr>
        <w:t xml:space="preserve">nur </w:t>
      </w:r>
      <w:r w:rsidR="00293C19" w:rsidRPr="00293C19">
        <w:rPr>
          <w:rFonts w:ascii="Times New Roman" w:hAnsi="Times New Roman" w:cs="Times New Roman"/>
          <w:color w:val="FF0000"/>
        </w:rPr>
        <w:t>durch</w:t>
      </w:r>
      <w:r w:rsidR="00457122" w:rsidRPr="00293C19">
        <w:rPr>
          <w:rFonts w:ascii="Times New Roman" w:hAnsi="Times New Roman" w:cs="Times New Roman"/>
          <w:color w:val="FF0000"/>
        </w:rPr>
        <w:t xml:space="preserve"> Messung</w:t>
      </w:r>
      <w:r w:rsidR="00293C19" w:rsidRPr="00293C19">
        <w:rPr>
          <w:rFonts w:ascii="Times New Roman" w:hAnsi="Times New Roman" w:cs="Times New Roman"/>
          <w:color w:val="FF0000"/>
        </w:rPr>
        <w:t>.</w:t>
      </w:r>
      <w:r w:rsidR="00293C19" w:rsidRPr="00293C19">
        <w:rPr>
          <w:rFonts w:ascii="Times New Roman" w:hAnsi="Times New Roman" w:cs="Times New Roman"/>
          <w:color w:val="FF0000"/>
        </w:rPr>
        <w:br/>
      </w:r>
    </w:p>
    <w:p w14:paraId="50D6C0D2" w14:textId="77777777" w:rsidR="00592EE3" w:rsidRPr="00592EE3" w:rsidRDefault="00592EE3" w:rsidP="00592EE3">
      <w:pPr>
        <w:spacing w:after="120"/>
        <w:jc w:val="left"/>
      </w:pPr>
      <w:r w:rsidRPr="00592EE3">
        <w:t>Erklären Sie, warum man die Interferenz bei immer größeren Molekülen nachweisen möchte.</w:t>
      </w:r>
    </w:p>
    <w:p w14:paraId="0AF70B89" w14:textId="31CAC2B3" w:rsidR="00C556FD" w:rsidRPr="008D20DD" w:rsidRDefault="003B6CEB" w:rsidP="00592EE3">
      <w:pPr>
        <w:pStyle w:val="Listenabsatz"/>
        <w:numPr>
          <w:ilvl w:val="0"/>
          <w:numId w:val="37"/>
        </w:numPr>
        <w:spacing w:after="120"/>
        <w:jc w:val="left"/>
        <w:rPr>
          <w:rFonts w:ascii="Times New Roman" w:hAnsi="Times New Roman" w:cs="Times New Roman"/>
          <w:color w:val="FF0000"/>
        </w:rPr>
      </w:pPr>
      <w:r w:rsidRPr="008D20DD">
        <w:rPr>
          <w:rFonts w:ascii="Times New Roman" w:hAnsi="Times New Roman" w:cs="Times New Roman"/>
          <w:color w:val="FF0000"/>
        </w:rPr>
        <w:t>abhängig vom vorausgehenden Unterricht</w:t>
      </w:r>
    </w:p>
    <w:p w14:paraId="0AEDEBDB" w14:textId="77777777" w:rsidR="0019078B" w:rsidRPr="008D20DD" w:rsidRDefault="003B6CEB" w:rsidP="00592EE3">
      <w:pPr>
        <w:pStyle w:val="Listenabsatz"/>
        <w:numPr>
          <w:ilvl w:val="0"/>
          <w:numId w:val="37"/>
        </w:numPr>
        <w:spacing w:after="120"/>
        <w:jc w:val="left"/>
        <w:rPr>
          <w:rFonts w:ascii="Times New Roman" w:hAnsi="Times New Roman" w:cs="Times New Roman"/>
          <w:color w:val="FF0000"/>
        </w:rPr>
      </w:pPr>
      <w:r w:rsidRPr="008D20DD">
        <w:rPr>
          <w:rFonts w:ascii="Times New Roman" w:hAnsi="Times New Roman" w:cs="Times New Roman"/>
          <w:color w:val="FF0000"/>
        </w:rPr>
        <w:t xml:space="preserve">Gibt es eine prinzipielle Grenze zwischen </w:t>
      </w:r>
      <w:r w:rsidR="00CD4CE8" w:rsidRPr="008D20DD">
        <w:rPr>
          <w:rFonts w:ascii="Times New Roman" w:hAnsi="Times New Roman" w:cs="Times New Roman"/>
          <w:color w:val="FF0000"/>
        </w:rPr>
        <w:t>Quantenobjekten mit kleiner</w:t>
      </w:r>
      <w:r w:rsidR="00BC3D2F" w:rsidRPr="008D20DD">
        <w:rPr>
          <w:rFonts w:ascii="Times New Roman" w:hAnsi="Times New Roman" w:cs="Times New Roman"/>
          <w:color w:val="FF0000"/>
        </w:rPr>
        <w:t xml:space="preserve"> Masse und „klassischen“ Objekten mit großer Masse?</w:t>
      </w:r>
    </w:p>
    <w:p w14:paraId="535E5C47" w14:textId="3910CDD4" w:rsidR="003B6CEB" w:rsidRPr="008D20DD" w:rsidRDefault="0019078B" w:rsidP="00592EE3">
      <w:pPr>
        <w:pStyle w:val="Listenabsatz"/>
        <w:numPr>
          <w:ilvl w:val="0"/>
          <w:numId w:val="37"/>
        </w:numPr>
        <w:spacing w:after="120"/>
        <w:jc w:val="left"/>
        <w:rPr>
          <w:rFonts w:ascii="Times New Roman" w:hAnsi="Times New Roman" w:cs="Times New Roman"/>
          <w:color w:val="FF0000"/>
        </w:rPr>
      </w:pPr>
      <w:r w:rsidRPr="008D20DD">
        <w:rPr>
          <w:rFonts w:ascii="Times New Roman" w:hAnsi="Times New Roman" w:cs="Times New Roman"/>
          <w:color w:val="FF0000"/>
        </w:rPr>
        <w:t xml:space="preserve">Bis zu welcher Grenze lässt sich </w:t>
      </w:r>
      <w:r w:rsidR="008D20DD" w:rsidRPr="008D20DD">
        <w:rPr>
          <w:rFonts w:ascii="Times New Roman" w:hAnsi="Times New Roman" w:cs="Times New Roman"/>
          <w:color w:val="FF0000"/>
        </w:rPr>
        <w:t>die Kohärenz aufrecht erhalten?</w:t>
      </w:r>
      <w:r w:rsidR="00CD4CE8" w:rsidRPr="008D20DD">
        <w:rPr>
          <w:rFonts w:ascii="Times New Roman" w:hAnsi="Times New Roman" w:cs="Times New Roman"/>
          <w:color w:val="FF0000"/>
        </w:rPr>
        <w:t xml:space="preserve"> </w:t>
      </w:r>
    </w:p>
    <w:p w14:paraId="41FF2C3D" w14:textId="09D9FE22" w:rsidR="00592EE3" w:rsidRPr="008D20DD" w:rsidRDefault="00D13964" w:rsidP="00592EE3">
      <w:pPr>
        <w:pStyle w:val="Listenabsatz"/>
        <w:numPr>
          <w:ilvl w:val="0"/>
          <w:numId w:val="37"/>
        </w:numPr>
        <w:spacing w:after="120"/>
        <w:jc w:val="left"/>
        <w:rPr>
          <w:rFonts w:ascii="Times New Roman" w:hAnsi="Times New Roman" w:cs="Times New Roman"/>
          <w:color w:val="FF0000"/>
        </w:rPr>
      </w:pPr>
      <w:r w:rsidRPr="008D20DD">
        <w:rPr>
          <w:rFonts w:ascii="Times New Roman" w:hAnsi="Times New Roman" w:cs="Times New Roman"/>
          <w:color w:val="FF0000"/>
        </w:rPr>
        <w:t xml:space="preserve">technische Weiterentwicklung: </w:t>
      </w:r>
      <w:r w:rsidR="00C556FD" w:rsidRPr="008D20DD">
        <w:rPr>
          <w:rFonts w:ascii="Times New Roman" w:hAnsi="Times New Roman" w:cs="Times New Roman"/>
          <w:color w:val="FF0000"/>
        </w:rPr>
        <w:t>Interferenz bei immer kleineren De-Broglie-Wellenlängen</w:t>
      </w:r>
      <w:r w:rsidR="00592EE3" w:rsidRPr="008D20DD">
        <w:rPr>
          <w:rFonts w:ascii="Times New Roman" w:hAnsi="Times New Roman" w:cs="Times New Roman"/>
          <w:color w:val="FF0000"/>
        </w:rPr>
        <w:br/>
      </w:r>
    </w:p>
    <w:p w14:paraId="0900C212" w14:textId="2D196331" w:rsidR="00621998" w:rsidRDefault="00621998" w:rsidP="00621998">
      <w:pPr>
        <w:pStyle w:val="Listenabsatz"/>
        <w:numPr>
          <w:ilvl w:val="0"/>
          <w:numId w:val="22"/>
        </w:numPr>
        <w:spacing w:after="120"/>
        <w:jc w:val="left"/>
      </w:pPr>
      <w:r>
        <w:t>Eine weitere Arbeitsgruppe aus Wien untersuchte 2021 die Beugung an einem drehbaren Gitter bei dem Farbstoff Phthalocyanin (</w:t>
      </w:r>
      <w:r w:rsidRPr="00E62D94">
        <w:rPr>
          <w:i/>
        </w:rPr>
        <w:t>m</w:t>
      </w:r>
      <w:r>
        <w:t> = 515 u).</w:t>
      </w:r>
    </w:p>
    <w:p w14:paraId="7D21D36C" w14:textId="318F9FC8" w:rsidR="00621998" w:rsidRDefault="00621998" w:rsidP="00621998">
      <w:pPr>
        <w:pStyle w:val="Listenabsatz"/>
        <w:numPr>
          <w:ilvl w:val="0"/>
          <w:numId w:val="31"/>
        </w:numPr>
        <w:spacing w:after="120"/>
        <w:jc w:val="left"/>
      </w:pPr>
      <w:r w:rsidRPr="001D626C">
        <w:t>Beschreiben Sie den Versuchsaufbau</w:t>
      </w:r>
      <w:r>
        <w:t xml:space="preserve"> </w:t>
      </w:r>
      <w:r w:rsidRPr="001D626C">
        <w:t>und die Intensitätsverteilungen.</w:t>
      </w:r>
      <w:r>
        <w:t xml:space="preserve"> </w:t>
      </w:r>
      <w:r w:rsidRPr="001D626C">
        <w:t>Gehen Sie auf den Drehwinkel ein.</w:t>
      </w:r>
      <w:r w:rsidR="00D21298">
        <w:br/>
      </w:r>
    </w:p>
    <w:p w14:paraId="11EE07FF" w14:textId="77777777" w:rsidR="00410F5D" w:rsidRPr="00C71B40" w:rsidRDefault="001163FB" w:rsidP="00D21298">
      <w:pPr>
        <w:pStyle w:val="Listenabsatz"/>
        <w:numPr>
          <w:ilvl w:val="0"/>
          <w:numId w:val="34"/>
        </w:numPr>
        <w:spacing w:after="120"/>
        <w:jc w:val="left"/>
        <w:rPr>
          <w:rFonts w:ascii="Times New Roman" w:hAnsi="Times New Roman" w:cs="Times New Roman"/>
          <w:color w:val="FF0000"/>
        </w:rPr>
      </w:pPr>
      <w:r w:rsidRPr="00C71B40">
        <w:rPr>
          <w:rFonts w:ascii="Times New Roman" w:hAnsi="Times New Roman" w:cs="Times New Roman"/>
          <w:color w:val="FF0000"/>
        </w:rPr>
        <w:t>Moleküle werden ausgelöst; durch die beiden Spalte</w:t>
      </w:r>
      <w:r w:rsidR="008D4E7D" w:rsidRPr="00C71B40">
        <w:rPr>
          <w:rFonts w:ascii="Times New Roman" w:hAnsi="Times New Roman" w:cs="Times New Roman"/>
          <w:color w:val="FF0000"/>
        </w:rPr>
        <w:t xml:space="preserve"> </w:t>
      </w:r>
      <w:r w:rsidR="00CD7E15" w:rsidRPr="00C71B40">
        <w:rPr>
          <w:rFonts w:ascii="Times New Roman" w:hAnsi="Times New Roman" w:cs="Times New Roman"/>
          <w:color w:val="FF0000"/>
        </w:rPr>
        <w:t>nur Moleküle mit entsprechender Flugrichtung ausgewählt</w:t>
      </w:r>
      <w:r w:rsidR="0070084B" w:rsidRPr="00C71B40">
        <w:rPr>
          <w:rFonts w:ascii="Times New Roman" w:hAnsi="Times New Roman" w:cs="Times New Roman"/>
          <w:color w:val="FF0000"/>
        </w:rPr>
        <w:t xml:space="preserve">; passieren das </w:t>
      </w:r>
      <w:r w:rsidR="00600560" w:rsidRPr="00C71B40">
        <w:rPr>
          <w:rFonts w:ascii="Times New Roman" w:hAnsi="Times New Roman" w:cs="Times New Roman"/>
          <w:color w:val="FF0000"/>
        </w:rPr>
        <w:t xml:space="preserve">drehbare Gitter; </w:t>
      </w:r>
      <w:r w:rsidR="0090519D" w:rsidRPr="00C71B40">
        <w:rPr>
          <w:rFonts w:ascii="Times New Roman" w:hAnsi="Times New Roman" w:cs="Times New Roman"/>
          <w:color w:val="FF0000"/>
        </w:rPr>
        <w:t>Ortsd</w:t>
      </w:r>
      <w:r w:rsidR="0037132E" w:rsidRPr="00C71B40">
        <w:rPr>
          <w:rFonts w:ascii="Times New Roman" w:hAnsi="Times New Roman" w:cs="Times New Roman"/>
          <w:color w:val="FF0000"/>
        </w:rPr>
        <w:t>etektion</w:t>
      </w:r>
      <w:r w:rsidR="00600560" w:rsidRPr="00C71B40">
        <w:rPr>
          <w:rFonts w:ascii="Times New Roman" w:hAnsi="Times New Roman" w:cs="Times New Roman"/>
          <w:color w:val="FF0000"/>
        </w:rPr>
        <w:t xml:space="preserve"> auf einem Schirm</w:t>
      </w:r>
      <w:r w:rsidR="0037132E" w:rsidRPr="00C71B40">
        <w:rPr>
          <w:rFonts w:ascii="Times New Roman" w:hAnsi="Times New Roman" w:cs="Times New Roman"/>
          <w:color w:val="FF0000"/>
        </w:rPr>
        <w:t xml:space="preserve"> orthogonal zur „optischen“ Achse</w:t>
      </w:r>
    </w:p>
    <w:p w14:paraId="0D302C55" w14:textId="274E02D0" w:rsidR="00A9740E" w:rsidRPr="00C71B40" w:rsidRDefault="00901AB0" w:rsidP="00D21298">
      <w:pPr>
        <w:pStyle w:val="Listenabsatz"/>
        <w:numPr>
          <w:ilvl w:val="0"/>
          <w:numId w:val="34"/>
        </w:numPr>
        <w:spacing w:after="120"/>
        <w:jc w:val="left"/>
        <w:rPr>
          <w:rFonts w:ascii="Times New Roman" w:hAnsi="Times New Roman" w:cs="Times New Roman"/>
          <w:color w:val="FF0000"/>
        </w:rPr>
      </w:pPr>
      <w:r w:rsidRPr="00C71B40">
        <w:rPr>
          <w:rFonts w:ascii="Times New Roman" w:hAnsi="Times New Roman" w:cs="Times New Roman"/>
          <w:color w:val="FF0000"/>
        </w:rPr>
        <w:t>Drehwinkel 0°:</w:t>
      </w:r>
      <w:r w:rsidR="00B065F8" w:rsidRPr="00C71B40">
        <w:rPr>
          <w:rFonts w:ascii="Times New Roman" w:hAnsi="Times New Roman" w:cs="Times New Roman"/>
          <w:color w:val="FF0000"/>
        </w:rPr>
        <w:t xml:space="preserve"> eng beieinander liegende Maxima</w:t>
      </w:r>
      <w:r w:rsidR="00E31905" w:rsidRPr="00C71B40">
        <w:rPr>
          <w:rFonts w:ascii="Times New Roman" w:hAnsi="Times New Roman" w:cs="Times New Roman"/>
          <w:color w:val="FF0000"/>
        </w:rPr>
        <w:t xml:space="preserve"> (</w:t>
      </w:r>
      <m:oMath>
        <m:r>
          <w:rPr>
            <w:rFonts w:ascii="Cambria Math" w:hAnsi="Cambria Math" w:cs="Times New Roman"/>
            <w:color w:val="FF0000"/>
          </w:rPr>
          <m:t>∆d≈15 µ</m:t>
        </m:r>
        <m:r>
          <m:rPr>
            <m:sty m:val="p"/>
          </m:rPr>
          <w:rPr>
            <w:rFonts w:ascii="Cambria Math" w:hAnsi="Cambria Math" w:cs="Times New Roman"/>
            <w:color w:val="FF0000"/>
          </w:rPr>
          <m:t>m</m:t>
        </m:r>
      </m:oMath>
      <w:r w:rsidR="00950DFB" w:rsidRPr="00C71B40">
        <w:rPr>
          <w:rFonts w:ascii="Times New Roman" w:eastAsiaTheme="minorEastAsia" w:hAnsi="Times New Roman" w:cs="Times New Roman"/>
          <w:color w:val="FF0000"/>
        </w:rPr>
        <w:t>)</w:t>
      </w:r>
      <w:r w:rsidR="00B065F8" w:rsidRPr="00C71B40">
        <w:rPr>
          <w:rFonts w:ascii="Times New Roman" w:hAnsi="Times New Roman" w:cs="Times New Roman"/>
          <w:color w:val="FF0000"/>
        </w:rPr>
        <w:t xml:space="preserve">, nur </w:t>
      </w:r>
      <w:r w:rsidR="00A9740E" w:rsidRPr="00C71B40">
        <w:rPr>
          <w:rFonts w:ascii="Times New Roman" w:hAnsi="Times New Roman" w:cs="Times New Roman"/>
          <w:color w:val="FF0000"/>
        </w:rPr>
        <w:t>bis 1. Ordnung erkennbar</w:t>
      </w:r>
      <w:r w:rsidR="00E17476" w:rsidRPr="00C71B40">
        <w:rPr>
          <w:rFonts w:ascii="Times New Roman" w:hAnsi="Times New Roman" w:cs="Times New Roman"/>
          <w:color w:val="FF0000"/>
        </w:rPr>
        <w:t xml:space="preserve">, fast keine Trennung der Maxima, starke Abnahme der </w:t>
      </w:r>
      <w:r w:rsidR="00C53BC2" w:rsidRPr="00C71B40">
        <w:rPr>
          <w:rFonts w:ascii="Times New Roman" w:hAnsi="Times New Roman" w:cs="Times New Roman"/>
          <w:color w:val="FF0000"/>
        </w:rPr>
        <w:t>Verteilung nach außen</w:t>
      </w:r>
    </w:p>
    <w:p w14:paraId="692F7D88" w14:textId="77777777" w:rsidR="007E0BE0" w:rsidRPr="00C71B40" w:rsidRDefault="00A9740E" w:rsidP="00D21298">
      <w:pPr>
        <w:pStyle w:val="Listenabsatz"/>
        <w:numPr>
          <w:ilvl w:val="0"/>
          <w:numId w:val="34"/>
        </w:numPr>
        <w:spacing w:after="120"/>
        <w:jc w:val="left"/>
        <w:rPr>
          <w:rFonts w:ascii="Times New Roman" w:hAnsi="Times New Roman" w:cs="Times New Roman"/>
          <w:color w:val="FF0000"/>
        </w:rPr>
      </w:pPr>
      <w:r w:rsidRPr="00C71B40">
        <w:rPr>
          <w:rFonts w:ascii="Times New Roman" w:hAnsi="Times New Roman" w:cs="Times New Roman"/>
          <w:color w:val="FF0000"/>
        </w:rPr>
        <w:t xml:space="preserve">Drehwinkel 40°: </w:t>
      </w:r>
      <w:r w:rsidR="000D0028" w:rsidRPr="00C71B40">
        <w:rPr>
          <w:rFonts w:ascii="Times New Roman" w:hAnsi="Times New Roman" w:cs="Times New Roman"/>
          <w:color w:val="FF0000"/>
        </w:rPr>
        <w:t xml:space="preserve">Abstand der Maxima etwas größer </w:t>
      </w:r>
      <w:r w:rsidR="00553A4E" w:rsidRPr="00C71B40">
        <w:rPr>
          <w:rFonts w:ascii="Times New Roman" w:hAnsi="Times New Roman" w:cs="Times New Roman"/>
          <w:color w:val="FF0000"/>
        </w:rPr>
        <w:t>(</w:t>
      </w:r>
      <m:oMath>
        <m:r>
          <w:rPr>
            <w:rFonts w:ascii="Cambria Math" w:hAnsi="Cambria Math" w:cs="Times New Roman"/>
            <w:color w:val="FF0000"/>
          </w:rPr>
          <m:t>∆d≈20 µ</m:t>
        </m:r>
        <m:r>
          <m:rPr>
            <m:sty m:val="p"/>
          </m:rPr>
          <w:rPr>
            <w:rFonts w:ascii="Cambria Math" w:hAnsi="Cambria Math" w:cs="Times New Roman"/>
            <w:color w:val="FF0000"/>
          </w:rPr>
          <m:t>m</m:t>
        </m:r>
      </m:oMath>
      <w:r w:rsidR="00553A4E" w:rsidRPr="00C71B40">
        <w:rPr>
          <w:rFonts w:ascii="Times New Roman" w:eastAsiaTheme="minorEastAsia" w:hAnsi="Times New Roman" w:cs="Times New Roman"/>
          <w:color w:val="FF0000"/>
        </w:rPr>
        <w:t>), größere Ordnungen</w:t>
      </w:r>
      <w:r w:rsidR="00043DA7" w:rsidRPr="00C71B40">
        <w:rPr>
          <w:rFonts w:ascii="Times New Roman" w:eastAsiaTheme="minorEastAsia" w:hAnsi="Times New Roman" w:cs="Times New Roman"/>
          <w:color w:val="FF0000"/>
        </w:rPr>
        <w:t xml:space="preserve"> (bis 5.)</w:t>
      </w:r>
      <w:r w:rsidR="00553A4E" w:rsidRPr="00C71B40">
        <w:rPr>
          <w:rFonts w:ascii="Times New Roman" w:eastAsiaTheme="minorEastAsia" w:hAnsi="Times New Roman" w:cs="Times New Roman"/>
          <w:color w:val="FF0000"/>
        </w:rPr>
        <w:t xml:space="preserve"> </w:t>
      </w:r>
      <w:r w:rsidR="00245F45" w:rsidRPr="00C71B40">
        <w:rPr>
          <w:rFonts w:ascii="Times New Roman" w:eastAsiaTheme="minorEastAsia" w:hAnsi="Times New Roman" w:cs="Times New Roman"/>
          <w:color w:val="FF0000"/>
        </w:rPr>
        <w:t>erkennbar</w:t>
      </w:r>
      <w:r w:rsidR="00E17476" w:rsidRPr="00C71B40">
        <w:rPr>
          <w:rFonts w:ascii="Times New Roman" w:eastAsiaTheme="minorEastAsia" w:hAnsi="Times New Roman" w:cs="Times New Roman"/>
          <w:color w:val="FF0000"/>
        </w:rPr>
        <w:t xml:space="preserve">, </w:t>
      </w:r>
      <w:r w:rsidR="00C53BC2" w:rsidRPr="00C71B40">
        <w:rPr>
          <w:rFonts w:ascii="Times New Roman" w:eastAsiaTheme="minorEastAsia" w:hAnsi="Times New Roman" w:cs="Times New Roman"/>
          <w:color w:val="FF0000"/>
        </w:rPr>
        <w:t xml:space="preserve">bessere Trennung der Maxima, weniger starke Abnahme nach </w:t>
      </w:r>
      <w:r w:rsidR="007E0BE0" w:rsidRPr="00C71B40">
        <w:rPr>
          <w:rFonts w:ascii="Times New Roman" w:eastAsiaTheme="minorEastAsia" w:hAnsi="Times New Roman" w:cs="Times New Roman"/>
          <w:color w:val="FF0000"/>
        </w:rPr>
        <w:t>a</w:t>
      </w:r>
      <w:r w:rsidR="00C53BC2" w:rsidRPr="00C71B40">
        <w:rPr>
          <w:rFonts w:ascii="Times New Roman" w:eastAsiaTheme="minorEastAsia" w:hAnsi="Times New Roman" w:cs="Times New Roman"/>
          <w:color w:val="FF0000"/>
        </w:rPr>
        <w:t>ußen</w:t>
      </w:r>
    </w:p>
    <w:p w14:paraId="4B78FBAC" w14:textId="77777777" w:rsidR="00E5324C" w:rsidRPr="00C71B40" w:rsidRDefault="007E0BE0" w:rsidP="00D21298">
      <w:pPr>
        <w:pStyle w:val="Listenabsatz"/>
        <w:numPr>
          <w:ilvl w:val="0"/>
          <w:numId w:val="34"/>
        </w:numPr>
        <w:spacing w:after="120"/>
        <w:jc w:val="left"/>
        <w:rPr>
          <w:rFonts w:ascii="Times New Roman" w:hAnsi="Times New Roman" w:cs="Times New Roman"/>
          <w:color w:val="FF0000"/>
        </w:rPr>
      </w:pPr>
      <w:r w:rsidRPr="00C71B40">
        <w:rPr>
          <w:rFonts w:ascii="Times New Roman" w:hAnsi="Times New Roman" w:cs="Times New Roman"/>
          <w:color w:val="FF0000"/>
        </w:rPr>
        <w:t>Drehwinkel 60°: Abstand der Maxima noch größer (</w:t>
      </w:r>
      <m:oMath>
        <m:r>
          <w:rPr>
            <w:rFonts w:ascii="Cambria Math" w:hAnsi="Cambria Math" w:cs="Times New Roman"/>
            <w:color w:val="FF0000"/>
          </w:rPr>
          <m:t>∆d≈30 µ</m:t>
        </m:r>
        <m:r>
          <m:rPr>
            <m:sty m:val="p"/>
          </m:rPr>
          <w:rPr>
            <w:rFonts w:ascii="Cambria Math" w:hAnsi="Cambria Math" w:cs="Times New Roman"/>
            <w:color w:val="FF0000"/>
          </w:rPr>
          <m:t>m</m:t>
        </m:r>
      </m:oMath>
      <w:r w:rsidRPr="00C71B40">
        <w:rPr>
          <w:rFonts w:ascii="Times New Roman" w:eastAsiaTheme="minorEastAsia" w:hAnsi="Times New Roman" w:cs="Times New Roman"/>
          <w:color w:val="FF0000"/>
        </w:rPr>
        <w:t xml:space="preserve">), Ordnungen </w:t>
      </w:r>
      <w:r w:rsidR="001A5E2C" w:rsidRPr="00C71B40">
        <w:rPr>
          <w:rFonts w:ascii="Times New Roman" w:eastAsiaTheme="minorEastAsia" w:hAnsi="Times New Roman" w:cs="Times New Roman"/>
          <w:color w:val="FF0000"/>
        </w:rPr>
        <w:t>bis zum Rand des Schirms</w:t>
      </w:r>
      <w:r w:rsidRPr="00C71B40">
        <w:rPr>
          <w:rFonts w:ascii="Times New Roman" w:eastAsiaTheme="minorEastAsia" w:hAnsi="Times New Roman" w:cs="Times New Roman"/>
          <w:color w:val="FF0000"/>
        </w:rPr>
        <w:t xml:space="preserve"> erkennbar, </w:t>
      </w:r>
      <w:r w:rsidR="001A5E2C" w:rsidRPr="00C71B40">
        <w:rPr>
          <w:rFonts w:ascii="Times New Roman" w:eastAsiaTheme="minorEastAsia" w:hAnsi="Times New Roman" w:cs="Times New Roman"/>
          <w:color w:val="FF0000"/>
        </w:rPr>
        <w:t xml:space="preserve">noch </w:t>
      </w:r>
      <w:r w:rsidRPr="00C71B40">
        <w:rPr>
          <w:rFonts w:ascii="Times New Roman" w:eastAsiaTheme="minorEastAsia" w:hAnsi="Times New Roman" w:cs="Times New Roman"/>
          <w:color w:val="FF0000"/>
        </w:rPr>
        <w:t xml:space="preserve">bessere Trennung der Maxima, </w:t>
      </w:r>
      <w:r w:rsidR="001A5E2C" w:rsidRPr="00C71B40">
        <w:rPr>
          <w:rFonts w:ascii="Times New Roman" w:eastAsiaTheme="minorEastAsia" w:hAnsi="Times New Roman" w:cs="Times New Roman"/>
          <w:color w:val="FF0000"/>
        </w:rPr>
        <w:t>noch schwächere</w:t>
      </w:r>
      <w:r w:rsidRPr="00C71B40">
        <w:rPr>
          <w:rFonts w:ascii="Times New Roman" w:eastAsiaTheme="minorEastAsia" w:hAnsi="Times New Roman" w:cs="Times New Roman"/>
          <w:color w:val="FF0000"/>
        </w:rPr>
        <w:t xml:space="preserve"> Abnahme nach außen</w:t>
      </w:r>
    </w:p>
    <w:p w14:paraId="630518AB" w14:textId="41A930CB" w:rsidR="00D21298" w:rsidRPr="00C71B40" w:rsidRDefault="00E5324C" w:rsidP="00D21298">
      <w:pPr>
        <w:pStyle w:val="Listenabsatz"/>
        <w:numPr>
          <w:ilvl w:val="0"/>
          <w:numId w:val="34"/>
        </w:numPr>
        <w:spacing w:after="120"/>
        <w:jc w:val="left"/>
        <w:rPr>
          <w:rFonts w:ascii="Times New Roman" w:hAnsi="Times New Roman" w:cs="Times New Roman"/>
          <w:color w:val="FF0000"/>
        </w:rPr>
      </w:pPr>
      <w:r w:rsidRPr="00C71B40">
        <w:rPr>
          <w:rFonts w:ascii="Times New Roman" w:eastAsiaTheme="minorEastAsia" w:hAnsi="Times New Roman" w:cs="Times New Roman"/>
          <w:color w:val="FF0000"/>
        </w:rPr>
        <w:t xml:space="preserve">Erklärung (nicht gefordert!): Durch die Drehung </w:t>
      </w:r>
      <w:r w:rsidR="00CD6217">
        <w:rPr>
          <w:rFonts w:ascii="Times New Roman" w:eastAsiaTheme="minorEastAsia" w:hAnsi="Times New Roman" w:cs="Times New Roman"/>
          <w:color w:val="FF0000"/>
        </w:rPr>
        <w:t>nehmen</w:t>
      </w:r>
      <w:r w:rsidRPr="00C71B40">
        <w:rPr>
          <w:rFonts w:ascii="Times New Roman" w:eastAsiaTheme="minorEastAsia" w:hAnsi="Times New Roman" w:cs="Times New Roman"/>
          <w:color w:val="FF0000"/>
        </w:rPr>
        <w:t xml:space="preserve"> der effektive Spaltmittenabstand und die effektive Spaltbreite ab.</w:t>
      </w:r>
      <w:r w:rsidR="00D21298" w:rsidRPr="00C71B40">
        <w:rPr>
          <w:rFonts w:ascii="Times New Roman" w:hAnsi="Times New Roman" w:cs="Times New Roman"/>
          <w:color w:val="FF0000"/>
        </w:rPr>
        <w:br/>
      </w:r>
    </w:p>
    <w:p w14:paraId="15B8E0DB" w14:textId="40FDE86E" w:rsidR="00621998" w:rsidRDefault="00621998" w:rsidP="00621998">
      <w:pPr>
        <w:pStyle w:val="Listenabsatz"/>
        <w:numPr>
          <w:ilvl w:val="0"/>
          <w:numId w:val="31"/>
        </w:numPr>
        <w:spacing w:after="120"/>
        <w:jc w:val="left"/>
      </w:pPr>
      <w:r w:rsidRPr="001D626C">
        <w:t>Erklären Sie, warum die Maxima im Interferenzmuster im unteren Teil des Schirms weiter auseinander liegen.</w:t>
      </w:r>
      <w:r w:rsidR="00953B37">
        <w:br/>
      </w:r>
    </w:p>
    <w:p w14:paraId="0450CD08" w14:textId="227BB552" w:rsidR="00953B37" w:rsidRPr="009E6F9C" w:rsidRDefault="0096136B" w:rsidP="00953B37">
      <w:pPr>
        <w:pStyle w:val="Listenabsatz"/>
        <w:numPr>
          <w:ilvl w:val="0"/>
          <w:numId w:val="35"/>
        </w:numPr>
        <w:spacing w:after="120"/>
        <w:jc w:val="left"/>
        <w:rPr>
          <w:rFonts w:ascii="Times New Roman" w:hAnsi="Times New Roman" w:cs="Times New Roman"/>
          <w:color w:val="FF0000"/>
        </w:rPr>
      </w:pPr>
      <w:r w:rsidRPr="009E6F9C">
        <w:rPr>
          <w:rFonts w:ascii="Times New Roman" w:hAnsi="Times New Roman" w:cs="Times New Roman"/>
          <w:color w:val="FF0000"/>
        </w:rPr>
        <w:t xml:space="preserve">größerer Abstand </w:t>
      </w:r>
      <w:r w:rsidRPr="009E6F9C">
        <w:rPr>
          <w:rFonts w:ascii="Times New Roman" w:hAnsi="Times New Roman" w:cs="Times New Roman"/>
          <w:color w:val="FF0000"/>
        </w:rPr>
        <w:sym w:font="Wingdings" w:char="F0E0"/>
      </w:r>
      <w:r w:rsidRPr="009E6F9C">
        <w:rPr>
          <w:rFonts w:ascii="Times New Roman" w:hAnsi="Times New Roman" w:cs="Times New Roman"/>
          <w:color w:val="FF0000"/>
        </w:rPr>
        <w:t xml:space="preserve"> größere</w:t>
      </w:r>
      <w:r w:rsidR="00664652" w:rsidRPr="009E6F9C">
        <w:rPr>
          <w:rFonts w:ascii="Times New Roman" w:hAnsi="Times New Roman" w:cs="Times New Roman"/>
          <w:color w:val="FF0000"/>
        </w:rPr>
        <w:t xml:space="preserve"> De-Broglie-Wellenlänge </w:t>
      </w:r>
      <w:r w:rsidR="00664652" w:rsidRPr="009E6F9C">
        <w:rPr>
          <w:rFonts w:ascii="Times New Roman" w:hAnsi="Times New Roman" w:cs="Times New Roman"/>
          <w:color w:val="FF0000"/>
        </w:rPr>
        <w:sym w:font="Wingdings" w:char="F0E0"/>
      </w:r>
      <w:r w:rsidR="00664652" w:rsidRPr="009E6F9C">
        <w:rPr>
          <w:rFonts w:ascii="Times New Roman" w:hAnsi="Times New Roman" w:cs="Times New Roman"/>
          <w:color w:val="FF0000"/>
        </w:rPr>
        <w:t xml:space="preserve"> kleinere Geschwindigkeit </w:t>
      </w:r>
      <w:r w:rsidR="00664652" w:rsidRPr="009E6F9C">
        <w:rPr>
          <w:rFonts w:ascii="Times New Roman" w:hAnsi="Times New Roman" w:cs="Times New Roman"/>
          <w:color w:val="FF0000"/>
        </w:rPr>
        <w:br/>
        <w:t>(</w:t>
      </w:r>
      <w:r w:rsidR="00A25479" w:rsidRPr="009E6F9C">
        <w:rPr>
          <w:rFonts w:ascii="Times New Roman" w:hAnsi="Times New Roman" w:cs="Times New Roman"/>
          <w:color w:val="FF0000"/>
        </w:rPr>
        <w:t>vgl</w:t>
      </w:r>
      <w:r w:rsidR="00664652" w:rsidRPr="009E6F9C">
        <w:rPr>
          <w:rFonts w:ascii="Times New Roman" w:hAnsi="Times New Roman" w:cs="Times New Roman"/>
          <w:color w:val="FF0000"/>
        </w:rPr>
        <w:t xml:space="preserve">. </w:t>
      </w:r>
      <w:r w:rsidR="00A25479" w:rsidRPr="009E6F9C">
        <w:rPr>
          <w:rFonts w:ascii="Times New Roman" w:hAnsi="Times New Roman" w:cs="Times New Roman"/>
          <w:color w:val="FF0000"/>
        </w:rPr>
        <w:t>Beschriftung in der Abb.)</w:t>
      </w:r>
    </w:p>
    <w:p w14:paraId="35579257" w14:textId="336B04D7" w:rsidR="0068741A" w:rsidRPr="009E6F9C" w:rsidRDefault="0068741A" w:rsidP="00953B37">
      <w:pPr>
        <w:pStyle w:val="Listenabsatz"/>
        <w:numPr>
          <w:ilvl w:val="0"/>
          <w:numId w:val="35"/>
        </w:numPr>
        <w:spacing w:after="120"/>
        <w:jc w:val="left"/>
        <w:rPr>
          <w:rFonts w:ascii="Times New Roman" w:hAnsi="Times New Roman" w:cs="Times New Roman"/>
          <w:color w:val="FF0000"/>
        </w:rPr>
      </w:pPr>
      <w:r w:rsidRPr="009E6F9C">
        <w:rPr>
          <w:rFonts w:ascii="Times New Roman" w:hAnsi="Times New Roman" w:cs="Times New Roman"/>
          <w:color w:val="FF0000"/>
        </w:rPr>
        <w:t xml:space="preserve">kleinere Geschwindigkeit </w:t>
      </w:r>
      <w:r w:rsidRPr="009E6F9C">
        <w:rPr>
          <w:rFonts w:ascii="Times New Roman" w:hAnsi="Times New Roman" w:cs="Times New Roman"/>
          <w:color w:val="FF0000"/>
        </w:rPr>
        <w:sym w:font="Wingdings" w:char="F0E0"/>
      </w:r>
      <w:r w:rsidRPr="009E6F9C">
        <w:rPr>
          <w:rFonts w:ascii="Times New Roman" w:hAnsi="Times New Roman" w:cs="Times New Roman"/>
          <w:color w:val="FF0000"/>
        </w:rPr>
        <w:t xml:space="preserve"> längere Flugzeit </w:t>
      </w:r>
      <w:r w:rsidRPr="009E6F9C">
        <w:rPr>
          <w:rFonts w:ascii="Times New Roman" w:hAnsi="Times New Roman" w:cs="Times New Roman"/>
          <w:color w:val="FF0000"/>
        </w:rPr>
        <w:sym w:font="Wingdings" w:char="F0E0"/>
      </w:r>
      <w:r w:rsidRPr="009E6F9C">
        <w:rPr>
          <w:rFonts w:ascii="Times New Roman" w:hAnsi="Times New Roman" w:cs="Times New Roman"/>
          <w:color w:val="FF0000"/>
        </w:rPr>
        <w:t xml:space="preserve"> längere </w:t>
      </w:r>
      <w:r w:rsidR="00B0413D" w:rsidRPr="009E6F9C">
        <w:rPr>
          <w:rFonts w:ascii="Times New Roman" w:hAnsi="Times New Roman" w:cs="Times New Roman"/>
          <w:color w:val="FF0000"/>
        </w:rPr>
        <w:t xml:space="preserve">Einwirkung der Gewichtskraft </w:t>
      </w:r>
      <w:r w:rsidR="00B0413D" w:rsidRPr="009E6F9C">
        <w:rPr>
          <w:rFonts w:ascii="Times New Roman" w:hAnsi="Times New Roman" w:cs="Times New Roman"/>
          <w:color w:val="FF0000"/>
        </w:rPr>
        <w:sym w:font="Wingdings" w:char="F0E0"/>
      </w:r>
      <w:r w:rsidR="00B0413D" w:rsidRPr="009E6F9C">
        <w:rPr>
          <w:rFonts w:ascii="Times New Roman" w:hAnsi="Times New Roman" w:cs="Times New Roman"/>
          <w:color w:val="FF0000"/>
        </w:rPr>
        <w:t xml:space="preserve"> größere </w:t>
      </w:r>
      <w:r w:rsidR="00887D59" w:rsidRPr="009E6F9C">
        <w:rPr>
          <w:rFonts w:ascii="Times New Roman" w:hAnsi="Times New Roman" w:cs="Times New Roman"/>
          <w:color w:val="FF0000"/>
        </w:rPr>
        <w:t>Abweichung nach unten</w:t>
      </w:r>
    </w:p>
    <w:p w14:paraId="5B54B3D4" w14:textId="42A89D14" w:rsidR="00603788" w:rsidRPr="009E6F9C" w:rsidRDefault="00A03629" w:rsidP="00953B37">
      <w:pPr>
        <w:pStyle w:val="Listenabsatz"/>
        <w:numPr>
          <w:ilvl w:val="0"/>
          <w:numId w:val="35"/>
        </w:numPr>
        <w:spacing w:after="120"/>
        <w:jc w:val="left"/>
        <w:rPr>
          <w:rFonts w:ascii="Times New Roman" w:hAnsi="Times New Roman" w:cs="Times New Roman"/>
          <w:color w:val="FF0000"/>
        </w:rPr>
      </w:pPr>
      <w:r>
        <w:rPr>
          <w:rFonts w:ascii="Times New Roman" w:hAnsi="Times New Roman" w:cs="Times New Roman"/>
          <w:color w:val="FF0000"/>
        </w:rPr>
        <w:t>genauere Erklärung</w:t>
      </w:r>
      <w:r w:rsidR="00603788" w:rsidRPr="009E6F9C">
        <w:rPr>
          <w:rFonts w:ascii="Times New Roman" w:hAnsi="Times New Roman" w:cs="Times New Roman"/>
          <w:color w:val="FF0000"/>
        </w:rPr>
        <w:t>:</w:t>
      </w:r>
      <w:r w:rsidR="00F16633" w:rsidRPr="009E6F9C">
        <w:rPr>
          <w:rFonts w:ascii="Times New Roman" w:hAnsi="Times New Roman" w:cs="Times New Roman"/>
          <w:color w:val="FF0000"/>
        </w:rPr>
        <w:t xml:space="preserve"> Beim Auslösen der Moleküle </w:t>
      </w:r>
      <w:r w:rsidR="003A5D1D" w:rsidRPr="009E6F9C">
        <w:rPr>
          <w:rFonts w:ascii="Times New Roman" w:hAnsi="Times New Roman" w:cs="Times New Roman"/>
          <w:color w:val="FF0000"/>
        </w:rPr>
        <w:t>fliegen diese mit unterschiedlichen Geschwindigkeitsbeträgen in verschiedene Richtungen.</w:t>
      </w:r>
      <w:r w:rsidR="00603788" w:rsidRPr="009E6F9C">
        <w:rPr>
          <w:rFonts w:ascii="Times New Roman" w:hAnsi="Times New Roman" w:cs="Times New Roman"/>
          <w:color w:val="FF0000"/>
        </w:rPr>
        <w:t xml:space="preserve"> Durch den ersten </w:t>
      </w:r>
      <w:r w:rsidR="009735A3" w:rsidRPr="009E6F9C">
        <w:rPr>
          <w:rFonts w:ascii="Times New Roman" w:hAnsi="Times New Roman" w:cs="Times New Roman"/>
          <w:color w:val="FF0000"/>
        </w:rPr>
        <w:t>Kollimationsspalt</w:t>
      </w:r>
      <w:r w:rsidR="00F16633" w:rsidRPr="009E6F9C">
        <w:rPr>
          <w:rFonts w:ascii="Times New Roman" w:hAnsi="Times New Roman" w:cs="Times New Roman"/>
          <w:color w:val="FF0000"/>
        </w:rPr>
        <w:t xml:space="preserve"> treten Moleküle mit </w:t>
      </w:r>
      <w:r w:rsidR="009234C2" w:rsidRPr="009E6F9C">
        <w:rPr>
          <w:rFonts w:ascii="Times New Roman" w:hAnsi="Times New Roman" w:cs="Times New Roman"/>
          <w:color w:val="FF0000"/>
        </w:rPr>
        <w:t>entsprechender Flug</w:t>
      </w:r>
      <w:r w:rsidR="002E1F05" w:rsidRPr="009E6F9C">
        <w:rPr>
          <w:rFonts w:ascii="Times New Roman" w:hAnsi="Times New Roman" w:cs="Times New Roman"/>
          <w:color w:val="FF0000"/>
        </w:rPr>
        <w:t xml:space="preserve">kurve: Je steiler die anfängliche Richtung nach oben weist, desto </w:t>
      </w:r>
      <w:r w:rsidR="00CB1D4A" w:rsidRPr="009E6F9C">
        <w:rPr>
          <w:rFonts w:ascii="Times New Roman" w:hAnsi="Times New Roman" w:cs="Times New Roman"/>
          <w:color w:val="FF0000"/>
        </w:rPr>
        <w:t>kleiner muss die Anfangsgeschwindigkeit sein, damit dies gelingt</w:t>
      </w:r>
      <w:r w:rsidR="009E6F9C" w:rsidRPr="009E6F9C">
        <w:rPr>
          <w:rFonts w:ascii="Times New Roman" w:hAnsi="Times New Roman" w:cs="Times New Roman"/>
          <w:color w:val="FF0000"/>
        </w:rPr>
        <w:t>. Anschließend fallen genau diese Moleküle weiter nach unten</w:t>
      </w:r>
    </w:p>
    <w:p w14:paraId="11169C96" w14:textId="77777777" w:rsidR="009179FB" w:rsidRDefault="009179FB" w:rsidP="006F4000">
      <w:pPr>
        <w:jc w:val="left"/>
      </w:pPr>
      <w:r>
        <w:br w:type="page"/>
      </w:r>
    </w:p>
    <w:p w14:paraId="5F2B512C" w14:textId="171AC810" w:rsidR="009F6F73" w:rsidRPr="00CC38BB" w:rsidRDefault="009F6F73" w:rsidP="00474DF8">
      <w:pPr>
        <w:pStyle w:val="berschrift1"/>
      </w:pPr>
      <w:bookmarkStart w:id="5" w:name="_Toc130827041"/>
      <w:r w:rsidRPr="00CC38BB">
        <w:lastRenderedPageBreak/>
        <w:t>4122_up_em_strahlung_quantenobjekt: Unterrichtspräsentation zu Photonen als Quantenobjekten</w:t>
      </w:r>
      <w:r w:rsidR="009179FB" w:rsidRPr="00CC38BB">
        <w:br/>
      </w:r>
      <w:r w:rsidRPr="00CC38BB">
        <w:t>4123_ab_em_strahlung_quantenobjekt: passendes Arbeitsblatt zu 4122</w:t>
      </w:r>
      <w:bookmarkEnd w:id="5"/>
    </w:p>
    <w:p w14:paraId="16B1F990" w14:textId="3F338C06" w:rsidR="0064538B" w:rsidRDefault="0064538B" w:rsidP="0064538B">
      <w:pPr>
        <w:spacing w:after="120"/>
        <w:jc w:val="left"/>
      </w:pPr>
      <w:r w:rsidRPr="0064538B">
        <w:t>Erläutern Sie, warum die beiden Versuchsergebnisse widersprüchliche Aussagen über elektromagnetische Strahlung nahelegen.</w:t>
      </w:r>
    </w:p>
    <w:p w14:paraId="42EE247B" w14:textId="728A4735" w:rsidR="00F7188A" w:rsidRPr="00E629FE" w:rsidRDefault="00F7188A" w:rsidP="00F7188A">
      <w:pPr>
        <w:pStyle w:val="Listenabsatz"/>
        <w:numPr>
          <w:ilvl w:val="0"/>
          <w:numId w:val="39"/>
        </w:numPr>
        <w:spacing w:after="120"/>
        <w:jc w:val="left"/>
        <w:rPr>
          <w:rFonts w:ascii="Times New Roman" w:hAnsi="Times New Roman" w:cs="Times New Roman"/>
          <w:color w:val="FF0000"/>
        </w:rPr>
      </w:pPr>
      <w:r w:rsidRPr="00E629FE">
        <w:rPr>
          <w:rFonts w:ascii="Times New Roman" w:hAnsi="Times New Roman" w:cs="Times New Roman"/>
          <w:color w:val="FF0000"/>
        </w:rPr>
        <w:t>Interferenz am Doppelspalt: Welleneigensch</w:t>
      </w:r>
      <w:r w:rsidR="004613B6" w:rsidRPr="00E629FE">
        <w:rPr>
          <w:rFonts w:ascii="Times New Roman" w:hAnsi="Times New Roman" w:cs="Times New Roman"/>
          <w:color w:val="FF0000"/>
        </w:rPr>
        <w:t>aften</w:t>
      </w:r>
    </w:p>
    <w:p w14:paraId="0BBEC35B" w14:textId="65C4CEEA" w:rsidR="004613B6" w:rsidRPr="00E629FE" w:rsidRDefault="004613B6" w:rsidP="00F7188A">
      <w:pPr>
        <w:pStyle w:val="Listenabsatz"/>
        <w:numPr>
          <w:ilvl w:val="0"/>
          <w:numId w:val="39"/>
        </w:numPr>
        <w:spacing w:after="120"/>
        <w:jc w:val="left"/>
        <w:rPr>
          <w:rFonts w:ascii="Times New Roman" w:hAnsi="Times New Roman" w:cs="Times New Roman"/>
          <w:color w:val="FF0000"/>
        </w:rPr>
      </w:pPr>
      <w:r w:rsidRPr="00E629FE">
        <w:rPr>
          <w:rFonts w:ascii="Times New Roman" w:hAnsi="Times New Roman" w:cs="Times New Roman"/>
          <w:color w:val="FF0000"/>
        </w:rPr>
        <w:t>Detektion der Gamma-Strahlung mit dem Zählrohr: Teilcheneigenschaften</w:t>
      </w:r>
      <w:r w:rsidR="00D647C0">
        <w:rPr>
          <w:rFonts w:ascii="Times New Roman" w:hAnsi="Times New Roman" w:cs="Times New Roman"/>
          <w:color w:val="FF0000"/>
        </w:rPr>
        <w:t xml:space="preserve"> und stochastischer Aspekt</w:t>
      </w:r>
    </w:p>
    <w:p w14:paraId="44BFD60A" w14:textId="1C6F7156" w:rsidR="0064538B" w:rsidRDefault="0064538B" w:rsidP="0064538B">
      <w:pPr>
        <w:spacing w:after="120"/>
        <w:jc w:val="left"/>
      </w:pPr>
      <w:r w:rsidRPr="0064538B">
        <w:t>Ein Physiklehrer sagt: „Wenn elektromagnetische Strahlung aus Quantenobjekten besteht, gibt es diesen Widerspruch nicht.“</w:t>
      </w:r>
      <w:r>
        <w:t xml:space="preserve"> </w:t>
      </w:r>
      <w:r w:rsidRPr="0064538B">
        <w:t>Erklären Sie diesen Satz.</w:t>
      </w:r>
    </w:p>
    <w:p w14:paraId="0E9C62F6" w14:textId="161D53AD" w:rsidR="00E629FE" w:rsidRPr="007B2A2D" w:rsidRDefault="004A613E" w:rsidP="00E629FE">
      <w:pPr>
        <w:pStyle w:val="Listenabsatz"/>
        <w:numPr>
          <w:ilvl w:val="0"/>
          <w:numId w:val="40"/>
        </w:numPr>
        <w:spacing w:after="120"/>
        <w:jc w:val="left"/>
        <w:rPr>
          <w:rFonts w:ascii="Times New Roman" w:hAnsi="Times New Roman" w:cs="Times New Roman"/>
          <w:color w:val="FF0000"/>
        </w:rPr>
      </w:pPr>
      <w:r w:rsidRPr="007B2A2D">
        <w:rPr>
          <w:rFonts w:ascii="Times New Roman" w:hAnsi="Times New Roman" w:cs="Times New Roman"/>
          <w:color w:val="FF0000"/>
        </w:rPr>
        <w:t>Quantenobjekte zeigen Wellen- und Teilcheneigenschaften</w:t>
      </w:r>
      <w:r w:rsidR="00D647C0">
        <w:rPr>
          <w:rFonts w:ascii="Times New Roman" w:hAnsi="Times New Roman" w:cs="Times New Roman"/>
          <w:color w:val="FF0000"/>
        </w:rPr>
        <w:t xml:space="preserve"> und verhalten sich bei Nachweis stochastisch</w:t>
      </w:r>
      <w:r w:rsidR="007B2A2D" w:rsidRPr="007B2A2D">
        <w:rPr>
          <w:rFonts w:ascii="Times New Roman" w:hAnsi="Times New Roman" w:cs="Times New Roman"/>
          <w:color w:val="FF0000"/>
        </w:rPr>
        <w:t>.</w:t>
      </w:r>
    </w:p>
    <w:p w14:paraId="3DDD524A" w14:textId="0E83177A" w:rsidR="0064538B" w:rsidRDefault="0064538B" w:rsidP="0064538B">
      <w:pPr>
        <w:spacing w:after="120"/>
        <w:jc w:val="left"/>
      </w:pPr>
      <w:r w:rsidRPr="0064538B">
        <w:t>Geben Sie begründet ein Experiment an, mit dem man untersuchen kann, ob elektromagnetische Strahlung aus Quantenobjekten besteht.</w:t>
      </w:r>
    </w:p>
    <w:p w14:paraId="25AB1AEF" w14:textId="4AF6E11A" w:rsidR="007B2A2D" w:rsidRPr="007B2A2D" w:rsidRDefault="007B2A2D" w:rsidP="007B2A2D">
      <w:pPr>
        <w:pStyle w:val="Listenabsatz"/>
        <w:numPr>
          <w:ilvl w:val="0"/>
          <w:numId w:val="40"/>
        </w:numPr>
        <w:spacing w:after="120"/>
        <w:jc w:val="left"/>
        <w:rPr>
          <w:rFonts w:ascii="Times New Roman" w:hAnsi="Times New Roman" w:cs="Times New Roman"/>
          <w:color w:val="FF0000"/>
        </w:rPr>
      </w:pPr>
      <w:r w:rsidRPr="007B2A2D">
        <w:rPr>
          <w:rFonts w:ascii="Times New Roman" w:hAnsi="Times New Roman" w:cs="Times New Roman"/>
          <w:color w:val="FF0000"/>
        </w:rPr>
        <w:t xml:space="preserve">Doppelspalt-Experiment mit </w:t>
      </w:r>
      <w:r>
        <w:rPr>
          <w:rFonts w:ascii="Times New Roman" w:hAnsi="Times New Roman" w:cs="Times New Roman"/>
          <w:color w:val="FF0000"/>
        </w:rPr>
        <w:t xml:space="preserve">sehr </w:t>
      </w:r>
      <w:r w:rsidRPr="007B2A2D">
        <w:rPr>
          <w:rFonts w:ascii="Times New Roman" w:hAnsi="Times New Roman" w:cs="Times New Roman"/>
          <w:color w:val="FF0000"/>
        </w:rPr>
        <w:t>geringer Intensität</w:t>
      </w:r>
      <w:r>
        <w:rPr>
          <w:rFonts w:ascii="Times New Roman" w:hAnsi="Times New Roman" w:cs="Times New Roman"/>
          <w:color w:val="FF0000"/>
        </w:rPr>
        <w:t xml:space="preserve"> und entsprechende</w:t>
      </w:r>
      <w:r w:rsidR="0003408E">
        <w:rPr>
          <w:rFonts w:ascii="Times New Roman" w:hAnsi="Times New Roman" w:cs="Times New Roman"/>
          <w:color w:val="FF0000"/>
        </w:rPr>
        <w:t>m Detektor</w:t>
      </w:r>
    </w:p>
    <w:p w14:paraId="4185E220" w14:textId="11607E63" w:rsidR="00C50845" w:rsidRPr="00C50845" w:rsidRDefault="00C50845" w:rsidP="00C50845">
      <w:pPr>
        <w:spacing w:after="120"/>
        <w:jc w:val="left"/>
      </w:pPr>
      <w:r w:rsidRPr="003B68F8">
        <w:t xml:space="preserve">Auch elektromagnetische Strahlung besteht aus Quantenobjekten, </w:t>
      </w:r>
      <w:r w:rsidRPr="00C50845">
        <w:t xml:space="preserve">den Photonen. </w:t>
      </w:r>
    </w:p>
    <w:p w14:paraId="4840AEAE" w14:textId="1ED391FD" w:rsidR="00C50845" w:rsidRDefault="00C50845" w:rsidP="00C50845">
      <w:pPr>
        <w:pStyle w:val="Listenabsatz"/>
        <w:numPr>
          <w:ilvl w:val="0"/>
          <w:numId w:val="38"/>
        </w:numPr>
        <w:spacing w:after="120"/>
        <w:jc w:val="left"/>
      </w:pPr>
      <w:r w:rsidRPr="003B68F8">
        <w:t>Vergleichen Sie die Eigenschaften von Photonen mit denen anderer Quantenobjekte wie Elektronen oder Neutronen. Gehen Sie auf Gemeinsamkeiten und Unterschiede ein.</w:t>
      </w:r>
      <w:r w:rsidR="00414573">
        <w:br/>
      </w:r>
    </w:p>
    <w:p w14:paraId="1CC73DE0" w14:textId="46C77BA1" w:rsidR="005659FE" w:rsidRPr="00E31179" w:rsidRDefault="00414573" w:rsidP="00414573">
      <w:pPr>
        <w:pStyle w:val="Listenabsatz"/>
        <w:numPr>
          <w:ilvl w:val="0"/>
          <w:numId w:val="40"/>
        </w:numPr>
        <w:jc w:val="left"/>
        <w:rPr>
          <w:rFonts w:ascii="Times New Roman" w:hAnsi="Times New Roman" w:cs="Times New Roman"/>
          <w:color w:val="FF0000"/>
        </w:rPr>
      </w:pPr>
      <w:r w:rsidRPr="00E31179">
        <w:rPr>
          <w:rFonts w:ascii="Times New Roman" w:hAnsi="Times New Roman" w:cs="Times New Roman"/>
          <w:color w:val="FF0000"/>
        </w:rPr>
        <w:t>Gemeinsamkeiten:</w:t>
      </w:r>
      <w:r w:rsidR="008A6B5D" w:rsidRPr="00E31179">
        <w:rPr>
          <w:rFonts w:ascii="Times New Roman" w:hAnsi="Times New Roman" w:cs="Times New Roman"/>
          <w:color w:val="FF0000"/>
        </w:rPr>
        <w:t xml:space="preserve"> zeigen Wellen- und Teilcheneigenschaften</w:t>
      </w:r>
      <w:r w:rsidR="00D67770" w:rsidRPr="00E31179">
        <w:rPr>
          <w:rFonts w:ascii="Times New Roman" w:hAnsi="Times New Roman" w:cs="Times New Roman"/>
          <w:color w:val="FF0000"/>
        </w:rPr>
        <w:t xml:space="preserve"> (Interferenzfähigkeit, Lokalisation bei der M</w:t>
      </w:r>
      <w:r w:rsidR="00C84A14" w:rsidRPr="00E31179">
        <w:rPr>
          <w:rFonts w:ascii="Times New Roman" w:hAnsi="Times New Roman" w:cs="Times New Roman"/>
          <w:color w:val="FF0000"/>
        </w:rPr>
        <w:t>e</w:t>
      </w:r>
      <w:r w:rsidR="00D67770" w:rsidRPr="00E31179">
        <w:rPr>
          <w:rFonts w:ascii="Times New Roman" w:hAnsi="Times New Roman" w:cs="Times New Roman"/>
          <w:color w:val="FF0000"/>
        </w:rPr>
        <w:t>ssung</w:t>
      </w:r>
      <w:r w:rsidR="00C84A14" w:rsidRPr="00E31179">
        <w:rPr>
          <w:rFonts w:ascii="Times New Roman" w:hAnsi="Times New Roman" w:cs="Times New Roman"/>
          <w:color w:val="FF0000"/>
        </w:rPr>
        <w:t xml:space="preserve">, stochastisches Verhalten); </w:t>
      </w:r>
      <w:r w:rsidR="001B7AD7" w:rsidRPr="00E31179">
        <w:rPr>
          <w:rFonts w:ascii="Times New Roman" w:hAnsi="Times New Roman" w:cs="Times New Roman"/>
          <w:color w:val="FF0000"/>
        </w:rPr>
        <w:t>werden durch eine Wellenfunktion</w:t>
      </w:r>
      <w:r w:rsidR="00112027" w:rsidRPr="00E31179">
        <w:rPr>
          <w:rFonts w:ascii="Times New Roman" w:hAnsi="Times New Roman" w:cs="Times New Roman"/>
          <w:color w:val="FF0000"/>
        </w:rPr>
        <w:t xml:space="preserve"> (Zeiger)</w:t>
      </w:r>
      <w:r w:rsidR="001B7AD7" w:rsidRPr="00E31179">
        <w:rPr>
          <w:rFonts w:ascii="Times New Roman" w:hAnsi="Times New Roman" w:cs="Times New Roman"/>
          <w:color w:val="FF0000"/>
        </w:rPr>
        <w:t xml:space="preserve"> beschrieben</w:t>
      </w:r>
      <w:r w:rsidR="008A6B5D" w:rsidRPr="00E31179">
        <w:rPr>
          <w:rFonts w:ascii="Times New Roman" w:hAnsi="Times New Roman" w:cs="Times New Roman"/>
          <w:color w:val="FF0000"/>
        </w:rPr>
        <w:t>;</w:t>
      </w:r>
      <w:r w:rsidR="004F5305" w:rsidRPr="00E31179">
        <w:rPr>
          <w:rFonts w:ascii="Times New Roman" w:hAnsi="Times New Roman" w:cs="Times New Roman"/>
          <w:color w:val="FF0000"/>
        </w:rPr>
        <w:t xml:space="preserve"> haben Wellenlänge, Impuls, Energie (Frequenz wird bei massebehafteten Quantenobjekten selten betrachtet)</w:t>
      </w:r>
    </w:p>
    <w:p w14:paraId="17276429" w14:textId="0669030E" w:rsidR="00414573" w:rsidRPr="00E31179" w:rsidRDefault="00414573" w:rsidP="00414573">
      <w:pPr>
        <w:pStyle w:val="Listenabsatz"/>
        <w:numPr>
          <w:ilvl w:val="0"/>
          <w:numId w:val="40"/>
        </w:numPr>
        <w:jc w:val="left"/>
        <w:rPr>
          <w:rFonts w:ascii="Times New Roman" w:hAnsi="Times New Roman" w:cs="Times New Roman"/>
          <w:color w:val="FF0000"/>
        </w:rPr>
      </w:pPr>
      <w:r w:rsidRPr="00E31179">
        <w:rPr>
          <w:rFonts w:ascii="Times New Roman" w:hAnsi="Times New Roman" w:cs="Times New Roman"/>
          <w:color w:val="FF0000"/>
        </w:rPr>
        <w:t xml:space="preserve">Unterschiede: </w:t>
      </w:r>
      <w:r w:rsidR="00ED5498" w:rsidRPr="00E31179">
        <w:rPr>
          <w:rFonts w:ascii="Times New Roman" w:hAnsi="Times New Roman" w:cs="Times New Roman"/>
          <w:color w:val="FF0000"/>
        </w:rPr>
        <w:br/>
      </w:r>
      <w:r w:rsidR="00345CC5" w:rsidRPr="00E31179">
        <w:rPr>
          <w:rFonts w:ascii="Times New Roman" w:hAnsi="Times New Roman" w:cs="Times New Roman"/>
          <w:color w:val="FF0000"/>
        </w:rPr>
        <w:t>Photonen haben keine Masse, sind Teil d</w:t>
      </w:r>
      <w:r w:rsidR="00617F23" w:rsidRPr="00E31179">
        <w:rPr>
          <w:rFonts w:ascii="Times New Roman" w:hAnsi="Times New Roman" w:cs="Times New Roman"/>
          <w:color w:val="FF0000"/>
        </w:rPr>
        <w:t xml:space="preserve">es elektromagnetischen Feldes; </w:t>
      </w:r>
      <w:r w:rsidR="00106F58" w:rsidRPr="00E31179">
        <w:rPr>
          <w:rFonts w:ascii="Times New Roman" w:hAnsi="Times New Roman" w:cs="Times New Roman"/>
          <w:color w:val="FF0000"/>
        </w:rPr>
        <w:t>können polarisiert werden</w:t>
      </w:r>
      <w:r w:rsidR="00F3193A" w:rsidRPr="00E31179">
        <w:rPr>
          <w:rFonts w:ascii="Times New Roman" w:hAnsi="Times New Roman" w:cs="Times New Roman"/>
          <w:color w:val="FF0000"/>
        </w:rPr>
        <w:t>; bewegen sich immer mit Lichtgeschwindigkeit</w:t>
      </w:r>
      <w:r w:rsidR="001A2E2D" w:rsidRPr="00E31179">
        <w:rPr>
          <w:rFonts w:ascii="Times New Roman" w:hAnsi="Times New Roman" w:cs="Times New Roman"/>
          <w:color w:val="FF0000"/>
        </w:rPr>
        <w:t xml:space="preserve">; für sie gilt </w:t>
      </w:r>
      <m:oMath>
        <m:r>
          <w:rPr>
            <w:rFonts w:ascii="Cambria Math" w:hAnsi="Cambria Math" w:cs="Times New Roman"/>
            <w:color w:val="FF0000"/>
          </w:rPr>
          <m:t>c=λ∙f</m:t>
        </m:r>
      </m:oMath>
      <w:r w:rsidR="00ED5498" w:rsidRPr="00E31179">
        <w:rPr>
          <w:rFonts w:ascii="Times New Roman" w:hAnsi="Times New Roman" w:cs="Times New Roman"/>
          <w:color w:val="FF0000"/>
        </w:rPr>
        <w:br/>
      </w:r>
      <w:r w:rsidR="00617F23" w:rsidRPr="00E31179">
        <w:rPr>
          <w:rFonts w:ascii="Times New Roman" w:hAnsi="Times New Roman" w:cs="Times New Roman"/>
          <w:color w:val="FF0000"/>
        </w:rPr>
        <w:t xml:space="preserve">Elektronen usw. haben Masse, </w:t>
      </w:r>
      <w:r w:rsidR="00374A59" w:rsidRPr="00E31179">
        <w:rPr>
          <w:rFonts w:ascii="Times New Roman" w:hAnsi="Times New Roman" w:cs="Times New Roman"/>
          <w:color w:val="FF0000"/>
        </w:rPr>
        <w:t>sind kein Teil eines „Feldes“ (</w:t>
      </w:r>
      <w:r w:rsidR="00245A19" w:rsidRPr="00E31179">
        <w:rPr>
          <w:rFonts w:ascii="Times New Roman" w:hAnsi="Times New Roman" w:cs="Times New Roman"/>
          <w:color w:val="FF0000"/>
        </w:rPr>
        <w:t>im Rahmen des in der Schule betrachteten Modells)</w:t>
      </w:r>
      <w:r w:rsidR="009267C3" w:rsidRPr="00E31179">
        <w:rPr>
          <w:rFonts w:ascii="Times New Roman" w:hAnsi="Times New Roman" w:cs="Times New Roman"/>
          <w:color w:val="FF0000"/>
        </w:rPr>
        <w:t>; können beschleunigt werden</w:t>
      </w:r>
      <w:r w:rsidR="001A2E2D" w:rsidRPr="00E31179">
        <w:rPr>
          <w:rFonts w:ascii="Times New Roman" w:hAnsi="Times New Roman" w:cs="Times New Roman"/>
          <w:color w:val="FF0000"/>
        </w:rPr>
        <w:t xml:space="preserve">; für sie gilt </w:t>
      </w:r>
      <m:oMath>
        <m:r>
          <w:rPr>
            <w:rFonts w:ascii="Cambria Math" w:hAnsi="Cambria Math" w:cs="Times New Roman"/>
            <w:color w:val="FF0000"/>
          </w:rPr>
          <m:t>c=λ∙f</m:t>
        </m:r>
      </m:oMath>
      <w:r w:rsidR="001A2E2D" w:rsidRPr="00E31179">
        <w:rPr>
          <w:rFonts w:ascii="Times New Roman" w:eastAsiaTheme="minorEastAsia" w:hAnsi="Times New Roman" w:cs="Times New Roman"/>
          <w:color w:val="FF0000"/>
        </w:rPr>
        <w:t xml:space="preserve"> nicht</w:t>
      </w:r>
    </w:p>
    <w:p w14:paraId="523D7FEC" w14:textId="77777777" w:rsidR="00CC38BB" w:rsidRDefault="00CC38BB" w:rsidP="006F4000">
      <w:pPr>
        <w:jc w:val="left"/>
      </w:pPr>
    </w:p>
    <w:p w14:paraId="5C4FDCEB" w14:textId="77777777" w:rsidR="00CC38BB" w:rsidRDefault="00CC38BB" w:rsidP="006F4000">
      <w:pPr>
        <w:jc w:val="left"/>
      </w:pPr>
    </w:p>
    <w:p w14:paraId="0D35AE3E" w14:textId="77777777" w:rsidR="005659FE" w:rsidRPr="00187D81" w:rsidRDefault="005659FE" w:rsidP="006F4000">
      <w:pPr>
        <w:jc w:val="left"/>
      </w:pPr>
    </w:p>
    <w:sectPr w:rsidR="005659FE" w:rsidRPr="00187D81" w:rsidSect="00581D91">
      <w:headerReference w:type="default" r:id="rId15"/>
      <w:footerReference w:type="even" r:id="rId16"/>
      <w:footerReference w:type="default" r:id="rId17"/>
      <w:pgSz w:w="11906" w:h="16838"/>
      <w:pgMar w:top="1417" w:right="1416"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3A32" w14:textId="77777777" w:rsidR="002F0BF8" w:rsidRDefault="002F0BF8" w:rsidP="00762DC9">
      <w:pPr>
        <w:spacing w:after="0" w:line="240" w:lineRule="auto"/>
      </w:pPr>
      <w:r>
        <w:separator/>
      </w:r>
    </w:p>
  </w:endnote>
  <w:endnote w:type="continuationSeparator" w:id="0">
    <w:p w14:paraId="37CFF64D" w14:textId="77777777" w:rsidR="002F0BF8" w:rsidRDefault="002F0BF8" w:rsidP="007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B0B1" w14:textId="77777777" w:rsidR="009A6261" w:rsidRDefault="009A626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945" w14:textId="4F551191" w:rsidR="009A6261" w:rsidRPr="001D54DA" w:rsidRDefault="00B91F8B" w:rsidP="00B91F8B">
    <w:pPr>
      <w:pStyle w:val="Fuzeile"/>
      <w:spacing w:line="360" w:lineRule="auto"/>
      <w:rPr>
        <w:sz w:val="18"/>
        <w:szCs w:val="18"/>
      </w:rPr>
    </w:pPr>
    <w:r>
      <w:rPr>
        <w:b/>
        <w:smallCaps/>
        <w:noProof/>
        <w:sz w:val="36"/>
        <w:szCs w:val="36"/>
      </w:rPr>
      <mc:AlternateContent>
        <mc:Choice Requires="wps">
          <w:drawing>
            <wp:anchor distT="0" distB="0" distL="114300" distR="114300" simplePos="0" relativeHeight="251678720" behindDoc="1" locked="0" layoutInCell="1" allowOverlap="1" wp14:anchorId="60DD9AA5" wp14:editId="2CC6F352">
              <wp:simplePos x="0" y="0"/>
              <wp:positionH relativeFrom="margin">
                <wp:align>center</wp:align>
              </wp:positionH>
              <wp:positionV relativeFrom="paragraph">
                <wp:posOffset>-49530</wp:posOffset>
              </wp:positionV>
              <wp:extent cx="6120000" cy="288000"/>
              <wp:effectExtent l="0" t="0" r="0" b="0"/>
              <wp:wrapNone/>
              <wp:docPr id="1" name="Rechteck 1"/>
              <wp:cNvGraphicFramePr/>
              <a:graphic xmlns:a="http://schemas.openxmlformats.org/drawingml/2006/main">
                <a:graphicData uri="http://schemas.microsoft.com/office/word/2010/wordprocessingShape">
                  <wps:wsp>
                    <wps:cNvSpPr/>
                    <wps:spPr>
                      <a:xfrm>
                        <a:off x="0" y="0"/>
                        <a:ext cx="6120000" cy="28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610B" w14:textId="77777777" w:rsidR="00B91F8B" w:rsidRPr="00142E34" w:rsidRDefault="00B91F8B" w:rsidP="00B91F8B">
                          <w:pPr>
                            <w:jc w:val="center"/>
                            <w:rPr>
                              <w:spacing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9AA5" id="Rechteck 1" o:spid="_x0000_s1028" style="position:absolute;left:0;text-align:left;margin-left:0;margin-top:-3.9pt;width:481.9pt;height:22.7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" fillcolor="#d8d8d8 [2732]" stroked="f" strokeweight="2pt">
              <v:textbox>
                <w:txbxContent>
                  <w:p w14:paraId="1B98610B" w14:textId="77777777" w:rsidR="00B91F8B" w:rsidRPr="00142E34" w:rsidRDefault="00B91F8B" w:rsidP="00B91F8B">
                    <w:pPr>
                      <w:jc w:val="center"/>
                      <w:rPr>
                        <w:spacing w:val="30"/>
                      </w:rPr>
                    </w:pPr>
                  </w:p>
                </w:txbxContent>
              </v:textbox>
              <w10:wrap anchorx="margin"/>
            </v:rect>
          </w:pict>
        </mc:Fallback>
      </mc:AlternateContent>
    </w:r>
    <w:r>
      <w:t xml:space="preserve">C.-J. Pardall </w:t>
    </w:r>
    <w:hyperlink r:id="rId1" w:history="1">
      <w:r w:rsidRPr="00A17FF2">
        <w:rPr>
          <w:rStyle w:val="Hyperlink"/>
        </w:rPr>
        <w:t>CC BY 4.0</w:t>
      </w:r>
    </w:hyperlink>
    <w:r>
      <w:t xml:space="preserve"> </w:t>
    </w:r>
    <w:r>
      <w:tab/>
    </w:r>
    <w:r w:rsidR="001E4612">
      <w:fldChar w:fldCharType="begin"/>
    </w:r>
    <w:r w:rsidR="001E4612">
      <w:instrText>PAGE   \* MERGEFORMAT</w:instrText>
    </w:r>
    <w:r w:rsidR="001E4612">
      <w:fldChar w:fldCharType="separate"/>
    </w:r>
    <w:r w:rsidR="001E4612">
      <w:t>1</w:t>
    </w:r>
    <w:r w:rsidR="001E4612">
      <w:fldChar w:fldCharType="end"/>
    </w:r>
    <w:r w:rsidR="00D462E8">
      <w:t>/</w:t>
    </w:r>
    <w:fldSimple w:instr=" NUMPAGES   \* MERGEFORMAT ">
      <w:r w:rsidR="00D462E8">
        <w:rPr>
          <w:noProof/>
        </w:rPr>
        <w:t>10</w:t>
      </w:r>
    </w:fldSimple>
    <w:r>
      <w:tab/>
    </w:r>
    <w:r w:rsidR="008663DE" w:rsidRPr="008663DE">
      <w:rPr>
        <w:sz w:val="18"/>
        <w:szCs w:val="18"/>
      </w:rPr>
      <w:t>4110_</w:t>
    </w:r>
    <w:r w:rsidR="005E5E9F">
      <w:rPr>
        <w:sz w:val="18"/>
        <w:szCs w:val="18"/>
      </w:rPr>
      <w:t>l</w:t>
    </w:r>
    <w:r w:rsidR="008663DE" w:rsidRPr="008663DE">
      <w:rPr>
        <w:sz w:val="18"/>
        <w:szCs w:val="18"/>
      </w:rPr>
      <w:t>oesungshinweise_psi_wellenfunktion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6A51" w14:textId="77777777" w:rsidR="002F0BF8" w:rsidRDefault="002F0BF8" w:rsidP="00762DC9">
      <w:pPr>
        <w:spacing w:after="0" w:line="240" w:lineRule="auto"/>
      </w:pPr>
      <w:r>
        <w:separator/>
      </w:r>
    </w:p>
  </w:footnote>
  <w:footnote w:type="continuationSeparator" w:id="0">
    <w:p w14:paraId="446AA91E" w14:textId="77777777" w:rsidR="002F0BF8" w:rsidRDefault="002F0BF8" w:rsidP="007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838" w14:textId="28849FB5" w:rsidR="009A6261" w:rsidRDefault="00FC5F3F">
    <w:pPr>
      <w:pStyle w:val="Kopfzeile"/>
    </w:pPr>
    <w:r>
      <w:rPr>
        <w:b/>
        <w:smallCaps/>
        <w:noProof/>
        <w:sz w:val="36"/>
        <w:szCs w:val="36"/>
      </w:rPr>
      <mc:AlternateContent>
        <mc:Choice Requires="wps">
          <w:drawing>
            <wp:anchor distT="0" distB="0" distL="114300" distR="114300" simplePos="0" relativeHeight="251680768" behindDoc="0" locked="0" layoutInCell="1" allowOverlap="1" wp14:anchorId="654D2AE4" wp14:editId="61DEF6B1">
              <wp:simplePos x="0" y="0"/>
              <wp:positionH relativeFrom="margin">
                <wp:align>center</wp:align>
              </wp:positionH>
              <wp:positionV relativeFrom="paragraph">
                <wp:posOffset>27940</wp:posOffset>
              </wp:positionV>
              <wp:extent cx="6120000" cy="416560"/>
              <wp:effectExtent l="0" t="0" r="0" b="2540"/>
              <wp:wrapNone/>
              <wp:docPr id="14" name="Rechteck 14"/>
              <wp:cNvGraphicFramePr/>
              <a:graphic xmlns:a="http://schemas.openxmlformats.org/drawingml/2006/main">
                <a:graphicData uri="http://schemas.microsoft.com/office/word/2010/wordprocessingShape">
                  <wps:wsp>
                    <wps:cNvSpPr/>
                    <wps:spPr>
                      <a:xfrm>
                        <a:off x="0" y="0"/>
                        <a:ext cx="6120000" cy="416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DBA0" w14:textId="1A954A40" w:rsidR="00FC5F3F" w:rsidRPr="00236C2B" w:rsidRDefault="00273BB7" w:rsidP="00FC5F3F">
                          <w:pPr>
                            <w:jc w:val="center"/>
                            <w:rPr>
                              <w:color w:val="000000" w:themeColor="text1"/>
                            </w:rPr>
                          </w:pPr>
                          <w:r>
                            <w:rPr>
                              <w:b/>
                              <w:color w:val="000000" w:themeColor="text1"/>
                              <w:sz w:val="36"/>
                              <w:szCs w:val="36"/>
                            </w:rPr>
                            <w:t>Lösungshinweise</w:t>
                          </w:r>
                          <w:r w:rsidR="008663DE">
                            <w:rPr>
                              <w:b/>
                              <w:color w:val="000000" w:themeColor="text1"/>
                              <w:sz w:val="36"/>
                              <w:szCs w:val="36"/>
                            </w:rPr>
                            <w:t xml:space="preserve"> zu </w:t>
                          </w:r>
                          <m:oMath>
                            <m:r>
                              <w:rPr>
                                <w:rFonts w:ascii="Cambria Math" w:hAnsi="Cambria Math"/>
                                <w:color w:val="000000" w:themeColor="text1"/>
                                <w:sz w:val="36"/>
                                <w:szCs w:val="36"/>
                              </w:rPr>
                              <m:t>ψ</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2AE4" id="Rechteck 14" o:spid="_x0000_s1027" style="position:absolute;left:0;text-align:left;margin-left:0;margin-top:2.2pt;width:481.9pt;height:32.8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" fillcolor="#d8d8d8 [2732]" stroked="f" strokeweight="2pt">
              <v:textbox>
                <w:txbxContent>
                  <w:p w14:paraId="0E78DBA0" w14:textId="1A954A40" w:rsidR="00FC5F3F" w:rsidRPr="00236C2B" w:rsidRDefault="00273BB7" w:rsidP="00FC5F3F">
                    <w:pPr>
                      <w:jc w:val="center"/>
                      <w:rPr>
                        <w:color w:val="000000" w:themeColor="text1"/>
                      </w:rPr>
                    </w:pPr>
                    <w:r>
                      <w:rPr>
                        <w:b/>
                        <w:color w:val="000000" w:themeColor="text1"/>
                        <w:sz w:val="36"/>
                        <w:szCs w:val="36"/>
                      </w:rPr>
                      <w:t>Lösungshinweise</w:t>
                    </w:r>
                    <w:r w:rsidR="008663DE">
                      <w:rPr>
                        <w:b/>
                        <w:color w:val="000000" w:themeColor="text1"/>
                        <w:sz w:val="36"/>
                        <w:szCs w:val="36"/>
                      </w:rPr>
                      <w:t xml:space="preserve"> zu </w:t>
                    </w:r>
                    <m:oMath>
                      <m:r>
                        <w:rPr>
                          <w:rFonts w:ascii="Cambria Math" w:hAnsi="Cambria Math"/>
                          <w:color w:val="000000" w:themeColor="text1"/>
                          <w:sz w:val="36"/>
                          <w:szCs w:val="36"/>
                        </w:rPr>
                        <m:t>ψ</m:t>
                      </m:r>
                    </m:oMath>
                  </w:p>
                </w:txbxContent>
              </v:textbox>
              <w10:wrap anchorx="margin"/>
            </v:rect>
          </w:pict>
        </mc:Fallback>
      </mc:AlternateContent>
    </w:r>
    <w:r w:rsidR="00E34958">
      <w:rPr>
        <w:noProof/>
        <w:lang w:eastAsia="de-DE"/>
      </w:rPr>
      <mc:AlternateContent>
        <mc:Choice Requires="wps">
          <w:drawing>
            <wp:anchor distT="0" distB="0" distL="114300" distR="114300" simplePos="0" relativeHeight="251681792" behindDoc="1" locked="0" layoutInCell="1" allowOverlap="1" wp14:anchorId="2491CE56" wp14:editId="3D96D045">
              <wp:simplePos x="0" y="0"/>
              <wp:positionH relativeFrom="column">
                <wp:posOffset>-166370</wp:posOffset>
              </wp:positionH>
              <wp:positionV relativeFrom="paragraph">
                <wp:posOffset>17145</wp:posOffset>
              </wp:positionV>
              <wp:extent cx="6115050" cy="9772650"/>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77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4F5D" id="Rectangle 41" o:spid="_x0000_s1026" style="position:absolute;margin-left:-13.1pt;margin-top:1.35pt;width:481.5pt;height:76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336"/>
    <w:multiLevelType w:val="hybridMultilevel"/>
    <w:tmpl w:val="9EB65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00208"/>
    <w:multiLevelType w:val="hybridMultilevel"/>
    <w:tmpl w:val="199A7D0C"/>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2" w15:restartNumberingAfterBreak="0">
    <w:nsid w:val="03D402F3"/>
    <w:multiLevelType w:val="hybridMultilevel"/>
    <w:tmpl w:val="CE564986"/>
    <w:lvl w:ilvl="0" w:tplc="04070001">
      <w:start w:val="1"/>
      <w:numFmt w:val="bullet"/>
      <w:lvlText w:val=""/>
      <w:lvlJc w:val="left"/>
      <w:pPr>
        <w:ind w:left="723" w:hanging="360"/>
      </w:pPr>
      <w:rPr>
        <w:rFonts w:ascii="Symbol" w:hAnsi="Symbol" w:hint="default"/>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3" w15:restartNumberingAfterBreak="0">
    <w:nsid w:val="0A79675B"/>
    <w:multiLevelType w:val="hybridMultilevel"/>
    <w:tmpl w:val="9446BE7A"/>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4" w15:restartNumberingAfterBreak="0">
    <w:nsid w:val="0DD97B16"/>
    <w:multiLevelType w:val="hybridMultilevel"/>
    <w:tmpl w:val="52168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A64981"/>
    <w:multiLevelType w:val="hybridMultilevel"/>
    <w:tmpl w:val="0A6404A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1B4D74"/>
    <w:multiLevelType w:val="hybridMultilevel"/>
    <w:tmpl w:val="2EE0B3A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15:restartNumberingAfterBreak="0">
    <w:nsid w:val="12767844"/>
    <w:multiLevelType w:val="hybridMultilevel"/>
    <w:tmpl w:val="1B18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FF71A6"/>
    <w:multiLevelType w:val="hybridMultilevel"/>
    <w:tmpl w:val="03DC5D52"/>
    <w:lvl w:ilvl="0" w:tplc="E3943080">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52C10"/>
    <w:multiLevelType w:val="hybridMultilevel"/>
    <w:tmpl w:val="D2EC5778"/>
    <w:lvl w:ilvl="0" w:tplc="2A8229A8">
      <w:start w:val="2"/>
      <w:numFmt w:val="lowerLetter"/>
      <w:lvlText w:val="%1)"/>
      <w:lvlJc w:val="left"/>
      <w:pPr>
        <w:ind w:left="723" w:hanging="360"/>
      </w:pPr>
      <w:rPr>
        <w:rFonts w:hint="default"/>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0" w15:restartNumberingAfterBreak="0">
    <w:nsid w:val="205215EE"/>
    <w:multiLevelType w:val="hybridMultilevel"/>
    <w:tmpl w:val="17160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8D5EF7"/>
    <w:multiLevelType w:val="hybridMultilevel"/>
    <w:tmpl w:val="FF0CF9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1C12C3F"/>
    <w:multiLevelType w:val="hybridMultilevel"/>
    <w:tmpl w:val="56CC5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035127"/>
    <w:multiLevelType w:val="hybridMultilevel"/>
    <w:tmpl w:val="0130056A"/>
    <w:lvl w:ilvl="0" w:tplc="E772998A">
      <w:start w:val="2"/>
      <w:numFmt w:val="lowerLetter"/>
      <w:lvlText w:val="%1)"/>
      <w:lvlJc w:val="left"/>
      <w:pPr>
        <w:ind w:left="1176" w:hanging="360"/>
      </w:pPr>
      <w:rPr>
        <w:rFonts w:hint="default"/>
      </w:rPr>
    </w:lvl>
    <w:lvl w:ilvl="1" w:tplc="04070019" w:tentative="1">
      <w:start w:val="1"/>
      <w:numFmt w:val="lowerLetter"/>
      <w:lvlText w:val="%2."/>
      <w:lvlJc w:val="left"/>
      <w:pPr>
        <w:ind w:left="1176" w:hanging="360"/>
      </w:pPr>
    </w:lvl>
    <w:lvl w:ilvl="2" w:tplc="0407001B" w:tentative="1">
      <w:start w:val="1"/>
      <w:numFmt w:val="lowerRoman"/>
      <w:lvlText w:val="%3."/>
      <w:lvlJc w:val="right"/>
      <w:pPr>
        <w:ind w:left="1896" w:hanging="180"/>
      </w:pPr>
    </w:lvl>
    <w:lvl w:ilvl="3" w:tplc="0407000F" w:tentative="1">
      <w:start w:val="1"/>
      <w:numFmt w:val="decimal"/>
      <w:lvlText w:val="%4."/>
      <w:lvlJc w:val="left"/>
      <w:pPr>
        <w:ind w:left="2616" w:hanging="360"/>
      </w:pPr>
    </w:lvl>
    <w:lvl w:ilvl="4" w:tplc="04070019" w:tentative="1">
      <w:start w:val="1"/>
      <w:numFmt w:val="lowerLetter"/>
      <w:lvlText w:val="%5."/>
      <w:lvlJc w:val="left"/>
      <w:pPr>
        <w:ind w:left="3336" w:hanging="360"/>
      </w:pPr>
    </w:lvl>
    <w:lvl w:ilvl="5" w:tplc="0407001B" w:tentative="1">
      <w:start w:val="1"/>
      <w:numFmt w:val="lowerRoman"/>
      <w:lvlText w:val="%6."/>
      <w:lvlJc w:val="right"/>
      <w:pPr>
        <w:ind w:left="4056" w:hanging="180"/>
      </w:pPr>
    </w:lvl>
    <w:lvl w:ilvl="6" w:tplc="0407000F" w:tentative="1">
      <w:start w:val="1"/>
      <w:numFmt w:val="decimal"/>
      <w:lvlText w:val="%7."/>
      <w:lvlJc w:val="left"/>
      <w:pPr>
        <w:ind w:left="4776" w:hanging="360"/>
      </w:pPr>
    </w:lvl>
    <w:lvl w:ilvl="7" w:tplc="04070019" w:tentative="1">
      <w:start w:val="1"/>
      <w:numFmt w:val="lowerLetter"/>
      <w:lvlText w:val="%8."/>
      <w:lvlJc w:val="left"/>
      <w:pPr>
        <w:ind w:left="5496" w:hanging="360"/>
      </w:pPr>
    </w:lvl>
    <w:lvl w:ilvl="8" w:tplc="0407001B" w:tentative="1">
      <w:start w:val="1"/>
      <w:numFmt w:val="lowerRoman"/>
      <w:lvlText w:val="%9."/>
      <w:lvlJc w:val="right"/>
      <w:pPr>
        <w:ind w:left="6216" w:hanging="180"/>
      </w:pPr>
    </w:lvl>
  </w:abstractNum>
  <w:abstractNum w:abstractNumId="14" w15:restartNumberingAfterBreak="0">
    <w:nsid w:val="24B85700"/>
    <w:multiLevelType w:val="hybridMultilevel"/>
    <w:tmpl w:val="7AA80BF0"/>
    <w:lvl w:ilvl="0" w:tplc="04070001">
      <w:start w:val="1"/>
      <w:numFmt w:val="bullet"/>
      <w:lvlText w:val=""/>
      <w:lvlJc w:val="left"/>
      <w:pPr>
        <w:ind w:left="723" w:hanging="360"/>
      </w:pPr>
      <w:rPr>
        <w:rFonts w:ascii="Symbol" w:hAnsi="Symbol"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5" w15:restartNumberingAfterBreak="0">
    <w:nsid w:val="26344C1F"/>
    <w:multiLevelType w:val="hybridMultilevel"/>
    <w:tmpl w:val="43A456A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701138B"/>
    <w:multiLevelType w:val="hybridMultilevel"/>
    <w:tmpl w:val="F0B28B9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7371AFB"/>
    <w:multiLevelType w:val="hybridMultilevel"/>
    <w:tmpl w:val="B304149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80743DE"/>
    <w:multiLevelType w:val="hybridMultilevel"/>
    <w:tmpl w:val="E2BE4A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C07683"/>
    <w:multiLevelType w:val="hybridMultilevel"/>
    <w:tmpl w:val="B01A4D3E"/>
    <w:lvl w:ilvl="0" w:tplc="AA88D5A0">
      <w:start w:val="1"/>
      <w:numFmt w:val="bullet"/>
      <w:lvlText w:val="•"/>
      <w:lvlJc w:val="left"/>
      <w:pPr>
        <w:tabs>
          <w:tab w:val="num" w:pos="720"/>
        </w:tabs>
        <w:ind w:left="720" w:hanging="360"/>
      </w:pPr>
      <w:rPr>
        <w:rFonts w:ascii="Arial" w:hAnsi="Arial" w:hint="default"/>
      </w:rPr>
    </w:lvl>
    <w:lvl w:ilvl="1" w:tplc="14CC33C2" w:tentative="1">
      <w:start w:val="1"/>
      <w:numFmt w:val="bullet"/>
      <w:lvlText w:val="•"/>
      <w:lvlJc w:val="left"/>
      <w:pPr>
        <w:tabs>
          <w:tab w:val="num" w:pos="1440"/>
        </w:tabs>
        <w:ind w:left="1440" w:hanging="360"/>
      </w:pPr>
      <w:rPr>
        <w:rFonts w:ascii="Arial" w:hAnsi="Arial" w:hint="default"/>
      </w:rPr>
    </w:lvl>
    <w:lvl w:ilvl="2" w:tplc="FE743054" w:tentative="1">
      <w:start w:val="1"/>
      <w:numFmt w:val="bullet"/>
      <w:lvlText w:val="•"/>
      <w:lvlJc w:val="left"/>
      <w:pPr>
        <w:tabs>
          <w:tab w:val="num" w:pos="2160"/>
        </w:tabs>
        <w:ind w:left="2160" w:hanging="360"/>
      </w:pPr>
      <w:rPr>
        <w:rFonts w:ascii="Arial" w:hAnsi="Arial" w:hint="default"/>
      </w:rPr>
    </w:lvl>
    <w:lvl w:ilvl="3" w:tplc="8324919A" w:tentative="1">
      <w:start w:val="1"/>
      <w:numFmt w:val="bullet"/>
      <w:lvlText w:val="•"/>
      <w:lvlJc w:val="left"/>
      <w:pPr>
        <w:tabs>
          <w:tab w:val="num" w:pos="2880"/>
        </w:tabs>
        <w:ind w:left="2880" w:hanging="360"/>
      </w:pPr>
      <w:rPr>
        <w:rFonts w:ascii="Arial" w:hAnsi="Arial" w:hint="default"/>
      </w:rPr>
    </w:lvl>
    <w:lvl w:ilvl="4" w:tplc="296A27A6" w:tentative="1">
      <w:start w:val="1"/>
      <w:numFmt w:val="bullet"/>
      <w:lvlText w:val="•"/>
      <w:lvlJc w:val="left"/>
      <w:pPr>
        <w:tabs>
          <w:tab w:val="num" w:pos="3600"/>
        </w:tabs>
        <w:ind w:left="3600" w:hanging="360"/>
      </w:pPr>
      <w:rPr>
        <w:rFonts w:ascii="Arial" w:hAnsi="Arial" w:hint="default"/>
      </w:rPr>
    </w:lvl>
    <w:lvl w:ilvl="5" w:tplc="75361ACA" w:tentative="1">
      <w:start w:val="1"/>
      <w:numFmt w:val="bullet"/>
      <w:lvlText w:val="•"/>
      <w:lvlJc w:val="left"/>
      <w:pPr>
        <w:tabs>
          <w:tab w:val="num" w:pos="4320"/>
        </w:tabs>
        <w:ind w:left="4320" w:hanging="360"/>
      </w:pPr>
      <w:rPr>
        <w:rFonts w:ascii="Arial" w:hAnsi="Arial" w:hint="default"/>
      </w:rPr>
    </w:lvl>
    <w:lvl w:ilvl="6" w:tplc="4014A46C" w:tentative="1">
      <w:start w:val="1"/>
      <w:numFmt w:val="bullet"/>
      <w:lvlText w:val="•"/>
      <w:lvlJc w:val="left"/>
      <w:pPr>
        <w:tabs>
          <w:tab w:val="num" w:pos="5040"/>
        </w:tabs>
        <w:ind w:left="5040" w:hanging="360"/>
      </w:pPr>
      <w:rPr>
        <w:rFonts w:ascii="Arial" w:hAnsi="Arial" w:hint="default"/>
      </w:rPr>
    </w:lvl>
    <w:lvl w:ilvl="7" w:tplc="5F804904" w:tentative="1">
      <w:start w:val="1"/>
      <w:numFmt w:val="bullet"/>
      <w:lvlText w:val="•"/>
      <w:lvlJc w:val="left"/>
      <w:pPr>
        <w:tabs>
          <w:tab w:val="num" w:pos="5760"/>
        </w:tabs>
        <w:ind w:left="5760" w:hanging="360"/>
      </w:pPr>
      <w:rPr>
        <w:rFonts w:ascii="Arial" w:hAnsi="Arial" w:hint="default"/>
      </w:rPr>
    </w:lvl>
    <w:lvl w:ilvl="8" w:tplc="6DEC782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9663D7"/>
    <w:multiLevelType w:val="hybridMultilevel"/>
    <w:tmpl w:val="0C9407B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2F4A7011"/>
    <w:multiLevelType w:val="hybridMultilevel"/>
    <w:tmpl w:val="16D8ACFA"/>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0C1FB8"/>
    <w:multiLevelType w:val="hybridMultilevel"/>
    <w:tmpl w:val="03AE8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9E11D65"/>
    <w:multiLevelType w:val="hybridMultilevel"/>
    <w:tmpl w:val="B49EABB8"/>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742640"/>
    <w:multiLevelType w:val="hybridMultilevel"/>
    <w:tmpl w:val="8F8A2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B8A4FD1"/>
    <w:multiLevelType w:val="hybridMultilevel"/>
    <w:tmpl w:val="2FE25B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3C472C72"/>
    <w:multiLevelType w:val="hybridMultilevel"/>
    <w:tmpl w:val="937C88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1C283B"/>
    <w:multiLevelType w:val="hybridMultilevel"/>
    <w:tmpl w:val="3942E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5B732DB"/>
    <w:multiLevelType w:val="hybridMultilevel"/>
    <w:tmpl w:val="EC96B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CE461E"/>
    <w:multiLevelType w:val="hybridMultilevel"/>
    <w:tmpl w:val="4BD0E2B0"/>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2377A6"/>
    <w:multiLevelType w:val="hybridMultilevel"/>
    <w:tmpl w:val="0D4A345A"/>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C71606"/>
    <w:multiLevelType w:val="hybridMultilevel"/>
    <w:tmpl w:val="1ECCF9A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77317EF"/>
    <w:multiLevelType w:val="hybridMultilevel"/>
    <w:tmpl w:val="BCC09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1A18E4"/>
    <w:multiLevelType w:val="hybridMultilevel"/>
    <w:tmpl w:val="0C14C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6364A5"/>
    <w:multiLevelType w:val="hybridMultilevel"/>
    <w:tmpl w:val="D75A47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ACF0F16"/>
    <w:multiLevelType w:val="hybridMultilevel"/>
    <w:tmpl w:val="CF80E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3A91685"/>
    <w:multiLevelType w:val="hybridMultilevel"/>
    <w:tmpl w:val="1D500766"/>
    <w:lvl w:ilvl="0" w:tplc="DCF6802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3D6514B"/>
    <w:multiLevelType w:val="hybridMultilevel"/>
    <w:tmpl w:val="CD6C5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4B5E8D"/>
    <w:multiLevelType w:val="hybridMultilevel"/>
    <w:tmpl w:val="40DEF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4B7000A"/>
    <w:multiLevelType w:val="hybridMultilevel"/>
    <w:tmpl w:val="B7E20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D3D1266"/>
    <w:multiLevelType w:val="hybridMultilevel"/>
    <w:tmpl w:val="042EA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BE4523"/>
    <w:multiLevelType w:val="hybridMultilevel"/>
    <w:tmpl w:val="00EA6CC2"/>
    <w:lvl w:ilvl="0" w:tplc="04070001">
      <w:start w:val="1"/>
      <w:numFmt w:val="bullet"/>
      <w:lvlText w:val=""/>
      <w:lvlJc w:val="left"/>
      <w:pPr>
        <w:ind w:left="723" w:hanging="360"/>
      </w:pPr>
      <w:rPr>
        <w:rFonts w:ascii="Symbol" w:hAnsi="Symbol"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42" w15:restartNumberingAfterBreak="0">
    <w:nsid w:val="76142453"/>
    <w:multiLevelType w:val="hybridMultilevel"/>
    <w:tmpl w:val="84B20456"/>
    <w:lvl w:ilvl="0" w:tplc="0FE419F8">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E8755D7"/>
    <w:multiLevelType w:val="hybridMultilevel"/>
    <w:tmpl w:val="D154187E"/>
    <w:lvl w:ilvl="0" w:tplc="04070001">
      <w:start w:val="1"/>
      <w:numFmt w:val="bullet"/>
      <w:lvlText w:val=""/>
      <w:lvlJc w:val="left"/>
      <w:pPr>
        <w:ind w:left="723" w:hanging="360"/>
      </w:pPr>
      <w:rPr>
        <w:rFonts w:ascii="Symbol" w:hAnsi="Symbol" w:hint="default"/>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44" w15:restartNumberingAfterBreak="0">
    <w:nsid w:val="7EBC3E39"/>
    <w:multiLevelType w:val="hybridMultilevel"/>
    <w:tmpl w:val="9B603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B46A9B"/>
    <w:multiLevelType w:val="hybridMultilevel"/>
    <w:tmpl w:val="7EC4C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4188227">
    <w:abstractNumId w:val="20"/>
  </w:num>
  <w:num w:numId="2" w16cid:durableId="274555786">
    <w:abstractNumId w:val="21"/>
  </w:num>
  <w:num w:numId="3" w16cid:durableId="1824195881">
    <w:abstractNumId w:val="13"/>
  </w:num>
  <w:num w:numId="4" w16cid:durableId="1744639319">
    <w:abstractNumId w:val="38"/>
  </w:num>
  <w:num w:numId="5" w16cid:durableId="528185600">
    <w:abstractNumId w:val="24"/>
  </w:num>
  <w:num w:numId="6" w16cid:durableId="1437944558">
    <w:abstractNumId w:val="28"/>
  </w:num>
  <w:num w:numId="7" w16cid:durableId="1590431533">
    <w:abstractNumId w:val="39"/>
  </w:num>
  <w:num w:numId="8" w16cid:durableId="380137019">
    <w:abstractNumId w:val="16"/>
  </w:num>
  <w:num w:numId="9" w16cid:durableId="594091933">
    <w:abstractNumId w:val="3"/>
  </w:num>
  <w:num w:numId="10" w16cid:durableId="952588549">
    <w:abstractNumId w:val="37"/>
  </w:num>
  <w:num w:numId="11" w16cid:durableId="1421559155">
    <w:abstractNumId w:val="7"/>
  </w:num>
  <w:num w:numId="12" w16cid:durableId="133718726">
    <w:abstractNumId w:val="45"/>
  </w:num>
  <w:num w:numId="13" w16cid:durableId="1416828957">
    <w:abstractNumId w:val="33"/>
  </w:num>
  <w:num w:numId="14" w16cid:durableId="1241406568">
    <w:abstractNumId w:val="32"/>
  </w:num>
  <w:num w:numId="15" w16cid:durableId="649480720">
    <w:abstractNumId w:val="5"/>
  </w:num>
  <w:num w:numId="16" w16cid:durableId="2088771765">
    <w:abstractNumId w:val="1"/>
  </w:num>
  <w:num w:numId="17" w16cid:durableId="16977023">
    <w:abstractNumId w:val="9"/>
  </w:num>
  <w:num w:numId="18" w16cid:durableId="346752712">
    <w:abstractNumId w:val="31"/>
  </w:num>
  <w:num w:numId="19" w16cid:durableId="533008641">
    <w:abstractNumId w:val="2"/>
  </w:num>
  <w:num w:numId="20" w16cid:durableId="925504199">
    <w:abstractNumId w:val="0"/>
  </w:num>
  <w:num w:numId="21" w16cid:durableId="698627216">
    <w:abstractNumId w:val="22"/>
  </w:num>
  <w:num w:numId="22" w16cid:durableId="379330004">
    <w:abstractNumId w:val="25"/>
  </w:num>
  <w:num w:numId="23" w16cid:durableId="36009953">
    <w:abstractNumId w:val="8"/>
  </w:num>
  <w:num w:numId="24" w16cid:durableId="1386876414">
    <w:abstractNumId w:val="29"/>
  </w:num>
  <w:num w:numId="25" w16cid:durableId="1373504152">
    <w:abstractNumId w:val="14"/>
  </w:num>
  <w:num w:numId="26" w16cid:durableId="1672365533">
    <w:abstractNumId w:val="41"/>
  </w:num>
  <w:num w:numId="27" w16cid:durableId="408161657">
    <w:abstractNumId w:val="43"/>
  </w:num>
  <w:num w:numId="28" w16cid:durableId="2048406041">
    <w:abstractNumId w:val="18"/>
  </w:num>
  <w:num w:numId="29" w16cid:durableId="898856626">
    <w:abstractNumId w:val="40"/>
  </w:num>
  <w:num w:numId="30" w16cid:durableId="971210615">
    <w:abstractNumId w:val="23"/>
  </w:num>
  <w:num w:numId="31" w16cid:durableId="1134373077">
    <w:abstractNumId w:val="30"/>
  </w:num>
  <w:num w:numId="32" w16cid:durableId="1271858207">
    <w:abstractNumId w:val="35"/>
  </w:num>
  <w:num w:numId="33" w16cid:durableId="1617642153">
    <w:abstractNumId w:val="44"/>
  </w:num>
  <w:num w:numId="34" w16cid:durableId="571041118">
    <w:abstractNumId w:val="10"/>
  </w:num>
  <w:num w:numId="35" w16cid:durableId="1779522136">
    <w:abstractNumId w:val="12"/>
  </w:num>
  <w:num w:numId="36" w16cid:durableId="302467412">
    <w:abstractNumId w:val="19"/>
  </w:num>
  <w:num w:numId="37" w16cid:durableId="1302691677">
    <w:abstractNumId w:val="34"/>
  </w:num>
  <w:num w:numId="38" w16cid:durableId="1086994326">
    <w:abstractNumId w:val="11"/>
  </w:num>
  <w:num w:numId="39" w16cid:durableId="12541495">
    <w:abstractNumId w:val="27"/>
  </w:num>
  <w:num w:numId="40" w16cid:durableId="853808776">
    <w:abstractNumId w:val="4"/>
  </w:num>
  <w:num w:numId="41" w16cid:durableId="105123686">
    <w:abstractNumId w:val="15"/>
  </w:num>
  <w:num w:numId="42" w16cid:durableId="812327608">
    <w:abstractNumId w:val="17"/>
  </w:num>
  <w:num w:numId="43" w16cid:durableId="582031061">
    <w:abstractNumId w:val="6"/>
  </w:num>
  <w:num w:numId="44" w16cid:durableId="1448498954">
    <w:abstractNumId w:val="36"/>
  </w:num>
  <w:num w:numId="45" w16cid:durableId="1092312487">
    <w:abstractNumId w:val="26"/>
  </w:num>
  <w:num w:numId="46" w16cid:durableId="1472014955">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o:colormru v:ext="edit" colors="#ddd,#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6"/>
    <w:rsid w:val="00000574"/>
    <w:rsid w:val="00000C10"/>
    <w:rsid w:val="000011E3"/>
    <w:rsid w:val="00001C77"/>
    <w:rsid w:val="00001F58"/>
    <w:rsid w:val="00002419"/>
    <w:rsid w:val="00002465"/>
    <w:rsid w:val="000035C3"/>
    <w:rsid w:val="00003A91"/>
    <w:rsid w:val="00004143"/>
    <w:rsid w:val="000041D6"/>
    <w:rsid w:val="00004376"/>
    <w:rsid w:val="000048F1"/>
    <w:rsid w:val="00004D9E"/>
    <w:rsid w:val="00004EC1"/>
    <w:rsid w:val="00005AD6"/>
    <w:rsid w:val="00006046"/>
    <w:rsid w:val="0000662B"/>
    <w:rsid w:val="000070C6"/>
    <w:rsid w:val="00007232"/>
    <w:rsid w:val="00012595"/>
    <w:rsid w:val="00012D7C"/>
    <w:rsid w:val="00012FFE"/>
    <w:rsid w:val="00014739"/>
    <w:rsid w:val="00014C86"/>
    <w:rsid w:val="0001592A"/>
    <w:rsid w:val="000167DA"/>
    <w:rsid w:val="00016B6A"/>
    <w:rsid w:val="000201A7"/>
    <w:rsid w:val="0002040D"/>
    <w:rsid w:val="00021C7C"/>
    <w:rsid w:val="00022126"/>
    <w:rsid w:val="0002344D"/>
    <w:rsid w:val="000234E4"/>
    <w:rsid w:val="000237E0"/>
    <w:rsid w:val="000238D3"/>
    <w:rsid w:val="00023B55"/>
    <w:rsid w:val="000248CF"/>
    <w:rsid w:val="00024B26"/>
    <w:rsid w:val="00024EFA"/>
    <w:rsid w:val="00025F9A"/>
    <w:rsid w:val="000261A3"/>
    <w:rsid w:val="0002643E"/>
    <w:rsid w:val="000269F7"/>
    <w:rsid w:val="000300D5"/>
    <w:rsid w:val="00030170"/>
    <w:rsid w:val="00030DAA"/>
    <w:rsid w:val="00030EF2"/>
    <w:rsid w:val="00031404"/>
    <w:rsid w:val="00031808"/>
    <w:rsid w:val="000320A8"/>
    <w:rsid w:val="00033BD6"/>
    <w:rsid w:val="0003408E"/>
    <w:rsid w:val="000350F5"/>
    <w:rsid w:val="00036EF1"/>
    <w:rsid w:val="0003754A"/>
    <w:rsid w:val="000402A7"/>
    <w:rsid w:val="00040422"/>
    <w:rsid w:val="00040584"/>
    <w:rsid w:val="0004069F"/>
    <w:rsid w:val="00040A65"/>
    <w:rsid w:val="0004118B"/>
    <w:rsid w:val="00041AE0"/>
    <w:rsid w:val="000423CD"/>
    <w:rsid w:val="0004355C"/>
    <w:rsid w:val="00043738"/>
    <w:rsid w:val="00043778"/>
    <w:rsid w:val="00043B58"/>
    <w:rsid w:val="00043DA7"/>
    <w:rsid w:val="00043E71"/>
    <w:rsid w:val="00043FA4"/>
    <w:rsid w:val="00044593"/>
    <w:rsid w:val="00044DD9"/>
    <w:rsid w:val="000452E1"/>
    <w:rsid w:val="00045FEF"/>
    <w:rsid w:val="000516C0"/>
    <w:rsid w:val="00052320"/>
    <w:rsid w:val="00052F71"/>
    <w:rsid w:val="00053062"/>
    <w:rsid w:val="00055F01"/>
    <w:rsid w:val="00056E6F"/>
    <w:rsid w:val="00057835"/>
    <w:rsid w:val="00060519"/>
    <w:rsid w:val="00060878"/>
    <w:rsid w:val="000618CA"/>
    <w:rsid w:val="00061B7E"/>
    <w:rsid w:val="00061C77"/>
    <w:rsid w:val="00061FE6"/>
    <w:rsid w:val="00062EF7"/>
    <w:rsid w:val="000634F3"/>
    <w:rsid w:val="00063D00"/>
    <w:rsid w:val="00064893"/>
    <w:rsid w:val="00064BCA"/>
    <w:rsid w:val="00065E58"/>
    <w:rsid w:val="00066727"/>
    <w:rsid w:val="00066BD2"/>
    <w:rsid w:val="00066EB6"/>
    <w:rsid w:val="00067A9D"/>
    <w:rsid w:val="00067BF5"/>
    <w:rsid w:val="00070013"/>
    <w:rsid w:val="00070593"/>
    <w:rsid w:val="00070E29"/>
    <w:rsid w:val="000715E7"/>
    <w:rsid w:val="000716F9"/>
    <w:rsid w:val="00071796"/>
    <w:rsid w:val="00071C90"/>
    <w:rsid w:val="000721BB"/>
    <w:rsid w:val="000731C8"/>
    <w:rsid w:val="00073652"/>
    <w:rsid w:val="0007398D"/>
    <w:rsid w:val="000742A1"/>
    <w:rsid w:val="00077A5C"/>
    <w:rsid w:val="00080337"/>
    <w:rsid w:val="000830B3"/>
    <w:rsid w:val="00083C6A"/>
    <w:rsid w:val="00084760"/>
    <w:rsid w:val="000849F1"/>
    <w:rsid w:val="00084B60"/>
    <w:rsid w:val="00084CF5"/>
    <w:rsid w:val="000909A0"/>
    <w:rsid w:val="00090BEA"/>
    <w:rsid w:val="00091CD5"/>
    <w:rsid w:val="00093D8A"/>
    <w:rsid w:val="000942F1"/>
    <w:rsid w:val="00094A9B"/>
    <w:rsid w:val="00094D5C"/>
    <w:rsid w:val="00094D8D"/>
    <w:rsid w:val="00095B62"/>
    <w:rsid w:val="00096285"/>
    <w:rsid w:val="00096C10"/>
    <w:rsid w:val="00097862"/>
    <w:rsid w:val="000A0696"/>
    <w:rsid w:val="000A0E92"/>
    <w:rsid w:val="000A1054"/>
    <w:rsid w:val="000A1F32"/>
    <w:rsid w:val="000A2B84"/>
    <w:rsid w:val="000A37E9"/>
    <w:rsid w:val="000A4E0E"/>
    <w:rsid w:val="000A5255"/>
    <w:rsid w:val="000A59C7"/>
    <w:rsid w:val="000A5AE2"/>
    <w:rsid w:val="000A5E36"/>
    <w:rsid w:val="000A6514"/>
    <w:rsid w:val="000B0B3E"/>
    <w:rsid w:val="000B3326"/>
    <w:rsid w:val="000B44CD"/>
    <w:rsid w:val="000B4AB3"/>
    <w:rsid w:val="000B4DFC"/>
    <w:rsid w:val="000B625B"/>
    <w:rsid w:val="000B6560"/>
    <w:rsid w:val="000B718D"/>
    <w:rsid w:val="000C10D0"/>
    <w:rsid w:val="000C45F6"/>
    <w:rsid w:val="000C47B2"/>
    <w:rsid w:val="000C4E18"/>
    <w:rsid w:val="000C50CA"/>
    <w:rsid w:val="000C5515"/>
    <w:rsid w:val="000C68A1"/>
    <w:rsid w:val="000D0028"/>
    <w:rsid w:val="000D027C"/>
    <w:rsid w:val="000D0E1C"/>
    <w:rsid w:val="000D11DA"/>
    <w:rsid w:val="000D199B"/>
    <w:rsid w:val="000D1CAD"/>
    <w:rsid w:val="000D204D"/>
    <w:rsid w:val="000D2AE4"/>
    <w:rsid w:val="000D3C3B"/>
    <w:rsid w:val="000D3ED1"/>
    <w:rsid w:val="000D4051"/>
    <w:rsid w:val="000D4647"/>
    <w:rsid w:val="000D49D1"/>
    <w:rsid w:val="000D6708"/>
    <w:rsid w:val="000D7247"/>
    <w:rsid w:val="000D74AE"/>
    <w:rsid w:val="000E082A"/>
    <w:rsid w:val="000E094D"/>
    <w:rsid w:val="000E0DE0"/>
    <w:rsid w:val="000E113A"/>
    <w:rsid w:val="000E222C"/>
    <w:rsid w:val="000E2BA3"/>
    <w:rsid w:val="000E2FA3"/>
    <w:rsid w:val="000E5BD3"/>
    <w:rsid w:val="000E70DB"/>
    <w:rsid w:val="000E70EF"/>
    <w:rsid w:val="000E71C7"/>
    <w:rsid w:val="000E7D04"/>
    <w:rsid w:val="000F44A8"/>
    <w:rsid w:val="000F4CCF"/>
    <w:rsid w:val="000F6B09"/>
    <w:rsid w:val="000F7D88"/>
    <w:rsid w:val="00100D0C"/>
    <w:rsid w:val="00100F22"/>
    <w:rsid w:val="00101CC9"/>
    <w:rsid w:val="0010214E"/>
    <w:rsid w:val="001022F3"/>
    <w:rsid w:val="0010383C"/>
    <w:rsid w:val="00103E1C"/>
    <w:rsid w:val="00105D20"/>
    <w:rsid w:val="00105E16"/>
    <w:rsid w:val="00106233"/>
    <w:rsid w:val="0010631A"/>
    <w:rsid w:val="001067B2"/>
    <w:rsid w:val="00106F58"/>
    <w:rsid w:val="0011066A"/>
    <w:rsid w:val="00111D6E"/>
    <w:rsid w:val="00111E92"/>
    <w:rsid w:val="00112027"/>
    <w:rsid w:val="00112035"/>
    <w:rsid w:val="00112051"/>
    <w:rsid w:val="00112A6E"/>
    <w:rsid w:val="001131C1"/>
    <w:rsid w:val="001137DC"/>
    <w:rsid w:val="0011570A"/>
    <w:rsid w:val="0011630D"/>
    <w:rsid w:val="001163FB"/>
    <w:rsid w:val="00120C12"/>
    <w:rsid w:val="00124A14"/>
    <w:rsid w:val="00126525"/>
    <w:rsid w:val="001266FB"/>
    <w:rsid w:val="00126904"/>
    <w:rsid w:val="00126B34"/>
    <w:rsid w:val="00126E62"/>
    <w:rsid w:val="0012797B"/>
    <w:rsid w:val="00130091"/>
    <w:rsid w:val="00132487"/>
    <w:rsid w:val="00132B64"/>
    <w:rsid w:val="0013338E"/>
    <w:rsid w:val="0013489B"/>
    <w:rsid w:val="00134BBD"/>
    <w:rsid w:val="001354BA"/>
    <w:rsid w:val="0013572B"/>
    <w:rsid w:val="00135F3A"/>
    <w:rsid w:val="0013642F"/>
    <w:rsid w:val="00136467"/>
    <w:rsid w:val="00137A6A"/>
    <w:rsid w:val="00137C81"/>
    <w:rsid w:val="001406FF"/>
    <w:rsid w:val="00140894"/>
    <w:rsid w:val="0014265E"/>
    <w:rsid w:val="00142B0D"/>
    <w:rsid w:val="00142D28"/>
    <w:rsid w:val="001432B7"/>
    <w:rsid w:val="001439C5"/>
    <w:rsid w:val="00143E07"/>
    <w:rsid w:val="001445A7"/>
    <w:rsid w:val="0014758C"/>
    <w:rsid w:val="00147957"/>
    <w:rsid w:val="00150232"/>
    <w:rsid w:val="00151025"/>
    <w:rsid w:val="00151C70"/>
    <w:rsid w:val="001529E2"/>
    <w:rsid w:val="00153474"/>
    <w:rsid w:val="00155200"/>
    <w:rsid w:val="00155413"/>
    <w:rsid w:val="00157E19"/>
    <w:rsid w:val="0016035D"/>
    <w:rsid w:val="00160441"/>
    <w:rsid w:val="00160443"/>
    <w:rsid w:val="00161CD0"/>
    <w:rsid w:val="00161CD1"/>
    <w:rsid w:val="00163676"/>
    <w:rsid w:val="00165495"/>
    <w:rsid w:val="00165B21"/>
    <w:rsid w:val="00167A04"/>
    <w:rsid w:val="00167D0F"/>
    <w:rsid w:val="00170045"/>
    <w:rsid w:val="001701B5"/>
    <w:rsid w:val="001718A8"/>
    <w:rsid w:val="00172451"/>
    <w:rsid w:val="0017264F"/>
    <w:rsid w:val="001728ED"/>
    <w:rsid w:val="00172BF3"/>
    <w:rsid w:val="00172D2F"/>
    <w:rsid w:val="00173502"/>
    <w:rsid w:val="00173B51"/>
    <w:rsid w:val="001740E1"/>
    <w:rsid w:val="00174770"/>
    <w:rsid w:val="001751F2"/>
    <w:rsid w:val="00175682"/>
    <w:rsid w:val="00175C8C"/>
    <w:rsid w:val="00175DD3"/>
    <w:rsid w:val="001762F7"/>
    <w:rsid w:val="00176891"/>
    <w:rsid w:val="001768E4"/>
    <w:rsid w:val="00176B80"/>
    <w:rsid w:val="00176D48"/>
    <w:rsid w:val="00176D70"/>
    <w:rsid w:val="00177C58"/>
    <w:rsid w:val="001806C9"/>
    <w:rsid w:val="00181144"/>
    <w:rsid w:val="00181857"/>
    <w:rsid w:val="0018224B"/>
    <w:rsid w:val="0018290F"/>
    <w:rsid w:val="00182FD1"/>
    <w:rsid w:val="00183A9A"/>
    <w:rsid w:val="001840A1"/>
    <w:rsid w:val="001845A9"/>
    <w:rsid w:val="00184B91"/>
    <w:rsid w:val="00185372"/>
    <w:rsid w:val="001859FD"/>
    <w:rsid w:val="00185A24"/>
    <w:rsid w:val="00186143"/>
    <w:rsid w:val="001863CF"/>
    <w:rsid w:val="00186D49"/>
    <w:rsid w:val="00187114"/>
    <w:rsid w:val="00187841"/>
    <w:rsid w:val="00187D81"/>
    <w:rsid w:val="00187E17"/>
    <w:rsid w:val="00187ED6"/>
    <w:rsid w:val="0019078B"/>
    <w:rsid w:val="0019097C"/>
    <w:rsid w:val="00190A9F"/>
    <w:rsid w:val="00190F33"/>
    <w:rsid w:val="00191379"/>
    <w:rsid w:val="00191D5F"/>
    <w:rsid w:val="00192349"/>
    <w:rsid w:val="00192703"/>
    <w:rsid w:val="00192CA0"/>
    <w:rsid w:val="00193231"/>
    <w:rsid w:val="00193BF4"/>
    <w:rsid w:val="00194239"/>
    <w:rsid w:val="00194E0F"/>
    <w:rsid w:val="0019549C"/>
    <w:rsid w:val="00195A19"/>
    <w:rsid w:val="0019675E"/>
    <w:rsid w:val="00196C8F"/>
    <w:rsid w:val="00196DEE"/>
    <w:rsid w:val="00197868"/>
    <w:rsid w:val="00197AAE"/>
    <w:rsid w:val="001A0F1D"/>
    <w:rsid w:val="001A2405"/>
    <w:rsid w:val="001A2DD7"/>
    <w:rsid w:val="001A2E2D"/>
    <w:rsid w:val="001A30B3"/>
    <w:rsid w:val="001A315C"/>
    <w:rsid w:val="001A3AEF"/>
    <w:rsid w:val="001A3DAC"/>
    <w:rsid w:val="001A5323"/>
    <w:rsid w:val="001A5AC5"/>
    <w:rsid w:val="001A5E2C"/>
    <w:rsid w:val="001A74ED"/>
    <w:rsid w:val="001B0E72"/>
    <w:rsid w:val="001B1023"/>
    <w:rsid w:val="001B11C1"/>
    <w:rsid w:val="001B230C"/>
    <w:rsid w:val="001B3646"/>
    <w:rsid w:val="001B4439"/>
    <w:rsid w:val="001B4D06"/>
    <w:rsid w:val="001B4D98"/>
    <w:rsid w:val="001B5733"/>
    <w:rsid w:val="001B58F2"/>
    <w:rsid w:val="001B6570"/>
    <w:rsid w:val="001B7684"/>
    <w:rsid w:val="001B7AD7"/>
    <w:rsid w:val="001C1001"/>
    <w:rsid w:val="001C2E70"/>
    <w:rsid w:val="001C3846"/>
    <w:rsid w:val="001C40AD"/>
    <w:rsid w:val="001C4A5F"/>
    <w:rsid w:val="001C4E18"/>
    <w:rsid w:val="001C5185"/>
    <w:rsid w:val="001C6834"/>
    <w:rsid w:val="001C6894"/>
    <w:rsid w:val="001C7510"/>
    <w:rsid w:val="001C7BAC"/>
    <w:rsid w:val="001D0D40"/>
    <w:rsid w:val="001D0F0B"/>
    <w:rsid w:val="001D1EAF"/>
    <w:rsid w:val="001D368C"/>
    <w:rsid w:val="001D3B40"/>
    <w:rsid w:val="001D46CD"/>
    <w:rsid w:val="001D4C4A"/>
    <w:rsid w:val="001D53B0"/>
    <w:rsid w:val="001D54DA"/>
    <w:rsid w:val="001D5535"/>
    <w:rsid w:val="001D5550"/>
    <w:rsid w:val="001D59E0"/>
    <w:rsid w:val="001D59F0"/>
    <w:rsid w:val="001D5A90"/>
    <w:rsid w:val="001D60CA"/>
    <w:rsid w:val="001D7F9A"/>
    <w:rsid w:val="001E0268"/>
    <w:rsid w:val="001E1170"/>
    <w:rsid w:val="001E1BEC"/>
    <w:rsid w:val="001E3A20"/>
    <w:rsid w:val="001E3F13"/>
    <w:rsid w:val="001E3FF8"/>
    <w:rsid w:val="001E4612"/>
    <w:rsid w:val="001E5B08"/>
    <w:rsid w:val="001E6967"/>
    <w:rsid w:val="001E6D20"/>
    <w:rsid w:val="001F11BA"/>
    <w:rsid w:val="001F17D1"/>
    <w:rsid w:val="001F1A45"/>
    <w:rsid w:val="001F2FA7"/>
    <w:rsid w:val="001F301C"/>
    <w:rsid w:val="001F506A"/>
    <w:rsid w:val="001F66D7"/>
    <w:rsid w:val="001F761B"/>
    <w:rsid w:val="002003DD"/>
    <w:rsid w:val="002013F1"/>
    <w:rsid w:val="00201685"/>
    <w:rsid w:val="00202E7E"/>
    <w:rsid w:val="002030B3"/>
    <w:rsid w:val="002031FF"/>
    <w:rsid w:val="00203649"/>
    <w:rsid w:val="002043E5"/>
    <w:rsid w:val="002044BD"/>
    <w:rsid w:val="00204C96"/>
    <w:rsid w:val="0020554B"/>
    <w:rsid w:val="0020652A"/>
    <w:rsid w:val="002106AE"/>
    <w:rsid w:val="00210850"/>
    <w:rsid w:val="00211A12"/>
    <w:rsid w:val="00212AC2"/>
    <w:rsid w:val="00212C48"/>
    <w:rsid w:val="00212EE4"/>
    <w:rsid w:val="00212F03"/>
    <w:rsid w:val="002135BA"/>
    <w:rsid w:val="0021392C"/>
    <w:rsid w:val="00213A3C"/>
    <w:rsid w:val="00214095"/>
    <w:rsid w:val="00214FC2"/>
    <w:rsid w:val="0021523A"/>
    <w:rsid w:val="00215331"/>
    <w:rsid w:val="00215849"/>
    <w:rsid w:val="00216218"/>
    <w:rsid w:val="00217877"/>
    <w:rsid w:val="0022099F"/>
    <w:rsid w:val="002210F8"/>
    <w:rsid w:val="00221BD4"/>
    <w:rsid w:val="00221EFB"/>
    <w:rsid w:val="002221C8"/>
    <w:rsid w:val="00222381"/>
    <w:rsid w:val="00222615"/>
    <w:rsid w:val="00222C88"/>
    <w:rsid w:val="00222E73"/>
    <w:rsid w:val="002236A8"/>
    <w:rsid w:val="0022496A"/>
    <w:rsid w:val="002250E0"/>
    <w:rsid w:val="002256EB"/>
    <w:rsid w:val="00225BD0"/>
    <w:rsid w:val="00225EE3"/>
    <w:rsid w:val="00226737"/>
    <w:rsid w:val="00226E94"/>
    <w:rsid w:val="00227F1F"/>
    <w:rsid w:val="00230A73"/>
    <w:rsid w:val="002310EE"/>
    <w:rsid w:val="00231131"/>
    <w:rsid w:val="002321F7"/>
    <w:rsid w:val="0023261C"/>
    <w:rsid w:val="002345C9"/>
    <w:rsid w:val="00234C77"/>
    <w:rsid w:val="002353FD"/>
    <w:rsid w:val="00235841"/>
    <w:rsid w:val="00235E5F"/>
    <w:rsid w:val="0023609F"/>
    <w:rsid w:val="00236A8D"/>
    <w:rsid w:val="00236C2B"/>
    <w:rsid w:val="00237B61"/>
    <w:rsid w:val="0024033E"/>
    <w:rsid w:val="002406ED"/>
    <w:rsid w:val="00240AB7"/>
    <w:rsid w:val="00241CAE"/>
    <w:rsid w:val="0024273F"/>
    <w:rsid w:val="0024347E"/>
    <w:rsid w:val="002440AA"/>
    <w:rsid w:val="0024419E"/>
    <w:rsid w:val="002443A5"/>
    <w:rsid w:val="00244A26"/>
    <w:rsid w:val="00245A19"/>
    <w:rsid w:val="00245F45"/>
    <w:rsid w:val="00246412"/>
    <w:rsid w:val="00246BEA"/>
    <w:rsid w:val="002470EB"/>
    <w:rsid w:val="002474BF"/>
    <w:rsid w:val="002510E3"/>
    <w:rsid w:val="00251AB9"/>
    <w:rsid w:val="00252003"/>
    <w:rsid w:val="0025236C"/>
    <w:rsid w:val="00252BB3"/>
    <w:rsid w:val="0025328D"/>
    <w:rsid w:val="00253613"/>
    <w:rsid w:val="00254325"/>
    <w:rsid w:val="0025436D"/>
    <w:rsid w:val="00256D26"/>
    <w:rsid w:val="00256EEC"/>
    <w:rsid w:val="00256F31"/>
    <w:rsid w:val="002572EA"/>
    <w:rsid w:val="00257BA2"/>
    <w:rsid w:val="00261703"/>
    <w:rsid w:val="00261D8C"/>
    <w:rsid w:val="0026243A"/>
    <w:rsid w:val="00262D18"/>
    <w:rsid w:val="00263049"/>
    <w:rsid w:val="002631C7"/>
    <w:rsid w:val="002634BC"/>
    <w:rsid w:val="002637A0"/>
    <w:rsid w:val="00264E51"/>
    <w:rsid w:val="00265899"/>
    <w:rsid w:val="002662B6"/>
    <w:rsid w:val="0026709C"/>
    <w:rsid w:val="0027087E"/>
    <w:rsid w:val="002710D2"/>
    <w:rsid w:val="00271663"/>
    <w:rsid w:val="002728A3"/>
    <w:rsid w:val="00273BB7"/>
    <w:rsid w:val="00273C97"/>
    <w:rsid w:val="00274381"/>
    <w:rsid w:val="0027497E"/>
    <w:rsid w:val="0027535A"/>
    <w:rsid w:val="00276883"/>
    <w:rsid w:val="00277E6B"/>
    <w:rsid w:val="00277F46"/>
    <w:rsid w:val="002806C5"/>
    <w:rsid w:val="00280F4F"/>
    <w:rsid w:val="0028141F"/>
    <w:rsid w:val="00281FF3"/>
    <w:rsid w:val="00282ADF"/>
    <w:rsid w:val="002833A5"/>
    <w:rsid w:val="00284439"/>
    <w:rsid w:val="00285086"/>
    <w:rsid w:val="002860DF"/>
    <w:rsid w:val="00287B6A"/>
    <w:rsid w:val="00290476"/>
    <w:rsid w:val="0029184F"/>
    <w:rsid w:val="002922B5"/>
    <w:rsid w:val="002926C9"/>
    <w:rsid w:val="00292E33"/>
    <w:rsid w:val="0029378A"/>
    <w:rsid w:val="00293C19"/>
    <w:rsid w:val="00293F33"/>
    <w:rsid w:val="0029512D"/>
    <w:rsid w:val="0029585E"/>
    <w:rsid w:val="00296835"/>
    <w:rsid w:val="002971FF"/>
    <w:rsid w:val="00297823"/>
    <w:rsid w:val="00297FB8"/>
    <w:rsid w:val="002A0D2B"/>
    <w:rsid w:val="002A2ADE"/>
    <w:rsid w:val="002A2BBB"/>
    <w:rsid w:val="002A2D25"/>
    <w:rsid w:val="002A35C0"/>
    <w:rsid w:val="002A47F4"/>
    <w:rsid w:val="002A515F"/>
    <w:rsid w:val="002A5CFC"/>
    <w:rsid w:val="002A63A5"/>
    <w:rsid w:val="002A66EF"/>
    <w:rsid w:val="002A6DCC"/>
    <w:rsid w:val="002A7308"/>
    <w:rsid w:val="002A75CC"/>
    <w:rsid w:val="002B0AB9"/>
    <w:rsid w:val="002B0BB1"/>
    <w:rsid w:val="002B14C9"/>
    <w:rsid w:val="002B151F"/>
    <w:rsid w:val="002B3DE7"/>
    <w:rsid w:val="002B3EB7"/>
    <w:rsid w:val="002B437A"/>
    <w:rsid w:val="002B4557"/>
    <w:rsid w:val="002B4780"/>
    <w:rsid w:val="002B4C6F"/>
    <w:rsid w:val="002B5458"/>
    <w:rsid w:val="002B5579"/>
    <w:rsid w:val="002B5813"/>
    <w:rsid w:val="002B5B14"/>
    <w:rsid w:val="002B6CEF"/>
    <w:rsid w:val="002B76FB"/>
    <w:rsid w:val="002B772E"/>
    <w:rsid w:val="002C0669"/>
    <w:rsid w:val="002C341B"/>
    <w:rsid w:val="002C36DD"/>
    <w:rsid w:val="002C5843"/>
    <w:rsid w:val="002C5D7E"/>
    <w:rsid w:val="002C7385"/>
    <w:rsid w:val="002D037B"/>
    <w:rsid w:val="002D1BB5"/>
    <w:rsid w:val="002D243D"/>
    <w:rsid w:val="002D2A1C"/>
    <w:rsid w:val="002D3497"/>
    <w:rsid w:val="002D44F7"/>
    <w:rsid w:val="002D4833"/>
    <w:rsid w:val="002D4C05"/>
    <w:rsid w:val="002D6B7C"/>
    <w:rsid w:val="002D75FF"/>
    <w:rsid w:val="002D7F66"/>
    <w:rsid w:val="002D7FF9"/>
    <w:rsid w:val="002E0121"/>
    <w:rsid w:val="002E09C3"/>
    <w:rsid w:val="002E1F05"/>
    <w:rsid w:val="002E341B"/>
    <w:rsid w:val="002E554B"/>
    <w:rsid w:val="002E598F"/>
    <w:rsid w:val="002E6EBC"/>
    <w:rsid w:val="002E77C5"/>
    <w:rsid w:val="002E791B"/>
    <w:rsid w:val="002E7B68"/>
    <w:rsid w:val="002F03C0"/>
    <w:rsid w:val="002F04A3"/>
    <w:rsid w:val="002F0BF8"/>
    <w:rsid w:val="002F0D7F"/>
    <w:rsid w:val="002F1FEB"/>
    <w:rsid w:val="002F2847"/>
    <w:rsid w:val="002F2C00"/>
    <w:rsid w:val="002F5AB2"/>
    <w:rsid w:val="00300802"/>
    <w:rsid w:val="00300C8F"/>
    <w:rsid w:val="00300E99"/>
    <w:rsid w:val="00300F0C"/>
    <w:rsid w:val="003012A4"/>
    <w:rsid w:val="003012BC"/>
    <w:rsid w:val="00301C2D"/>
    <w:rsid w:val="00301D95"/>
    <w:rsid w:val="00302BD0"/>
    <w:rsid w:val="00302E31"/>
    <w:rsid w:val="0030403C"/>
    <w:rsid w:val="0030439D"/>
    <w:rsid w:val="0030460C"/>
    <w:rsid w:val="00304968"/>
    <w:rsid w:val="003062E4"/>
    <w:rsid w:val="00307FE5"/>
    <w:rsid w:val="00310FB4"/>
    <w:rsid w:val="00312CA0"/>
    <w:rsid w:val="003148E6"/>
    <w:rsid w:val="0031501B"/>
    <w:rsid w:val="00315085"/>
    <w:rsid w:val="003154DB"/>
    <w:rsid w:val="00316C64"/>
    <w:rsid w:val="0031709E"/>
    <w:rsid w:val="003179A1"/>
    <w:rsid w:val="00320471"/>
    <w:rsid w:val="00320806"/>
    <w:rsid w:val="00320D19"/>
    <w:rsid w:val="00320EC2"/>
    <w:rsid w:val="003211F6"/>
    <w:rsid w:val="00321502"/>
    <w:rsid w:val="00321703"/>
    <w:rsid w:val="00321B6C"/>
    <w:rsid w:val="00321B97"/>
    <w:rsid w:val="003224A8"/>
    <w:rsid w:val="003224D9"/>
    <w:rsid w:val="003225A2"/>
    <w:rsid w:val="00322CDB"/>
    <w:rsid w:val="003235A2"/>
    <w:rsid w:val="003239AD"/>
    <w:rsid w:val="0032704C"/>
    <w:rsid w:val="00327174"/>
    <w:rsid w:val="00330C17"/>
    <w:rsid w:val="00331BD3"/>
    <w:rsid w:val="00331D4C"/>
    <w:rsid w:val="003327BA"/>
    <w:rsid w:val="00332D44"/>
    <w:rsid w:val="0033311E"/>
    <w:rsid w:val="00333BE5"/>
    <w:rsid w:val="003375DF"/>
    <w:rsid w:val="00341830"/>
    <w:rsid w:val="00341B3B"/>
    <w:rsid w:val="00341EAB"/>
    <w:rsid w:val="00342253"/>
    <w:rsid w:val="00342C93"/>
    <w:rsid w:val="003430F6"/>
    <w:rsid w:val="0034327F"/>
    <w:rsid w:val="003437F7"/>
    <w:rsid w:val="00343A14"/>
    <w:rsid w:val="00343B0D"/>
    <w:rsid w:val="00344AF8"/>
    <w:rsid w:val="00345CC5"/>
    <w:rsid w:val="00346127"/>
    <w:rsid w:val="00346763"/>
    <w:rsid w:val="003471C5"/>
    <w:rsid w:val="00350495"/>
    <w:rsid w:val="003511FB"/>
    <w:rsid w:val="003519E8"/>
    <w:rsid w:val="00353466"/>
    <w:rsid w:val="00353C92"/>
    <w:rsid w:val="00354083"/>
    <w:rsid w:val="00354427"/>
    <w:rsid w:val="003547E5"/>
    <w:rsid w:val="00355710"/>
    <w:rsid w:val="00355864"/>
    <w:rsid w:val="00357A7F"/>
    <w:rsid w:val="0036033C"/>
    <w:rsid w:val="00360AD6"/>
    <w:rsid w:val="00361391"/>
    <w:rsid w:val="00361927"/>
    <w:rsid w:val="003632E2"/>
    <w:rsid w:val="00363C15"/>
    <w:rsid w:val="0036403A"/>
    <w:rsid w:val="00364070"/>
    <w:rsid w:val="0036425C"/>
    <w:rsid w:val="00364FCB"/>
    <w:rsid w:val="00366540"/>
    <w:rsid w:val="003672ED"/>
    <w:rsid w:val="0036742A"/>
    <w:rsid w:val="00367DF6"/>
    <w:rsid w:val="0037132E"/>
    <w:rsid w:val="00371EE4"/>
    <w:rsid w:val="00372016"/>
    <w:rsid w:val="003723D5"/>
    <w:rsid w:val="0037243A"/>
    <w:rsid w:val="00372649"/>
    <w:rsid w:val="003726A7"/>
    <w:rsid w:val="0037342E"/>
    <w:rsid w:val="003739D6"/>
    <w:rsid w:val="00373D55"/>
    <w:rsid w:val="00374A59"/>
    <w:rsid w:val="003750A6"/>
    <w:rsid w:val="003760DB"/>
    <w:rsid w:val="003766B7"/>
    <w:rsid w:val="00377DAE"/>
    <w:rsid w:val="00380783"/>
    <w:rsid w:val="003815B0"/>
    <w:rsid w:val="0038378D"/>
    <w:rsid w:val="00383B49"/>
    <w:rsid w:val="00384191"/>
    <w:rsid w:val="0038488A"/>
    <w:rsid w:val="0038490A"/>
    <w:rsid w:val="00385D77"/>
    <w:rsid w:val="00385DC9"/>
    <w:rsid w:val="00386488"/>
    <w:rsid w:val="00386500"/>
    <w:rsid w:val="00386A46"/>
    <w:rsid w:val="00386DCD"/>
    <w:rsid w:val="00386ED0"/>
    <w:rsid w:val="0038709F"/>
    <w:rsid w:val="0038778F"/>
    <w:rsid w:val="00387AE9"/>
    <w:rsid w:val="00387F08"/>
    <w:rsid w:val="00387F69"/>
    <w:rsid w:val="003901E8"/>
    <w:rsid w:val="00391549"/>
    <w:rsid w:val="00392412"/>
    <w:rsid w:val="00392F97"/>
    <w:rsid w:val="00393CBD"/>
    <w:rsid w:val="00395E86"/>
    <w:rsid w:val="00395F56"/>
    <w:rsid w:val="003972D3"/>
    <w:rsid w:val="0039750E"/>
    <w:rsid w:val="003A13F9"/>
    <w:rsid w:val="003A1CF0"/>
    <w:rsid w:val="003A1EDD"/>
    <w:rsid w:val="003A35E0"/>
    <w:rsid w:val="003A3E66"/>
    <w:rsid w:val="003A47E5"/>
    <w:rsid w:val="003A5D1D"/>
    <w:rsid w:val="003A727C"/>
    <w:rsid w:val="003B082D"/>
    <w:rsid w:val="003B1BEB"/>
    <w:rsid w:val="003B1FC5"/>
    <w:rsid w:val="003B1FCE"/>
    <w:rsid w:val="003B2CD5"/>
    <w:rsid w:val="003B50F5"/>
    <w:rsid w:val="003B5172"/>
    <w:rsid w:val="003B56C1"/>
    <w:rsid w:val="003B572C"/>
    <w:rsid w:val="003B5C01"/>
    <w:rsid w:val="003B6CEB"/>
    <w:rsid w:val="003C0DBE"/>
    <w:rsid w:val="003C1399"/>
    <w:rsid w:val="003C20E5"/>
    <w:rsid w:val="003C2453"/>
    <w:rsid w:val="003C4636"/>
    <w:rsid w:val="003C53C1"/>
    <w:rsid w:val="003C5B14"/>
    <w:rsid w:val="003C6A24"/>
    <w:rsid w:val="003C6AC6"/>
    <w:rsid w:val="003D03FF"/>
    <w:rsid w:val="003D1710"/>
    <w:rsid w:val="003D1991"/>
    <w:rsid w:val="003D20B6"/>
    <w:rsid w:val="003D22CC"/>
    <w:rsid w:val="003D2375"/>
    <w:rsid w:val="003D23C0"/>
    <w:rsid w:val="003D319F"/>
    <w:rsid w:val="003D3619"/>
    <w:rsid w:val="003D38FB"/>
    <w:rsid w:val="003D4335"/>
    <w:rsid w:val="003D45F8"/>
    <w:rsid w:val="003D49ED"/>
    <w:rsid w:val="003D6097"/>
    <w:rsid w:val="003D779E"/>
    <w:rsid w:val="003D7EAA"/>
    <w:rsid w:val="003E0461"/>
    <w:rsid w:val="003E151A"/>
    <w:rsid w:val="003E1FFB"/>
    <w:rsid w:val="003E275C"/>
    <w:rsid w:val="003E43E5"/>
    <w:rsid w:val="003E57CA"/>
    <w:rsid w:val="003E6204"/>
    <w:rsid w:val="003E6818"/>
    <w:rsid w:val="003E6F5B"/>
    <w:rsid w:val="003E74A1"/>
    <w:rsid w:val="003E74F8"/>
    <w:rsid w:val="003F0BE3"/>
    <w:rsid w:val="003F2CA5"/>
    <w:rsid w:val="003F368F"/>
    <w:rsid w:val="003F3F69"/>
    <w:rsid w:val="003F4682"/>
    <w:rsid w:val="003F4691"/>
    <w:rsid w:val="003F7B80"/>
    <w:rsid w:val="004009FA"/>
    <w:rsid w:val="00402916"/>
    <w:rsid w:val="00402ECF"/>
    <w:rsid w:val="00404002"/>
    <w:rsid w:val="00404D6F"/>
    <w:rsid w:val="00405002"/>
    <w:rsid w:val="004062CD"/>
    <w:rsid w:val="00406539"/>
    <w:rsid w:val="00406BA7"/>
    <w:rsid w:val="00406F7B"/>
    <w:rsid w:val="004070D0"/>
    <w:rsid w:val="0041074F"/>
    <w:rsid w:val="00410F5D"/>
    <w:rsid w:val="00411ABD"/>
    <w:rsid w:val="00411D54"/>
    <w:rsid w:val="0041214A"/>
    <w:rsid w:val="00413672"/>
    <w:rsid w:val="00414573"/>
    <w:rsid w:val="00414914"/>
    <w:rsid w:val="00415529"/>
    <w:rsid w:val="004158BB"/>
    <w:rsid w:val="00415A49"/>
    <w:rsid w:val="00416701"/>
    <w:rsid w:val="004178BC"/>
    <w:rsid w:val="00421724"/>
    <w:rsid w:val="00421D4F"/>
    <w:rsid w:val="004221F2"/>
    <w:rsid w:val="00422A05"/>
    <w:rsid w:val="00423FE5"/>
    <w:rsid w:val="004267EB"/>
    <w:rsid w:val="00426CE7"/>
    <w:rsid w:val="004271A9"/>
    <w:rsid w:val="004279CB"/>
    <w:rsid w:val="00430020"/>
    <w:rsid w:val="0043134F"/>
    <w:rsid w:val="0043257E"/>
    <w:rsid w:val="00433D24"/>
    <w:rsid w:val="00436B11"/>
    <w:rsid w:val="00437662"/>
    <w:rsid w:val="00437731"/>
    <w:rsid w:val="00437C62"/>
    <w:rsid w:val="00437FB6"/>
    <w:rsid w:val="00440260"/>
    <w:rsid w:val="0044057B"/>
    <w:rsid w:val="0044128F"/>
    <w:rsid w:val="00441B17"/>
    <w:rsid w:val="00441BD4"/>
    <w:rsid w:val="00443F67"/>
    <w:rsid w:val="00444DF4"/>
    <w:rsid w:val="00444E3C"/>
    <w:rsid w:val="004457AE"/>
    <w:rsid w:val="004457DA"/>
    <w:rsid w:val="00445F70"/>
    <w:rsid w:val="00445FE9"/>
    <w:rsid w:val="004466BC"/>
    <w:rsid w:val="00447A65"/>
    <w:rsid w:val="00447F2B"/>
    <w:rsid w:val="00447F74"/>
    <w:rsid w:val="004513C1"/>
    <w:rsid w:val="00453D93"/>
    <w:rsid w:val="004545D5"/>
    <w:rsid w:val="004555C8"/>
    <w:rsid w:val="004558E0"/>
    <w:rsid w:val="00455E3C"/>
    <w:rsid w:val="00457122"/>
    <w:rsid w:val="00457A11"/>
    <w:rsid w:val="0046095D"/>
    <w:rsid w:val="00460A85"/>
    <w:rsid w:val="004613B6"/>
    <w:rsid w:val="00461686"/>
    <w:rsid w:val="00461DDA"/>
    <w:rsid w:val="00464EEF"/>
    <w:rsid w:val="00464F19"/>
    <w:rsid w:val="004658AE"/>
    <w:rsid w:val="004660B0"/>
    <w:rsid w:val="00466943"/>
    <w:rsid w:val="004669F6"/>
    <w:rsid w:val="00467239"/>
    <w:rsid w:val="00470143"/>
    <w:rsid w:val="00470498"/>
    <w:rsid w:val="00470749"/>
    <w:rsid w:val="00470A88"/>
    <w:rsid w:val="00471163"/>
    <w:rsid w:val="0047281D"/>
    <w:rsid w:val="00473735"/>
    <w:rsid w:val="004740B0"/>
    <w:rsid w:val="00474DF8"/>
    <w:rsid w:val="00475AD3"/>
    <w:rsid w:val="00475B2B"/>
    <w:rsid w:val="00475D86"/>
    <w:rsid w:val="0047656C"/>
    <w:rsid w:val="00476CD4"/>
    <w:rsid w:val="004778C4"/>
    <w:rsid w:val="00480F75"/>
    <w:rsid w:val="004810CA"/>
    <w:rsid w:val="0048288C"/>
    <w:rsid w:val="004841E4"/>
    <w:rsid w:val="0048436A"/>
    <w:rsid w:val="004847D3"/>
    <w:rsid w:val="00485658"/>
    <w:rsid w:val="004856D0"/>
    <w:rsid w:val="00485DFF"/>
    <w:rsid w:val="0048709F"/>
    <w:rsid w:val="004878A2"/>
    <w:rsid w:val="00487CC0"/>
    <w:rsid w:val="004900C4"/>
    <w:rsid w:val="00490F61"/>
    <w:rsid w:val="00491681"/>
    <w:rsid w:val="00491E92"/>
    <w:rsid w:val="00493520"/>
    <w:rsid w:val="00493BC0"/>
    <w:rsid w:val="004940CE"/>
    <w:rsid w:val="00495004"/>
    <w:rsid w:val="0049533B"/>
    <w:rsid w:val="00495FF8"/>
    <w:rsid w:val="004963D2"/>
    <w:rsid w:val="00496577"/>
    <w:rsid w:val="00496A91"/>
    <w:rsid w:val="00497B76"/>
    <w:rsid w:val="004A02B3"/>
    <w:rsid w:val="004A02DA"/>
    <w:rsid w:val="004A14C7"/>
    <w:rsid w:val="004A1F6F"/>
    <w:rsid w:val="004A2C2C"/>
    <w:rsid w:val="004A360B"/>
    <w:rsid w:val="004A3853"/>
    <w:rsid w:val="004A4273"/>
    <w:rsid w:val="004A57EF"/>
    <w:rsid w:val="004A613E"/>
    <w:rsid w:val="004A6716"/>
    <w:rsid w:val="004A74D6"/>
    <w:rsid w:val="004A786B"/>
    <w:rsid w:val="004B0C79"/>
    <w:rsid w:val="004B104A"/>
    <w:rsid w:val="004B1089"/>
    <w:rsid w:val="004B2F1C"/>
    <w:rsid w:val="004B3386"/>
    <w:rsid w:val="004B3D66"/>
    <w:rsid w:val="004B4386"/>
    <w:rsid w:val="004B5169"/>
    <w:rsid w:val="004B568B"/>
    <w:rsid w:val="004B7696"/>
    <w:rsid w:val="004B7880"/>
    <w:rsid w:val="004B7D89"/>
    <w:rsid w:val="004B7F2E"/>
    <w:rsid w:val="004C0132"/>
    <w:rsid w:val="004C191D"/>
    <w:rsid w:val="004C19CF"/>
    <w:rsid w:val="004C21F4"/>
    <w:rsid w:val="004C3E7C"/>
    <w:rsid w:val="004C43D0"/>
    <w:rsid w:val="004C4D23"/>
    <w:rsid w:val="004C4FA7"/>
    <w:rsid w:val="004C4FB6"/>
    <w:rsid w:val="004C550B"/>
    <w:rsid w:val="004C5E6E"/>
    <w:rsid w:val="004C7E10"/>
    <w:rsid w:val="004D00F8"/>
    <w:rsid w:val="004D0FDE"/>
    <w:rsid w:val="004D34F6"/>
    <w:rsid w:val="004D3891"/>
    <w:rsid w:val="004D394B"/>
    <w:rsid w:val="004D4252"/>
    <w:rsid w:val="004D455B"/>
    <w:rsid w:val="004D4E7F"/>
    <w:rsid w:val="004D68C2"/>
    <w:rsid w:val="004E1FAD"/>
    <w:rsid w:val="004E2096"/>
    <w:rsid w:val="004E2671"/>
    <w:rsid w:val="004E3237"/>
    <w:rsid w:val="004E3393"/>
    <w:rsid w:val="004E3AE0"/>
    <w:rsid w:val="004E4481"/>
    <w:rsid w:val="004E4522"/>
    <w:rsid w:val="004E4E10"/>
    <w:rsid w:val="004E5EE9"/>
    <w:rsid w:val="004E6F6E"/>
    <w:rsid w:val="004E7121"/>
    <w:rsid w:val="004E7780"/>
    <w:rsid w:val="004E7CB0"/>
    <w:rsid w:val="004F03F7"/>
    <w:rsid w:val="004F07A5"/>
    <w:rsid w:val="004F2881"/>
    <w:rsid w:val="004F3984"/>
    <w:rsid w:val="004F3A22"/>
    <w:rsid w:val="004F3C42"/>
    <w:rsid w:val="004F4284"/>
    <w:rsid w:val="004F5305"/>
    <w:rsid w:val="00500759"/>
    <w:rsid w:val="00503964"/>
    <w:rsid w:val="00505085"/>
    <w:rsid w:val="005055C3"/>
    <w:rsid w:val="00505A92"/>
    <w:rsid w:val="005062FE"/>
    <w:rsid w:val="0050686F"/>
    <w:rsid w:val="00506F5B"/>
    <w:rsid w:val="005071C7"/>
    <w:rsid w:val="005078F2"/>
    <w:rsid w:val="00507DBC"/>
    <w:rsid w:val="0051008B"/>
    <w:rsid w:val="00511B0C"/>
    <w:rsid w:val="00511E0D"/>
    <w:rsid w:val="00511F55"/>
    <w:rsid w:val="00512D23"/>
    <w:rsid w:val="005134A4"/>
    <w:rsid w:val="00513E7E"/>
    <w:rsid w:val="00514D8E"/>
    <w:rsid w:val="00514F4E"/>
    <w:rsid w:val="00515056"/>
    <w:rsid w:val="00515490"/>
    <w:rsid w:val="00517A24"/>
    <w:rsid w:val="00517D4A"/>
    <w:rsid w:val="005200DC"/>
    <w:rsid w:val="005211EA"/>
    <w:rsid w:val="00521281"/>
    <w:rsid w:val="0052138B"/>
    <w:rsid w:val="00522E09"/>
    <w:rsid w:val="00523C9D"/>
    <w:rsid w:val="0052479E"/>
    <w:rsid w:val="00524D37"/>
    <w:rsid w:val="00525815"/>
    <w:rsid w:val="005268C5"/>
    <w:rsid w:val="005268CC"/>
    <w:rsid w:val="00526939"/>
    <w:rsid w:val="00526CE4"/>
    <w:rsid w:val="00530EC7"/>
    <w:rsid w:val="00531336"/>
    <w:rsid w:val="0053191F"/>
    <w:rsid w:val="00531D81"/>
    <w:rsid w:val="0053467F"/>
    <w:rsid w:val="00535FCB"/>
    <w:rsid w:val="005363FA"/>
    <w:rsid w:val="00537084"/>
    <w:rsid w:val="005400D6"/>
    <w:rsid w:val="005402B2"/>
    <w:rsid w:val="005405CF"/>
    <w:rsid w:val="00540DD4"/>
    <w:rsid w:val="0054152F"/>
    <w:rsid w:val="005423D7"/>
    <w:rsid w:val="005434EF"/>
    <w:rsid w:val="005438AA"/>
    <w:rsid w:val="00543C02"/>
    <w:rsid w:val="0054564A"/>
    <w:rsid w:val="00546F6A"/>
    <w:rsid w:val="005472C9"/>
    <w:rsid w:val="005474E4"/>
    <w:rsid w:val="00547858"/>
    <w:rsid w:val="00547FE3"/>
    <w:rsid w:val="005508FE"/>
    <w:rsid w:val="00550B76"/>
    <w:rsid w:val="00553A4E"/>
    <w:rsid w:val="00553A86"/>
    <w:rsid w:val="00553E5A"/>
    <w:rsid w:val="005555B0"/>
    <w:rsid w:val="005564E0"/>
    <w:rsid w:val="00556517"/>
    <w:rsid w:val="005606E4"/>
    <w:rsid w:val="00560890"/>
    <w:rsid w:val="005608F3"/>
    <w:rsid w:val="005610EB"/>
    <w:rsid w:val="005611E7"/>
    <w:rsid w:val="00562EC8"/>
    <w:rsid w:val="00563757"/>
    <w:rsid w:val="00565172"/>
    <w:rsid w:val="00565287"/>
    <w:rsid w:val="005659FE"/>
    <w:rsid w:val="00565B0F"/>
    <w:rsid w:val="005663E8"/>
    <w:rsid w:val="0056667B"/>
    <w:rsid w:val="00567E21"/>
    <w:rsid w:val="00567F32"/>
    <w:rsid w:val="0057007E"/>
    <w:rsid w:val="00570164"/>
    <w:rsid w:val="0057032D"/>
    <w:rsid w:val="005705DB"/>
    <w:rsid w:val="00570A33"/>
    <w:rsid w:val="005719CC"/>
    <w:rsid w:val="00571C10"/>
    <w:rsid w:val="00571DDF"/>
    <w:rsid w:val="00572FF6"/>
    <w:rsid w:val="00573BD3"/>
    <w:rsid w:val="00573E3D"/>
    <w:rsid w:val="00573E3E"/>
    <w:rsid w:val="005741DE"/>
    <w:rsid w:val="0057558B"/>
    <w:rsid w:val="00575B96"/>
    <w:rsid w:val="00575EEA"/>
    <w:rsid w:val="00576C92"/>
    <w:rsid w:val="00577B88"/>
    <w:rsid w:val="00580983"/>
    <w:rsid w:val="005812F9"/>
    <w:rsid w:val="00581BDE"/>
    <w:rsid w:val="00581D7A"/>
    <w:rsid w:val="00581D91"/>
    <w:rsid w:val="0058322C"/>
    <w:rsid w:val="005832CE"/>
    <w:rsid w:val="00584A7A"/>
    <w:rsid w:val="00584E57"/>
    <w:rsid w:val="00584E9C"/>
    <w:rsid w:val="00584FBE"/>
    <w:rsid w:val="00585B32"/>
    <w:rsid w:val="00585F06"/>
    <w:rsid w:val="00587678"/>
    <w:rsid w:val="00590033"/>
    <w:rsid w:val="005900FB"/>
    <w:rsid w:val="0059081E"/>
    <w:rsid w:val="0059105C"/>
    <w:rsid w:val="005926CD"/>
    <w:rsid w:val="00592742"/>
    <w:rsid w:val="00592EE3"/>
    <w:rsid w:val="00592F81"/>
    <w:rsid w:val="005939DE"/>
    <w:rsid w:val="005944E2"/>
    <w:rsid w:val="00595172"/>
    <w:rsid w:val="00596184"/>
    <w:rsid w:val="005967DB"/>
    <w:rsid w:val="005A0407"/>
    <w:rsid w:val="005A1A26"/>
    <w:rsid w:val="005A25C3"/>
    <w:rsid w:val="005A2A6E"/>
    <w:rsid w:val="005A4303"/>
    <w:rsid w:val="005A48A8"/>
    <w:rsid w:val="005A55E6"/>
    <w:rsid w:val="005A66C5"/>
    <w:rsid w:val="005A6F2B"/>
    <w:rsid w:val="005B0ECB"/>
    <w:rsid w:val="005B1003"/>
    <w:rsid w:val="005B16A5"/>
    <w:rsid w:val="005B1A7D"/>
    <w:rsid w:val="005B2818"/>
    <w:rsid w:val="005B3428"/>
    <w:rsid w:val="005B34ED"/>
    <w:rsid w:val="005B356F"/>
    <w:rsid w:val="005B38AD"/>
    <w:rsid w:val="005B4C5B"/>
    <w:rsid w:val="005B5471"/>
    <w:rsid w:val="005B59EC"/>
    <w:rsid w:val="005B6A3C"/>
    <w:rsid w:val="005B6B9C"/>
    <w:rsid w:val="005B7D1B"/>
    <w:rsid w:val="005B7E40"/>
    <w:rsid w:val="005C1037"/>
    <w:rsid w:val="005C1B45"/>
    <w:rsid w:val="005C3ACB"/>
    <w:rsid w:val="005C3F13"/>
    <w:rsid w:val="005C425F"/>
    <w:rsid w:val="005C589F"/>
    <w:rsid w:val="005C6D14"/>
    <w:rsid w:val="005C7CD4"/>
    <w:rsid w:val="005D2438"/>
    <w:rsid w:val="005D573F"/>
    <w:rsid w:val="005D71A2"/>
    <w:rsid w:val="005D78FF"/>
    <w:rsid w:val="005D7ABD"/>
    <w:rsid w:val="005E1708"/>
    <w:rsid w:val="005E174B"/>
    <w:rsid w:val="005E1A7B"/>
    <w:rsid w:val="005E2BAD"/>
    <w:rsid w:val="005E34D6"/>
    <w:rsid w:val="005E39B7"/>
    <w:rsid w:val="005E4262"/>
    <w:rsid w:val="005E4683"/>
    <w:rsid w:val="005E5C44"/>
    <w:rsid w:val="005E5E9F"/>
    <w:rsid w:val="005E6284"/>
    <w:rsid w:val="005E6862"/>
    <w:rsid w:val="005E6BED"/>
    <w:rsid w:val="005E7F06"/>
    <w:rsid w:val="005E7FA2"/>
    <w:rsid w:val="005F1369"/>
    <w:rsid w:val="005F1AEF"/>
    <w:rsid w:val="005F1D47"/>
    <w:rsid w:val="005F2009"/>
    <w:rsid w:val="005F21EF"/>
    <w:rsid w:val="005F26F1"/>
    <w:rsid w:val="005F34D9"/>
    <w:rsid w:val="005F3BE0"/>
    <w:rsid w:val="005F40D7"/>
    <w:rsid w:val="005F4B12"/>
    <w:rsid w:val="005F548E"/>
    <w:rsid w:val="005F61DB"/>
    <w:rsid w:val="00600560"/>
    <w:rsid w:val="006005E6"/>
    <w:rsid w:val="0060160B"/>
    <w:rsid w:val="006026BF"/>
    <w:rsid w:val="00603788"/>
    <w:rsid w:val="00603AA9"/>
    <w:rsid w:val="00603DE2"/>
    <w:rsid w:val="00604060"/>
    <w:rsid w:val="00604A71"/>
    <w:rsid w:val="00605253"/>
    <w:rsid w:val="00605522"/>
    <w:rsid w:val="00605A54"/>
    <w:rsid w:val="006061CF"/>
    <w:rsid w:val="006069B0"/>
    <w:rsid w:val="00606F7E"/>
    <w:rsid w:val="006072A6"/>
    <w:rsid w:val="00610E72"/>
    <w:rsid w:val="00610FA9"/>
    <w:rsid w:val="00611126"/>
    <w:rsid w:val="00611D4D"/>
    <w:rsid w:val="006128AF"/>
    <w:rsid w:val="00612D72"/>
    <w:rsid w:val="0061442F"/>
    <w:rsid w:val="006144F3"/>
    <w:rsid w:val="00614BA7"/>
    <w:rsid w:val="006156BB"/>
    <w:rsid w:val="00615E89"/>
    <w:rsid w:val="00616CEC"/>
    <w:rsid w:val="006177B3"/>
    <w:rsid w:val="00617B16"/>
    <w:rsid w:val="00617F23"/>
    <w:rsid w:val="00617F7D"/>
    <w:rsid w:val="006203EA"/>
    <w:rsid w:val="006205D4"/>
    <w:rsid w:val="00620CFC"/>
    <w:rsid w:val="00621998"/>
    <w:rsid w:val="0062206D"/>
    <w:rsid w:val="006229AD"/>
    <w:rsid w:val="00623191"/>
    <w:rsid w:val="00623385"/>
    <w:rsid w:val="006235E0"/>
    <w:rsid w:val="00623D7C"/>
    <w:rsid w:val="00624D32"/>
    <w:rsid w:val="00625FEB"/>
    <w:rsid w:val="00626462"/>
    <w:rsid w:val="0062722E"/>
    <w:rsid w:val="006278C5"/>
    <w:rsid w:val="00627EFF"/>
    <w:rsid w:val="00630222"/>
    <w:rsid w:val="00630BF4"/>
    <w:rsid w:val="00630DD8"/>
    <w:rsid w:val="00630FDF"/>
    <w:rsid w:val="00631414"/>
    <w:rsid w:val="00632029"/>
    <w:rsid w:val="00633355"/>
    <w:rsid w:val="006334F0"/>
    <w:rsid w:val="00633C05"/>
    <w:rsid w:val="00634BF1"/>
    <w:rsid w:val="00634F08"/>
    <w:rsid w:val="006352F5"/>
    <w:rsid w:val="00635323"/>
    <w:rsid w:val="006354C9"/>
    <w:rsid w:val="00635788"/>
    <w:rsid w:val="00635ED9"/>
    <w:rsid w:val="0063638A"/>
    <w:rsid w:val="006366B9"/>
    <w:rsid w:val="00637AF0"/>
    <w:rsid w:val="00640FB5"/>
    <w:rsid w:val="00641192"/>
    <w:rsid w:val="00641D83"/>
    <w:rsid w:val="00642FFF"/>
    <w:rsid w:val="00644165"/>
    <w:rsid w:val="0064538B"/>
    <w:rsid w:val="00645994"/>
    <w:rsid w:val="006462BE"/>
    <w:rsid w:val="00646CC4"/>
    <w:rsid w:val="00646D00"/>
    <w:rsid w:val="00646F6E"/>
    <w:rsid w:val="0064779A"/>
    <w:rsid w:val="00651F71"/>
    <w:rsid w:val="00652D9A"/>
    <w:rsid w:val="0065345B"/>
    <w:rsid w:val="00653B07"/>
    <w:rsid w:val="006547A0"/>
    <w:rsid w:val="00654BD9"/>
    <w:rsid w:val="00654D3E"/>
    <w:rsid w:val="006551DE"/>
    <w:rsid w:val="00655BFF"/>
    <w:rsid w:val="006566FD"/>
    <w:rsid w:val="00656C91"/>
    <w:rsid w:val="006577F1"/>
    <w:rsid w:val="00657B8B"/>
    <w:rsid w:val="00657CD7"/>
    <w:rsid w:val="006610AC"/>
    <w:rsid w:val="00661311"/>
    <w:rsid w:val="00662210"/>
    <w:rsid w:val="006623C3"/>
    <w:rsid w:val="0066317B"/>
    <w:rsid w:val="006634B2"/>
    <w:rsid w:val="00664652"/>
    <w:rsid w:val="006655B4"/>
    <w:rsid w:val="0066564D"/>
    <w:rsid w:val="0066642C"/>
    <w:rsid w:val="00667569"/>
    <w:rsid w:val="00667D9E"/>
    <w:rsid w:val="006700EF"/>
    <w:rsid w:val="00671096"/>
    <w:rsid w:val="006713C9"/>
    <w:rsid w:val="006752A9"/>
    <w:rsid w:val="006763E3"/>
    <w:rsid w:val="006767D0"/>
    <w:rsid w:val="006805CA"/>
    <w:rsid w:val="00681108"/>
    <w:rsid w:val="00681F2C"/>
    <w:rsid w:val="006826DD"/>
    <w:rsid w:val="00682AE4"/>
    <w:rsid w:val="00684153"/>
    <w:rsid w:val="006846E9"/>
    <w:rsid w:val="006854E6"/>
    <w:rsid w:val="0068569A"/>
    <w:rsid w:val="00686FDE"/>
    <w:rsid w:val="0068741A"/>
    <w:rsid w:val="00690985"/>
    <w:rsid w:val="00690D05"/>
    <w:rsid w:val="006916EF"/>
    <w:rsid w:val="00692684"/>
    <w:rsid w:val="00692AE2"/>
    <w:rsid w:val="00693BBE"/>
    <w:rsid w:val="00693E13"/>
    <w:rsid w:val="006950C2"/>
    <w:rsid w:val="0069588C"/>
    <w:rsid w:val="00697697"/>
    <w:rsid w:val="00697D31"/>
    <w:rsid w:val="006A04D7"/>
    <w:rsid w:val="006A071B"/>
    <w:rsid w:val="006A13F2"/>
    <w:rsid w:val="006A1FEF"/>
    <w:rsid w:val="006A3D5B"/>
    <w:rsid w:val="006A57FD"/>
    <w:rsid w:val="006A62A6"/>
    <w:rsid w:val="006B01DD"/>
    <w:rsid w:val="006B23B3"/>
    <w:rsid w:val="006B23E0"/>
    <w:rsid w:val="006B2E61"/>
    <w:rsid w:val="006B3A14"/>
    <w:rsid w:val="006B5D62"/>
    <w:rsid w:val="006B5F0B"/>
    <w:rsid w:val="006C0377"/>
    <w:rsid w:val="006C106E"/>
    <w:rsid w:val="006C12CC"/>
    <w:rsid w:val="006C12F4"/>
    <w:rsid w:val="006C1553"/>
    <w:rsid w:val="006C1995"/>
    <w:rsid w:val="006C2BC4"/>
    <w:rsid w:val="006C2D2A"/>
    <w:rsid w:val="006C2ED2"/>
    <w:rsid w:val="006C59F5"/>
    <w:rsid w:val="006C5A49"/>
    <w:rsid w:val="006C6072"/>
    <w:rsid w:val="006C60ED"/>
    <w:rsid w:val="006C6465"/>
    <w:rsid w:val="006C6508"/>
    <w:rsid w:val="006C7A07"/>
    <w:rsid w:val="006D0D4D"/>
    <w:rsid w:val="006D1188"/>
    <w:rsid w:val="006D1924"/>
    <w:rsid w:val="006D225B"/>
    <w:rsid w:val="006D2886"/>
    <w:rsid w:val="006D28CC"/>
    <w:rsid w:val="006D28F7"/>
    <w:rsid w:val="006D29BF"/>
    <w:rsid w:val="006D3568"/>
    <w:rsid w:val="006D3E83"/>
    <w:rsid w:val="006D6E96"/>
    <w:rsid w:val="006D713F"/>
    <w:rsid w:val="006D7F61"/>
    <w:rsid w:val="006E0814"/>
    <w:rsid w:val="006E1618"/>
    <w:rsid w:val="006E26CB"/>
    <w:rsid w:val="006E2922"/>
    <w:rsid w:val="006E4CC0"/>
    <w:rsid w:val="006E555B"/>
    <w:rsid w:val="006E7653"/>
    <w:rsid w:val="006F03FE"/>
    <w:rsid w:val="006F048F"/>
    <w:rsid w:val="006F0EF7"/>
    <w:rsid w:val="006F15E7"/>
    <w:rsid w:val="006F1D34"/>
    <w:rsid w:val="006F1ECB"/>
    <w:rsid w:val="006F2C0D"/>
    <w:rsid w:val="006F305E"/>
    <w:rsid w:val="006F4000"/>
    <w:rsid w:val="006F50CE"/>
    <w:rsid w:val="006F5888"/>
    <w:rsid w:val="0070035B"/>
    <w:rsid w:val="0070084B"/>
    <w:rsid w:val="00700F24"/>
    <w:rsid w:val="00701069"/>
    <w:rsid w:val="007034D0"/>
    <w:rsid w:val="007037FD"/>
    <w:rsid w:val="00703BAB"/>
    <w:rsid w:val="00704488"/>
    <w:rsid w:val="0070475E"/>
    <w:rsid w:val="007048AE"/>
    <w:rsid w:val="00707085"/>
    <w:rsid w:val="00707440"/>
    <w:rsid w:val="007101C6"/>
    <w:rsid w:val="007113EF"/>
    <w:rsid w:val="007119B6"/>
    <w:rsid w:val="00711A02"/>
    <w:rsid w:val="00712EB0"/>
    <w:rsid w:val="0071455A"/>
    <w:rsid w:val="007147BC"/>
    <w:rsid w:val="00715C17"/>
    <w:rsid w:val="00717437"/>
    <w:rsid w:val="00717978"/>
    <w:rsid w:val="00717A33"/>
    <w:rsid w:val="007206D8"/>
    <w:rsid w:val="00721859"/>
    <w:rsid w:val="00722408"/>
    <w:rsid w:val="0072241B"/>
    <w:rsid w:val="00722858"/>
    <w:rsid w:val="00723519"/>
    <w:rsid w:val="00723A1C"/>
    <w:rsid w:val="00724128"/>
    <w:rsid w:val="00724855"/>
    <w:rsid w:val="00726427"/>
    <w:rsid w:val="007279EB"/>
    <w:rsid w:val="007279F7"/>
    <w:rsid w:val="00727E0A"/>
    <w:rsid w:val="00730098"/>
    <w:rsid w:val="00731B1F"/>
    <w:rsid w:val="00732815"/>
    <w:rsid w:val="00733835"/>
    <w:rsid w:val="00733A7D"/>
    <w:rsid w:val="00733D28"/>
    <w:rsid w:val="0073716C"/>
    <w:rsid w:val="00744278"/>
    <w:rsid w:val="00744C75"/>
    <w:rsid w:val="00745218"/>
    <w:rsid w:val="00746F9E"/>
    <w:rsid w:val="00747014"/>
    <w:rsid w:val="00747CC9"/>
    <w:rsid w:val="00750006"/>
    <w:rsid w:val="007501E6"/>
    <w:rsid w:val="00750DC7"/>
    <w:rsid w:val="007514AA"/>
    <w:rsid w:val="00751543"/>
    <w:rsid w:val="00752846"/>
    <w:rsid w:val="00753227"/>
    <w:rsid w:val="007532D4"/>
    <w:rsid w:val="0075338B"/>
    <w:rsid w:val="007536E8"/>
    <w:rsid w:val="0075443D"/>
    <w:rsid w:val="0075514A"/>
    <w:rsid w:val="0075520F"/>
    <w:rsid w:val="00756750"/>
    <w:rsid w:val="0075682A"/>
    <w:rsid w:val="00757678"/>
    <w:rsid w:val="00757E15"/>
    <w:rsid w:val="00757F95"/>
    <w:rsid w:val="007624AD"/>
    <w:rsid w:val="00762A15"/>
    <w:rsid w:val="00762DC9"/>
    <w:rsid w:val="00762E16"/>
    <w:rsid w:val="00762EB4"/>
    <w:rsid w:val="007644C3"/>
    <w:rsid w:val="007646FB"/>
    <w:rsid w:val="00765D06"/>
    <w:rsid w:val="00767875"/>
    <w:rsid w:val="007678D7"/>
    <w:rsid w:val="00767DFD"/>
    <w:rsid w:val="007702B1"/>
    <w:rsid w:val="007702EE"/>
    <w:rsid w:val="0077166F"/>
    <w:rsid w:val="0077171D"/>
    <w:rsid w:val="00772047"/>
    <w:rsid w:val="00772330"/>
    <w:rsid w:val="00772C42"/>
    <w:rsid w:val="00772CAC"/>
    <w:rsid w:val="00773610"/>
    <w:rsid w:val="0077398D"/>
    <w:rsid w:val="00773AE6"/>
    <w:rsid w:val="00773E5F"/>
    <w:rsid w:val="007741DB"/>
    <w:rsid w:val="007748D4"/>
    <w:rsid w:val="00775229"/>
    <w:rsid w:val="007754B3"/>
    <w:rsid w:val="00775A5B"/>
    <w:rsid w:val="00776725"/>
    <w:rsid w:val="00776B5D"/>
    <w:rsid w:val="00776F21"/>
    <w:rsid w:val="00777003"/>
    <w:rsid w:val="00780951"/>
    <w:rsid w:val="00780B06"/>
    <w:rsid w:val="00780EF5"/>
    <w:rsid w:val="00781E91"/>
    <w:rsid w:val="00781F44"/>
    <w:rsid w:val="0078226C"/>
    <w:rsid w:val="0078254F"/>
    <w:rsid w:val="00782AB9"/>
    <w:rsid w:val="00783312"/>
    <w:rsid w:val="007833B1"/>
    <w:rsid w:val="007838B1"/>
    <w:rsid w:val="00783FBB"/>
    <w:rsid w:val="00784976"/>
    <w:rsid w:val="00784CAC"/>
    <w:rsid w:val="00785046"/>
    <w:rsid w:val="007859C1"/>
    <w:rsid w:val="00786413"/>
    <w:rsid w:val="00786D11"/>
    <w:rsid w:val="00786E57"/>
    <w:rsid w:val="00786F92"/>
    <w:rsid w:val="0078753C"/>
    <w:rsid w:val="0078762F"/>
    <w:rsid w:val="00787AB5"/>
    <w:rsid w:val="00790C81"/>
    <w:rsid w:val="00791ECD"/>
    <w:rsid w:val="00792CD9"/>
    <w:rsid w:val="00793049"/>
    <w:rsid w:val="007932FD"/>
    <w:rsid w:val="007937B1"/>
    <w:rsid w:val="00793BF0"/>
    <w:rsid w:val="00795B1D"/>
    <w:rsid w:val="00795DA1"/>
    <w:rsid w:val="00795F00"/>
    <w:rsid w:val="007961E6"/>
    <w:rsid w:val="0079707C"/>
    <w:rsid w:val="00797786"/>
    <w:rsid w:val="007A0097"/>
    <w:rsid w:val="007A02A7"/>
    <w:rsid w:val="007A0722"/>
    <w:rsid w:val="007A1230"/>
    <w:rsid w:val="007A12E3"/>
    <w:rsid w:val="007A1637"/>
    <w:rsid w:val="007A4603"/>
    <w:rsid w:val="007A4E87"/>
    <w:rsid w:val="007A779A"/>
    <w:rsid w:val="007A7FB7"/>
    <w:rsid w:val="007B0313"/>
    <w:rsid w:val="007B06D6"/>
    <w:rsid w:val="007B0E96"/>
    <w:rsid w:val="007B0F43"/>
    <w:rsid w:val="007B11FA"/>
    <w:rsid w:val="007B13C5"/>
    <w:rsid w:val="007B16E6"/>
    <w:rsid w:val="007B2A2D"/>
    <w:rsid w:val="007B2B67"/>
    <w:rsid w:val="007B2E7C"/>
    <w:rsid w:val="007B337D"/>
    <w:rsid w:val="007B3ABA"/>
    <w:rsid w:val="007B3FF0"/>
    <w:rsid w:val="007B435B"/>
    <w:rsid w:val="007B4795"/>
    <w:rsid w:val="007B4F62"/>
    <w:rsid w:val="007B5D76"/>
    <w:rsid w:val="007B61BF"/>
    <w:rsid w:val="007B667E"/>
    <w:rsid w:val="007B6839"/>
    <w:rsid w:val="007B6E77"/>
    <w:rsid w:val="007B704C"/>
    <w:rsid w:val="007B7AB7"/>
    <w:rsid w:val="007C1854"/>
    <w:rsid w:val="007C244D"/>
    <w:rsid w:val="007C319D"/>
    <w:rsid w:val="007C37CE"/>
    <w:rsid w:val="007C4BD0"/>
    <w:rsid w:val="007C59A4"/>
    <w:rsid w:val="007C5A35"/>
    <w:rsid w:val="007C7445"/>
    <w:rsid w:val="007C76F9"/>
    <w:rsid w:val="007C7AA7"/>
    <w:rsid w:val="007D0733"/>
    <w:rsid w:val="007D0CDB"/>
    <w:rsid w:val="007D1862"/>
    <w:rsid w:val="007D18D3"/>
    <w:rsid w:val="007D225A"/>
    <w:rsid w:val="007D32C1"/>
    <w:rsid w:val="007D4911"/>
    <w:rsid w:val="007D4B01"/>
    <w:rsid w:val="007D4B37"/>
    <w:rsid w:val="007D63E7"/>
    <w:rsid w:val="007D6C11"/>
    <w:rsid w:val="007D6CB2"/>
    <w:rsid w:val="007D713B"/>
    <w:rsid w:val="007D743A"/>
    <w:rsid w:val="007D7B50"/>
    <w:rsid w:val="007D7DF0"/>
    <w:rsid w:val="007E0BE0"/>
    <w:rsid w:val="007E16BA"/>
    <w:rsid w:val="007E35E2"/>
    <w:rsid w:val="007E36C9"/>
    <w:rsid w:val="007E4228"/>
    <w:rsid w:val="007E43E4"/>
    <w:rsid w:val="007E4D18"/>
    <w:rsid w:val="007E5582"/>
    <w:rsid w:val="007E72E5"/>
    <w:rsid w:val="007E7300"/>
    <w:rsid w:val="007E74C6"/>
    <w:rsid w:val="007E7F28"/>
    <w:rsid w:val="007F014A"/>
    <w:rsid w:val="007F1734"/>
    <w:rsid w:val="007F2FAF"/>
    <w:rsid w:val="007F33C6"/>
    <w:rsid w:val="007F3EDB"/>
    <w:rsid w:val="007F40CD"/>
    <w:rsid w:val="007F461F"/>
    <w:rsid w:val="007F49E5"/>
    <w:rsid w:val="007F4CBC"/>
    <w:rsid w:val="007F4CFF"/>
    <w:rsid w:val="007F5171"/>
    <w:rsid w:val="007F62BF"/>
    <w:rsid w:val="007F6607"/>
    <w:rsid w:val="008018A3"/>
    <w:rsid w:val="00801E5D"/>
    <w:rsid w:val="00802239"/>
    <w:rsid w:val="0080259C"/>
    <w:rsid w:val="00802B21"/>
    <w:rsid w:val="00802E47"/>
    <w:rsid w:val="00804727"/>
    <w:rsid w:val="00804984"/>
    <w:rsid w:val="00804E8C"/>
    <w:rsid w:val="00805D4B"/>
    <w:rsid w:val="008066E8"/>
    <w:rsid w:val="00806E60"/>
    <w:rsid w:val="00807351"/>
    <w:rsid w:val="00807756"/>
    <w:rsid w:val="0080775B"/>
    <w:rsid w:val="00807A91"/>
    <w:rsid w:val="00807A99"/>
    <w:rsid w:val="008105FA"/>
    <w:rsid w:val="008109DE"/>
    <w:rsid w:val="00810D7A"/>
    <w:rsid w:val="00811315"/>
    <w:rsid w:val="00811472"/>
    <w:rsid w:val="00812506"/>
    <w:rsid w:val="0081407A"/>
    <w:rsid w:val="00814316"/>
    <w:rsid w:val="0081496E"/>
    <w:rsid w:val="00815D1D"/>
    <w:rsid w:val="00816DA2"/>
    <w:rsid w:val="00816F40"/>
    <w:rsid w:val="00821307"/>
    <w:rsid w:val="00821D63"/>
    <w:rsid w:val="00821EB7"/>
    <w:rsid w:val="00821FC5"/>
    <w:rsid w:val="00822894"/>
    <w:rsid w:val="0082410A"/>
    <w:rsid w:val="008244B8"/>
    <w:rsid w:val="00825253"/>
    <w:rsid w:val="00825B84"/>
    <w:rsid w:val="0082681C"/>
    <w:rsid w:val="008273D8"/>
    <w:rsid w:val="00827B69"/>
    <w:rsid w:val="00830B36"/>
    <w:rsid w:val="00831E21"/>
    <w:rsid w:val="008330F5"/>
    <w:rsid w:val="0083511E"/>
    <w:rsid w:val="00835AC6"/>
    <w:rsid w:val="00836C06"/>
    <w:rsid w:val="00836E81"/>
    <w:rsid w:val="00837D71"/>
    <w:rsid w:val="008401EE"/>
    <w:rsid w:val="00841015"/>
    <w:rsid w:val="0084217A"/>
    <w:rsid w:val="00842538"/>
    <w:rsid w:val="0084300F"/>
    <w:rsid w:val="00843F48"/>
    <w:rsid w:val="00844807"/>
    <w:rsid w:val="00847213"/>
    <w:rsid w:val="008472B1"/>
    <w:rsid w:val="00847F97"/>
    <w:rsid w:val="00850BCE"/>
    <w:rsid w:val="00850C3C"/>
    <w:rsid w:val="00850C5D"/>
    <w:rsid w:val="00851D7A"/>
    <w:rsid w:val="008524B8"/>
    <w:rsid w:val="008526CE"/>
    <w:rsid w:val="0085280E"/>
    <w:rsid w:val="00852D2F"/>
    <w:rsid w:val="008534AC"/>
    <w:rsid w:val="00853598"/>
    <w:rsid w:val="00853C08"/>
    <w:rsid w:val="00854E09"/>
    <w:rsid w:val="008555A0"/>
    <w:rsid w:val="0085731C"/>
    <w:rsid w:val="00857C95"/>
    <w:rsid w:val="00860544"/>
    <w:rsid w:val="0086188A"/>
    <w:rsid w:val="008618F1"/>
    <w:rsid w:val="00861D8F"/>
    <w:rsid w:val="00861ECF"/>
    <w:rsid w:val="008629D4"/>
    <w:rsid w:val="00862E17"/>
    <w:rsid w:val="00864553"/>
    <w:rsid w:val="008647C1"/>
    <w:rsid w:val="008663DE"/>
    <w:rsid w:val="008663E8"/>
    <w:rsid w:val="0086680B"/>
    <w:rsid w:val="00866ABB"/>
    <w:rsid w:val="00867AF5"/>
    <w:rsid w:val="0087066B"/>
    <w:rsid w:val="00870F57"/>
    <w:rsid w:val="00873E3A"/>
    <w:rsid w:val="00874313"/>
    <w:rsid w:val="0087510B"/>
    <w:rsid w:val="00875327"/>
    <w:rsid w:val="00875F46"/>
    <w:rsid w:val="00876A8F"/>
    <w:rsid w:val="00880C27"/>
    <w:rsid w:val="00881BC6"/>
    <w:rsid w:val="00882928"/>
    <w:rsid w:val="008858DA"/>
    <w:rsid w:val="00885B0A"/>
    <w:rsid w:val="008863C1"/>
    <w:rsid w:val="0088731D"/>
    <w:rsid w:val="00887659"/>
    <w:rsid w:val="008878E4"/>
    <w:rsid w:val="0088792A"/>
    <w:rsid w:val="00887C41"/>
    <w:rsid w:val="00887D59"/>
    <w:rsid w:val="00887F33"/>
    <w:rsid w:val="0089095D"/>
    <w:rsid w:val="008916ED"/>
    <w:rsid w:val="008920FA"/>
    <w:rsid w:val="00892129"/>
    <w:rsid w:val="00892462"/>
    <w:rsid w:val="00892A0B"/>
    <w:rsid w:val="008935DD"/>
    <w:rsid w:val="0089399E"/>
    <w:rsid w:val="008946F8"/>
    <w:rsid w:val="0089739F"/>
    <w:rsid w:val="00897BD3"/>
    <w:rsid w:val="00897FCB"/>
    <w:rsid w:val="008A1084"/>
    <w:rsid w:val="008A1223"/>
    <w:rsid w:val="008A1E50"/>
    <w:rsid w:val="008A3A58"/>
    <w:rsid w:val="008A5628"/>
    <w:rsid w:val="008A6B5D"/>
    <w:rsid w:val="008B11A5"/>
    <w:rsid w:val="008B1672"/>
    <w:rsid w:val="008B1E9C"/>
    <w:rsid w:val="008B29D9"/>
    <w:rsid w:val="008B2AE8"/>
    <w:rsid w:val="008B3894"/>
    <w:rsid w:val="008B43D8"/>
    <w:rsid w:val="008B478E"/>
    <w:rsid w:val="008B52FE"/>
    <w:rsid w:val="008B75B5"/>
    <w:rsid w:val="008C0499"/>
    <w:rsid w:val="008C0ACD"/>
    <w:rsid w:val="008C161B"/>
    <w:rsid w:val="008C179F"/>
    <w:rsid w:val="008C2B06"/>
    <w:rsid w:val="008C50DC"/>
    <w:rsid w:val="008C627F"/>
    <w:rsid w:val="008C73E6"/>
    <w:rsid w:val="008C7A9B"/>
    <w:rsid w:val="008D1DEF"/>
    <w:rsid w:val="008D20DD"/>
    <w:rsid w:val="008D2271"/>
    <w:rsid w:val="008D2455"/>
    <w:rsid w:val="008D2FE9"/>
    <w:rsid w:val="008D361D"/>
    <w:rsid w:val="008D3676"/>
    <w:rsid w:val="008D4E7D"/>
    <w:rsid w:val="008D52A3"/>
    <w:rsid w:val="008D61AA"/>
    <w:rsid w:val="008D7682"/>
    <w:rsid w:val="008D797C"/>
    <w:rsid w:val="008D7F9C"/>
    <w:rsid w:val="008D7FCC"/>
    <w:rsid w:val="008E0ABD"/>
    <w:rsid w:val="008E10F5"/>
    <w:rsid w:val="008E1374"/>
    <w:rsid w:val="008E29E2"/>
    <w:rsid w:val="008E2AA8"/>
    <w:rsid w:val="008E2B88"/>
    <w:rsid w:val="008E2CFA"/>
    <w:rsid w:val="008E3B5D"/>
    <w:rsid w:val="008E3FFF"/>
    <w:rsid w:val="008E40CD"/>
    <w:rsid w:val="008E4406"/>
    <w:rsid w:val="008E61C5"/>
    <w:rsid w:val="008E676C"/>
    <w:rsid w:val="008E67DE"/>
    <w:rsid w:val="008E7554"/>
    <w:rsid w:val="008F18FB"/>
    <w:rsid w:val="008F2ED2"/>
    <w:rsid w:val="008F334A"/>
    <w:rsid w:val="008F3955"/>
    <w:rsid w:val="008F4452"/>
    <w:rsid w:val="008F5930"/>
    <w:rsid w:val="008F5A57"/>
    <w:rsid w:val="009019DD"/>
    <w:rsid w:val="00901AB0"/>
    <w:rsid w:val="00901CAA"/>
    <w:rsid w:val="0090200E"/>
    <w:rsid w:val="00902FA6"/>
    <w:rsid w:val="0090353A"/>
    <w:rsid w:val="00904C5F"/>
    <w:rsid w:val="0090519D"/>
    <w:rsid w:val="00905DB4"/>
    <w:rsid w:val="00906E7D"/>
    <w:rsid w:val="00907A06"/>
    <w:rsid w:val="0091161F"/>
    <w:rsid w:val="00912243"/>
    <w:rsid w:val="00912E01"/>
    <w:rsid w:val="0091363C"/>
    <w:rsid w:val="00913D66"/>
    <w:rsid w:val="0091499E"/>
    <w:rsid w:val="00914EA5"/>
    <w:rsid w:val="00914EBF"/>
    <w:rsid w:val="00914F6E"/>
    <w:rsid w:val="00915117"/>
    <w:rsid w:val="00915F66"/>
    <w:rsid w:val="0091630E"/>
    <w:rsid w:val="00916CED"/>
    <w:rsid w:val="00917643"/>
    <w:rsid w:val="009178CB"/>
    <w:rsid w:val="009179FB"/>
    <w:rsid w:val="00920ADB"/>
    <w:rsid w:val="00920F4A"/>
    <w:rsid w:val="00922630"/>
    <w:rsid w:val="009226F1"/>
    <w:rsid w:val="00922F95"/>
    <w:rsid w:val="009234C2"/>
    <w:rsid w:val="00923F99"/>
    <w:rsid w:val="00924795"/>
    <w:rsid w:val="0092566E"/>
    <w:rsid w:val="009267C3"/>
    <w:rsid w:val="00926B1B"/>
    <w:rsid w:val="0092725A"/>
    <w:rsid w:val="00927A4D"/>
    <w:rsid w:val="00930400"/>
    <w:rsid w:val="00930517"/>
    <w:rsid w:val="009329C6"/>
    <w:rsid w:val="00934403"/>
    <w:rsid w:val="009358BF"/>
    <w:rsid w:val="00936623"/>
    <w:rsid w:val="00937393"/>
    <w:rsid w:val="00937671"/>
    <w:rsid w:val="009402D5"/>
    <w:rsid w:val="00940313"/>
    <w:rsid w:val="00940970"/>
    <w:rsid w:val="009415CA"/>
    <w:rsid w:val="00941840"/>
    <w:rsid w:val="009429AD"/>
    <w:rsid w:val="00942E5C"/>
    <w:rsid w:val="00942FA0"/>
    <w:rsid w:val="00943010"/>
    <w:rsid w:val="009451BF"/>
    <w:rsid w:val="009456F9"/>
    <w:rsid w:val="00950C89"/>
    <w:rsid w:val="00950DCE"/>
    <w:rsid w:val="00950DFB"/>
    <w:rsid w:val="009511D4"/>
    <w:rsid w:val="0095123E"/>
    <w:rsid w:val="009515BE"/>
    <w:rsid w:val="00951A00"/>
    <w:rsid w:val="00952287"/>
    <w:rsid w:val="0095262A"/>
    <w:rsid w:val="009526A5"/>
    <w:rsid w:val="0095351D"/>
    <w:rsid w:val="00953B37"/>
    <w:rsid w:val="00955859"/>
    <w:rsid w:val="00955FD9"/>
    <w:rsid w:val="00957120"/>
    <w:rsid w:val="00957DB0"/>
    <w:rsid w:val="009602D1"/>
    <w:rsid w:val="0096136B"/>
    <w:rsid w:val="00962BA4"/>
    <w:rsid w:val="00962EEA"/>
    <w:rsid w:val="00963B4E"/>
    <w:rsid w:val="0096401E"/>
    <w:rsid w:val="009645D7"/>
    <w:rsid w:val="0096494A"/>
    <w:rsid w:val="00964C91"/>
    <w:rsid w:val="00964FC2"/>
    <w:rsid w:val="0096592F"/>
    <w:rsid w:val="00965D67"/>
    <w:rsid w:val="009675E5"/>
    <w:rsid w:val="009700C3"/>
    <w:rsid w:val="0097010E"/>
    <w:rsid w:val="009701EA"/>
    <w:rsid w:val="00970252"/>
    <w:rsid w:val="00970B6C"/>
    <w:rsid w:val="00970E06"/>
    <w:rsid w:val="00970EAB"/>
    <w:rsid w:val="0097293D"/>
    <w:rsid w:val="00973089"/>
    <w:rsid w:val="009735A3"/>
    <w:rsid w:val="0097495B"/>
    <w:rsid w:val="0097529A"/>
    <w:rsid w:val="0097549E"/>
    <w:rsid w:val="00976D42"/>
    <w:rsid w:val="009770D0"/>
    <w:rsid w:val="00981A3D"/>
    <w:rsid w:val="009829A2"/>
    <w:rsid w:val="009830C1"/>
    <w:rsid w:val="0098355C"/>
    <w:rsid w:val="009839B5"/>
    <w:rsid w:val="00983AA2"/>
    <w:rsid w:val="0098429C"/>
    <w:rsid w:val="0098530B"/>
    <w:rsid w:val="009862AA"/>
    <w:rsid w:val="009865CB"/>
    <w:rsid w:val="00986DB5"/>
    <w:rsid w:val="00986F5A"/>
    <w:rsid w:val="009879E1"/>
    <w:rsid w:val="00987C7C"/>
    <w:rsid w:val="00991D34"/>
    <w:rsid w:val="00992652"/>
    <w:rsid w:val="00992A41"/>
    <w:rsid w:val="00993AD9"/>
    <w:rsid w:val="00994A86"/>
    <w:rsid w:val="009953D8"/>
    <w:rsid w:val="00996EE9"/>
    <w:rsid w:val="009A06AA"/>
    <w:rsid w:val="009A0AB6"/>
    <w:rsid w:val="009A26E8"/>
    <w:rsid w:val="009A2A43"/>
    <w:rsid w:val="009A32D7"/>
    <w:rsid w:val="009A34B8"/>
    <w:rsid w:val="009A36DC"/>
    <w:rsid w:val="009A3952"/>
    <w:rsid w:val="009A3B1C"/>
    <w:rsid w:val="009A4175"/>
    <w:rsid w:val="009A4DA8"/>
    <w:rsid w:val="009A5904"/>
    <w:rsid w:val="009A6261"/>
    <w:rsid w:val="009A6C3A"/>
    <w:rsid w:val="009A6F68"/>
    <w:rsid w:val="009A71FB"/>
    <w:rsid w:val="009A7697"/>
    <w:rsid w:val="009A7BCE"/>
    <w:rsid w:val="009B06FD"/>
    <w:rsid w:val="009B0E45"/>
    <w:rsid w:val="009B1420"/>
    <w:rsid w:val="009B2999"/>
    <w:rsid w:val="009B2AFF"/>
    <w:rsid w:val="009B320A"/>
    <w:rsid w:val="009B3C09"/>
    <w:rsid w:val="009B3D29"/>
    <w:rsid w:val="009B47E3"/>
    <w:rsid w:val="009B49C2"/>
    <w:rsid w:val="009B5278"/>
    <w:rsid w:val="009B5337"/>
    <w:rsid w:val="009B5FCA"/>
    <w:rsid w:val="009B65E6"/>
    <w:rsid w:val="009B6E5A"/>
    <w:rsid w:val="009B739B"/>
    <w:rsid w:val="009B7637"/>
    <w:rsid w:val="009C046A"/>
    <w:rsid w:val="009C32C4"/>
    <w:rsid w:val="009C47C1"/>
    <w:rsid w:val="009C4D89"/>
    <w:rsid w:val="009C60CC"/>
    <w:rsid w:val="009C6A86"/>
    <w:rsid w:val="009C7370"/>
    <w:rsid w:val="009D0B51"/>
    <w:rsid w:val="009D0F22"/>
    <w:rsid w:val="009D13CE"/>
    <w:rsid w:val="009D2505"/>
    <w:rsid w:val="009D3659"/>
    <w:rsid w:val="009D3B34"/>
    <w:rsid w:val="009D4A93"/>
    <w:rsid w:val="009D4AE6"/>
    <w:rsid w:val="009D4B30"/>
    <w:rsid w:val="009D51DA"/>
    <w:rsid w:val="009D603D"/>
    <w:rsid w:val="009D63FB"/>
    <w:rsid w:val="009D6AC0"/>
    <w:rsid w:val="009D70A0"/>
    <w:rsid w:val="009D7298"/>
    <w:rsid w:val="009D7760"/>
    <w:rsid w:val="009E0866"/>
    <w:rsid w:val="009E1001"/>
    <w:rsid w:val="009E1BB3"/>
    <w:rsid w:val="009E33D7"/>
    <w:rsid w:val="009E34A0"/>
    <w:rsid w:val="009E3E61"/>
    <w:rsid w:val="009E450A"/>
    <w:rsid w:val="009E4978"/>
    <w:rsid w:val="009E5558"/>
    <w:rsid w:val="009E58C5"/>
    <w:rsid w:val="009E6F9C"/>
    <w:rsid w:val="009E7DAD"/>
    <w:rsid w:val="009F0FE1"/>
    <w:rsid w:val="009F1937"/>
    <w:rsid w:val="009F1B55"/>
    <w:rsid w:val="009F2428"/>
    <w:rsid w:val="009F33F6"/>
    <w:rsid w:val="009F389D"/>
    <w:rsid w:val="009F3A33"/>
    <w:rsid w:val="009F5CFF"/>
    <w:rsid w:val="009F5F71"/>
    <w:rsid w:val="009F627C"/>
    <w:rsid w:val="009F6F73"/>
    <w:rsid w:val="009F7123"/>
    <w:rsid w:val="009F78D2"/>
    <w:rsid w:val="00A00011"/>
    <w:rsid w:val="00A0070F"/>
    <w:rsid w:val="00A0096C"/>
    <w:rsid w:val="00A01D45"/>
    <w:rsid w:val="00A03245"/>
    <w:rsid w:val="00A03629"/>
    <w:rsid w:val="00A0408F"/>
    <w:rsid w:val="00A0430F"/>
    <w:rsid w:val="00A04DBE"/>
    <w:rsid w:val="00A05AD1"/>
    <w:rsid w:val="00A06A24"/>
    <w:rsid w:val="00A07622"/>
    <w:rsid w:val="00A11382"/>
    <w:rsid w:val="00A11B87"/>
    <w:rsid w:val="00A1296B"/>
    <w:rsid w:val="00A13142"/>
    <w:rsid w:val="00A136F8"/>
    <w:rsid w:val="00A13851"/>
    <w:rsid w:val="00A139E7"/>
    <w:rsid w:val="00A13ECF"/>
    <w:rsid w:val="00A148FB"/>
    <w:rsid w:val="00A14CAD"/>
    <w:rsid w:val="00A15BB0"/>
    <w:rsid w:val="00A164B8"/>
    <w:rsid w:val="00A17592"/>
    <w:rsid w:val="00A21B68"/>
    <w:rsid w:val="00A23372"/>
    <w:rsid w:val="00A2337F"/>
    <w:rsid w:val="00A23612"/>
    <w:rsid w:val="00A2414B"/>
    <w:rsid w:val="00A25479"/>
    <w:rsid w:val="00A255D9"/>
    <w:rsid w:val="00A2658C"/>
    <w:rsid w:val="00A26679"/>
    <w:rsid w:val="00A26B92"/>
    <w:rsid w:val="00A270F7"/>
    <w:rsid w:val="00A272B1"/>
    <w:rsid w:val="00A3066E"/>
    <w:rsid w:val="00A31047"/>
    <w:rsid w:val="00A31696"/>
    <w:rsid w:val="00A316EA"/>
    <w:rsid w:val="00A3270A"/>
    <w:rsid w:val="00A32CC7"/>
    <w:rsid w:val="00A32FD1"/>
    <w:rsid w:val="00A34787"/>
    <w:rsid w:val="00A34FEE"/>
    <w:rsid w:val="00A35760"/>
    <w:rsid w:val="00A3697E"/>
    <w:rsid w:val="00A36E31"/>
    <w:rsid w:val="00A37316"/>
    <w:rsid w:val="00A37D4E"/>
    <w:rsid w:val="00A40585"/>
    <w:rsid w:val="00A4236B"/>
    <w:rsid w:val="00A45DFD"/>
    <w:rsid w:val="00A45E79"/>
    <w:rsid w:val="00A462FE"/>
    <w:rsid w:val="00A4648B"/>
    <w:rsid w:val="00A471CD"/>
    <w:rsid w:val="00A4769F"/>
    <w:rsid w:val="00A47820"/>
    <w:rsid w:val="00A47DFE"/>
    <w:rsid w:val="00A50A36"/>
    <w:rsid w:val="00A51066"/>
    <w:rsid w:val="00A53843"/>
    <w:rsid w:val="00A53C26"/>
    <w:rsid w:val="00A53FE2"/>
    <w:rsid w:val="00A544DE"/>
    <w:rsid w:val="00A550A4"/>
    <w:rsid w:val="00A556C9"/>
    <w:rsid w:val="00A55A6E"/>
    <w:rsid w:val="00A56227"/>
    <w:rsid w:val="00A5645B"/>
    <w:rsid w:val="00A56946"/>
    <w:rsid w:val="00A57AD5"/>
    <w:rsid w:val="00A602D2"/>
    <w:rsid w:val="00A60A9B"/>
    <w:rsid w:val="00A60CCC"/>
    <w:rsid w:val="00A61C54"/>
    <w:rsid w:val="00A63850"/>
    <w:rsid w:val="00A643C3"/>
    <w:rsid w:val="00A6457E"/>
    <w:rsid w:val="00A65067"/>
    <w:rsid w:val="00A657E0"/>
    <w:rsid w:val="00A65BE6"/>
    <w:rsid w:val="00A65F4D"/>
    <w:rsid w:val="00A66F3E"/>
    <w:rsid w:val="00A6735E"/>
    <w:rsid w:val="00A7109C"/>
    <w:rsid w:val="00A71771"/>
    <w:rsid w:val="00A71F87"/>
    <w:rsid w:val="00A72ADB"/>
    <w:rsid w:val="00A73625"/>
    <w:rsid w:val="00A73807"/>
    <w:rsid w:val="00A7387B"/>
    <w:rsid w:val="00A73D98"/>
    <w:rsid w:val="00A7437F"/>
    <w:rsid w:val="00A75245"/>
    <w:rsid w:val="00A7536F"/>
    <w:rsid w:val="00A75F96"/>
    <w:rsid w:val="00A770FA"/>
    <w:rsid w:val="00A812D7"/>
    <w:rsid w:val="00A817F3"/>
    <w:rsid w:val="00A8194C"/>
    <w:rsid w:val="00A81DAA"/>
    <w:rsid w:val="00A81EDE"/>
    <w:rsid w:val="00A826F1"/>
    <w:rsid w:val="00A82D75"/>
    <w:rsid w:val="00A83037"/>
    <w:rsid w:val="00A856EA"/>
    <w:rsid w:val="00A861AD"/>
    <w:rsid w:val="00A86DD5"/>
    <w:rsid w:val="00A87E82"/>
    <w:rsid w:val="00A901B3"/>
    <w:rsid w:val="00A9079E"/>
    <w:rsid w:val="00A90BE6"/>
    <w:rsid w:val="00A913A6"/>
    <w:rsid w:val="00A9326D"/>
    <w:rsid w:val="00A95909"/>
    <w:rsid w:val="00A96301"/>
    <w:rsid w:val="00A96588"/>
    <w:rsid w:val="00A965E1"/>
    <w:rsid w:val="00A96835"/>
    <w:rsid w:val="00A9740E"/>
    <w:rsid w:val="00AA0EB5"/>
    <w:rsid w:val="00AA13A0"/>
    <w:rsid w:val="00AA2B93"/>
    <w:rsid w:val="00AA2C93"/>
    <w:rsid w:val="00AA311E"/>
    <w:rsid w:val="00AA3E54"/>
    <w:rsid w:val="00AA3F11"/>
    <w:rsid w:val="00AA4FC7"/>
    <w:rsid w:val="00AA5031"/>
    <w:rsid w:val="00AA702E"/>
    <w:rsid w:val="00AA7313"/>
    <w:rsid w:val="00AA731C"/>
    <w:rsid w:val="00AA7968"/>
    <w:rsid w:val="00AB0380"/>
    <w:rsid w:val="00AB0C05"/>
    <w:rsid w:val="00AB0C4B"/>
    <w:rsid w:val="00AB1B46"/>
    <w:rsid w:val="00AB496D"/>
    <w:rsid w:val="00AB582E"/>
    <w:rsid w:val="00AB5F88"/>
    <w:rsid w:val="00AB69F1"/>
    <w:rsid w:val="00AC0187"/>
    <w:rsid w:val="00AC0683"/>
    <w:rsid w:val="00AC11B6"/>
    <w:rsid w:val="00AC17AB"/>
    <w:rsid w:val="00AC2046"/>
    <w:rsid w:val="00AC29AB"/>
    <w:rsid w:val="00AC2F59"/>
    <w:rsid w:val="00AC4BF3"/>
    <w:rsid w:val="00AC5458"/>
    <w:rsid w:val="00AC55A6"/>
    <w:rsid w:val="00AC5DA6"/>
    <w:rsid w:val="00AC6BD6"/>
    <w:rsid w:val="00AC7046"/>
    <w:rsid w:val="00AC7767"/>
    <w:rsid w:val="00AD1539"/>
    <w:rsid w:val="00AD19E1"/>
    <w:rsid w:val="00AD2123"/>
    <w:rsid w:val="00AD2399"/>
    <w:rsid w:val="00AD34CF"/>
    <w:rsid w:val="00AD3750"/>
    <w:rsid w:val="00AD5CF3"/>
    <w:rsid w:val="00AD7925"/>
    <w:rsid w:val="00AD796D"/>
    <w:rsid w:val="00AD7FCA"/>
    <w:rsid w:val="00AE0204"/>
    <w:rsid w:val="00AE125A"/>
    <w:rsid w:val="00AE14E3"/>
    <w:rsid w:val="00AE1CF3"/>
    <w:rsid w:val="00AE1D21"/>
    <w:rsid w:val="00AE1FEC"/>
    <w:rsid w:val="00AE23BF"/>
    <w:rsid w:val="00AE2634"/>
    <w:rsid w:val="00AE5ADD"/>
    <w:rsid w:val="00AE6191"/>
    <w:rsid w:val="00AE681C"/>
    <w:rsid w:val="00AF13C5"/>
    <w:rsid w:val="00AF19A5"/>
    <w:rsid w:val="00AF1A3E"/>
    <w:rsid w:val="00AF2985"/>
    <w:rsid w:val="00AF36B2"/>
    <w:rsid w:val="00AF4DD9"/>
    <w:rsid w:val="00AF50B9"/>
    <w:rsid w:val="00AF69A1"/>
    <w:rsid w:val="00B012CD"/>
    <w:rsid w:val="00B01722"/>
    <w:rsid w:val="00B02048"/>
    <w:rsid w:val="00B021EA"/>
    <w:rsid w:val="00B03950"/>
    <w:rsid w:val="00B03F67"/>
    <w:rsid w:val="00B0413D"/>
    <w:rsid w:val="00B044E0"/>
    <w:rsid w:val="00B04933"/>
    <w:rsid w:val="00B04FB3"/>
    <w:rsid w:val="00B0507B"/>
    <w:rsid w:val="00B05672"/>
    <w:rsid w:val="00B05AB9"/>
    <w:rsid w:val="00B0616E"/>
    <w:rsid w:val="00B065F8"/>
    <w:rsid w:val="00B066A9"/>
    <w:rsid w:val="00B07470"/>
    <w:rsid w:val="00B075F8"/>
    <w:rsid w:val="00B075FE"/>
    <w:rsid w:val="00B079BF"/>
    <w:rsid w:val="00B1078C"/>
    <w:rsid w:val="00B113CA"/>
    <w:rsid w:val="00B11918"/>
    <w:rsid w:val="00B11E4B"/>
    <w:rsid w:val="00B14963"/>
    <w:rsid w:val="00B14A6C"/>
    <w:rsid w:val="00B14F91"/>
    <w:rsid w:val="00B1688F"/>
    <w:rsid w:val="00B16984"/>
    <w:rsid w:val="00B169C9"/>
    <w:rsid w:val="00B17407"/>
    <w:rsid w:val="00B176AA"/>
    <w:rsid w:val="00B21E89"/>
    <w:rsid w:val="00B23B0B"/>
    <w:rsid w:val="00B2412D"/>
    <w:rsid w:val="00B24FCF"/>
    <w:rsid w:val="00B2565D"/>
    <w:rsid w:val="00B26506"/>
    <w:rsid w:val="00B26C20"/>
    <w:rsid w:val="00B2741B"/>
    <w:rsid w:val="00B303A3"/>
    <w:rsid w:val="00B30FB5"/>
    <w:rsid w:val="00B318FD"/>
    <w:rsid w:val="00B31B04"/>
    <w:rsid w:val="00B3253E"/>
    <w:rsid w:val="00B35689"/>
    <w:rsid w:val="00B35C05"/>
    <w:rsid w:val="00B36550"/>
    <w:rsid w:val="00B36C79"/>
    <w:rsid w:val="00B37F1B"/>
    <w:rsid w:val="00B42063"/>
    <w:rsid w:val="00B42764"/>
    <w:rsid w:val="00B42A2B"/>
    <w:rsid w:val="00B432EF"/>
    <w:rsid w:val="00B434FA"/>
    <w:rsid w:val="00B43F62"/>
    <w:rsid w:val="00B444A9"/>
    <w:rsid w:val="00B456E8"/>
    <w:rsid w:val="00B45B58"/>
    <w:rsid w:val="00B47AC5"/>
    <w:rsid w:val="00B519A0"/>
    <w:rsid w:val="00B53736"/>
    <w:rsid w:val="00B53C4F"/>
    <w:rsid w:val="00B53FB2"/>
    <w:rsid w:val="00B5404E"/>
    <w:rsid w:val="00B5521E"/>
    <w:rsid w:val="00B55D7F"/>
    <w:rsid w:val="00B605E5"/>
    <w:rsid w:val="00B61E26"/>
    <w:rsid w:val="00B6203D"/>
    <w:rsid w:val="00B628B2"/>
    <w:rsid w:val="00B62BD6"/>
    <w:rsid w:val="00B62D89"/>
    <w:rsid w:val="00B62DB4"/>
    <w:rsid w:val="00B634A1"/>
    <w:rsid w:val="00B64318"/>
    <w:rsid w:val="00B6447D"/>
    <w:rsid w:val="00B6475F"/>
    <w:rsid w:val="00B653C6"/>
    <w:rsid w:val="00B653FC"/>
    <w:rsid w:val="00B66494"/>
    <w:rsid w:val="00B6684A"/>
    <w:rsid w:val="00B66C7F"/>
    <w:rsid w:val="00B70081"/>
    <w:rsid w:val="00B70C2E"/>
    <w:rsid w:val="00B717C0"/>
    <w:rsid w:val="00B719D6"/>
    <w:rsid w:val="00B72405"/>
    <w:rsid w:val="00B72840"/>
    <w:rsid w:val="00B72D5E"/>
    <w:rsid w:val="00B72D6E"/>
    <w:rsid w:val="00B73BE6"/>
    <w:rsid w:val="00B74AAB"/>
    <w:rsid w:val="00B74B2B"/>
    <w:rsid w:val="00B76331"/>
    <w:rsid w:val="00B76915"/>
    <w:rsid w:val="00B7743C"/>
    <w:rsid w:val="00B774E0"/>
    <w:rsid w:val="00B8056D"/>
    <w:rsid w:val="00B8092A"/>
    <w:rsid w:val="00B80A2F"/>
    <w:rsid w:val="00B80BAF"/>
    <w:rsid w:val="00B80D5A"/>
    <w:rsid w:val="00B8264C"/>
    <w:rsid w:val="00B82918"/>
    <w:rsid w:val="00B82E02"/>
    <w:rsid w:val="00B840EA"/>
    <w:rsid w:val="00B84493"/>
    <w:rsid w:val="00B85ADC"/>
    <w:rsid w:val="00B87B6A"/>
    <w:rsid w:val="00B91780"/>
    <w:rsid w:val="00B91F8B"/>
    <w:rsid w:val="00B933A6"/>
    <w:rsid w:val="00B933CB"/>
    <w:rsid w:val="00B94621"/>
    <w:rsid w:val="00B9483A"/>
    <w:rsid w:val="00B95A9A"/>
    <w:rsid w:val="00B95BF1"/>
    <w:rsid w:val="00B96039"/>
    <w:rsid w:val="00B96CDC"/>
    <w:rsid w:val="00B96FD0"/>
    <w:rsid w:val="00B97523"/>
    <w:rsid w:val="00B978BF"/>
    <w:rsid w:val="00B97966"/>
    <w:rsid w:val="00B97F08"/>
    <w:rsid w:val="00BA1EB4"/>
    <w:rsid w:val="00BA2229"/>
    <w:rsid w:val="00BA2872"/>
    <w:rsid w:val="00BA3967"/>
    <w:rsid w:val="00BA39DA"/>
    <w:rsid w:val="00BA39FE"/>
    <w:rsid w:val="00BA3A86"/>
    <w:rsid w:val="00BA5A08"/>
    <w:rsid w:val="00BA65C0"/>
    <w:rsid w:val="00BA6898"/>
    <w:rsid w:val="00BA71AA"/>
    <w:rsid w:val="00BA7303"/>
    <w:rsid w:val="00BA76A6"/>
    <w:rsid w:val="00BA79DC"/>
    <w:rsid w:val="00BA7A75"/>
    <w:rsid w:val="00BA7E92"/>
    <w:rsid w:val="00BB000E"/>
    <w:rsid w:val="00BB0B9D"/>
    <w:rsid w:val="00BB1619"/>
    <w:rsid w:val="00BB3D4D"/>
    <w:rsid w:val="00BB3E26"/>
    <w:rsid w:val="00BB4319"/>
    <w:rsid w:val="00BB493B"/>
    <w:rsid w:val="00BB6A54"/>
    <w:rsid w:val="00BB6D02"/>
    <w:rsid w:val="00BB7449"/>
    <w:rsid w:val="00BB75DA"/>
    <w:rsid w:val="00BB7FE0"/>
    <w:rsid w:val="00BC2812"/>
    <w:rsid w:val="00BC356B"/>
    <w:rsid w:val="00BC3D2F"/>
    <w:rsid w:val="00BC3E7E"/>
    <w:rsid w:val="00BC40FE"/>
    <w:rsid w:val="00BC5851"/>
    <w:rsid w:val="00BC58E7"/>
    <w:rsid w:val="00BC611D"/>
    <w:rsid w:val="00BC73E4"/>
    <w:rsid w:val="00BD0F53"/>
    <w:rsid w:val="00BD2F79"/>
    <w:rsid w:val="00BD3971"/>
    <w:rsid w:val="00BD46DA"/>
    <w:rsid w:val="00BD6CA3"/>
    <w:rsid w:val="00BD7053"/>
    <w:rsid w:val="00BD75D6"/>
    <w:rsid w:val="00BD7938"/>
    <w:rsid w:val="00BE1261"/>
    <w:rsid w:val="00BE2B15"/>
    <w:rsid w:val="00BE3BEF"/>
    <w:rsid w:val="00BE4685"/>
    <w:rsid w:val="00BE47DB"/>
    <w:rsid w:val="00BE47DF"/>
    <w:rsid w:val="00BE49C7"/>
    <w:rsid w:val="00BE5BC2"/>
    <w:rsid w:val="00BF03C9"/>
    <w:rsid w:val="00BF060F"/>
    <w:rsid w:val="00BF0783"/>
    <w:rsid w:val="00BF3A73"/>
    <w:rsid w:val="00BF5216"/>
    <w:rsid w:val="00BF5B05"/>
    <w:rsid w:val="00BF5BDB"/>
    <w:rsid w:val="00BF7177"/>
    <w:rsid w:val="00C00153"/>
    <w:rsid w:val="00C002E2"/>
    <w:rsid w:val="00C00667"/>
    <w:rsid w:val="00C013BE"/>
    <w:rsid w:val="00C01AAF"/>
    <w:rsid w:val="00C02E96"/>
    <w:rsid w:val="00C02FD5"/>
    <w:rsid w:val="00C0301E"/>
    <w:rsid w:val="00C03D37"/>
    <w:rsid w:val="00C043B2"/>
    <w:rsid w:val="00C04714"/>
    <w:rsid w:val="00C04830"/>
    <w:rsid w:val="00C05532"/>
    <w:rsid w:val="00C05807"/>
    <w:rsid w:val="00C07066"/>
    <w:rsid w:val="00C07304"/>
    <w:rsid w:val="00C07FFB"/>
    <w:rsid w:val="00C11026"/>
    <w:rsid w:val="00C11A63"/>
    <w:rsid w:val="00C12999"/>
    <w:rsid w:val="00C12D8F"/>
    <w:rsid w:val="00C1369A"/>
    <w:rsid w:val="00C1416F"/>
    <w:rsid w:val="00C144BE"/>
    <w:rsid w:val="00C149AE"/>
    <w:rsid w:val="00C16CAD"/>
    <w:rsid w:val="00C16CB3"/>
    <w:rsid w:val="00C1785F"/>
    <w:rsid w:val="00C17CA2"/>
    <w:rsid w:val="00C20AAB"/>
    <w:rsid w:val="00C20E2E"/>
    <w:rsid w:val="00C21CBB"/>
    <w:rsid w:val="00C223EE"/>
    <w:rsid w:val="00C237B8"/>
    <w:rsid w:val="00C23887"/>
    <w:rsid w:val="00C2450E"/>
    <w:rsid w:val="00C24B0D"/>
    <w:rsid w:val="00C264C0"/>
    <w:rsid w:val="00C26E0A"/>
    <w:rsid w:val="00C26E98"/>
    <w:rsid w:val="00C273F0"/>
    <w:rsid w:val="00C279F1"/>
    <w:rsid w:val="00C303E1"/>
    <w:rsid w:val="00C3052B"/>
    <w:rsid w:val="00C327F7"/>
    <w:rsid w:val="00C32ADC"/>
    <w:rsid w:val="00C3370F"/>
    <w:rsid w:val="00C346F3"/>
    <w:rsid w:val="00C34AED"/>
    <w:rsid w:val="00C34CBA"/>
    <w:rsid w:val="00C35B10"/>
    <w:rsid w:val="00C372F7"/>
    <w:rsid w:val="00C373C1"/>
    <w:rsid w:val="00C37812"/>
    <w:rsid w:val="00C37D00"/>
    <w:rsid w:val="00C40B19"/>
    <w:rsid w:val="00C4123E"/>
    <w:rsid w:val="00C41B15"/>
    <w:rsid w:val="00C427B4"/>
    <w:rsid w:val="00C442F6"/>
    <w:rsid w:val="00C445BE"/>
    <w:rsid w:val="00C44F17"/>
    <w:rsid w:val="00C45094"/>
    <w:rsid w:val="00C450EC"/>
    <w:rsid w:val="00C451D6"/>
    <w:rsid w:val="00C451F0"/>
    <w:rsid w:val="00C456FD"/>
    <w:rsid w:val="00C4721B"/>
    <w:rsid w:val="00C4765C"/>
    <w:rsid w:val="00C50845"/>
    <w:rsid w:val="00C51C4D"/>
    <w:rsid w:val="00C52143"/>
    <w:rsid w:val="00C52C28"/>
    <w:rsid w:val="00C53BC2"/>
    <w:rsid w:val="00C53C2B"/>
    <w:rsid w:val="00C547F5"/>
    <w:rsid w:val="00C55067"/>
    <w:rsid w:val="00C556FD"/>
    <w:rsid w:val="00C558C5"/>
    <w:rsid w:val="00C573A6"/>
    <w:rsid w:val="00C61835"/>
    <w:rsid w:val="00C61A4B"/>
    <w:rsid w:val="00C61A9E"/>
    <w:rsid w:val="00C62FFC"/>
    <w:rsid w:val="00C63198"/>
    <w:rsid w:val="00C632A5"/>
    <w:rsid w:val="00C63718"/>
    <w:rsid w:val="00C63CBC"/>
    <w:rsid w:val="00C641F7"/>
    <w:rsid w:val="00C650C2"/>
    <w:rsid w:val="00C6565B"/>
    <w:rsid w:val="00C65841"/>
    <w:rsid w:val="00C66D82"/>
    <w:rsid w:val="00C66D86"/>
    <w:rsid w:val="00C670DB"/>
    <w:rsid w:val="00C6796C"/>
    <w:rsid w:val="00C67C3B"/>
    <w:rsid w:val="00C71050"/>
    <w:rsid w:val="00C71B40"/>
    <w:rsid w:val="00C72032"/>
    <w:rsid w:val="00C7257D"/>
    <w:rsid w:val="00C72F7E"/>
    <w:rsid w:val="00C73DD5"/>
    <w:rsid w:val="00C779EA"/>
    <w:rsid w:val="00C802A4"/>
    <w:rsid w:val="00C81849"/>
    <w:rsid w:val="00C8297D"/>
    <w:rsid w:val="00C82A6D"/>
    <w:rsid w:val="00C83401"/>
    <w:rsid w:val="00C83500"/>
    <w:rsid w:val="00C83E6C"/>
    <w:rsid w:val="00C84143"/>
    <w:rsid w:val="00C84A14"/>
    <w:rsid w:val="00C84B21"/>
    <w:rsid w:val="00C84B99"/>
    <w:rsid w:val="00C84D44"/>
    <w:rsid w:val="00C87CED"/>
    <w:rsid w:val="00C904E7"/>
    <w:rsid w:val="00C9108C"/>
    <w:rsid w:val="00C91478"/>
    <w:rsid w:val="00C922D5"/>
    <w:rsid w:val="00C92F19"/>
    <w:rsid w:val="00C93D6D"/>
    <w:rsid w:val="00C9451E"/>
    <w:rsid w:val="00C9514C"/>
    <w:rsid w:val="00C962AD"/>
    <w:rsid w:val="00C97316"/>
    <w:rsid w:val="00C97A2E"/>
    <w:rsid w:val="00C97D9A"/>
    <w:rsid w:val="00CA0528"/>
    <w:rsid w:val="00CA0671"/>
    <w:rsid w:val="00CA1382"/>
    <w:rsid w:val="00CA1E86"/>
    <w:rsid w:val="00CA29EA"/>
    <w:rsid w:val="00CA2F4C"/>
    <w:rsid w:val="00CA3F9B"/>
    <w:rsid w:val="00CA497F"/>
    <w:rsid w:val="00CA4CA3"/>
    <w:rsid w:val="00CA4E58"/>
    <w:rsid w:val="00CA51DC"/>
    <w:rsid w:val="00CA708B"/>
    <w:rsid w:val="00CB1D4A"/>
    <w:rsid w:val="00CB22D7"/>
    <w:rsid w:val="00CB4020"/>
    <w:rsid w:val="00CB4745"/>
    <w:rsid w:val="00CB4EEB"/>
    <w:rsid w:val="00CB51B8"/>
    <w:rsid w:val="00CB5462"/>
    <w:rsid w:val="00CB57CE"/>
    <w:rsid w:val="00CB783D"/>
    <w:rsid w:val="00CC02EA"/>
    <w:rsid w:val="00CC0399"/>
    <w:rsid w:val="00CC085C"/>
    <w:rsid w:val="00CC0EFE"/>
    <w:rsid w:val="00CC14EF"/>
    <w:rsid w:val="00CC2264"/>
    <w:rsid w:val="00CC2ED7"/>
    <w:rsid w:val="00CC38BB"/>
    <w:rsid w:val="00CC3999"/>
    <w:rsid w:val="00CC3D71"/>
    <w:rsid w:val="00CC3EA5"/>
    <w:rsid w:val="00CC4162"/>
    <w:rsid w:val="00CC41DC"/>
    <w:rsid w:val="00CC4932"/>
    <w:rsid w:val="00CC4AE5"/>
    <w:rsid w:val="00CC4CB3"/>
    <w:rsid w:val="00CC5F1E"/>
    <w:rsid w:val="00CC60D6"/>
    <w:rsid w:val="00CC743F"/>
    <w:rsid w:val="00CC7CE9"/>
    <w:rsid w:val="00CD07A5"/>
    <w:rsid w:val="00CD0AC6"/>
    <w:rsid w:val="00CD1E58"/>
    <w:rsid w:val="00CD2A2B"/>
    <w:rsid w:val="00CD2A7F"/>
    <w:rsid w:val="00CD2BAB"/>
    <w:rsid w:val="00CD3C82"/>
    <w:rsid w:val="00CD4708"/>
    <w:rsid w:val="00CD4791"/>
    <w:rsid w:val="00CD4CE8"/>
    <w:rsid w:val="00CD515D"/>
    <w:rsid w:val="00CD5BC5"/>
    <w:rsid w:val="00CD6217"/>
    <w:rsid w:val="00CD6A70"/>
    <w:rsid w:val="00CD72DA"/>
    <w:rsid w:val="00CD757B"/>
    <w:rsid w:val="00CD76FD"/>
    <w:rsid w:val="00CD78BB"/>
    <w:rsid w:val="00CD7E15"/>
    <w:rsid w:val="00CE1A51"/>
    <w:rsid w:val="00CE1AEE"/>
    <w:rsid w:val="00CE2953"/>
    <w:rsid w:val="00CE31CA"/>
    <w:rsid w:val="00CE3A91"/>
    <w:rsid w:val="00CE3B70"/>
    <w:rsid w:val="00CE43AB"/>
    <w:rsid w:val="00CE4672"/>
    <w:rsid w:val="00CE4D6E"/>
    <w:rsid w:val="00CF050E"/>
    <w:rsid w:val="00CF1F19"/>
    <w:rsid w:val="00CF2474"/>
    <w:rsid w:val="00CF3FD0"/>
    <w:rsid w:val="00CF4728"/>
    <w:rsid w:val="00CF564C"/>
    <w:rsid w:val="00CF5B42"/>
    <w:rsid w:val="00CF5ECA"/>
    <w:rsid w:val="00CF6BBD"/>
    <w:rsid w:val="00CF6CB7"/>
    <w:rsid w:val="00D0194D"/>
    <w:rsid w:val="00D01B77"/>
    <w:rsid w:val="00D02B64"/>
    <w:rsid w:val="00D0577E"/>
    <w:rsid w:val="00D057C6"/>
    <w:rsid w:val="00D0760A"/>
    <w:rsid w:val="00D07FB1"/>
    <w:rsid w:val="00D107F7"/>
    <w:rsid w:val="00D10969"/>
    <w:rsid w:val="00D1114F"/>
    <w:rsid w:val="00D11DF4"/>
    <w:rsid w:val="00D11E43"/>
    <w:rsid w:val="00D127F0"/>
    <w:rsid w:val="00D12CC5"/>
    <w:rsid w:val="00D13659"/>
    <w:rsid w:val="00D136F3"/>
    <w:rsid w:val="00D1377A"/>
    <w:rsid w:val="00D13964"/>
    <w:rsid w:val="00D14790"/>
    <w:rsid w:val="00D149CE"/>
    <w:rsid w:val="00D14DFA"/>
    <w:rsid w:val="00D1567F"/>
    <w:rsid w:val="00D16233"/>
    <w:rsid w:val="00D206BA"/>
    <w:rsid w:val="00D20CB0"/>
    <w:rsid w:val="00D21298"/>
    <w:rsid w:val="00D214F9"/>
    <w:rsid w:val="00D22F0D"/>
    <w:rsid w:val="00D2305D"/>
    <w:rsid w:val="00D23133"/>
    <w:rsid w:val="00D234F8"/>
    <w:rsid w:val="00D23861"/>
    <w:rsid w:val="00D24F29"/>
    <w:rsid w:val="00D2615A"/>
    <w:rsid w:val="00D267F4"/>
    <w:rsid w:val="00D30146"/>
    <w:rsid w:val="00D305EC"/>
    <w:rsid w:val="00D30764"/>
    <w:rsid w:val="00D30BFC"/>
    <w:rsid w:val="00D30C8A"/>
    <w:rsid w:val="00D31ADC"/>
    <w:rsid w:val="00D32CBA"/>
    <w:rsid w:val="00D3341F"/>
    <w:rsid w:val="00D3379F"/>
    <w:rsid w:val="00D365E4"/>
    <w:rsid w:val="00D36C99"/>
    <w:rsid w:val="00D379F2"/>
    <w:rsid w:val="00D40BEF"/>
    <w:rsid w:val="00D417AE"/>
    <w:rsid w:val="00D41959"/>
    <w:rsid w:val="00D422FE"/>
    <w:rsid w:val="00D43D56"/>
    <w:rsid w:val="00D441BE"/>
    <w:rsid w:val="00D4459A"/>
    <w:rsid w:val="00D44C0E"/>
    <w:rsid w:val="00D45681"/>
    <w:rsid w:val="00D458B4"/>
    <w:rsid w:val="00D45934"/>
    <w:rsid w:val="00D45AE1"/>
    <w:rsid w:val="00D460A0"/>
    <w:rsid w:val="00D462E8"/>
    <w:rsid w:val="00D475DE"/>
    <w:rsid w:val="00D5323D"/>
    <w:rsid w:val="00D533B3"/>
    <w:rsid w:val="00D544A3"/>
    <w:rsid w:val="00D55154"/>
    <w:rsid w:val="00D55E28"/>
    <w:rsid w:val="00D56363"/>
    <w:rsid w:val="00D5666B"/>
    <w:rsid w:val="00D60AC8"/>
    <w:rsid w:val="00D61929"/>
    <w:rsid w:val="00D61C2A"/>
    <w:rsid w:val="00D63FDF"/>
    <w:rsid w:val="00D6424A"/>
    <w:rsid w:val="00D647C0"/>
    <w:rsid w:val="00D64E2C"/>
    <w:rsid w:val="00D64E57"/>
    <w:rsid w:val="00D65D69"/>
    <w:rsid w:val="00D66608"/>
    <w:rsid w:val="00D6726C"/>
    <w:rsid w:val="00D67770"/>
    <w:rsid w:val="00D710A4"/>
    <w:rsid w:val="00D71401"/>
    <w:rsid w:val="00D72332"/>
    <w:rsid w:val="00D731C6"/>
    <w:rsid w:val="00D741A6"/>
    <w:rsid w:val="00D755C3"/>
    <w:rsid w:val="00D7574F"/>
    <w:rsid w:val="00D76EB2"/>
    <w:rsid w:val="00D7762C"/>
    <w:rsid w:val="00D777A1"/>
    <w:rsid w:val="00D8043B"/>
    <w:rsid w:val="00D80858"/>
    <w:rsid w:val="00D81A88"/>
    <w:rsid w:val="00D824C7"/>
    <w:rsid w:val="00D825FF"/>
    <w:rsid w:val="00D829DF"/>
    <w:rsid w:val="00D83176"/>
    <w:rsid w:val="00D837C2"/>
    <w:rsid w:val="00D84701"/>
    <w:rsid w:val="00D84D6F"/>
    <w:rsid w:val="00D8582E"/>
    <w:rsid w:val="00D85BF3"/>
    <w:rsid w:val="00D862D8"/>
    <w:rsid w:val="00D8657F"/>
    <w:rsid w:val="00D86849"/>
    <w:rsid w:val="00D87A35"/>
    <w:rsid w:val="00D91028"/>
    <w:rsid w:val="00D91059"/>
    <w:rsid w:val="00D91C05"/>
    <w:rsid w:val="00D91E6F"/>
    <w:rsid w:val="00D922D7"/>
    <w:rsid w:val="00D92D77"/>
    <w:rsid w:val="00D92EDB"/>
    <w:rsid w:val="00D93355"/>
    <w:rsid w:val="00D93ABB"/>
    <w:rsid w:val="00D9407C"/>
    <w:rsid w:val="00D94DC0"/>
    <w:rsid w:val="00D957FE"/>
    <w:rsid w:val="00D959A8"/>
    <w:rsid w:val="00D96095"/>
    <w:rsid w:val="00D967C7"/>
    <w:rsid w:val="00D96A2F"/>
    <w:rsid w:val="00DA0101"/>
    <w:rsid w:val="00DA0264"/>
    <w:rsid w:val="00DA17DA"/>
    <w:rsid w:val="00DA1A34"/>
    <w:rsid w:val="00DA1D19"/>
    <w:rsid w:val="00DA229C"/>
    <w:rsid w:val="00DA2DCC"/>
    <w:rsid w:val="00DA329F"/>
    <w:rsid w:val="00DA481F"/>
    <w:rsid w:val="00DA4D3E"/>
    <w:rsid w:val="00DA6BD2"/>
    <w:rsid w:val="00DA70BB"/>
    <w:rsid w:val="00DA7778"/>
    <w:rsid w:val="00DB0D83"/>
    <w:rsid w:val="00DB2A12"/>
    <w:rsid w:val="00DB33BF"/>
    <w:rsid w:val="00DB36F6"/>
    <w:rsid w:val="00DB377F"/>
    <w:rsid w:val="00DB5187"/>
    <w:rsid w:val="00DB5652"/>
    <w:rsid w:val="00DB57B1"/>
    <w:rsid w:val="00DB63BC"/>
    <w:rsid w:val="00DB63E8"/>
    <w:rsid w:val="00DB67D4"/>
    <w:rsid w:val="00DB685D"/>
    <w:rsid w:val="00DB6F7A"/>
    <w:rsid w:val="00DB7653"/>
    <w:rsid w:val="00DC02DD"/>
    <w:rsid w:val="00DC0622"/>
    <w:rsid w:val="00DC17A1"/>
    <w:rsid w:val="00DC1AE1"/>
    <w:rsid w:val="00DC1D8E"/>
    <w:rsid w:val="00DC2AA7"/>
    <w:rsid w:val="00DC33BA"/>
    <w:rsid w:val="00DC430A"/>
    <w:rsid w:val="00DC4C66"/>
    <w:rsid w:val="00DC6D3D"/>
    <w:rsid w:val="00DC6D66"/>
    <w:rsid w:val="00DC6F20"/>
    <w:rsid w:val="00DC7E4E"/>
    <w:rsid w:val="00DC7ED8"/>
    <w:rsid w:val="00DD1220"/>
    <w:rsid w:val="00DD15A1"/>
    <w:rsid w:val="00DD2241"/>
    <w:rsid w:val="00DD2501"/>
    <w:rsid w:val="00DD268F"/>
    <w:rsid w:val="00DD27F3"/>
    <w:rsid w:val="00DD2C04"/>
    <w:rsid w:val="00DD383A"/>
    <w:rsid w:val="00DD3A8A"/>
    <w:rsid w:val="00DD4ABA"/>
    <w:rsid w:val="00DD51B5"/>
    <w:rsid w:val="00DD5528"/>
    <w:rsid w:val="00DD55C1"/>
    <w:rsid w:val="00DE06D9"/>
    <w:rsid w:val="00DE109F"/>
    <w:rsid w:val="00DE1603"/>
    <w:rsid w:val="00DE1CBE"/>
    <w:rsid w:val="00DE1EF4"/>
    <w:rsid w:val="00DE2395"/>
    <w:rsid w:val="00DE2BDB"/>
    <w:rsid w:val="00DE36DD"/>
    <w:rsid w:val="00DE395A"/>
    <w:rsid w:val="00DE3E2F"/>
    <w:rsid w:val="00DE3EA0"/>
    <w:rsid w:val="00DE3ED1"/>
    <w:rsid w:val="00DE47B7"/>
    <w:rsid w:val="00DE4A85"/>
    <w:rsid w:val="00DE58AD"/>
    <w:rsid w:val="00DE5CD1"/>
    <w:rsid w:val="00DE6D81"/>
    <w:rsid w:val="00DE7875"/>
    <w:rsid w:val="00DE7E05"/>
    <w:rsid w:val="00DF0236"/>
    <w:rsid w:val="00DF113B"/>
    <w:rsid w:val="00DF15EF"/>
    <w:rsid w:val="00DF2447"/>
    <w:rsid w:val="00DF2451"/>
    <w:rsid w:val="00DF2D8B"/>
    <w:rsid w:val="00DF3B21"/>
    <w:rsid w:val="00DF3B7F"/>
    <w:rsid w:val="00DF4F47"/>
    <w:rsid w:val="00DF5985"/>
    <w:rsid w:val="00DF5C78"/>
    <w:rsid w:val="00DF77E9"/>
    <w:rsid w:val="00DF7FDD"/>
    <w:rsid w:val="00E00235"/>
    <w:rsid w:val="00E0210A"/>
    <w:rsid w:val="00E0251D"/>
    <w:rsid w:val="00E0302C"/>
    <w:rsid w:val="00E03212"/>
    <w:rsid w:val="00E032BF"/>
    <w:rsid w:val="00E04281"/>
    <w:rsid w:val="00E0487B"/>
    <w:rsid w:val="00E052BF"/>
    <w:rsid w:val="00E0717A"/>
    <w:rsid w:val="00E07353"/>
    <w:rsid w:val="00E073FE"/>
    <w:rsid w:val="00E077E0"/>
    <w:rsid w:val="00E1156E"/>
    <w:rsid w:val="00E11F28"/>
    <w:rsid w:val="00E12ED1"/>
    <w:rsid w:val="00E135D4"/>
    <w:rsid w:val="00E13F4D"/>
    <w:rsid w:val="00E14578"/>
    <w:rsid w:val="00E17476"/>
    <w:rsid w:val="00E20872"/>
    <w:rsid w:val="00E20A4B"/>
    <w:rsid w:val="00E2151E"/>
    <w:rsid w:val="00E21AA5"/>
    <w:rsid w:val="00E241BB"/>
    <w:rsid w:val="00E24C47"/>
    <w:rsid w:val="00E24CE0"/>
    <w:rsid w:val="00E25854"/>
    <w:rsid w:val="00E269D6"/>
    <w:rsid w:val="00E27D4F"/>
    <w:rsid w:val="00E30ED6"/>
    <w:rsid w:val="00E30FCC"/>
    <w:rsid w:val="00E3109D"/>
    <w:rsid w:val="00E31179"/>
    <w:rsid w:val="00E31905"/>
    <w:rsid w:val="00E31969"/>
    <w:rsid w:val="00E32F3D"/>
    <w:rsid w:val="00E34958"/>
    <w:rsid w:val="00E35542"/>
    <w:rsid w:val="00E35AAD"/>
    <w:rsid w:val="00E36026"/>
    <w:rsid w:val="00E360B4"/>
    <w:rsid w:val="00E36764"/>
    <w:rsid w:val="00E36AB3"/>
    <w:rsid w:val="00E36CA9"/>
    <w:rsid w:val="00E3703E"/>
    <w:rsid w:val="00E3752F"/>
    <w:rsid w:val="00E376EA"/>
    <w:rsid w:val="00E40500"/>
    <w:rsid w:val="00E408B0"/>
    <w:rsid w:val="00E40D68"/>
    <w:rsid w:val="00E41E98"/>
    <w:rsid w:val="00E427FA"/>
    <w:rsid w:val="00E42B52"/>
    <w:rsid w:val="00E4306A"/>
    <w:rsid w:val="00E435F1"/>
    <w:rsid w:val="00E43D6B"/>
    <w:rsid w:val="00E46547"/>
    <w:rsid w:val="00E46747"/>
    <w:rsid w:val="00E46C7B"/>
    <w:rsid w:val="00E46EB2"/>
    <w:rsid w:val="00E4780E"/>
    <w:rsid w:val="00E506AC"/>
    <w:rsid w:val="00E506E8"/>
    <w:rsid w:val="00E51A07"/>
    <w:rsid w:val="00E52A33"/>
    <w:rsid w:val="00E5324C"/>
    <w:rsid w:val="00E53296"/>
    <w:rsid w:val="00E53319"/>
    <w:rsid w:val="00E540D9"/>
    <w:rsid w:val="00E55D60"/>
    <w:rsid w:val="00E560DB"/>
    <w:rsid w:val="00E56912"/>
    <w:rsid w:val="00E56AED"/>
    <w:rsid w:val="00E56BE8"/>
    <w:rsid w:val="00E578F9"/>
    <w:rsid w:val="00E60918"/>
    <w:rsid w:val="00E619F9"/>
    <w:rsid w:val="00E61F43"/>
    <w:rsid w:val="00E62694"/>
    <w:rsid w:val="00E626AF"/>
    <w:rsid w:val="00E6287D"/>
    <w:rsid w:val="00E629FE"/>
    <w:rsid w:val="00E6323D"/>
    <w:rsid w:val="00E642BE"/>
    <w:rsid w:val="00E64AA3"/>
    <w:rsid w:val="00E64E29"/>
    <w:rsid w:val="00E65BC6"/>
    <w:rsid w:val="00E65CA0"/>
    <w:rsid w:val="00E66665"/>
    <w:rsid w:val="00E66856"/>
    <w:rsid w:val="00E66D93"/>
    <w:rsid w:val="00E673B9"/>
    <w:rsid w:val="00E675A3"/>
    <w:rsid w:val="00E67DEA"/>
    <w:rsid w:val="00E71C38"/>
    <w:rsid w:val="00E7203E"/>
    <w:rsid w:val="00E72A50"/>
    <w:rsid w:val="00E72CFC"/>
    <w:rsid w:val="00E73B55"/>
    <w:rsid w:val="00E75407"/>
    <w:rsid w:val="00E75DDC"/>
    <w:rsid w:val="00E767A1"/>
    <w:rsid w:val="00E76F1C"/>
    <w:rsid w:val="00E776B3"/>
    <w:rsid w:val="00E77DB7"/>
    <w:rsid w:val="00E77E94"/>
    <w:rsid w:val="00E8003A"/>
    <w:rsid w:val="00E81DE6"/>
    <w:rsid w:val="00E82BE8"/>
    <w:rsid w:val="00E82C22"/>
    <w:rsid w:val="00E8332C"/>
    <w:rsid w:val="00E835C1"/>
    <w:rsid w:val="00E84E90"/>
    <w:rsid w:val="00E852A5"/>
    <w:rsid w:val="00E852C3"/>
    <w:rsid w:val="00E85BC7"/>
    <w:rsid w:val="00E860AC"/>
    <w:rsid w:val="00E86234"/>
    <w:rsid w:val="00E8682F"/>
    <w:rsid w:val="00E86890"/>
    <w:rsid w:val="00E870FF"/>
    <w:rsid w:val="00E87605"/>
    <w:rsid w:val="00E911F4"/>
    <w:rsid w:val="00E91433"/>
    <w:rsid w:val="00E93C9D"/>
    <w:rsid w:val="00E93DFD"/>
    <w:rsid w:val="00E952F1"/>
    <w:rsid w:val="00E957CF"/>
    <w:rsid w:val="00E95AE1"/>
    <w:rsid w:val="00EA0FCD"/>
    <w:rsid w:val="00EA1EBE"/>
    <w:rsid w:val="00EA37BD"/>
    <w:rsid w:val="00EA41C9"/>
    <w:rsid w:val="00EA43D8"/>
    <w:rsid w:val="00EA546B"/>
    <w:rsid w:val="00EA55C9"/>
    <w:rsid w:val="00EB0258"/>
    <w:rsid w:val="00EB2636"/>
    <w:rsid w:val="00EB2A12"/>
    <w:rsid w:val="00EB3193"/>
    <w:rsid w:val="00EB46F5"/>
    <w:rsid w:val="00EB4852"/>
    <w:rsid w:val="00EB64C5"/>
    <w:rsid w:val="00EB7315"/>
    <w:rsid w:val="00EC077C"/>
    <w:rsid w:val="00EC259E"/>
    <w:rsid w:val="00EC2E43"/>
    <w:rsid w:val="00EC38A9"/>
    <w:rsid w:val="00EC450A"/>
    <w:rsid w:val="00EC46F2"/>
    <w:rsid w:val="00EC50F7"/>
    <w:rsid w:val="00ED06BD"/>
    <w:rsid w:val="00ED08A8"/>
    <w:rsid w:val="00ED19CA"/>
    <w:rsid w:val="00ED1A2B"/>
    <w:rsid w:val="00ED3547"/>
    <w:rsid w:val="00ED365D"/>
    <w:rsid w:val="00ED4FDA"/>
    <w:rsid w:val="00ED5498"/>
    <w:rsid w:val="00ED5815"/>
    <w:rsid w:val="00ED6D84"/>
    <w:rsid w:val="00EE079C"/>
    <w:rsid w:val="00EE2458"/>
    <w:rsid w:val="00EE2973"/>
    <w:rsid w:val="00EE2D2F"/>
    <w:rsid w:val="00EE4229"/>
    <w:rsid w:val="00EE4ABF"/>
    <w:rsid w:val="00EE5A7B"/>
    <w:rsid w:val="00EE5D9C"/>
    <w:rsid w:val="00EE70F5"/>
    <w:rsid w:val="00EE7937"/>
    <w:rsid w:val="00EF023F"/>
    <w:rsid w:val="00EF0E69"/>
    <w:rsid w:val="00EF2651"/>
    <w:rsid w:val="00EF35D3"/>
    <w:rsid w:val="00EF3DB6"/>
    <w:rsid w:val="00EF3F4C"/>
    <w:rsid w:val="00EF4222"/>
    <w:rsid w:val="00EF4D4F"/>
    <w:rsid w:val="00EF5CC4"/>
    <w:rsid w:val="00EF5D77"/>
    <w:rsid w:val="00EF61C8"/>
    <w:rsid w:val="00EF7291"/>
    <w:rsid w:val="00EF7AFA"/>
    <w:rsid w:val="00F00FC9"/>
    <w:rsid w:val="00F01C8A"/>
    <w:rsid w:val="00F022F8"/>
    <w:rsid w:val="00F026D1"/>
    <w:rsid w:val="00F02E87"/>
    <w:rsid w:val="00F034B0"/>
    <w:rsid w:val="00F038CB"/>
    <w:rsid w:val="00F03C3A"/>
    <w:rsid w:val="00F04501"/>
    <w:rsid w:val="00F0515A"/>
    <w:rsid w:val="00F05758"/>
    <w:rsid w:val="00F0641C"/>
    <w:rsid w:val="00F07894"/>
    <w:rsid w:val="00F10B7A"/>
    <w:rsid w:val="00F10D30"/>
    <w:rsid w:val="00F118EC"/>
    <w:rsid w:val="00F136C5"/>
    <w:rsid w:val="00F1378A"/>
    <w:rsid w:val="00F13CD0"/>
    <w:rsid w:val="00F15BC7"/>
    <w:rsid w:val="00F16633"/>
    <w:rsid w:val="00F17185"/>
    <w:rsid w:val="00F17588"/>
    <w:rsid w:val="00F20037"/>
    <w:rsid w:val="00F2033B"/>
    <w:rsid w:val="00F20D7C"/>
    <w:rsid w:val="00F20E6D"/>
    <w:rsid w:val="00F214CF"/>
    <w:rsid w:val="00F21FD1"/>
    <w:rsid w:val="00F233CF"/>
    <w:rsid w:val="00F23E97"/>
    <w:rsid w:val="00F24058"/>
    <w:rsid w:val="00F247BC"/>
    <w:rsid w:val="00F25F11"/>
    <w:rsid w:val="00F26B69"/>
    <w:rsid w:val="00F26E27"/>
    <w:rsid w:val="00F275A2"/>
    <w:rsid w:val="00F27A7F"/>
    <w:rsid w:val="00F27C77"/>
    <w:rsid w:val="00F3193A"/>
    <w:rsid w:val="00F32777"/>
    <w:rsid w:val="00F33706"/>
    <w:rsid w:val="00F3622C"/>
    <w:rsid w:val="00F363D8"/>
    <w:rsid w:val="00F363E4"/>
    <w:rsid w:val="00F3670B"/>
    <w:rsid w:val="00F4229C"/>
    <w:rsid w:val="00F43520"/>
    <w:rsid w:val="00F462C0"/>
    <w:rsid w:val="00F46C3B"/>
    <w:rsid w:val="00F478F9"/>
    <w:rsid w:val="00F50C29"/>
    <w:rsid w:val="00F50C68"/>
    <w:rsid w:val="00F50F2B"/>
    <w:rsid w:val="00F51587"/>
    <w:rsid w:val="00F51595"/>
    <w:rsid w:val="00F516DF"/>
    <w:rsid w:val="00F557E6"/>
    <w:rsid w:val="00F55846"/>
    <w:rsid w:val="00F55EB7"/>
    <w:rsid w:val="00F5783B"/>
    <w:rsid w:val="00F60027"/>
    <w:rsid w:val="00F60055"/>
    <w:rsid w:val="00F615A7"/>
    <w:rsid w:val="00F629B0"/>
    <w:rsid w:val="00F62D02"/>
    <w:rsid w:val="00F631C7"/>
    <w:rsid w:val="00F63D45"/>
    <w:rsid w:val="00F63EBF"/>
    <w:rsid w:val="00F658FE"/>
    <w:rsid w:val="00F70501"/>
    <w:rsid w:val="00F71094"/>
    <w:rsid w:val="00F71478"/>
    <w:rsid w:val="00F7188A"/>
    <w:rsid w:val="00F72EDD"/>
    <w:rsid w:val="00F72FF2"/>
    <w:rsid w:val="00F73731"/>
    <w:rsid w:val="00F739FD"/>
    <w:rsid w:val="00F74004"/>
    <w:rsid w:val="00F74D80"/>
    <w:rsid w:val="00F754F6"/>
    <w:rsid w:val="00F76379"/>
    <w:rsid w:val="00F76A8B"/>
    <w:rsid w:val="00F81AA6"/>
    <w:rsid w:val="00F82844"/>
    <w:rsid w:val="00F833E5"/>
    <w:rsid w:val="00F84A42"/>
    <w:rsid w:val="00F86B1C"/>
    <w:rsid w:val="00F87CAE"/>
    <w:rsid w:val="00F87DED"/>
    <w:rsid w:val="00F87ED8"/>
    <w:rsid w:val="00F90F5A"/>
    <w:rsid w:val="00F91415"/>
    <w:rsid w:val="00F91834"/>
    <w:rsid w:val="00F92ABC"/>
    <w:rsid w:val="00F942F8"/>
    <w:rsid w:val="00F96C3F"/>
    <w:rsid w:val="00F97103"/>
    <w:rsid w:val="00F97A13"/>
    <w:rsid w:val="00FA1078"/>
    <w:rsid w:val="00FA17F9"/>
    <w:rsid w:val="00FA221F"/>
    <w:rsid w:val="00FA26D2"/>
    <w:rsid w:val="00FA3E06"/>
    <w:rsid w:val="00FA59A9"/>
    <w:rsid w:val="00FA62FD"/>
    <w:rsid w:val="00FA69D7"/>
    <w:rsid w:val="00FA7BBB"/>
    <w:rsid w:val="00FA7F12"/>
    <w:rsid w:val="00FB1183"/>
    <w:rsid w:val="00FB368B"/>
    <w:rsid w:val="00FB3982"/>
    <w:rsid w:val="00FB40C3"/>
    <w:rsid w:val="00FB531E"/>
    <w:rsid w:val="00FB5D93"/>
    <w:rsid w:val="00FB71A9"/>
    <w:rsid w:val="00FB77DF"/>
    <w:rsid w:val="00FB79DA"/>
    <w:rsid w:val="00FB7B33"/>
    <w:rsid w:val="00FC0713"/>
    <w:rsid w:val="00FC1111"/>
    <w:rsid w:val="00FC1171"/>
    <w:rsid w:val="00FC2377"/>
    <w:rsid w:val="00FC24EA"/>
    <w:rsid w:val="00FC3818"/>
    <w:rsid w:val="00FC5AE7"/>
    <w:rsid w:val="00FC5F3F"/>
    <w:rsid w:val="00FC645A"/>
    <w:rsid w:val="00FC702E"/>
    <w:rsid w:val="00FC7336"/>
    <w:rsid w:val="00FC773A"/>
    <w:rsid w:val="00FD11AE"/>
    <w:rsid w:val="00FD164D"/>
    <w:rsid w:val="00FD21F9"/>
    <w:rsid w:val="00FD24C7"/>
    <w:rsid w:val="00FD46FF"/>
    <w:rsid w:val="00FD4C44"/>
    <w:rsid w:val="00FD7340"/>
    <w:rsid w:val="00FE04A9"/>
    <w:rsid w:val="00FE0893"/>
    <w:rsid w:val="00FE0D53"/>
    <w:rsid w:val="00FE1E6A"/>
    <w:rsid w:val="00FE3364"/>
    <w:rsid w:val="00FE3FEE"/>
    <w:rsid w:val="00FE4083"/>
    <w:rsid w:val="00FE4C78"/>
    <w:rsid w:val="00FE53DC"/>
    <w:rsid w:val="00FE5B75"/>
    <w:rsid w:val="00FE7AA8"/>
    <w:rsid w:val="00FF0F75"/>
    <w:rsid w:val="00FF19BC"/>
    <w:rsid w:val="00FF24A1"/>
    <w:rsid w:val="00FF28A7"/>
    <w:rsid w:val="00FF3ACB"/>
    <w:rsid w:val="00FF450E"/>
    <w:rsid w:val="00FF6580"/>
    <w:rsid w:val="00FF6668"/>
    <w:rsid w:val="00FF6D26"/>
    <w:rsid w:val="00FF7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963"/>
    </o:shapedefaults>
    <o:shapelayout v:ext="edit">
      <o:idmap v:ext="edit" data="2"/>
    </o:shapelayout>
  </w:shapeDefaults>
  <w:decimalSymbol w:val=","/>
  <w:listSeparator w:val=";"/>
  <w14:docId w14:val="07CE92B8"/>
  <w15:docId w15:val="{2C7C287E-9671-48C5-854A-0B9B486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C3A"/>
    <w:pPr>
      <w:jc w:val="both"/>
    </w:pPr>
    <w:rPr>
      <w:rFonts w:ascii="Arial" w:hAnsi="Arial"/>
    </w:rPr>
  </w:style>
  <w:style w:type="paragraph" w:styleId="berschrift1">
    <w:name w:val="heading 1"/>
    <w:basedOn w:val="Standard"/>
    <w:next w:val="Standard"/>
    <w:link w:val="berschrift1Zchn"/>
    <w:uiPriority w:val="9"/>
    <w:qFormat/>
    <w:rsid w:val="00474DF8"/>
    <w:pPr>
      <w:keepNext/>
      <w:keepLines/>
      <w:spacing w:before="480" w:after="240"/>
      <w:jc w:val="left"/>
      <w:outlineLvl w:val="0"/>
    </w:pPr>
    <w:rPr>
      <w:rFonts w:eastAsiaTheme="majorEastAsia" w:cstheme="majorBidi"/>
      <w:b/>
      <w:bCs/>
      <w:color w:val="365F91" w:themeColor="accent1" w:themeShade="BF"/>
      <w:sz w:val="24"/>
      <w:szCs w:val="28"/>
    </w:rPr>
  </w:style>
  <w:style w:type="paragraph" w:styleId="berschrift2">
    <w:name w:val="heading 2"/>
    <w:basedOn w:val="Standard"/>
    <w:next w:val="Standard"/>
    <w:link w:val="berschrift2Zchn"/>
    <w:uiPriority w:val="9"/>
    <w:unhideWhenUsed/>
    <w:qFormat/>
    <w:rsid w:val="00A40585"/>
    <w:pPr>
      <w:keepNext/>
      <w:keepLines/>
      <w:spacing w:before="240" w:after="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A1A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eastAsia="Lucida Sans Unicode" w:cs="Tahoma"/>
      <w:b/>
      <w:smallCaps/>
      <w:color w:val="333333"/>
      <w:spacing w:val="30"/>
      <w:kern w:val="3"/>
      <w:sz w:val="36"/>
      <w:lang w:eastAsia="de-DE"/>
    </w:rPr>
  </w:style>
  <w:style w:type="paragraph" w:styleId="Titel">
    <w:name w:val="Title"/>
    <w:basedOn w:val="Standard"/>
    <w:link w:val="TitelZchn"/>
    <w:qFormat/>
    <w:rsid w:val="00A50A36"/>
    <w:pPr>
      <w:spacing w:after="120" w:line="240" w:lineRule="auto"/>
      <w:jc w:val="left"/>
    </w:pPr>
    <w:rPr>
      <w:rFonts w:eastAsia="Times New Roman" w:cs="Arial"/>
      <w:b/>
      <w:iCs/>
      <w:color w:val="365F91" w:themeColor="accent1" w:themeShade="BF"/>
      <w:sz w:val="24"/>
      <w:szCs w:val="20"/>
      <w:lang w:eastAsia="de-DE"/>
    </w:rPr>
  </w:style>
  <w:style w:type="character" w:customStyle="1" w:styleId="TitelZchn">
    <w:name w:val="Titel Zchn"/>
    <w:basedOn w:val="Absatz-Standardschriftart"/>
    <w:link w:val="Titel"/>
    <w:rsid w:val="00A50A36"/>
    <w:rPr>
      <w:rFonts w:ascii="Arial" w:eastAsia="Times New Roman" w:hAnsi="Arial" w:cs="Arial"/>
      <w:b/>
      <w:iCs/>
      <w:color w:val="365F91" w:themeColor="accent1" w:themeShade="BF"/>
      <w:sz w:val="24"/>
      <w:szCs w:val="20"/>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474DF8"/>
    <w:rPr>
      <w:rFonts w:ascii="Arial" w:eastAsiaTheme="majorEastAsia" w:hAnsi="Arial" w:cstheme="majorBidi"/>
      <w:b/>
      <w:bCs/>
      <w:color w:val="365F91" w:themeColor="accent1" w:themeShade="BF"/>
      <w:sz w:val="24"/>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2A63A5"/>
    <w:pPr>
      <w:spacing w:after="100"/>
      <w:ind w:left="216"/>
    </w:pPr>
    <w:rPr>
      <w:rFonts w:eastAsiaTheme="minorEastAsia" w:cs="Arial"/>
    </w:rPr>
  </w:style>
  <w:style w:type="paragraph" w:styleId="Verzeichnis1">
    <w:name w:val="toc 1"/>
    <w:basedOn w:val="Standard"/>
    <w:next w:val="Standard"/>
    <w:autoRedefine/>
    <w:uiPriority w:val="39"/>
    <w:unhideWhenUsed/>
    <w:qFormat/>
    <w:rsid w:val="009E7DAD"/>
    <w:pPr>
      <w:tabs>
        <w:tab w:val="right" w:leader="dot" w:pos="9063"/>
      </w:tabs>
      <w:spacing w:after="100"/>
      <w:jc w:val="left"/>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 w:type="character" w:styleId="Platzhaltertext">
    <w:name w:val="Placeholder Text"/>
    <w:basedOn w:val="Absatz-Standardschriftart"/>
    <w:uiPriority w:val="99"/>
    <w:semiHidden/>
    <w:rsid w:val="00D60AC8"/>
    <w:rPr>
      <w:color w:val="808080"/>
    </w:rPr>
  </w:style>
  <w:style w:type="character" w:customStyle="1" w:styleId="mwe-math-mathml-inline">
    <w:name w:val="mwe-math-mathml-inline"/>
    <w:basedOn w:val="Absatz-Standardschriftart"/>
    <w:rsid w:val="00F233CF"/>
  </w:style>
  <w:style w:type="character" w:customStyle="1" w:styleId="st">
    <w:name w:val="st"/>
    <w:basedOn w:val="Absatz-Standardschriftart"/>
    <w:rsid w:val="00D2615A"/>
  </w:style>
  <w:style w:type="table" w:styleId="Tabellenraster">
    <w:name w:val="Table Grid"/>
    <w:basedOn w:val="NormaleTabelle"/>
    <w:uiPriority w:val="59"/>
    <w:rsid w:val="00DF77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B2AE8"/>
    <w:rPr>
      <w:color w:val="800080" w:themeColor="followedHyperlink"/>
      <w:u w:val="single"/>
    </w:rPr>
  </w:style>
  <w:style w:type="character" w:customStyle="1" w:styleId="berschrift2Zchn">
    <w:name w:val="Überschrift 2 Zchn"/>
    <w:basedOn w:val="Absatz-Standardschriftart"/>
    <w:link w:val="berschrift2"/>
    <w:uiPriority w:val="9"/>
    <w:rsid w:val="00A40585"/>
    <w:rPr>
      <w:rFonts w:ascii="Arial" w:eastAsiaTheme="majorEastAsia" w:hAnsi="Arial"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DA1A34"/>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4A6716"/>
    <w:pPr>
      <w:spacing w:after="100"/>
      <w:ind w:left="440"/>
    </w:pPr>
  </w:style>
  <w:style w:type="table" w:styleId="Gitternetztabelle4Akzent1">
    <w:name w:val="Grid Table 4 Accent 1"/>
    <w:basedOn w:val="NormaleTabelle"/>
    <w:uiPriority w:val="49"/>
    <w:rsid w:val="00655B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semiHidden/>
    <w:unhideWhenUsed/>
    <w:rsid w:val="00FC70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702E"/>
    <w:rPr>
      <w:rFonts w:ascii="Arial" w:hAnsi="Arial"/>
      <w:sz w:val="20"/>
      <w:szCs w:val="20"/>
    </w:rPr>
  </w:style>
  <w:style w:type="character" w:styleId="Funotenzeichen">
    <w:name w:val="footnote reference"/>
    <w:basedOn w:val="Absatz-Standardschriftart"/>
    <w:uiPriority w:val="99"/>
    <w:semiHidden/>
    <w:unhideWhenUsed/>
    <w:rsid w:val="00FC702E"/>
    <w:rPr>
      <w:vertAlign w:val="superscript"/>
    </w:rPr>
  </w:style>
  <w:style w:type="character" w:styleId="NichtaufgelsteErwhnung">
    <w:name w:val="Unresolved Mention"/>
    <w:basedOn w:val="Absatz-Standardschriftart"/>
    <w:uiPriority w:val="99"/>
    <w:semiHidden/>
    <w:unhideWhenUsed/>
    <w:rsid w:val="007037FD"/>
    <w:rPr>
      <w:color w:val="605E5C"/>
      <w:shd w:val="clear" w:color="auto" w:fill="E1DFDD"/>
    </w:rPr>
  </w:style>
  <w:style w:type="character" w:styleId="HTMLZitat">
    <w:name w:val="HTML Cite"/>
    <w:basedOn w:val="Absatz-Standardschriftart"/>
    <w:uiPriority w:val="99"/>
    <w:semiHidden/>
    <w:unhideWhenUsed/>
    <w:rsid w:val="00BB6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597">
      <w:bodyDiv w:val="1"/>
      <w:marLeft w:val="0"/>
      <w:marRight w:val="0"/>
      <w:marTop w:val="0"/>
      <w:marBottom w:val="0"/>
      <w:divBdr>
        <w:top w:val="none" w:sz="0" w:space="0" w:color="auto"/>
        <w:left w:val="none" w:sz="0" w:space="0" w:color="auto"/>
        <w:bottom w:val="none" w:sz="0" w:space="0" w:color="auto"/>
        <w:right w:val="none" w:sz="0" w:space="0" w:color="auto"/>
      </w:divBdr>
      <w:divsChild>
        <w:div w:id="1459105407">
          <w:marLeft w:val="547"/>
          <w:marRight w:val="0"/>
          <w:marTop w:val="96"/>
          <w:marBottom w:val="0"/>
          <w:divBdr>
            <w:top w:val="none" w:sz="0" w:space="0" w:color="auto"/>
            <w:left w:val="none" w:sz="0" w:space="0" w:color="auto"/>
            <w:bottom w:val="none" w:sz="0" w:space="0" w:color="auto"/>
            <w:right w:val="none" w:sz="0" w:space="0" w:color="auto"/>
          </w:divBdr>
        </w:div>
        <w:div w:id="570118058">
          <w:marLeft w:val="547"/>
          <w:marRight w:val="0"/>
          <w:marTop w:val="96"/>
          <w:marBottom w:val="0"/>
          <w:divBdr>
            <w:top w:val="none" w:sz="0" w:space="0" w:color="auto"/>
            <w:left w:val="none" w:sz="0" w:space="0" w:color="auto"/>
            <w:bottom w:val="none" w:sz="0" w:space="0" w:color="auto"/>
            <w:right w:val="none" w:sz="0" w:space="0" w:color="auto"/>
          </w:divBdr>
        </w:div>
        <w:div w:id="1864397028">
          <w:marLeft w:val="547"/>
          <w:marRight w:val="0"/>
          <w:marTop w:val="96"/>
          <w:marBottom w:val="0"/>
          <w:divBdr>
            <w:top w:val="none" w:sz="0" w:space="0" w:color="auto"/>
            <w:left w:val="none" w:sz="0" w:space="0" w:color="auto"/>
            <w:bottom w:val="none" w:sz="0" w:space="0" w:color="auto"/>
            <w:right w:val="none" w:sz="0" w:space="0" w:color="auto"/>
          </w:divBdr>
        </w:div>
        <w:div w:id="973752406">
          <w:marLeft w:val="1166"/>
          <w:marRight w:val="0"/>
          <w:marTop w:val="86"/>
          <w:marBottom w:val="0"/>
          <w:divBdr>
            <w:top w:val="none" w:sz="0" w:space="0" w:color="auto"/>
            <w:left w:val="none" w:sz="0" w:space="0" w:color="auto"/>
            <w:bottom w:val="none" w:sz="0" w:space="0" w:color="auto"/>
            <w:right w:val="none" w:sz="0" w:space="0" w:color="auto"/>
          </w:divBdr>
        </w:div>
        <w:div w:id="675958683">
          <w:marLeft w:val="1166"/>
          <w:marRight w:val="0"/>
          <w:marTop w:val="86"/>
          <w:marBottom w:val="0"/>
          <w:divBdr>
            <w:top w:val="none" w:sz="0" w:space="0" w:color="auto"/>
            <w:left w:val="none" w:sz="0" w:space="0" w:color="auto"/>
            <w:bottom w:val="none" w:sz="0" w:space="0" w:color="auto"/>
            <w:right w:val="none" w:sz="0" w:space="0" w:color="auto"/>
          </w:divBdr>
        </w:div>
      </w:divsChild>
    </w:div>
    <w:div w:id="186792270">
      <w:bodyDiv w:val="1"/>
      <w:marLeft w:val="0"/>
      <w:marRight w:val="0"/>
      <w:marTop w:val="0"/>
      <w:marBottom w:val="0"/>
      <w:divBdr>
        <w:top w:val="none" w:sz="0" w:space="0" w:color="auto"/>
        <w:left w:val="none" w:sz="0" w:space="0" w:color="auto"/>
        <w:bottom w:val="none" w:sz="0" w:space="0" w:color="auto"/>
        <w:right w:val="none" w:sz="0" w:space="0" w:color="auto"/>
      </w:divBdr>
      <w:divsChild>
        <w:div w:id="2145393278">
          <w:marLeft w:val="533"/>
          <w:marRight w:val="0"/>
          <w:marTop w:val="115"/>
          <w:marBottom w:val="0"/>
          <w:divBdr>
            <w:top w:val="none" w:sz="0" w:space="0" w:color="auto"/>
            <w:left w:val="none" w:sz="0" w:space="0" w:color="auto"/>
            <w:bottom w:val="none" w:sz="0" w:space="0" w:color="auto"/>
            <w:right w:val="none" w:sz="0" w:space="0" w:color="auto"/>
          </w:divBdr>
        </w:div>
        <w:div w:id="1623729486">
          <w:marLeft w:val="533"/>
          <w:marRight w:val="0"/>
          <w:marTop w:val="115"/>
          <w:marBottom w:val="0"/>
          <w:divBdr>
            <w:top w:val="none" w:sz="0" w:space="0" w:color="auto"/>
            <w:left w:val="none" w:sz="0" w:space="0" w:color="auto"/>
            <w:bottom w:val="none" w:sz="0" w:space="0" w:color="auto"/>
            <w:right w:val="none" w:sz="0" w:space="0" w:color="auto"/>
          </w:divBdr>
        </w:div>
        <w:div w:id="635261302">
          <w:marLeft w:val="533"/>
          <w:marRight w:val="0"/>
          <w:marTop w:val="115"/>
          <w:marBottom w:val="0"/>
          <w:divBdr>
            <w:top w:val="none" w:sz="0" w:space="0" w:color="auto"/>
            <w:left w:val="none" w:sz="0" w:space="0" w:color="auto"/>
            <w:bottom w:val="none" w:sz="0" w:space="0" w:color="auto"/>
            <w:right w:val="none" w:sz="0" w:space="0" w:color="auto"/>
          </w:divBdr>
        </w:div>
        <w:div w:id="1162355258">
          <w:marLeft w:val="533"/>
          <w:marRight w:val="0"/>
          <w:marTop w:val="115"/>
          <w:marBottom w:val="0"/>
          <w:divBdr>
            <w:top w:val="none" w:sz="0" w:space="0" w:color="auto"/>
            <w:left w:val="none" w:sz="0" w:space="0" w:color="auto"/>
            <w:bottom w:val="none" w:sz="0" w:space="0" w:color="auto"/>
            <w:right w:val="none" w:sz="0" w:space="0" w:color="auto"/>
          </w:divBdr>
        </w:div>
        <w:div w:id="332341742">
          <w:marLeft w:val="533"/>
          <w:marRight w:val="0"/>
          <w:marTop w:val="115"/>
          <w:marBottom w:val="0"/>
          <w:divBdr>
            <w:top w:val="none" w:sz="0" w:space="0" w:color="auto"/>
            <w:left w:val="none" w:sz="0" w:space="0" w:color="auto"/>
            <w:bottom w:val="none" w:sz="0" w:space="0" w:color="auto"/>
            <w:right w:val="none" w:sz="0" w:space="0" w:color="auto"/>
          </w:divBdr>
        </w:div>
        <w:div w:id="1118110003">
          <w:marLeft w:val="533"/>
          <w:marRight w:val="0"/>
          <w:marTop w:val="115"/>
          <w:marBottom w:val="0"/>
          <w:divBdr>
            <w:top w:val="none" w:sz="0" w:space="0" w:color="auto"/>
            <w:left w:val="none" w:sz="0" w:space="0" w:color="auto"/>
            <w:bottom w:val="none" w:sz="0" w:space="0" w:color="auto"/>
            <w:right w:val="none" w:sz="0" w:space="0" w:color="auto"/>
          </w:divBdr>
        </w:div>
      </w:divsChild>
    </w:div>
    <w:div w:id="205531159">
      <w:bodyDiv w:val="1"/>
      <w:marLeft w:val="0"/>
      <w:marRight w:val="0"/>
      <w:marTop w:val="0"/>
      <w:marBottom w:val="0"/>
      <w:divBdr>
        <w:top w:val="none" w:sz="0" w:space="0" w:color="auto"/>
        <w:left w:val="none" w:sz="0" w:space="0" w:color="auto"/>
        <w:bottom w:val="none" w:sz="0" w:space="0" w:color="auto"/>
        <w:right w:val="none" w:sz="0" w:space="0" w:color="auto"/>
      </w:divBdr>
      <w:divsChild>
        <w:div w:id="1390151941">
          <w:marLeft w:val="533"/>
          <w:marRight w:val="0"/>
          <w:marTop w:val="115"/>
          <w:marBottom w:val="0"/>
          <w:divBdr>
            <w:top w:val="none" w:sz="0" w:space="0" w:color="auto"/>
            <w:left w:val="none" w:sz="0" w:space="0" w:color="auto"/>
            <w:bottom w:val="none" w:sz="0" w:space="0" w:color="auto"/>
            <w:right w:val="none" w:sz="0" w:space="0" w:color="auto"/>
          </w:divBdr>
        </w:div>
      </w:divsChild>
    </w:div>
    <w:div w:id="303857363">
      <w:bodyDiv w:val="1"/>
      <w:marLeft w:val="0"/>
      <w:marRight w:val="0"/>
      <w:marTop w:val="0"/>
      <w:marBottom w:val="0"/>
      <w:divBdr>
        <w:top w:val="none" w:sz="0" w:space="0" w:color="auto"/>
        <w:left w:val="none" w:sz="0" w:space="0" w:color="auto"/>
        <w:bottom w:val="none" w:sz="0" w:space="0" w:color="auto"/>
        <w:right w:val="none" w:sz="0" w:space="0" w:color="auto"/>
      </w:divBdr>
    </w:div>
    <w:div w:id="518589306">
      <w:bodyDiv w:val="1"/>
      <w:marLeft w:val="0"/>
      <w:marRight w:val="0"/>
      <w:marTop w:val="0"/>
      <w:marBottom w:val="0"/>
      <w:divBdr>
        <w:top w:val="none" w:sz="0" w:space="0" w:color="auto"/>
        <w:left w:val="none" w:sz="0" w:space="0" w:color="auto"/>
        <w:bottom w:val="none" w:sz="0" w:space="0" w:color="auto"/>
        <w:right w:val="none" w:sz="0" w:space="0" w:color="auto"/>
      </w:divBdr>
      <w:divsChild>
        <w:div w:id="969359021">
          <w:marLeft w:val="576"/>
          <w:marRight w:val="0"/>
          <w:marTop w:val="115"/>
          <w:marBottom w:val="0"/>
          <w:divBdr>
            <w:top w:val="none" w:sz="0" w:space="0" w:color="auto"/>
            <w:left w:val="none" w:sz="0" w:space="0" w:color="auto"/>
            <w:bottom w:val="none" w:sz="0" w:space="0" w:color="auto"/>
            <w:right w:val="none" w:sz="0" w:space="0" w:color="auto"/>
          </w:divBdr>
        </w:div>
      </w:divsChild>
    </w:div>
    <w:div w:id="618950299">
      <w:bodyDiv w:val="1"/>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120"/>
          <w:divBdr>
            <w:top w:val="none" w:sz="0" w:space="0" w:color="auto"/>
            <w:left w:val="none" w:sz="0" w:space="0" w:color="auto"/>
            <w:bottom w:val="none" w:sz="0" w:space="0" w:color="auto"/>
            <w:right w:val="none" w:sz="0" w:space="0" w:color="auto"/>
          </w:divBdr>
        </w:div>
        <w:div w:id="1070617676">
          <w:marLeft w:val="0"/>
          <w:marRight w:val="0"/>
          <w:marTop w:val="0"/>
          <w:marBottom w:val="120"/>
          <w:divBdr>
            <w:top w:val="none" w:sz="0" w:space="0" w:color="auto"/>
            <w:left w:val="none" w:sz="0" w:space="0" w:color="auto"/>
            <w:bottom w:val="none" w:sz="0" w:space="0" w:color="auto"/>
            <w:right w:val="none" w:sz="0" w:space="0" w:color="auto"/>
          </w:divBdr>
        </w:div>
        <w:div w:id="2006398613">
          <w:marLeft w:val="0"/>
          <w:marRight w:val="0"/>
          <w:marTop w:val="0"/>
          <w:marBottom w:val="120"/>
          <w:divBdr>
            <w:top w:val="none" w:sz="0" w:space="0" w:color="auto"/>
            <w:left w:val="none" w:sz="0" w:space="0" w:color="auto"/>
            <w:bottom w:val="none" w:sz="0" w:space="0" w:color="auto"/>
            <w:right w:val="none" w:sz="0" w:space="0" w:color="auto"/>
          </w:divBdr>
        </w:div>
        <w:div w:id="442309710">
          <w:marLeft w:val="0"/>
          <w:marRight w:val="0"/>
          <w:marTop w:val="0"/>
          <w:marBottom w:val="120"/>
          <w:divBdr>
            <w:top w:val="none" w:sz="0" w:space="0" w:color="auto"/>
            <w:left w:val="none" w:sz="0" w:space="0" w:color="auto"/>
            <w:bottom w:val="none" w:sz="0" w:space="0" w:color="auto"/>
            <w:right w:val="none" w:sz="0" w:space="0" w:color="auto"/>
          </w:divBdr>
        </w:div>
        <w:div w:id="1818178752">
          <w:marLeft w:val="0"/>
          <w:marRight w:val="0"/>
          <w:marTop w:val="0"/>
          <w:marBottom w:val="120"/>
          <w:divBdr>
            <w:top w:val="none" w:sz="0" w:space="0" w:color="auto"/>
            <w:left w:val="none" w:sz="0" w:space="0" w:color="auto"/>
            <w:bottom w:val="none" w:sz="0" w:space="0" w:color="auto"/>
            <w:right w:val="none" w:sz="0" w:space="0" w:color="auto"/>
          </w:divBdr>
        </w:div>
        <w:div w:id="1106998341">
          <w:marLeft w:val="0"/>
          <w:marRight w:val="0"/>
          <w:marTop w:val="0"/>
          <w:marBottom w:val="120"/>
          <w:divBdr>
            <w:top w:val="none" w:sz="0" w:space="0" w:color="auto"/>
            <w:left w:val="none" w:sz="0" w:space="0" w:color="auto"/>
            <w:bottom w:val="none" w:sz="0" w:space="0" w:color="auto"/>
            <w:right w:val="none" w:sz="0" w:space="0" w:color="auto"/>
          </w:divBdr>
        </w:div>
      </w:divsChild>
    </w:div>
    <w:div w:id="1049302944">
      <w:bodyDiv w:val="1"/>
      <w:marLeft w:val="0"/>
      <w:marRight w:val="0"/>
      <w:marTop w:val="0"/>
      <w:marBottom w:val="0"/>
      <w:divBdr>
        <w:top w:val="none" w:sz="0" w:space="0" w:color="auto"/>
        <w:left w:val="none" w:sz="0" w:space="0" w:color="auto"/>
        <w:bottom w:val="none" w:sz="0" w:space="0" w:color="auto"/>
        <w:right w:val="none" w:sz="0" w:space="0" w:color="auto"/>
      </w:divBdr>
      <w:divsChild>
        <w:div w:id="618148048">
          <w:marLeft w:val="533"/>
          <w:marRight w:val="0"/>
          <w:marTop w:val="115"/>
          <w:marBottom w:val="0"/>
          <w:divBdr>
            <w:top w:val="none" w:sz="0" w:space="0" w:color="auto"/>
            <w:left w:val="none" w:sz="0" w:space="0" w:color="auto"/>
            <w:bottom w:val="none" w:sz="0" w:space="0" w:color="auto"/>
            <w:right w:val="none" w:sz="0" w:space="0" w:color="auto"/>
          </w:divBdr>
        </w:div>
      </w:divsChild>
    </w:div>
    <w:div w:id="1069225751">
      <w:bodyDiv w:val="1"/>
      <w:marLeft w:val="0"/>
      <w:marRight w:val="0"/>
      <w:marTop w:val="0"/>
      <w:marBottom w:val="0"/>
      <w:divBdr>
        <w:top w:val="none" w:sz="0" w:space="0" w:color="auto"/>
        <w:left w:val="none" w:sz="0" w:space="0" w:color="auto"/>
        <w:bottom w:val="none" w:sz="0" w:space="0" w:color="auto"/>
        <w:right w:val="none" w:sz="0" w:space="0" w:color="auto"/>
      </w:divBdr>
      <w:divsChild>
        <w:div w:id="1371146031">
          <w:marLeft w:val="533"/>
          <w:marRight w:val="0"/>
          <w:marTop w:val="115"/>
          <w:marBottom w:val="0"/>
          <w:divBdr>
            <w:top w:val="none" w:sz="0" w:space="0" w:color="auto"/>
            <w:left w:val="none" w:sz="0" w:space="0" w:color="auto"/>
            <w:bottom w:val="none" w:sz="0" w:space="0" w:color="auto"/>
            <w:right w:val="none" w:sz="0" w:space="0" w:color="auto"/>
          </w:divBdr>
        </w:div>
        <w:div w:id="726757122">
          <w:marLeft w:val="533"/>
          <w:marRight w:val="0"/>
          <w:marTop w:val="115"/>
          <w:marBottom w:val="0"/>
          <w:divBdr>
            <w:top w:val="none" w:sz="0" w:space="0" w:color="auto"/>
            <w:left w:val="none" w:sz="0" w:space="0" w:color="auto"/>
            <w:bottom w:val="none" w:sz="0" w:space="0" w:color="auto"/>
            <w:right w:val="none" w:sz="0" w:space="0" w:color="auto"/>
          </w:divBdr>
        </w:div>
      </w:divsChild>
    </w:div>
    <w:div w:id="1077556027">
      <w:bodyDiv w:val="1"/>
      <w:marLeft w:val="0"/>
      <w:marRight w:val="0"/>
      <w:marTop w:val="0"/>
      <w:marBottom w:val="0"/>
      <w:divBdr>
        <w:top w:val="none" w:sz="0" w:space="0" w:color="auto"/>
        <w:left w:val="none" w:sz="0" w:space="0" w:color="auto"/>
        <w:bottom w:val="none" w:sz="0" w:space="0" w:color="auto"/>
        <w:right w:val="none" w:sz="0" w:space="0" w:color="auto"/>
      </w:divBdr>
      <w:divsChild>
        <w:div w:id="534394684">
          <w:marLeft w:val="547"/>
          <w:marRight w:val="0"/>
          <w:marTop w:val="96"/>
          <w:marBottom w:val="0"/>
          <w:divBdr>
            <w:top w:val="none" w:sz="0" w:space="0" w:color="auto"/>
            <w:left w:val="none" w:sz="0" w:space="0" w:color="auto"/>
            <w:bottom w:val="none" w:sz="0" w:space="0" w:color="auto"/>
            <w:right w:val="none" w:sz="0" w:space="0" w:color="auto"/>
          </w:divBdr>
        </w:div>
        <w:div w:id="1593664931">
          <w:marLeft w:val="547"/>
          <w:marRight w:val="0"/>
          <w:marTop w:val="96"/>
          <w:marBottom w:val="240"/>
          <w:divBdr>
            <w:top w:val="none" w:sz="0" w:space="0" w:color="auto"/>
            <w:left w:val="none" w:sz="0" w:space="0" w:color="auto"/>
            <w:bottom w:val="none" w:sz="0" w:space="0" w:color="auto"/>
            <w:right w:val="none" w:sz="0" w:space="0" w:color="auto"/>
          </w:divBdr>
        </w:div>
        <w:div w:id="1090276659">
          <w:marLeft w:val="547"/>
          <w:marRight w:val="0"/>
          <w:marTop w:val="96"/>
          <w:marBottom w:val="0"/>
          <w:divBdr>
            <w:top w:val="none" w:sz="0" w:space="0" w:color="auto"/>
            <w:left w:val="none" w:sz="0" w:space="0" w:color="auto"/>
            <w:bottom w:val="none" w:sz="0" w:space="0" w:color="auto"/>
            <w:right w:val="none" w:sz="0" w:space="0" w:color="auto"/>
          </w:divBdr>
        </w:div>
      </w:divsChild>
    </w:div>
    <w:div w:id="1101100909">
      <w:bodyDiv w:val="1"/>
      <w:marLeft w:val="0"/>
      <w:marRight w:val="0"/>
      <w:marTop w:val="0"/>
      <w:marBottom w:val="0"/>
      <w:divBdr>
        <w:top w:val="none" w:sz="0" w:space="0" w:color="auto"/>
        <w:left w:val="none" w:sz="0" w:space="0" w:color="auto"/>
        <w:bottom w:val="none" w:sz="0" w:space="0" w:color="auto"/>
        <w:right w:val="none" w:sz="0" w:space="0" w:color="auto"/>
      </w:divBdr>
    </w:div>
    <w:div w:id="1219197913">
      <w:bodyDiv w:val="1"/>
      <w:marLeft w:val="0"/>
      <w:marRight w:val="0"/>
      <w:marTop w:val="0"/>
      <w:marBottom w:val="0"/>
      <w:divBdr>
        <w:top w:val="none" w:sz="0" w:space="0" w:color="auto"/>
        <w:left w:val="none" w:sz="0" w:space="0" w:color="auto"/>
        <w:bottom w:val="none" w:sz="0" w:space="0" w:color="auto"/>
        <w:right w:val="none" w:sz="0" w:space="0" w:color="auto"/>
      </w:divBdr>
      <w:divsChild>
        <w:div w:id="1734085918">
          <w:marLeft w:val="547"/>
          <w:marRight w:val="0"/>
          <w:marTop w:val="96"/>
          <w:marBottom w:val="0"/>
          <w:divBdr>
            <w:top w:val="none" w:sz="0" w:space="0" w:color="auto"/>
            <w:left w:val="none" w:sz="0" w:space="0" w:color="auto"/>
            <w:bottom w:val="none" w:sz="0" w:space="0" w:color="auto"/>
            <w:right w:val="none" w:sz="0" w:space="0" w:color="auto"/>
          </w:divBdr>
        </w:div>
      </w:divsChild>
    </w:div>
    <w:div w:id="1395857132">
      <w:bodyDiv w:val="1"/>
      <w:marLeft w:val="0"/>
      <w:marRight w:val="0"/>
      <w:marTop w:val="0"/>
      <w:marBottom w:val="0"/>
      <w:divBdr>
        <w:top w:val="none" w:sz="0" w:space="0" w:color="auto"/>
        <w:left w:val="none" w:sz="0" w:space="0" w:color="auto"/>
        <w:bottom w:val="none" w:sz="0" w:space="0" w:color="auto"/>
        <w:right w:val="none" w:sz="0" w:space="0" w:color="auto"/>
      </w:divBdr>
      <w:divsChild>
        <w:div w:id="1067337001">
          <w:marLeft w:val="1037"/>
          <w:marRight w:val="0"/>
          <w:marTop w:val="60"/>
          <w:marBottom w:val="0"/>
          <w:divBdr>
            <w:top w:val="none" w:sz="0" w:space="0" w:color="auto"/>
            <w:left w:val="none" w:sz="0" w:space="0" w:color="auto"/>
            <w:bottom w:val="none" w:sz="0" w:space="0" w:color="auto"/>
            <w:right w:val="none" w:sz="0" w:space="0" w:color="auto"/>
          </w:divBdr>
        </w:div>
      </w:divsChild>
    </w:div>
    <w:div w:id="1417551839">
      <w:bodyDiv w:val="1"/>
      <w:marLeft w:val="0"/>
      <w:marRight w:val="0"/>
      <w:marTop w:val="0"/>
      <w:marBottom w:val="0"/>
      <w:divBdr>
        <w:top w:val="none" w:sz="0" w:space="0" w:color="auto"/>
        <w:left w:val="none" w:sz="0" w:space="0" w:color="auto"/>
        <w:bottom w:val="none" w:sz="0" w:space="0" w:color="auto"/>
        <w:right w:val="none" w:sz="0" w:space="0" w:color="auto"/>
      </w:divBdr>
      <w:divsChild>
        <w:div w:id="1608466064">
          <w:marLeft w:val="547"/>
          <w:marRight w:val="0"/>
          <w:marTop w:val="96"/>
          <w:marBottom w:val="0"/>
          <w:divBdr>
            <w:top w:val="none" w:sz="0" w:space="0" w:color="auto"/>
            <w:left w:val="none" w:sz="0" w:space="0" w:color="auto"/>
            <w:bottom w:val="none" w:sz="0" w:space="0" w:color="auto"/>
            <w:right w:val="none" w:sz="0" w:space="0" w:color="auto"/>
          </w:divBdr>
        </w:div>
        <w:div w:id="88896429">
          <w:marLeft w:val="547"/>
          <w:marRight w:val="0"/>
          <w:marTop w:val="96"/>
          <w:marBottom w:val="0"/>
          <w:divBdr>
            <w:top w:val="none" w:sz="0" w:space="0" w:color="auto"/>
            <w:left w:val="none" w:sz="0" w:space="0" w:color="auto"/>
            <w:bottom w:val="none" w:sz="0" w:space="0" w:color="auto"/>
            <w:right w:val="none" w:sz="0" w:space="0" w:color="auto"/>
          </w:divBdr>
        </w:div>
      </w:divsChild>
    </w:div>
    <w:div w:id="1468818052">
      <w:bodyDiv w:val="1"/>
      <w:marLeft w:val="0"/>
      <w:marRight w:val="0"/>
      <w:marTop w:val="0"/>
      <w:marBottom w:val="0"/>
      <w:divBdr>
        <w:top w:val="none" w:sz="0" w:space="0" w:color="auto"/>
        <w:left w:val="none" w:sz="0" w:space="0" w:color="auto"/>
        <w:bottom w:val="none" w:sz="0" w:space="0" w:color="auto"/>
        <w:right w:val="none" w:sz="0" w:space="0" w:color="auto"/>
      </w:divBdr>
      <w:divsChild>
        <w:div w:id="479421973">
          <w:marLeft w:val="0"/>
          <w:marRight w:val="0"/>
          <w:marTop w:val="0"/>
          <w:marBottom w:val="0"/>
          <w:divBdr>
            <w:top w:val="none" w:sz="0" w:space="0" w:color="auto"/>
            <w:left w:val="none" w:sz="0" w:space="0" w:color="auto"/>
            <w:bottom w:val="none" w:sz="0" w:space="0" w:color="auto"/>
            <w:right w:val="none" w:sz="0" w:space="0" w:color="auto"/>
          </w:divBdr>
        </w:div>
      </w:divsChild>
    </w:div>
    <w:div w:id="1514608921">
      <w:bodyDiv w:val="1"/>
      <w:marLeft w:val="0"/>
      <w:marRight w:val="0"/>
      <w:marTop w:val="0"/>
      <w:marBottom w:val="0"/>
      <w:divBdr>
        <w:top w:val="none" w:sz="0" w:space="0" w:color="auto"/>
        <w:left w:val="none" w:sz="0" w:space="0" w:color="auto"/>
        <w:bottom w:val="none" w:sz="0" w:space="0" w:color="auto"/>
        <w:right w:val="none" w:sz="0" w:space="0" w:color="auto"/>
      </w:divBdr>
      <w:divsChild>
        <w:div w:id="1483690809">
          <w:marLeft w:val="533"/>
          <w:marRight w:val="0"/>
          <w:marTop w:val="115"/>
          <w:marBottom w:val="0"/>
          <w:divBdr>
            <w:top w:val="none" w:sz="0" w:space="0" w:color="auto"/>
            <w:left w:val="none" w:sz="0" w:space="0" w:color="auto"/>
            <w:bottom w:val="none" w:sz="0" w:space="0" w:color="auto"/>
            <w:right w:val="none" w:sz="0" w:space="0" w:color="auto"/>
          </w:divBdr>
        </w:div>
      </w:divsChild>
    </w:div>
    <w:div w:id="1665477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00">
          <w:marLeft w:val="533"/>
          <w:marRight w:val="0"/>
          <w:marTop w:val="115"/>
          <w:marBottom w:val="0"/>
          <w:divBdr>
            <w:top w:val="none" w:sz="0" w:space="0" w:color="auto"/>
            <w:left w:val="none" w:sz="0" w:space="0" w:color="auto"/>
            <w:bottom w:val="none" w:sz="0" w:space="0" w:color="auto"/>
            <w:right w:val="none" w:sz="0" w:space="0" w:color="auto"/>
          </w:divBdr>
        </w:div>
      </w:divsChild>
    </w:div>
    <w:div w:id="1667367842">
      <w:bodyDiv w:val="1"/>
      <w:marLeft w:val="0"/>
      <w:marRight w:val="0"/>
      <w:marTop w:val="0"/>
      <w:marBottom w:val="0"/>
      <w:divBdr>
        <w:top w:val="none" w:sz="0" w:space="0" w:color="auto"/>
        <w:left w:val="none" w:sz="0" w:space="0" w:color="auto"/>
        <w:bottom w:val="none" w:sz="0" w:space="0" w:color="auto"/>
        <w:right w:val="none" w:sz="0" w:space="0" w:color="auto"/>
      </w:divBdr>
      <w:divsChild>
        <w:div w:id="858810151">
          <w:marLeft w:val="533"/>
          <w:marRight w:val="0"/>
          <w:marTop w:val="115"/>
          <w:marBottom w:val="240"/>
          <w:divBdr>
            <w:top w:val="none" w:sz="0" w:space="0" w:color="auto"/>
            <w:left w:val="none" w:sz="0" w:space="0" w:color="auto"/>
            <w:bottom w:val="none" w:sz="0" w:space="0" w:color="auto"/>
            <w:right w:val="none" w:sz="0" w:space="0" w:color="auto"/>
          </w:divBdr>
        </w:div>
      </w:divsChild>
    </w:div>
    <w:div w:id="1835563100">
      <w:bodyDiv w:val="1"/>
      <w:marLeft w:val="0"/>
      <w:marRight w:val="0"/>
      <w:marTop w:val="0"/>
      <w:marBottom w:val="0"/>
      <w:divBdr>
        <w:top w:val="none" w:sz="0" w:space="0" w:color="auto"/>
        <w:left w:val="none" w:sz="0" w:space="0" w:color="auto"/>
        <w:bottom w:val="none" w:sz="0" w:space="0" w:color="auto"/>
        <w:right w:val="none" w:sz="0" w:space="0" w:color="auto"/>
      </w:divBdr>
      <w:divsChild>
        <w:div w:id="220597392">
          <w:marLeft w:val="547"/>
          <w:marRight w:val="0"/>
          <w:marTop w:val="96"/>
          <w:marBottom w:val="0"/>
          <w:divBdr>
            <w:top w:val="none" w:sz="0" w:space="0" w:color="auto"/>
            <w:left w:val="none" w:sz="0" w:space="0" w:color="auto"/>
            <w:bottom w:val="none" w:sz="0" w:space="0" w:color="auto"/>
            <w:right w:val="none" w:sz="0" w:space="0" w:color="auto"/>
          </w:divBdr>
        </w:div>
        <w:div w:id="1233005553">
          <w:marLeft w:val="547"/>
          <w:marRight w:val="0"/>
          <w:marTop w:val="96"/>
          <w:marBottom w:val="240"/>
          <w:divBdr>
            <w:top w:val="none" w:sz="0" w:space="0" w:color="auto"/>
            <w:left w:val="none" w:sz="0" w:space="0" w:color="auto"/>
            <w:bottom w:val="none" w:sz="0" w:space="0" w:color="auto"/>
            <w:right w:val="none" w:sz="0" w:space="0" w:color="auto"/>
          </w:divBdr>
        </w:div>
        <w:div w:id="1113523904">
          <w:marLeft w:val="547"/>
          <w:marRight w:val="0"/>
          <w:marTop w:val="96"/>
          <w:marBottom w:val="0"/>
          <w:divBdr>
            <w:top w:val="none" w:sz="0" w:space="0" w:color="auto"/>
            <w:left w:val="none" w:sz="0" w:space="0" w:color="auto"/>
            <w:bottom w:val="none" w:sz="0" w:space="0" w:color="auto"/>
            <w:right w:val="none" w:sz="0" w:space="0" w:color="auto"/>
          </w:divBdr>
        </w:div>
      </w:divsChild>
    </w:div>
    <w:div w:id="1867407221">
      <w:bodyDiv w:val="1"/>
      <w:marLeft w:val="0"/>
      <w:marRight w:val="0"/>
      <w:marTop w:val="0"/>
      <w:marBottom w:val="0"/>
      <w:divBdr>
        <w:top w:val="none" w:sz="0" w:space="0" w:color="auto"/>
        <w:left w:val="none" w:sz="0" w:space="0" w:color="auto"/>
        <w:bottom w:val="none" w:sz="0" w:space="0" w:color="auto"/>
        <w:right w:val="none" w:sz="0" w:space="0" w:color="auto"/>
      </w:divBdr>
      <w:divsChild>
        <w:div w:id="610741780">
          <w:marLeft w:val="1037"/>
          <w:marRight w:val="0"/>
          <w:marTop w:val="60"/>
          <w:marBottom w:val="0"/>
          <w:divBdr>
            <w:top w:val="none" w:sz="0" w:space="0" w:color="auto"/>
            <w:left w:val="none" w:sz="0" w:space="0" w:color="auto"/>
            <w:bottom w:val="none" w:sz="0" w:space="0" w:color="auto"/>
            <w:right w:val="none" w:sz="0" w:space="0" w:color="auto"/>
          </w:divBdr>
        </w:div>
        <w:div w:id="901408705">
          <w:marLeft w:val="1037"/>
          <w:marRight w:val="0"/>
          <w:marTop w:val="60"/>
          <w:marBottom w:val="0"/>
          <w:divBdr>
            <w:top w:val="none" w:sz="0" w:space="0" w:color="auto"/>
            <w:left w:val="none" w:sz="0" w:space="0" w:color="auto"/>
            <w:bottom w:val="none" w:sz="0" w:space="0" w:color="auto"/>
            <w:right w:val="none" w:sz="0" w:space="0" w:color="auto"/>
          </w:divBdr>
        </w:div>
      </w:divsChild>
    </w:div>
    <w:div w:id="190895042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54">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ynmanlectures.caltech.edu/III_01.html" TargetMode="External"/><Relationship Id="rId13" Type="http://schemas.openxmlformats.org/officeDocument/2006/relationships/hyperlink" Target="https://creativecommons.org/licenses/by-sa/3.0/legalco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ons.wikimedia.org/w/index.php?curid=113863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9/1.153158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reativecommons.org/licenses/by-sa/3.0/legalc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ons.wikimedia.org/w/index.php?curid=11386323" TargetMode="External"/><Relationship Id="rId14" Type="http://schemas.openxmlformats.org/officeDocument/2006/relationships/hyperlink" Target="https://doi.org/10.1119/1.153158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81A1A-D6DE-4B02-9C8D-05DD0956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02_euw_ab_begriffe_und_kometen.dotx</Template>
  <TotalTime>0</TotalTime>
  <Pages>10</Pages>
  <Words>2501</Words>
  <Characters>15762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Carl-Julian Pardall</dc:creator>
  <cp:lastModifiedBy>Carl-Julian Pardall</cp:lastModifiedBy>
  <cp:revision>404</cp:revision>
  <cp:lastPrinted>2023-05-22T15:58:00Z</cp:lastPrinted>
  <dcterms:created xsi:type="dcterms:W3CDTF">2023-03-24T13:27:00Z</dcterms:created>
  <dcterms:modified xsi:type="dcterms:W3CDTF">2023-05-22T15:58:00Z</dcterms:modified>
</cp:coreProperties>
</file>