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5EDE" w14:textId="7062B6F3" w:rsidR="004D455B" w:rsidRPr="00D94672" w:rsidRDefault="00E65938" w:rsidP="00E65938">
      <w:pPr>
        <w:spacing w:after="120"/>
        <w:jc w:val="left"/>
        <w:rPr>
          <w:b/>
          <w:bCs/>
        </w:rPr>
      </w:pPr>
      <w:r w:rsidRPr="00D94672">
        <w:rPr>
          <w:b/>
          <w:bCs/>
        </w:rPr>
        <w:t>Ziel</w:t>
      </w:r>
    </w:p>
    <w:p w14:paraId="2B18F898" w14:textId="1025FB2A" w:rsidR="00E65938" w:rsidRDefault="009050D2" w:rsidP="00C439EA">
      <w:pPr>
        <w:pBdr>
          <w:bottom w:val="single" w:sz="4" w:space="4" w:color="auto"/>
        </w:pBdr>
        <w:spacing w:after="120"/>
        <w:jc w:val="left"/>
      </w:pPr>
      <w:r>
        <w:t xml:space="preserve">Sie können </w:t>
      </w:r>
      <w:r w:rsidR="00597C4A">
        <w:t>die Begriffe „Unbestimmtheit“, „Realität“ und „Messung“ anwenden und Situationen damit analysieren</w:t>
      </w:r>
      <w:r w:rsidR="004532A0">
        <w:t>.</w:t>
      </w:r>
    </w:p>
    <w:p w14:paraId="4B0DC9FC" w14:textId="17ABA552" w:rsidR="00683E43" w:rsidRPr="00BD4A8D" w:rsidRDefault="004D13BA" w:rsidP="00683E43">
      <w:pPr>
        <w:pStyle w:val="Listenabsatz"/>
        <w:numPr>
          <w:ilvl w:val="0"/>
          <w:numId w:val="39"/>
        </w:numPr>
        <w:spacing w:after="120"/>
        <w:ind w:left="357" w:hanging="357"/>
        <w:contextualSpacing w:val="0"/>
        <w:jc w:val="left"/>
        <w:rPr>
          <w:b/>
          <w:bCs/>
        </w:rPr>
      </w:pPr>
      <w:r>
        <w:rPr>
          <w:b/>
          <w:bCs/>
        </w:rPr>
        <w:t>Wegmarkierung</w:t>
      </w:r>
    </w:p>
    <w:p w14:paraId="422E04E9" w14:textId="298B3597" w:rsidR="00974A79" w:rsidRDefault="00974A79" w:rsidP="00974A79">
      <w:pPr>
        <w:spacing w:after="120"/>
        <w:ind w:left="426"/>
        <w:jc w:val="left"/>
      </w:pPr>
      <w:r>
        <w:t>Stell</w:t>
      </w:r>
      <w:r>
        <w:t>en Sie sich</w:t>
      </w:r>
      <w:r>
        <w:t xml:space="preserve"> das Doppelspalt-Experiment klassisch vor, und zwar als dunklen Raum mit einer Unterteilung in der Mitte, die zwei Türen hat. Eine Person durchquert den Raum und muss dabei durch eine der beiden Türen gehen. Durch </w:t>
      </w:r>
      <w:r>
        <w:t>w</w:t>
      </w:r>
      <w:r>
        <w:t>elche Tür sie geht, würfelt sie vorher aus</w:t>
      </w:r>
      <w:r w:rsidR="004D13BA">
        <w:t>. Die Person gelangt zum anderen Ende des Raums, teilt aber nicht mit, durch welche Türe sie gegangen ist.</w:t>
      </w:r>
    </w:p>
    <w:p w14:paraId="7E1C054B" w14:textId="60DA0A22" w:rsidR="004532A0" w:rsidRDefault="00974A79" w:rsidP="00683E43">
      <w:pPr>
        <w:pStyle w:val="Listenabsatz"/>
        <w:numPr>
          <w:ilvl w:val="1"/>
          <w:numId w:val="45"/>
        </w:numPr>
        <w:spacing w:after="120"/>
        <w:ind w:left="709"/>
        <w:contextualSpacing w:val="0"/>
        <w:jc w:val="left"/>
      </w:pPr>
      <w:r>
        <w:t>Mache</w:t>
      </w:r>
      <w:r>
        <w:t>n Sie</w:t>
      </w:r>
      <w:r>
        <w:t xml:space="preserve"> eine Skizze von der Situation</w:t>
      </w:r>
      <w:r>
        <w:t xml:space="preserve"> und erläutern Sie die Unterschiede zu einem Doppelspalt-Experiment mit einzelnen Quantenobjekten.</w:t>
      </w:r>
    </w:p>
    <w:p w14:paraId="53B73CC6" w14:textId="34EAF82E" w:rsidR="004532A0" w:rsidRDefault="00974A79" w:rsidP="00683E43">
      <w:pPr>
        <w:pStyle w:val="Listenabsatz"/>
        <w:numPr>
          <w:ilvl w:val="1"/>
          <w:numId w:val="45"/>
        </w:numPr>
        <w:spacing w:after="120"/>
        <w:ind w:left="709"/>
        <w:contextualSpacing w:val="0"/>
        <w:jc w:val="left"/>
      </w:pPr>
      <w:r>
        <w:t>Überlege</w:t>
      </w:r>
      <w:r>
        <w:t xml:space="preserve">n Sie sich kreative </w:t>
      </w:r>
      <w:r>
        <w:t>Möglichkeiten, wie man durch eine List herausbekommen könnte, durch welche Tür die Person genommen hat</w:t>
      </w:r>
      <w:r w:rsidR="004532A0">
        <w:t>.</w:t>
      </w:r>
    </w:p>
    <w:p w14:paraId="64183940" w14:textId="32E43AB4" w:rsidR="00237F80" w:rsidRDefault="004D13BA" w:rsidP="00683E43">
      <w:pPr>
        <w:pStyle w:val="Listenabsatz"/>
        <w:numPr>
          <w:ilvl w:val="1"/>
          <w:numId w:val="45"/>
        </w:numPr>
        <w:spacing w:after="120"/>
        <w:ind w:left="709"/>
        <w:contextualSpacing w:val="0"/>
        <w:jc w:val="left"/>
      </w:pPr>
      <w:r>
        <w:t>Zählen Sie Möglichkeiten auf, wie man in einem Interferenzexperiment eine Wegmarkierung anbringen kann</w:t>
      </w:r>
      <w:r w:rsidR="00237F80">
        <w:t>.</w:t>
      </w:r>
    </w:p>
    <w:p w14:paraId="78ACEB4C" w14:textId="5653B670" w:rsidR="004D13BA" w:rsidRDefault="004D13BA" w:rsidP="00683E43">
      <w:pPr>
        <w:pStyle w:val="Listenabsatz"/>
        <w:numPr>
          <w:ilvl w:val="1"/>
          <w:numId w:val="45"/>
        </w:numPr>
        <w:spacing w:after="120"/>
        <w:ind w:left="709"/>
        <w:contextualSpacing w:val="0"/>
        <w:jc w:val="left"/>
      </w:pPr>
      <w:r>
        <w:t>Erläutern Sie auch hier die Unterschiede zwischen klassischer Wegmarkierung und Quanten-Wegmarkierung.</w:t>
      </w:r>
    </w:p>
    <w:p w14:paraId="2F64C8C9" w14:textId="2A8FF8F9" w:rsidR="00514F19" w:rsidRDefault="004D13BA" w:rsidP="00683E43">
      <w:pPr>
        <w:pStyle w:val="Listenabsatz"/>
        <w:numPr>
          <w:ilvl w:val="1"/>
          <w:numId w:val="45"/>
        </w:numPr>
        <w:spacing w:after="120"/>
        <w:ind w:left="709"/>
        <w:contextualSpacing w:val="0"/>
        <w:jc w:val="left"/>
      </w:pPr>
      <w:r>
        <w:t>Füllen Sie folgende Tabelle</w:t>
      </w:r>
      <w:r w:rsidR="00514F19">
        <w:t>n</w:t>
      </w:r>
      <w:r>
        <w:t xml:space="preserve"> für die Wegmarkierung aus:</w:t>
      </w:r>
      <w:r w:rsidR="00514F19">
        <w:br/>
      </w:r>
      <w:r w:rsidR="00514F19">
        <w:br/>
        <w:t>Für klassische Objekte:</w:t>
      </w:r>
    </w:p>
    <w:tbl>
      <w:tblPr>
        <w:tblStyle w:val="Tabellenraster"/>
        <w:tblW w:w="0" w:type="auto"/>
        <w:tblInd w:w="704" w:type="dxa"/>
        <w:tblLook w:val="04A0" w:firstRow="1" w:lastRow="0" w:firstColumn="1" w:lastColumn="0" w:noHBand="0" w:noVBand="1"/>
      </w:tblPr>
      <w:tblGrid>
        <w:gridCol w:w="2662"/>
        <w:gridCol w:w="1880"/>
        <w:gridCol w:w="1919"/>
        <w:gridCol w:w="1898"/>
      </w:tblGrid>
      <w:tr w:rsidR="00514F19" w14:paraId="6DBEF079" w14:textId="77777777" w:rsidTr="00E02BFE">
        <w:tc>
          <w:tcPr>
            <w:tcW w:w="2662" w:type="dxa"/>
          </w:tcPr>
          <w:p w14:paraId="48778D9A" w14:textId="77777777" w:rsidR="00514F19" w:rsidRPr="00231636" w:rsidRDefault="00514F19" w:rsidP="00E02BFE">
            <w:pPr>
              <w:rPr>
                <w:sz w:val="20"/>
                <w:szCs w:val="20"/>
              </w:rPr>
            </w:pPr>
          </w:p>
        </w:tc>
        <w:tc>
          <w:tcPr>
            <w:tcW w:w="1880" w:type="dxa"/>
          </w:tcPr>
          <w:p w14:paraId="2D802AD5" w14:textId="77777777" w:rsidR="00514F19" w:rsidRPr="00231636" w:rsidRDefault="00514F19" w:rsidP="00E02BFE">
            <w:pPr>
              <w:rPr>
                <w:sz w:val="20"/>
                <w:szCs w:val="20"/>
              </w:rPr>
            </w:pPr>
            <w:r w:rsidRPr="00231636">
              <w:rPr>
                <w:sz w:val="20"/>
                <w:szCs w:val="20"/>
              </w:rPr>
              <w:t>Vor dem Markieren</w:t>
            </w:r>
          </w:p>
        </w:tc>
        <w:tc>
          <w:tcPr>
            <w:tcW w:w="1919" w:type="dxa"/>
          </w:tcPr>
          <w:p w14:paraId="28F7F7B6" w14:textId="77777777" w:rsidR="00514F19" w:rsidRPr="00231636" w:rsidRDefault="00514F19" w:rsidP="00E02BFE">
            <w:pPr>
              <w:rPr>
                <w:sz w:val="20"/>
                <w:szCs w:val="20"/>
              </w:rPr>
            </w:pPr>
            <w:r w:rsidRPr="00231636">
              <w:rPr>
                <w:sz w:val="20"/>
                <w:szCs w:val="20"/>
              </w:rPr>
              <w:t>Zwischen Markie</w:t>
            </w:r>
            <w:r w:rsidRPr="00231636">
              <w:rPr>
                <w:sz w:val="20"/>
                <w:szCs w:val="20"/>
              </w:rPr>
              <w:softHyphen/>
              <w:t>ren und Messung</w:t>
            </w:r>
          </w:p>
        </w:tc>
        <w:tc>
          <w:tcPr>
            <w:tcW w:w="1898" w:type="dxa"/>
          </w:tcPr>
          <w:p w14:paraId="4BE6BBC9" w14:textId="77777777" w:rsidR="00514F19" w:rsidRPr="00231636" w:rsidRDefault="00514F19" w:rsidP="00E02BFE">
            <w:pPr>
              <w:rPr>
                <w:sz w:val="20"/>
                <w:szCs w:val="20"/>
              </w:rPr>
            </w:pPr>
            <w:r w:rsidRPr="00231636">
              <w:rPr>
                <w:sz w:val="20"/>
                <w:szCs w:val="20"/>
              </w:rPr>
              <w:t>Nach dem Messen der Markierung</w:t>
            </w:r>
          </w:p>
        </w:tc>
      </w:tr>
      <w:tr w:rsidR="00514F19" w14:paraId="26228A1F" w14:textId="77777777" w:rsidTr="00E02BFE">
        <w:tc>
          <w:tcPr>
            <w:tcW w:w="2662" w:type="dxa"/>
          </w:tcPr>
          <w:p w14:paraId="511C45B8" w14:textId="77777777" w:rsidR="00514F19" w:rsidRPr="00231636" w:rsidRDefault="00514F19" w:rsidP="00E02BFE">
            <w:pPr>
              <w:rPr>
                <w:sz w:val="20"/>
                <w:szCs w:val="20"/>
              </w:rPr>
            </w:pPr>
            <w:r w:rsidRPr="00231636">
              <w:rPr>
                <w:sz w:val="20"/>
                <w:szCs w:val="20"/>
              </w:rPr>
              <w:t xml:space="preserve">Gibt es eine </w:t>
            </w:r>
            <w:r>
              <w:rPr>
                <w:sz w:val="20"/>
                <w:szCs w:val="20"/>
              </w:rPr>
              <w:t xml:space="preserve">bestimmte </w:t>
            </w:r>
            <w:r w:rsidRPr="00231636">
              <w:rPr>
                <w:sz w:val="20"/>
                <w:szCs w:val="20"/>
              </w:rPr>
              <w:t>Markierung?</w:t>
            </w:r>
            <w:r>
              <w:rPr>
                <w:sz w:val="20"/>
                <w:szCs w:val="20"/>
              </w:rPr>
              <w:br/>
            </w:r>
          </w:p>
        </w:tc>
        <w:tc>
          <w:tcPr>
            <w:tcW w:w="1880" w:type="dxa"/>
          </w:tcPr>
          <w:p w14:paraId="44AB961C" w14:textId="3CEBBBA7" w:rsidR="00514F19" w:rsidRPr="00231636" w:rsidRDefault="00514F19" w:rsidP="00514F19">
            <w:pPr>
              <w:jc w:val="center"/>
              <w:rPr>
                <w:sz w:val="20"/>
                <w:szCs w:val="20"/>
              </w:rPr>
            </w:pPr>
          </w:p>
        </w:tc>
        <w:tc>
          <w:tcPr>
            <w:tcW w:w="1919" w:type="dxa"/>
          </w:tcPr>
          <w:p w14:paraId="05AA8A17" w14:textId="7BF68F7D" w:rsidR="00514F19" w:rsidRPr="00231636" w:rsidRDefault="00514F19" w:rsidP="00514F19">
            <w:pPr>
              <w:jc w:val="center"/>
              <w:rPr>
                <w:sz w:val="20"/>
                <w:szCs w:val="20"/>
              </w:rPr>
            </w:pPr>
          </w:p>
        </w:tc>
        <w:tc>
          <w:tcPr>
            <w:tcW w:w="1898" w:type="dxa"/>
          </w:tcPr>
          <w:p w14:paraId="7A8046A1" w14:textId="2DA05C02" w:rsidR="00514F19" w:rsidRPr="00231636" w:rsidRDefault="00514F19" w:rsidP="00514F19">
            <w:pPr>
              <w:jc w:val="center"/>
              <w:rPr>
                <w:sz w:val="20"/>
                <w:szCs w:val="20"/>
              </w:rPr>
            </w:pPr>
          </w:p>
        </w:tc>
      </w:tr>
      <w:tr w:rsidR="00514F19" w14:paraId="4658A82F" w14:textId="77777777" w:rsidTr="00E02BFE">
        <w:tc>
          <w:tcPr>
            <w:tcW w:w="2662" w:type="dxa"/>
          </w:tcPr>
          <w:p w14:paraId="16199604" w14:textId="506894CC" w:rsidR="00514F19" w:rsidRPr="00231636" w:rsidRDefault="00514F19" w:rsidP="00514F19">
            <w:pPr>
              <w:jc w:val="left"/>
              <w:rPr>
                <w:sz w:val="20"/>
                <w:szCs w:val="20"/>
              </w:rPr>
            </w:pPr>
            <w:r w:rsidRPr="00231636">
              <w:rPr>
                <w:sz w:val="20"/>
                <w:szCs w:val="20"/>
              </w:rPr>
              <w:t xml:space="preserve">Ist bestimmt, welcher Weg </w:t>
            </w:r>
            <w:r>
              <w:rPr>
                <w:sz w:val="20"/>
                <w:szCs w:val="20"/>
              </w:rPr>
              <w:t>das klassische Objekt</w:t>
            </w:r>
            <w:r w:rsidRPr="00231636">
              <w:rPr>
                <w:sz w:val="20"/>
                <w:szCs w:val="20"/>
              </w:rPr>
              <w:t xml:space="preserve"> </w:t>
            </w:r>
            <w:r>
              <w:rPr>
                <w:sz w:val="20"/>
                <w:szCs w:val="20"/>
              </w:rPr>
              <w:t>nimmt/</w:t>
            </w:r>
            <w:r w:rsidRPr="00231636">
              <w:rPr>
                <w:sz w:val="20"/>
                <w:szCs w:val="20"/>
              </w:rPr>
              <w:t>genommen</w:t>
            </w:r>
            <w:r>
              <w:rPr>
                <w:sz w:val="20"/>
                <w:szCs w:val="20"/>
              </w:rPr>
              <w:t xml:space="preserve"> hat</w:t>
            </w:r>
            <w:r w:rsidRPr="00231636">
              <w:rPr>
                <w:sz w:val="20"/>
                <w:szCs w:val="20"/>
              </w:rPr>
              <w:t>?</w:t>
            </w:r>
          </w:p>
        </w:tc>
        <w:tc>
          <w:tcPr>
            <w:tcW w:w="1880" w:type="dxa"/>
          </w:tcPr>
          <w:p w14:paraId="6E9CC741" w14:textId="1ABE39D7" w:rsidR="00514F19" w:rsidRPr="00231636" w:rsidRDefault="00514F19" w:rsidP="00514F19">
            <w:pPr>
              <w:jc w:val="center"/>
              <w:rPr>
                <w:sz w:val="20"/>
                <w:szCs w:val="20"/>
              </w:rPr>
            </w:pPr>
          </w:p>
        </w:tc>
        <w:tc>
          <w:tcPr>
            <w:tcW w:w="1919" w:type="dxa"/>
          </w:tcPr>
          <w:p w14:paraId="0F950479" w14:textId="76CC67FD" w:rsidR="00514F19" w:rsidRPr="00231636" w:rsidRDefault="00514F19" w:rsidP="00514F19">
            <w:pPr>
              <w:jc w:val="center"/>
              <w:rPr>
                <w:sz w:val="20"/>
                <w:szCs w:val="20"/>
              </w:rPr>
            </w:pPr>
          </w:p>
        </w:tc>
        <w:tc>
          <w:tcPr>
            <w:tcW w:w="1898" w:type="dxa"/>
          </w:tcPr>
          <w:p w14:paraId="62D9532C" w14:textId="3A8AB848" w:rsidR="00514F19" w:rsidRPr="00231636" w:rsidRDefault="00514F19" w:rsidP="00514F19">
            <w:pPr>
              <w:jc w:val="center"/>
              <w:rPr>
                <w:sz w:val="20"/>
                <w:szCs w:val="20"/>
              </w:rPr>
            </w:pPr>
          </w:p>
        </w:tc>
      </w:tr>
      <w:tr w:rsidR="00514F19" w14:paraId="79ECD81B" w14:textId="77777777" w:rsidTr="00E02BFE">
        <w:tc>
          <w:tcPr>
            <w:tcW w:w="2662" w:type="dxa"/>
          </w:tcPr>
          <w:p w14:paraId="5238EDD0" w14:textId="1FF5AD5C" w:rsidR="00514F19" w:rsidRPr="00231636" w:rsidRDefault="00514F19" w:rsidP="00514F19">
            <w:pPr>
              <w:jc w:val="left"/>
              <w:rPr>
                <w:sz w:val="20"/>
                <w:szCs w:val="20"/>
              </w:rPr>
            </w:pPr>
            <w:r w:rsidRPr="00231636">
              <w:rPr>
                <w:sz w:val="20"/>
                <w:szCs w:val="20"/>
              </w:rPr>
              <w:t xml:space="preserve">Trägt das </w:t>
            </w:r>
            <w:r>
              <w:rPr>
                <w:sz w:val="20"/>
                <w:szCs w:val="20"/>
              </w:rPr>
              <w:t>klassische Objekt</w:t>
            </w:r>
            <w:r w:rsidRPr="00231636">
              <w:rPr>
                <w:sz w:val="20"/>
                <w:szCs w:val="20"/>
              </w:rPr>
              <w:t xml:space="preserve"> zu einem </w:t>
            </w:r>
            <w:r>
              <w:rPr>
                <w:sz w:val="20"/>
                <w:szCs w:val="20"/>
              </w:rPr>
              <w:t>Interferenzm</w:t>
            </w:r>
            <w:r w:rsidRPr="00231636">
              <w:rPr>
                <w:sz w:val="20"/>
                <w:szCs w:val="20"/>
              </w:rPr>
              <w:t>uster bei?</w:t>
            </w:r>
          </w:p>
        </w:tc>
        <w:tc>
          <w:tcPr>
            <w:tcW w:w="1880" w:type="dxa"/>
          </w:tcPr>
          <w:p w14:paraId="6D081D20" w14:textId="4F0EED40" w:rsidR="00514F19" w:rsidRPr="00231636" w:rsidRDefault="00514F19" w:rsidP="00514F19">
            <w:pPr>
              <w:jc w:val="center"/>
              <w:rPr>
                <w:sz w:val="20"/>
                <w:szCs w:val="20"/>
              </w:rPr>
            </w:pPr>
          </w:p>
        </w:tc>
        <w:tc>
          <w:tcPr>
            <w:tcW w:w="1919" w:type="dxa"/>
          </w:tcPr>
          <w:p w14:paraId="6B524949" w14:textId="1FA31951" w:rsidR="00514F19" w:rsidRPr="00231636" w:rsidRDefault="00514F19" w:rsidP="00514F19">
            <w:pPr>
              <w:jc w:val="center"/>
              <w:rPr>
                <w:sz w:val="20"/>
                <w:szCs w:val="20"/>
              </w:rPr>
            </w:pPr>
          </w:p>
        </w:tc>
        <w:tc>
          <w:tcPr>
            <w:tcW w:w="1898" w:type="dxa"/>
          </w:tcPr>
          <w:p w14:paraId="4ED26EAE" w14:textId="0EBDBA5C" w:rsidR="00514F19" w:rsidRPr="00231636" w:rsidRDefault="00514F19" w:rsidP="00514F19">
            <w:pPr>
              <w:jc w:val="center"/>
              <w:rPr>
                <w:sz w:val="20"/>
                <w:szCs w:val="20"/>
              </w:rPr>
            </w:pPr>
          </w:p>
        </w:tc>
      </w:tr>
    </w:tbl>
    <w:p w14:paraId="711AD527" w14:textId="704F310F" w:rsidR="004D13BA" w:rsidRDefault="00514F19" w:rsidP="00514F19">
      <w:pPr>
        <w:pStyle w:val="Listenabsatz"/>
        <w:spacing w:after="120"/>
        <w:ind w:left="709"/>
        <w:contextualSpacing w:val="0"/>
        <w:jc w:val="left"/>
      </w:pPr>
      <w:r>
        <w:br/>
        <w:t xml:space="preserve">Für </w:t>
      </w:r>
      <w:r>
        <w:t>Quantenobjekte</w:t>
      </w:r>
      <w:r>
        <w:t>:</w:t>
      </w:r>
    </w:p>
    <w:tbl>
      <w:tblPr>
        <w:tblStyle w:val="Tabellenraster"/>
        <w:tblW w:w="0" w:type="auto"/>
        <w:tblInd w:w="704" w:type="dxa"/>
        <w:tblLook w:val="04A0" w:firstRow="1" w:lastRow="0" w:firstColumn="1" w:lastColumn="0" w:noHBand="0" w:noVBand="1"/>
      </w:tblPr>
      <w:tblGrid>
        <w:gridCol w:w="2662"/>
        <w:gridCol w:w="1880"/>
        <w:gridCol w:w="1919"/>
        <w:gridCol w:w="1898"/>
      </w:tblGrid>
      <w:tr w:rsidR="004D13BA" w14:paraId="79672211" w14:textId="77777777" w:rsidTr="004D13BA">
        <w:tc>
          <w:tcPr>
            <w:tcW w:w="2662" w:type="dxa"/>
          </w:tcPr>
          <w:p w14:paraId="2D70231E" w14:textId="77777777" w:rsidR="004D13BA" w:rsidRPr="00231636" w:rsidRDefault="004D13BA" w:rsidP="00E02BFE">
            <w:pPr>
              <w:rPr>
                <w:sz w:val="20"/>
                <w:szCs w:val="20"/>
              </w:rPr>
            </w:pPr>
          </w:p>
        </w:tc>
        <w:tc>
          <w:tcPr>
            <w:tcW w:w="1880" w:type="dxa"/>
          </w:tcPr>
          <w:p w14:paraId="420009BE" w14:textId="467E1871" w:rsidR="004D13BA" w:rsidRPr="00231636" w:rsidRDefault="004D13BA" w:rsidP="00E02BFE">
            <w:pPr>
              <w:rPr>
                <w:sz w:val="20"/>
                <w:szCs w:val="20"/>
              </w:rPr>
            </w:pPr>
            <w:r w:rsidRPr="00231636">
              <w:rPr>
                <w:sz w:val="20"/>
                <w:szCs w:val="20"/>
              </w:rPr>
              <w:t xml:space="preserve">Vor </w:t>
            </w:r>
            <w:r w:rsidRPr="00231636">
              <w:rPr>
                <w:sz w:val="20"/>
                <w:szCs w:val="20"/>
              </w:rPr>
              <w:t>dem Markieren</w:t>
            </w:r>
          </w:p>
        </w:tc>
        <w:tc>
          <w:tcPr>
            <w:tcW w:w="1919" w:type="dxa"/>
          </w:tcPr>
          <w:p w14:paraId="1682A1AE" w14:textId="77777777" w:rsidR="004D13BA" w:rsidRPr="00231636" w:rsidRDefault="004D13BA" w:rsidP="00E02BFE">
            <w:pPr>
              <w:rPr>
                <w:sz w:val="20"/>
                <w:szCs w:val="20"/>
              </w:rPr>
            </w:pPr>
            <w:r w:rsidRPr="00231636">
              <w:rPr>
                <w:sz w:val="20"/>
                <w:szCs w:val="20"/>
              </w:rPr>
              <w:t>Zwischen Markie</w:t>
            </w:r>
            <w:r w:rsidRPr="00231636">
              <w:rPr>
                <w:sz w:val="20"/>
                <w:szCs w:val="20"/>
              </w:rPr>
              <w:softHyphen/>
              <w:t>ren und Messung</w:t>
            </w:r>
          </w:p>
        </w:tc>
        <w:tc>
          <w:tcPr>
            <w:tcW w:w="1898" w:type="dxa"/>
          </w:tcPr>
          <w:p w14:paraId="2C815A04" w14:textId="77777777" w:rsidR="004D13BA" w:rsidRPr="00231636" w:rsidRDefault="004D13BA" w:rsidP="00E02BFE">
            <w:pPr>
              <w:rPr>
                <w:sz w:val="20"/>
                <w:szCs w:val="20"/>
              </w:rPr>
            </w:pPr>
            <w:r w:rsidRPr="00231636">
              <w:rPr>
                <w:sz w:val="20"/>
                <w:szCs w:val="20"/>
              </w:rPr>
              <w:t>Nach dem Messen der Markierung</w:t>
            </w:r>
          </w:p>
        </w:tc>
      </w:tr>
      <w:tr w:rsidR="004D13BA" w14:paraId="3F55A2BD" w14:textId="77777777" w:rsidTr="004D13BA">
        <w:tc>
          <w:tcPr>
            <w:tcW w:w="2662" w:type="dxa"/>
          </w:tcPr>
          <w:p w14:paraId="0492E57C" w14:textId="32660AAC" w:rsidR="004D13BA" w:rsidRPr="00231636" w:rsidRDefault="004D13BA" w:rsidP="00E02BFE">
            <w:pPr>
              <w:rPr>
                <w:sz w:val="20"/>
                <w:szCs w:val="20"/>
              </w:rPr>
            </w:pPr>
            <w:r w:rsidRPr="00231636">
              <w:rPr>
                <w:sz w:val="20"/>
                <w:szCs w:val="20"/>
              </w:rPr>
              <w:t xml:space="preserve">Gibt es eine </w:t>
            </w:r>
            <w:r w:rsidR="00231636">
              <w:rPr>
                <w:sz w:val="20"/>
                <w:szCs w:val="20"/>
              </w:rPr>
              <w:t xml:space="preserve">bestimmte </w:t>
            </w:r>
            <w:r w:rsidRPr="00231636">
              <w:rPr>
                <w:sz w:val="20"/>
                <w:szCs w:val="20"/>
              </w:rPr>
              <w:t>Markierung?</w:t>
            </w:r>
            <w:r w:rsidR="00231636">
              <w:rPr>
                <w:sz w:val="20"/>
                <w:szCs w:val="20"/>
              </w:rPr>
              <w:br/>
            </w:r>
          </w:p>
        </w:tc>
        <w:tc>
          <w:tcPr>
            <w:tcW w:w="1880" w:type="dxa"/>
          </w:tcPr>
          <w:p w14:paraId="127A6A8A" w14:textId="77777777" w:rsidR="004D13BA" w:rsidRPr="00231636" w:rsidRDefault="004D13BA" w:rsidP="00E02BFE">
            <w:pPr>
              <w:rPr>
                <w:sz w:val="20"/>
                <w:szCs w:val="20"/>
              </w:rPr>
            </w:pPr>
          </w:p>
        </w:tc>
        <w:tc>
          <w:tcPr>
            <w:tcW w:w="1919" w:type="dxa"/>
          </w:tcPr>
          <w:p w14:paraId="7D55F537" w14:textId="77777777" w:rsidR="004D13BA" w:rsidRPr="00231636" w:rsidRDefault="004D13BA" w:rsidP="00E02BFE">
            <w:pPr>
              <w:rPr>
                <w:sz w:val="20"/>
                <w:szCs w:val="20"/>
              </w:rPr>
            </w:pPr>
          </w:p>
        </w:tc>
        <w:tc>
          <w:tcPr>
            <w:tcW w:w="1898" w:type="dxa"/>
          </w:tcPr>
          <w:p w14:paraId="65AD2AF3" w14:textId="77777777" w:rsidR="004D13BA" w:rsidRPr="00231636" w:rsidRDefault="004D13BA" w:rsidP="00E02BFE">
            <w:pPr>
              <w:rPr>
                <w:sz w:val="20"/>
                <w:szCs w:val="20"/>
              </w:rPr>
            </w:pPr>
          </w:p>
        </w:tc>
      </w:tr>
      <w:tr w:rsidR="004D13BA" w14:paraId="1D02FD0A" w14:textId="77777777" w:rsidTr="004D13BA">
        <w:tc>
          <w:tcPr>
            <w:tcW w:w="2662" w:type="dxa"/>
          </w:tcPr>
          <w:p w14:paraId="53510D2B" w14:textId="504B26B5" w:rsidR="004D13BA" w:rsidRPr="00231636" w:rsidRDefault="004D13BA" w:rsidP="00514F19">
            <w:pPr>
              <w:jc w:val="left"/>
              <w:rPr>
                <w:sz w:val="20"/>
                <w:szCs w:val="20"/>
              </w:rPr>
            </w:pPr>
            <w:r w:rsidRPr="00231636">
              <w:rPr>
                <w:sz w:val="20"/>
                <w:szCs w:val="20"/>
              </w:rPr>
              <w:t xml:space="preserve">Ist bestimmt, welcher Weg vom Quantenobjekt </w:t>
            </w:r>
            <w:r w:rsidR="00514F19">
              <w:rPr>
                <w:sz w:val="20"/>
                <w:szCs w:val="20"/>
              </w:rPr>
              <w:t>nimmt/</w:t>
            </w:r>
            <w:r w:rsidRPr="00231636">
              <w:rPr>
                <w:sz w:val="20"/>
                <w:szCs w:val="20"/>
              </w:rPr>
              <w:t xml:space="preserve">genommen </w:t>
            </w:r>
            <w:r w:rsidR="00514F19">
              <w:rPr>
                <w:sz w:val="20"/>
                <w:szCs w:val="20"/>
              </w:rPr>
              <w:t>hat</w:t>
            </w:r>
            <w:r w:rsidRPr="00231636">
              <w:rPr>
                <w:sz w:val="20"/>
                <w:szCs w:val="20"/>
              </w:rPr>
              <w:t>?</w:t>
            </w:r>
          </w:p>
        </w:tc>
        <w:tc>
          <w:tcPr>
            <w:tcW w:w="1880" w:type="dxa"/>
          </w:tcPr>
          <w:p w14:paraId="677302A9" w14:textId="77777777" w:rsidR="004D13BA" w:rsidRPr="00231636" w:rsidRDefault="004D13BA" w:rsidP="00E02BFE">
            <w:pPr>
              <w:rPr>
                <w:sz w:val="20"/>
                <w:szCs w:val="20"/>
              </w:rPr>
            </w:pPr>
          </w:p>
        </w:tc>
        <w:tc>
          <w:tcPr>
            <w:tcW w:w="1919" w:type="dxa"/>
          </w:tcPr>
          <w:p w14:paraId="4239F7A5" w14:textId="77777777" w:rsidR="004D13BA" w:rsidRPr="00231636" w:rsidRDefault="004D13BA" w:rsidP="00E02BFE">
            <w:pPr>
              <w:rPr>
                <w:sz w:val="20"/>
                <w:szCs w:val="20"/>
              </w:rPr>
            </w:pPr>
          </w:p>
        </w:tc>
        <w:tc>
          <w:tcPr>
            <w:tcW w:w="1898" w:type="dxa"/>
          </w:tcPr>
          <w:p w14:paraId="44DE3E25" w14:textId="77777777" w:rsidR="004D13BA" w:rsidRPr="00231636" w:rsidRDefault="004D13BA" w:rsidP="00E02BFE">
            <w:pPr>
              <w:rPr>
                <w:sz w:val="20"/>
                <w:szCs w:val="20"/>
              </w:rPr>
            </w:pPr>
          </w:p>
        </w:tc>
      </w:tr>
      <w:tr w:rsidR="004D13BA" w14:paraId="1774977D" w14:textId="77777777" w:rsidTr="004D13BA">
        <w:tc>
          <w:tcPr>
            <w:tcW w:w="2662" w:type="dxa"/>
          </w:tcPr>
          <w:p w14:paraId="16B23C2E" w14:textId="3B8DDE5B" w:rsidR="004D13BA" w:rsidRPr="00231636" w:rsidRDefault="004D13BA" w:rsidP="00514F19">
            <w:pPr>
              <w:jc w:val="left"/>
              <w:rPr>
                <w:sz w:val="20"/>
                <w:szCs w:val="20"/>
              </w:rPr>
            </w:pPr>
            <w:r w:rsidRPr="00231636">
              <w:rPr>
                <w:sz w:val="20"/>
                <w:szCs w:val="20"/>
              </w:rPr>
              <w:t xml:space="preserve">Trägt das Quantenobjekt zu einem </w:t>
            </w:r>
            <w:r w:rsidR="00514F19">
              <w:rPr>
                <w:sz w:val="20"/>
                <w:szCs w:val="20"/>
              </w:rPr>
              <w:t>Interferenzm</w:t>
            </w:r>
            <w:r w:rsidR="00514F19" w:rsidRPr="00231636">
              <w:rPr>
                <w:sz w:val="20"/>
                <w:szCs w:val="20"/>
              </w:rPr>
              <w:t xml:space="preserve">uster </w:t>
            </w:r>
            <w:r w:rsidRPr="00231636">
              <w:rPr>
                <w:sz w:val="20"/>
                <w:szCs w:val="20"/>
              </w:rPr>
              <w:t>bei?</w:t>
            </w:r>
          </w:p>
        </w:tc>
        <w:tc>
          <w:tcPr>
            <w:tcW w:w="1880" w:type="dxa"/>
          </w:tcPr>
          <w:p w14:paraId="4EBB787E" w14:textId="77777777" w:rsidR="004D13BA" w:rsidRPr="00231636" w:rsidRDefault="004D13BA" w:rsidP="00E02BFE">
            <w:pPr>
              <w:rPr>
                <w:sz w:val="20"/>
                <w:szCs w:val="20"/>
              </w:rPr>
            </w:pPr>
          </w:p>
        </w:tc>
        <w:tc>
          <w:tcPr>
            <w:tcW w:w="1919" w:type="dxa"/>
          </w:tcPr>
          <w:p w14:paraId="090A5411" w14:textId="77777777" w:rsidR="004D13BA" w:rsidRPr="00231636" w:rsidRDefault="004D13BA" w:rsidP="00E02BFE">
            <w:pPr>
              <w:rPr>
                <w:sz w:val="20"/>
                <w:szCs w:val="20"/>
              </w:rPr>
            </w:pPr>
          </w:p>
        </w:tc>
        <w:tc>
          <w:tcPr>
            <w:tcW w:w="1898" w:type="dxa"/>
          </w:tcPr>
          <w:p w14:paraId="6C47BEEE" w14:textId="77777777" w:rsidR="004D13BA" w:rsidRPr="00231636" w:rsidRDefault="004D13BA" w:rsidP="00E02BFE">
            <w:pPr>
              <w:rPr>
                <w:sz w:val="20"/>
                <w:szCs w:val="20"/>
              </w:rPr>
            </w:pPr>
          </w:p>
        </w:tc>
      </w:tr>
    </w:tbl>
    <w:p w14:paraId="648AD7AD" w14:textId="3FBA8205" w:rsidR="004D13BA" w:rsidRDefault="004D13BA" w:rsidP="004D13BA">
      <w:pPr>
        <w:pStyle w:val="Listenabsatz"/>
        <w:spacing w:after="120"/>
        <w:ind w:left="709"/>
        <w:contextualSpacing w:val="0"/>
        <w:jc w:val="left"/>
      </w:pPr>
    </w:p>
    <w:p w14:paraId="2A3A0177" w14:textId="77777777" w:rsidR="004D13BA" w:rsidRDefault="004D13BA" w:rsidP="004D13BA">
      <w:pPr>
        <w:spacing w:after="120"/>
        <w:jc w:val="left"/>
      </w:pPr>
    </w:p>
    <w:p w14:paraId="677293B1" w14:textId="77777777" w:rsidR="00514F19" w:rsidRDefault="00514F19">
      <w:pPr>
        <w:jc w:val="left"/>
        <w:rPr>
          <w:b/>
          <w:bCs/>
        </w:rPr>
      </w:pPr>
      <w:r>
        <w:rPr>
          <w:b/>
          <w:bCs/>
        </w:rPr>
        <w:br w:type="page"/>
      </w:r>
    </w:p>
    <w:p w14:paraId="13CD6A67" w14:textId="291A0D07" w:rsidR="00CD3A26" w:rsidRDefault="00514F19" w:rsidP="00514F19">
      <w:pPr>
        <w:jc w:val="left"/>
        <w:rPr>
          <w:b/>
          <w:bCs/>
        </w:rPr>
      </w:pPr>
      <w:r>
        <w:rPr>
          <w:b/>
          <w:bCs/>
        </w:rPr>
        <w:lastRenderedPageBreak/>
        <w:t>L</w:t>
      </w:r>
      <w:r w:rsidR="002C0EF8" w:rsidRPr="002C0EF8">
        <w:rPr>
          <w:b/>
          <w:bCs/>
        </w:rPr>
        <w:t>ösung</w:t>
      </w:r>
      <w:r w:rsidR="002C0EF8">
        <w:rPr>
          <w:b/>
          <w:bCs/>
        </w:rPr>
        <w:t>en</w:t>
      </w:r>
    </w:p>
    <w:p w14:paraId="114D5B0E" w14:textId="0DA0C9E5" w:rsidR="002C0EF8" w:rsidRPr="002C0EF8" w:rsidRDefault="00231636" w:rsidP="002C0EF8">
      <w:pPr>
        <w:spacing w:after="120"/>
        <w:jc w:val="left"/>
        <w:rPr>
          <w:b/>
          <w:bCs/>
        </w:rPr>
      </w:pPr>
      <w:r w:rsidRPr="00231636">
        <mc:AlternateContent>
          <mc:Choice Requires="wpg">
            <w:drawing>
              <wp:anchor distT="0" distB="0" distL="114300" distR="114300" simplePos="0" relativeHeight="251659264" behindDoc="0" locked="0" layoutInCell="1" allowOverlap="1" wp14:anchorId="537D3490" wp14:editId="7EC8B11A">
                <wp:simplePos x="0" y="0"/>
                <wp:positionH relativeFrom="column">
                  <wp:posOffset>4221117</wp:posOffset>
                </wp:positionH>
                <wp:positionV relativeFrom="paragraph">
                  <wp:posOffset>173718</wp:posOffset>
                </wp:positionV>
                <wp:extent cx="1417865" cy="879861"/>
                <wp:effectExtent l="19050" t="19050" r="30480" b="34925"/>
                <wp:wrapSquare wrapText="bothSides"/>
                <wp:docPr id="3" name="Gruppieren 6"/>
                <wp:cNvGraphicFramePr xmlns:a="http://schemas.openxmlformats.org/drawingml/2006/main"/>
                <a:graphic xmlns:a="http://schemas.openxmlformats.org/drawingml/2006/main">
                  <a:graphicData uri="http://schemas.microsoft.com/office/word/2010/wordprocessingGroup">
                    <wpg:wgp>
                      <wpg:cNvGrpSpPr/>
                      <wpg:grpSpPr>
                        <a:xfrm>
                          <a:off x="0" y="0"/>
                          <a:ext cx="1417865" cy="879861"/>
                          <a:chOff x="0" y="0"/>
                          <a:chExt cx="3016767" cy="1810113"/>
                        </a:xfrm>
                      </wpg:grpSpPr>
                      <wpg:grpSp>
                        <wpg:cNvPr id="4" name="Gruppieren 4"/>
                        <wpg:cNvGrpSpPr/>
                        <wpg:grpSpPr>
                          <a:xfrm>
                            <a:off x="1497249" y="156"/>
                            <a:ext cx="93138" cy="1798949"/>
                            <a:chOff x="1497249" y="156"/>
                            <a:chExt cx="93138" cy="1798949"/>
                          </a:xfrm>
                        </wpg:grpSpPr>
                        <wps:wsp>
                          <wps:cNvPr id="5" name="Rectangle 50"/>
                          <wps:cNvSpPr>
                            <a:spLocks noChangeArrowheads="1"/>
                          </wps:cNvSpPr>
                          <wps:spPr bwMode="auto">
                            <a:xfrm flipH="1">
                              <a:off x="1497249" y="156"/>
                              <a:ext cx="89244" cy="594417"/>
                            </a:xfrm>
                            <a:prstGeom prst="rect">
                              <a:avLst/>
                            </a:prstGeom>
                            <a:solidFill>
                              <a:srgbClr val="C0C0C0"/>
                            </a:solidFill>
                            <a:ln w="9525">
                              <a:solidFill>
                                <a:srgbClr val="000000"/>
                              </a:solidFill>
                              <a:miter lim="800000"/>
                              <a:headEnd/>
                              <a:tailEnd/>
                            </a:ln>
                          </wps:spPr>
                          <wps:bodyPr/>
                        </wps:wsp>
                        <wps:wsp>
                          <wps:cNvPr id="6" name="Rectangle 50"/>
                          <wps:cNvSpPr>
                            <a:spLocks noChangeArrowheads="1"/>
                          </wps:cNvSpPr>
                          <wps:spPr bwMode="auto">
                            <a:xfrm flipH="1">
                              <a:off x="1497249" y="764010"/>
                              <a:ext cx="93138" cy="278090"/>
                            </a:xfrm>
                            <a:prstGeom prst="rect">
                              <a:avLst/>
                            </a:prstGeom>
                            <a:solidFill>
                              <a:srgbClr val="C0C0C0"/>
                            </a:solidFill>
                            <a:ln w="9525">
                              <a:solidFill>
                                <a:srgbClr val="000000"/>
                              </a:solidFill>
                              <a:miter lim="800000"/>
                              <a:headEnd/>
                              <a:tailEnd/>
                            </a:ln>
                          </wps:spPr>
                          <wps:bodyPr/>
                        </wps:wsp>
                        <wps:wsp>
                          <wps:cNvPr id="7" name="Rectangle 50"/>
                          <wps:cNvSpPr>
                            <a:spLocks noChangeArrowheads="1"/>
                          </wps:cNvSpPr>
                          <wps:spPr bwMode="auto">
                            <a:xfrm flipH="1">
                              <a:off x="1513842" y="1204688"/>
                              <a:ext cx="76544" cy="594417"/>
                            </a:xfrm>
                            <a:prstGeom prst="rect">
                              <a:avLst/>
                            </a:prstGeom>
                            <a:solidFill>
                              <a:srgbClr val="C0C0C0"/>
                            </a:solidFill>
                            <a:ln w="9525">
                              <a:solidFill>
                                <a:srgbClr val="000000"/>
                              </a:solidFill>
                              <a:miter lim="800000"/>
                              <a:headEnd/>
                              <a:tailEnd/>
                            </a:ln>
                          </wps:spPr>
                          <wps:bodyPr/>
                        </wps:wsp>
                      </wpg:grpSp>
                      <wps:wsp>
                        <wps:cNvPr id="8" name="Rechteck 8"/>
                        <wps:cNvSpPr/>
                        <wps:spPr>
                          <a:xfrm>
                            <a:off x="0" y="0"/>
                            <a:ext cx="3016767" cy="1810113"/>
                          </a:xfrm>
                          <a:prstGeom prst="rect">
                            <a:avLst/>
                          </a:prstGeom>
                          <a:noFill/>
                          <a:ln w="476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A63D13F" id="Gruppieren 6" o:spid="_x0000_s1026" style="position:absolute;margin-left:332.35pt;margin-top:13.7pt;width:111.65pt;height:69.3pt;z-index:251659264;mso-width-relative:margin;mso-height-relative:margin" coordsize="30167,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">
                <v:group id="Gruppieren 4" o:spid="_x0000_s1027" style="position:absolute;left:14972;top:1;width:931;height:17990" coordorigin="14972,1" coordsize="931,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0" o:spid="_x0000_s1028" style="position:absolute;left:14972;top:1;width:892;height:59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" fillcolor="silver"/>
                  <v:rect id="Rectangle 50" o:spid="_x0000_s1029" style="position:absolute;left:14972;top:7640;width:931;height:27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" fillcolor="silver"/>
                  <v:rect id="Rectangle 50" o:spid="_x0000_s1030" style="position:absolute;left:15138;top:12046;width:765;height:59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" fillcolor="silver"/>
                </v:group>
                <v:rect id="Rechteck 8" o:spid="_x0000_s1031" style="position:absolute;width:30167;height:18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" filled="f" strokecolor="black [3213]" strokeweight="3.75pt"/>
                <w10:wrap type="square"/>
              </v:group>
            </w:pict>
          </mc:Fallback>
        </mc:AlternateContent>
      </w:r>
      <w:r w:rsidR="002C0EF8">
        <w:rPr>
          <w:b/>
          <w:bCs/>
        </w:rPr>
        <w:t>Aufgabe 1:</w:t>
      </w:r>
    </w:p>
    <w:p w14:paraId="39E1E649" w14:textId="6F57F579" w:rsidR="00231636" w:rsidRDefault="00231636" w:rsidP="00231636">
      <w:pPr>
        <w:pStyle w:val="Listenabsatz"/>
        <w:numPr>
          <w:ilvl w:val="1"/>
          <w:numId w:val="39"/>
        </w:numPr>
        <w:spacing w:after="120"/>
        <w:ind w:left="709"/>
        <w:contextualSpacing w:val="0"/>
        <w:jc w:val="left"/>
      </w:pPr>
      <w:r>
        <w:t>Im Doppelspaltexperiment ist unbestimmt, durch welchen Spalt das Quantenobjekt kommt, bei der Person ist nur unbekannt, durch welche Tür sie geht.</w:t>
      </w:r>
      <w:r>
        <w:br/>
        <w:t xml:space="preserve">Beim Doppelspaltexperiment beobachtet man Interferenz, im klassischen Fall mit Objekten/Personen nicht. </w:t>
      </w:r>
    </w:p>
    <w:p w14:paraId="44508855" w14:textId="77777777" w:rsidR="00231636" w:rsidRDefault="00231636" w:rsidP="00D77D14">
      <w:pPr>
        <w:pStyle w:val="Listenabsatz"/>
        <w:numPr>
          <w:ilvl w:val="1"/>
          <w:numId w:val="39"/>
        </w:numPr>
        <w:spacing w:after="120"/>
        <w:ind w:left="709"/>
        <w:contextualSpacing w:val="0"/>
        <w:jc w:val="left"/>
      </w:pPr>
      <w:r>
        <w:t>Man kann die Schwellen der zwei Türen mit unterschiedlicher Farbe bestreichen und anschließend die Schuhsohlen der Person betrachten.</w:t>
      </w:r>
      <w:r>
        <w:br/>
      </w:r>
      <w:r>
        <w:t>Man kann einen Ball Richtung Person werfen und aus der Richtung des abgelenkten Balls auf die durchlaufene Türe schließen</w:t>
      </w:r>
      <w:r w:rsidR="00237F80">
        <w:t>.</w:t>
      </w:r>
      <w:r>
        <w:br/>
      </w:r>
      <w:r>
        <w:t>Man kann an der einen Tür traurige und an der anderen Tür heitere Musik spielen und vom Gesichtsausdruck auf die durchlaufene Tür schließen</w:t>
      </w:r>
      <w:r>
        <w:t>.</w:t>
      </w:r>
    </w:p>
    <w:p w14:paraId="5FB76EC7" w14:textId="77777777" w:rsidR="00231636" w:rsidRDefault="00231636" w:rsidP="00D77D14">
      <w:pPr>
        <w:pStyle w:val="Listenabsatz"/>
        <w:numPr>
          <w:ilvl w:val="1"/>
          <w:numId w:val="39"/>
        </w:numPr>
        <w:spacing w:after="120"/>
        <w:ind w:left="709"/>
        <w:contextualSpacing w:val="0"/>
        <w:jc w:val="left"/>
      </w:pPr>
      <w:r>
        <w:t>Ein Atom kann man in unterschiedliche Energie-Zustände bringen, diesen Zustand kann man anschließend auslesen</w:t>
      </w:r>
      <w:r>
        <w:t>.</w:t>
      </w:r>
      <w:r>
        <w:br/>
      </w:r>
      <w:r>
        <w:t>Ebenso kann ein Photon unterschiedliche Polarisationszustände haben, zu denen man Messungen machen kann</w:t>
      </w:r>
      <w:r>
        <w:t>.</w:t>
      </w:r>
      <w:r>
        <w:br/>
      </w:r>
      <w:r>
        <w:t xml:space="preserve">Man kann Photonen an Elektronen streuen. Vom gestreuten Photon kann man auf den Spalt des Elektrons </w:t>
      </w:r>
      <w:r>
        <w:t>schließen.</w:t>
      </w:r>
    </w:p>
    <w:p w14:paraId="73B66D20" w14:textId="77777777" w:rsidR="00514F19" w:rsidRDefault="00231636" w:rsidP="00514F19">
      <w:pPr>
        <w:pStyle w:val="Listenabsatz"/>
        <w:numPr>
          <w:ilvl w:val="1"/>
          <w:numId w:val="39"/>
        </w:numPr>
        <w:spacing w:after="120"/>
        <w:ind w:left="714"/>
        <w:contextualSpacing w:val="0"/>
        <w:jc w:val="left"/>
      </w:pPr>
      <w:r>
        <w:t>Die klassische Wegmarkierung ist eindeutig und real. Sie besteht unabhängig davon, ob das Licht im Raum an ist oder ob man sie auswertet.</w:t>
      </w:r>
      <w:r w:rsidR="00514F19">
        <w:t xml:space="preserve"> </w:t>
      </w:r>
      <w:r>
        <w:t>Die Quanten-Wegmarkierung befindet sich bis zu ihrer Messung in einem Überlagerungszustand. Außerdem wirkt sie sich so aus, dass sie die zugehörige Interferenz nicht mehr beobachtbar macht. Mit klassischen Objekten gibt es nichts Vergleichbares.</w:t>
      </w:r>
    </w:p>
    <w:p w14:paraId="22D7EE2B" w14:textId="168C0D6F" w:rsidR="00514F19" w:rsidRDefault="00514F19" w:rsidP="00514F19">
      <w:pPr>
        <w:pStyle w:val="Listenabsatz"/>
        <w:numPr>
          <w:ilvl w:val="1"/>
          <w:numId w:val="39"/>
        </w:numPr>
        <w:spacing w:after="120"/>
        <w:ind w:left="714"/>
        <w:contextualSpacing w:val="0"/>
        <w:jc w:val="left"/>
      </w:pPr>
    </w:p>
    <w:tbl>
      <w:tblPr>
        <w:tblStyle w:val="Tabellenraster"/>
        <w:tblW w:w="0" w:type="auto"/>
        <w:tblInd w:w="704" w:type="dxa"/>
        <w:tblLook w:val="04A0" w:firstRow="1" w:lastRow="0" w:firstColumn="1" w:lastColumn="0" w:noHBand="0" w:noVBand="1"/>
      </w:tblPr>
      <w:tblGrid>
        <w:gridCol w:w="2662"/>
        <w:gridCol w:w="1880"/>
        <w:gridCol w:w="1919"/>
        <w:gridCol w:w="1898"/>
      </w:tblGrid>
      <w:tr w:rsidR="00514F19" w14:paraId="049512EF" w14:textId="77777777" w:rsidTr="00E02BFE">
        <w:tc>
          <w:tcPr>
            <w:tcW w:w="2662" w:type="dxa"/>
          </w:tcPr>
          <w:p w14:paraId="50D8B505" w14:textId="1083ADAE" w:rsidR="00514F19" w:rsidRPr="00231636" w:rsidRDefault="00514F19" w:rsidP="00514F19">
            <w:pPr>
              <w:rPr>
                <w:sz w:val="20"/>
                <w:szCs w:val="20"/>
              </w:rPr>
            </w:pPr>
            <w:r>
              <w:t>Für klassische Objekte</w:t>
            </w:r>
          </w:p>
        </w:tc>
        <w:tc>
          <w:tcPr>
            <w:tcW w:w="1880" w:type="dxa"/>
          </w:tcPr>
          <w:p w14:paraId="24A57302" w14:textId="77777777" w:rsidR="00514F19" w:rsidRPr="00231636" w:rsidRDefault="00514F19" w:rsidP="00514F19">
            <w:pPr>
              <w:rPr>
                <w:sz w:val="20"/>
                <w:szCs w:val="20"/>
              </w:rPr>
            </w:pPr>
            <w:r w:rsidRPr="00231636">
              <w:rPr>
                <w:sz w:val="20"/>
                <w:szCs w:val="20"/>
              </w:rPr>
              <w:t>Vor dem Markieren</w:t>
            </w:r>
          </w:p>
        </w:tc>
        <w:tc>
          <w:tcPr>
            <w:tcW w:w="1919" w:type="dxa"/>
          </w:tcPr>
          <w:p w14:paraId="7A39E6AB" w14:textId="77777777" w:rsidR="00514F19" w:rsidRPr="00231636" w:rsidRDefault="00514F19" w:rsidP="00514F19">
            <w:pPr>
              <w:rPr>
                <w:sz w:val="20"/>
                <w:szCs w:val="20"/>
              </w:rPr>
            </w:pPr>
            <w:r w:rsidRPr="00231636">
              <w:rPr>
                <w:sz w:val="20"/>
                <w:szCs w:val="20"/>
              </w:rPr>
              <w:t>Zwischen Markie</w:t>
            </w:r>
            <w:r w:rsidRPr="00231636">
              <w:rPr>
                <w:sz w:val="20"/>
                <w:szCs w:val="20"/>
              </w:rPr>
              <w:softHyphen/>
              <w:t>ren und Messung</w:t>
            </w:r>
          </w:p>
        </w:tc>
        <w:tc>
          <w:tcPr>
            <w:tcW w:w="1898" w:type="dxa"/>
          </w:tcPr>
          <w:p w14:paraId="1A533140" w14:textId="77777777" w:rsidR="00514F19" w:rsidRPr="00231636" w:rsidRDefault="00514F19" w:rsidP="00514F19">
            <w:pPr>
              <w:rPr>
                <w:sz w:val="20"/>
                <w:szCs w:val="20"/>
              </w:rPr>
            </w:pPr>
            <w:r w:rsidRPr="00231636">
              <w:rPr>
                <w:sz w:val="20"/>
                <w:szCs w:val="20"/>
              </w:rPr>
              <w:t>Nach dem Messen der Markierung</w:t>
            </w:r>
          </w:p>
        </w:tc>
      </w:tr>
      <w:tr w:rsidR="00514F19" w14:paraId="59AACA30" w14:textId="77777777" w:rsidTr="00E02BFE">
        <w:tc>
          <w:tcPr>
            <w:tcW w:w="2662" w:type="dxa"/>
          </w:tcPr>
          <w:p w14:paraId="66041484" w14:textId="77777777" w:rsidR="00514F19" w:rsidRPr="00231636" w:rsidRDefault="00514F19" w:rsidP="00514F19">
            <w:pPr>
              <w:rPr>
                <w:sz w:val="20"/>
                <w:szCs w:val="20"/>
              </w:rPr>
            </w:pPr>
            <w:r w:rsidRPr="00231636">
              <w:rPr>
                <w:sz w:val="20"/>
                <w:szCs w:val="20"/>
              </w:rPr>
              <w:t xml:space="preserve">Gibt es eine </w:t>
            </w:r>
            <w:r>
              <w:rPr>
                <w:sz w:val="20"/>
                <w:szCs w:val="20"/>
              </w:rPr>
              <w:t xml:space="preserve">bestimmte </w:t>
            </w:r>
            <w:r w:rsidRPr="00231636">
              <w:rPr>
                <w:sz w:val="20"/>
                <w:szCs w:val="20"/>
              </w:rPr>
              <w:t>Markierung?</w:t>
            </w:r>
            <w:r>
              <w:rPr>
                <w:sz w:val="20"/>
                <w:szCs w:val="20"/>
              </w:rPr>
              <w:br/>
            </w:r>
          </w:p>
        </w:tc>
        <w:tc>
          <w:tcPr>
            <w:tcW w:w="1880" w:type="dxa"/>
          </w:tcPr>
          <w:p w14:paraId="459406E9" w14:textId="60928BBB" w:rsidR="00514F19" w:rsidRPr="00231636" w:rsidRDefault="00514F19" w:rsidP="00514F19">
            <w:pPr>
              <w:jc w:val="center"/>
              <w:rPr>
                <w:sz w:val="20"/>
                <w:szCs w:val="20"/>
              </w:rPr>
            </w:pPr>
            <w:r>
              <w:rPr>
                <w:sz w:val="20"/>
                <w:szCs w:val="20"/>
              </w:rPr>
              <w:br/>
              <w:t>nein</w:t>
            </w:r>
          </w:p>
        </w:tc>
        <w:tc>
          <w:tcPr>
            <w:tcW w:w="1919" w:type="dxa"/>
          </w:tcPr>
          <w:p w14:paraId="5AD9F541" w14:textId="46243D10" w:rsidR="00514F19" w:rsidRPr="00231636" w:rsidRDefault="00514F19" w:rsidP="00514F19">
            <w:pPr>
              <w:jc w:val="center"/>
              <w:rPr>
                <w:sz w:val="20"/>
                <w:szCs w:val="20"/>
              </w:rPr>
            </w:pPr>
            <w:r>
              <w:rPr>
                <w:sz w:val="20"/>
                <w:szCs w:val="20"/>
              </w:rPr>
              <w:br/>
              <w:t>ja</w:t>
            </w:r>
          </w:p>
        </w:tc>
        <w:tc>
          <w:tcPr>
            <w:tcW w:w="1898" w:type="dxa"/>
          </w:tcPr>
          <w:p w14:paraId="76A2ABEE" w14:textId="096421E5" w:rsidR="00514F19" w:rsidRPr="00231636" w:rsidRDefault="00514F19" w:rsidP="00514F19">
            <w:pPr>
              <w:jc w:val="center"/>
              <w:rPr>
                <w:sz w:val="20"/>
                <w:szCs w:val="20"/>
              </w:rPr>
            </w:pPr>
            <w:r>
              <w:rPr>
                <w:sz w:val="20"/>
                <w:szCs w:val="20"/>
              </w:rPr>
              <w:br/>
              <w:t>ja</w:t>
            </w:r>
          </w:p>
        </w:tc>
      </w:tr>
      <w:tr w:rsidR="00514F19" w14:paraId="102B0279" w14:textId="77777777" w:rsidTr="00E02BFE">
        <w:tc>
          <w:tcPr>
            <w:tcW w:w="2662" w:type="dxa"/>
          </w:tcPr>
          <w:p w14:paraId="081B6FAE" w14:textId="77777777" w:rsidR="00514F19" w:rsidRPr="00231636" w:rsidRDefault="00514F19" w:rsidP="00514F19">
            <w:pPr>
              <w:jc w:val="left"/>
              <w:rPr>
                <w:sz w:val="20"/>
                <w:szCs w:val="20"/>
              </w:rPr>
            </w:pPr>
            <w:r w:rsidRPr="00231636">
              <w:rPr>
                <w:sz w:val="20"/>
                <w:szCs w:val="20"/>
              </w:rPr>
              <w:t xml:space="preserve">Ist bestimmt, welcher Weg </w:t>
            </w:r>
            <w:r>
              <w:rPr>
                <w:sz w:val="20"/>
                <w:szCs w:val="20"/>
              </w:rPr>
              <w:t>das klassische Objekt</w:t>
            </w:r>
            <w:r w:rsidRPr="00231636">
              <w:rPr>
                <w:sz w:val="20"/>
                <w:szCs w:val="20"/>
              </w:rPr>
              <w:t xml:space="preserve"> </w:t>
            </w:r>
            <w:r>
              <w:rPr>
                <w:sz w:val="20"/>
                <w:szCs w:val="20"/>
              </w:rPr>
              <w:t>nimmt/</w:t>
            </w:r>
            <w:r w:rsidRPr="00231636">
              <w:rPr>
                <w:sz w:val="20"/>
                <w:szCs w:val="20"/>
              </w:rPr>
              <w:t>genommen</w:t>
            </w:r>
            <w:r>
              <w:rPr>
                <w:sz w:val="20"/>
                <w:szCs w:val="20"/>
              </w:rPr>
              <w:t xml:space="preserve"> hat</w:t>
            </w:r>
            <w:r w:rsidRPr="00231636">
              <w:rPr>
                <w:sz w:val="20"/>
                <w:szCs w:val="20"/>
              </w:rPr>
              <w:t>?</w:t>
            </w:r>
          </w:p>
        </w:tc>
        <w:tc>
          <w:tcPr>
            <w:tcW w:w="1880" w:type="dxa"/>
          </w:tcPr>
          <w:p w14:paraId="1F980A54" w14:textId="626BBC2B" w:rsidR="00514F19" w:rsidRPr="00231636" w:rsidRDefault="00514F19" w:rsidP="00514F19">
            <w:pPr>
              <w:jc w:val="center"/>
              <w:rPr>
                <w:sz w:val="20"/>
                <w:szCs w:val="20"/>
              </w:rPr>
            </w:pPr>
            <w:r>
              <w:rPr>
                <w:sz w:val="20"/>
                <w:szCs w:val="20"/>
              </w:rPr>
              <w:br/>
              <w:t>ja</w:t>
            </w:r>
          </w:p>
        </w:tc>
        <w:tc>
          <w:tcPr>
            <w:tcW w:w="1919" w:type="dxa"/>
          </w:tcPr>
          <w:p w14:paraId="26D1011F" w14:textId="65A1F923" w:rsidR="00514F19" w:rsidRPr="00231636" w:rsidRDefault="00514F19" w:rsidP="00514F19">
            <w:pPr>
              <w:jc w:val="center"/>
              <w:rPr>
                <w:sz w:val="20"/>
                <w:szCs w:val="20"/>
              </w:rPr>
            </w:pPr>
            <w:r>
              <w:rPr>
                <w:sz w:val="20"/>
                <w:szCs w:val="20"/>
              </w:rPr>
              <w:br/>
              <w:t>ja</w:t>
            </w:r>
          </w:p>
        </w:tc>
        <w:tc>
          <w:tcPr>
            <w:tcW w:w="1898" w:type="dxa"/>
          </w:tcPr>
          <w:p w14:paraId="3B24DC7A" w14:textId="4AA7B6D7" w:rsidR="00514F19" w:rsidRPr="00231636" w:rsidRDefault="00514F19" w:rsidP="00514F19">
            <w:pPr>
              <w:jc w:val="center"/>
              <w:rPr>
                <w:sz w:val="20"/>
                <w:szCs w:val="20"/>
              </w:rPr>
            </w:pPr>
            <w:r>
              <w:rPr>
                <w:sz w:val="20"/>
                <w:szCs w:val="20"/>
              </w:rPr>
              <w:br/>
              <w:t>ja</w:t>
            </w:r>
          </w:p>
        </w:tc>
      </w:tr>
      <w:tr w:rsidR="00514F19" w14:paraId="5E2B678E" w14:textId="77777777" w:rsidTr="00E02BFE">
        <w:tc>
          <w:tcPr>
            <w:tcW w:w="2662" w:type="dxa"/>
          </w:tcPr>
          <w:p w14:paraId="5D0AA0BD" w14:textId="77777777" w:rsidR="00514F19" w:rsidRPr="00231636" w:rsidRDefault="00514F19" w:rsidP="00514F19">
            <w:pPr>
              <w:jc w:val="left"/>
              <w:rPr>
                <w:sz w:val="20"/>
                <w:szCs w:val="20"/>
              </w:rPr>
            </w:pPr>
            <w:r w:rsidRPr="00231636">
              <w:rPr>
                <w:sz w:val="20"/>
                <w:szCs w:val="20"/>
              </w:rPr>
              <w:t xml:space="preserve">Trägt das </w:t>
            </w:r>
            <w:r>
              <w:rPr>
                <w:sz w:val="20"/>
                <w:szCs w:val="20"/>
              </w:rPr>
              <w:t>klassische Objekt</w:t>
            </w:r>
            <w:r w:rsidRPr="00231636">
              <w:rPr>
                <w:sz w:val="20"/>
                <w:szCs w:val="20"/>
              </w:rPr>
              <w:t xml:space="preserve"> zu einem </w:t>
            </w:r>
            <w:r>
              <w:rPr>
                <w:sz w:val="20"/>
                <w:szCs w:val="20"/>
              </w:rPr>
              <w:t>Interferenzm</w:t>
            </w:r>
            <w:r w:rsidRPr="00231636">
              <w:rPr>
                <w:sz w:val="20"/>
                <w:szCs w:val="20"/>
              </w:rPr>
              <w:t>uster bei?</w:t>
            </w:r>
            <w:r>
              <w:rPr>
                <w:sz w:val="20"/>
                <w:szCs w:val="20"/>
              </w:rPr>
              <w:br/>
            </w:r>
          </w:p>
        </w:tc>
        <w:tc>
          <w:tcPr>
            <w:tcW w:w="1880" w:type="dxa"/>
          </w:tcPr>
          <w:p w14:paraId="7BC5691E" w14:textId="655E5A5C" w:rsidR="00514F19" w:rsidRPr="00231636" w:rsidRDefault="00514F19" w:rsidP="00514F19">
            <w:pPr>
              <w:jc w:val="center"/>
              <w:rPr>
                <w:sz w:val="20"/>
                <w:szCs w:val="20"/>
              </w:rPr>
            </w:pPr>
            <w:r>
              <w:rPr>
                <w:sz w:val="20"/>
                <w:szCs w:val="20"/>
              </w:rPr>
              <w:br/>
              <w:t>nein</w:t>
            </w:r>
          </w:p>
        </w:tc>
        <w:tc>
          <w:tcPr>
            <w:tcW w:w="1919" w:type="dxa"/>
          </w:tcPr>
          <w:p w14:paraId="5F5EAAC5" w14:textId="6FBD5BDA" w:rsidR="00514F19" w:rsidRPr="00231636" w:rsidRDefault="00514F19" w:rsidP="00514F19">
            <w:pPr>
              <w:jc w:val="center"/>
              <w:rPr>
                <w:sz w:val="20"/>
                <w:szCs w:val="20"/>
              </w:rPr>
            </w:pPr>
            <w:r>
              <w:rPr>
                <w:sz w:val="20"/>
                <w:szCs w:val="20"/>
              </w:rPr>
              <w:br/>
              <w:t>nein</w:t>
            </w:r>
          </w:p>
        </w:tc>
        <w:tc>
          <w:tcPr>
            <w:tcW w:w="1898" w:type="dxa"/>
          </w:tcPr>
          <w:p w14:paraId="4DCA1F9B" w14:textId="4E79B1A1" w:rsidR="00514F19" w:rsidRPr="00231636" w:rsidRDefault="00514F19" w:rsidP="00514F19">
            <w:pPr>
              <w:jc w:val="center"/>
              <w:rPr>
                <w:sz w:val="20"/>
                <w:szCs w:val="20"/>
              </w:rPr>
            </w:pPr>
            <w:r>
              <w:rPr>
                <w:sz w:val="20"/>
                <w:szCs w:val="20"/>
              </w:rPr>
              <w:br/>
              <w:t>nein</w:t>
            </w:r>
          </w:p>
        </w:tc>
      </w:tr>
    </w:tbl>
    <w:p w14:paraId="4230A228" w14:textId="16053B14" w:rsidR="00514F19" w:rsidRDefault="00514F19" w:rsidP="00514F19">
      <w:pPr>
        <w:pStyle w:val="Listenabsatz"/>
        <w:spacing w:after="120"/>
        <w:ind w:left="709"/>
        <w:contextualSpacing w:val="0"/>
        <w:jc w:val="left"/>
      </w:pPr>
    </w:p>
    <w:tbl>
      <w:tblPr>
        <w:tblStyle w:val="Tabellenraster"/>
        <w:tblW w:w="0" w:type="auto"/>
        <w:tblInd w:w="704" w:type="dxa"/>
        <w:tblLook w:val="04A0" w:firstRow="1" w:lastRow="0" w:firstColumn="1" w:lastColumn="0" w:noHBand="0" w:noVBand="1"/>
      </w:tblPr>
      <w:tblGrid>
        <w:gridCol w:w="2662"/>
        <w:gridCol w:w="1880"/>
        <w:gridCol w:w="1919"/>
        <w:gridCol w:w="1898"/>
      </w:tblGrid>
      <w:tr w:rsidR="00231636" w14:paraId="0CAD1DEB" w14:textId="77777777" w:rsidTr="00E02BFE">
        <w:tc>
          <w:tcPr>
            <w:tcW w:w="2662" w:type="dxa"/>
          </w:tcPr>
          <w:p w14:paraId="43F25937" w14:textId="1E5116E5" w:rsidR="00231636" w:rsidRPr="00231636" w:rsidRDefault="00514F19" w:rsidP="00E02BFE">
            <w:pPr>
              <w:rPr>
                <w:sz w:val="20"/>
                <w:szCs w:val="20"/>
              </w:rPr>
            </w:pPr>
            <w:r>
              <w:t>Für Quantenobjekte</w:t>
            </w:r>
          </w:p>
        </w:tc>
        <w:tc>
          <w:tcPr>
            <w:tcW w:w="1880" w:type="dxa"/>
          </w:tcPr>
          <w:p w14:paraId="435567B9" w14:textId="77777777" w:rsidR="00231636" w:rsidRPr="00231636" w:rsidRDefault="00231636" w:rsidP="00E02BFE">
            <w:pPr>
              <w:rPr>
                <w:sz w:val="20"/>
                <w:szCs w:val="20"/>
              </w:rPr>
            </w:pPr>
            <w:r w:rsidRPr="00231636">
              <w:rPr>
                <w:sz w:val="20"/>
                <w:szCs w:val="20"/>
              </w:rPr>
              <w:t>Vor dem Markieren</w:t>
            </w:r>
          </w:p>
        </w:tc>
        <w:tc>
          <w:tcPr>
            <w:tcW w:w="1919" w:type="dxa"/>
          </w:tcPr>
          <w:p w14:paraId="3E790EC1" w14:textId="77777777" w:rsidR="00231636" w:rsidRPr="00231636" w:rsidRDefault="00231636" w:rsidP="00E02BFE">
            <w:pPr>
              <w:rPr>
                <w:sz w:val="20"/>
                <w:szCs w:val="20"/>
              </w:rPr>
            </w:pPr>
            <w:r w:rsidRPr="00231636">
              <w:rPr>
                <w:sz w:val="20"/>
                <w:szCs w:val="20"/>
              </w:rPr>
              <w:t>Zwischen Markie</w:t>
            </w:r>
            <w:r w:rsidRPr="00231636">
              <w:rPr>
                <w:sz w:val="20"/>
                <w:szCs w:val="20"/>
              </w:rPr>
              <w:softHyphen/>
              <w:t>ren und Messung</w:t>
            </w:r>
          </w:p>
        </w:tc>
        <w:tc>
          <w:tcPr>
            <w:tcW w:w="1898" w:type="dxa"/>
          </w:tcPr>
          <w:p w14:paraId="4537E731" w14:textId="77777777" w:rsidR="00231636" w:rsidRPr="00231636" w:rsidRDefault="00231636" w:rsidP="00E02BFE">
            <w:pPr>
              <w:rPr>
                <w:sz w:val="20"/>
                <w:szCs w:val="20"/>
              </w:rPr>
            </w:pPr>
            <w:r w:rsidRPr="00231636">
              <w:rPr>
                <w:sz w:val="20"/>
                <w:szCs w:val="20"/>
              </w:rPr>
              <w:t>Nach dem Messen der Markierung</w:t>
            </w:r>
          </w:p>
        </w:tc>
      </w:tr>
      <w:tr w:rsidR="00231636" w14:paraId="24ED3A1D" w14:textId="77777777" w:rsidTr="00E02BFE">
        <w:tc>
          <w:tcPr>
            <w:tcW w:w="2662" w:type="dxa"/>
          </w:tcPr>
          <w:p w14:paraId="68616F0D" w14:textId="77777777" w:rsidR="00231636" w:rsidRPr="00231636" w:rsidRDefault="00231636" w:rsidP="00E02BFE">
            <w:pPr>
              <w:rPr>
                <w:sz w:val="20"/>
                <w:szCs w:val="20"/>
              </w:rPr>
            </w:pPr>
            <w:r w:rsidRPr="00231636">
              <w:rPr>
                <w:sz w:val="20"/>
                <w:szCs w:val="20"/>
              </w:rPr>
              <w:t xml:space="preserve">Gibt es eine </w:t>
            </w:r>
            <w:r>
              <w:rPr>
                <w:sz w:val="20"/>
                <w:szCs w:val="20"/>
              </w:rPr>
              <w:t xml:space="preserve">bestimmte </w:t>
            </w:r>
            <w:r w:rsidRPr="00231636">
              <w:rPr>
                <w:sz w:val="20"/>
                <w:szCs w:val="20"/>
              </w:rPr>
              <w:t>Markierung?</w:t>
            </w:r>
            <w:r>
              <w:rPr>
                <w:sz w:val="20"/>
                <w:szCs w:val="20"/>
              </w:rPr>
              <w:br/>
            </w:r>
          </w:p>
        </w:tc>
        <w:tc>
          <w:tcPr>
            <w:tcW w:w="1880" w:type="dxa"/>
          </w:tcPr>
          <w:p w14:paraId="7CEE25C7" w14:textId="0D493FB3" w:rsidR="00231636" w:rsidRPr="00231636" w:rsidRDefault="00231636" w:rsidP="00231636">
            <w:pPr>
              <w:jc w:val="center"/>
              <w:rPr>
                <w:sz w:val="20"/>
                <w:szCs w:val="20"/>
              </w:rPr>
            </w:pPr>
            <w:r>
              <w:rPr>
                <w:sz w:val="20"/>
                <w:szCs w:val="20"/>
              </w:rPr>
              <w:br/>
              <w:t>nein</w:t>
            </w:r>
          </w:p>
        </w:tc>
        <w:tc>
          <w:tcPr>
            <w:tcW w:w="1919" w:type="dxa"/>
          </w:tcPr>
          <w:p w14:paraId="572C3E40" w14:textId="2F02C4D6" w:rsidR="00231636" w:rsidRPr="00231636" w:rsidRDefault="00231636" w:rsidP="00231636">
            <w:pPr>
              <w:jc w:val="center"/>
              <w:rPr>
                <w:sz w:val="20"/>
                <w:szCs w:val="20"/>
              </w:rPr>
            </w:pPr>
            <w:r>
              <w:rPr>
                <w:sz w:val="20"/>
                <w:szCs w:val="20"/>
              </w:rPr>
              <w:br/>
            </w:r>
            <w:r w:rsidR="00514F19">
              <w:rPr>
                <w:sz w:val="20"/>
                <w:szCs w:val="20"/>
              </w:rPr>
              <w:t>nein</w:t>
            </w:r>
          </w:p>
        </w:tc>
        <w:tc>
          <w:tcPr>
            <w:tcW w:w="1898" w:type="dxa"/>
          </w:tcPr>
          <w:p w14:paraId="575CF9EF" w14:textId="3312EECD" w:rsidR="00231636" w:rsidRPr="00231636" w:rsidRDefault="00514F19" w:rsidP="00231636">
            <w:pPr>
              <w:jc w:val="center"/>
              <w:rPr>
                <w:sz w:val="20"/>
                <w:szCs w:val="20"/>
              </w:rPr>
            </w:pPr>
            <w:r>
              <w:rPr>
                <w:sz w:val="20"/>
                <w:szCs w:val="20"/>
              </w:rPr>
              <w:br/>
              <w:t>ja</w:t>
            </w:r>
          </w:p>
        </w:tc>
      </w:tr>
      <w:tr w:rsidR="00231636" w14:paraId="34B15F5D" w14:textId="77777777" w:rsidTr="00E02BFE">
        <w:tc>
          <w:tcPr>
            <w:tcW w:w="2662" w:type="dxa"/>
          </w:tcPr>
          <w:p w14:paraId="3BDB40C7" w14:textId="01539416" w:rsidR="00231636" w:rsidRPr="00231636" w:rsidRDefault="00514F19" w:rsidP="00514F19">
            <w:pPr>
              <w:jc w:val="left"/>
              <w:rPr>
                <w:sz w:val="20"/>
                <w:szCs w:val="20"/>
              </w:rPr>
            </w:pPr>
            <w:r w:rsidRPr="00231636">
              <w:rPr>
                <w:sz w:val="20"/>
                <w:szCs w:val="20"/>
              </w:rPr>
              <w:t xml:space="preserve">Ist bestimmt, welcher Weg vom Quantenobjekt </w:t>
            </w:r>
            <w:r>
              <w:rPr>
                <w:sz w:val="20"/>
                <w:szCs w:val="20"/>
              </w:rPr>
              <w:t>nimmt/</w:t>
            </w:r>
            <w:r w:rsidRPr="00231636">
              <w:rPr>
                <w:sz w:val="20"/>
                <w:szCs w:val="20"/>
              </w:rPr>
              <w:t xml:space="preserve">genommen </w:t>
            </w:r>
            <w:r>
              <w:rPr>
                <w:sz w:val="20"/>
                <w:szCs w:val="20"/>
              </w:rPr>
              <w:t>hat</w:t>
            </w:r>
            <w:r w:rsidRPr="00231636">
              <w:rPr>
                <w:sz w:val="20"/>
                <w:szCs w:val="20"/>
              </w:rPr>
              <w:t>?</w:t>
            </w:r>
          </w:p>
        </w:tc>
        <w:tc>
          <w:tcPr>
            <w:tcW w:w="1880" w:type="dxa"/>
          </w:tcPr>
          <w:p w14:paraId="6550EEC1" w14:textId="46ED135E" w:rsidR="00231636" w:rsidRPr="00231636" w:rsidRDefault="00514F19" w:rsidP="00231636">
            <w:pPr>
              <w:jc w:val="center"/>
              <w:rPr>
                <w:sz w:val="20"/>
                <w:szCs w:val="20"/>
              </w:rPr>
            </w:pPr>
            <w:r>
              <w:rPr>
                <w:sz w:val="20"/>
                <w:szCs w:val="20"/>
              </w:rPr>
              <w:br/>
              <w:t>nein</w:t>
            </w:r>
          </w:p>
        </w:tc>
        <w:tc>
          <w:tcPr>
            <w:tcW w:w="1919" w:type="dxa"/>
          </w:tcPr>
          <w:p w14:paraId="6CE4417F" w14:textId="12909589" w:rsidR="00231636" w:rsidRPr="00231636" w:rsidRDefault="00514F19" w:rsidP="00231636">
            <w:pPr>
              <w:jc w:val="center"/>
              <w:rPr>
                <w:sz w:val="20"/>
                <w:szCs w:val="20"/>
              </w:rPr>
            </w:pPr>
            <w:r>
              <w:rPr>
                <w:sz w:val="20"/>
                <w:szCs w:val="20"/>
              </w:rPr>
              <w:br/>
              <w:t>nein</w:t>
            </w:r>
          </w:p>
        </w:tc>
        <w:tc>
          <w:tcPr>
            <w:tcW w:w="1898" w:type="dxa"/>
          </w:tcPr>
          <w:p w14:paraId="0BB187BF" w14:textId="4D02EA6C" w:rsidR="00231636" w:rsidRPr="00231636" w:rsidRDefault="00514F19" w:rsidP="00231636">
            <w:pPr>
              <w:jc w:val="center"/>
              <w:rPr>
                <w:sz w:val="20"/>
                <w:szCs w:val="20"/>
              </w:rPr>
            </w:pPr>
            <w:r>
              <w:rPr>
                <w:sz w:val="20"/>
                <w:szCs w:val="20"/>
              </w:rPr>
              <w:br/>
              <w:t>nein</w:t>
            </w:r>
          </w:p>
        </w:tc>
      </w:tr>
      <w:tr w:rsidR="00231636" w14:paraId="77B160BA" w14:textId="77777777" w:rsidTr="00E02BFE">
        <w:tc>
          <w:tcPr>
            <w:tcW w:w="2662" w:type="dxa"/>
          </w:tcPr>
          <w:p w14:paraId="13A43660" w14:textId="54CADFBD" w:rsidR="00231636" w:rsidRPr="00231636" w:rsidRDefault="00231636" w:rsidP="00514F19">
            <w:pPr>
              <w:jc w:val="left"/>
              <w:rPr>
                <w:sz w:val="20"/>
                <w:szCs w:val="20"/>
              </w:rPr>
            </w:pPr>
            <w:r w:rsidRPr="00231636">
              <w:rPr>
                <w:sz w:val="20"/>
                <w:szCs w:val="20"/>
              </w:rPr>
              <w:t xml:space="preserve">Trägt das Quantenobjekt zu einem </w:t>
            </w:r>
            <w:r w:rsidR="00514F19">
              <w:rPr>
                <w:sz w:val="20"/>
                <w:szCs w:val="20"/>
              </w:rPr>
              <w:t>Interferenzm</w:t>
            </w:r>
            <w:r w:rsidR="00514F19" w:rsidRPr="00231636">
              <w:rPr>
                <w:sz w:val="20"/>
                <w:szCs w:val="20"/>
              </w:rPr>
              <w:t xml:space="preserve">uster </w:t>
            </w:r>
            <w:r w:rsidRPr="00231636">
              <w:rPr>
                <w:sz w:val="20"/>
                <w:szCs w:val="20"/>
              </w:rPr>
              <w:t>bei?</w:t>
            </w:r>
          </w:p>
        </w:tc>
        <w:tc>
          <w:tcPr>
            <w:tcW w:w="1880" w:type="dxa"/>
          </w:tcPr>
          <w:p w14:paraId="1DC6AE36" w14:textId="4F0305B9" w:rsidR="00231636" w:rsidRPr="00231636" w:rsidRDefault="00514F19" w:rsidP="00231636">
            <w:pPr>
              <w:jc w:val="center"/>
              <w:rPr>
                <w:sz w:val="20"/>
                <w:szCs w:val="20"/>
              </w:rPr>
            </w:pPr>
            <w:r>
              <w:rPr>
                <w:sz w:val="20"/>
                <w:szCs w:val="20"/>
              </w:rPr>
              <w:br/>
              <w:t>ja</w:t>
            </w:r>
          </w:p>
        </w:tc>
        <w:tc>
          <w:tcPr>
            <w:tcW w:w="1919" w:type="dxa"/>
          </w:tcPr>
          <w:p w14:paraId="6A15FCF8" w14:textId="7DBD94B0" w:rsidR="00231636" w:rsidRPr="00231636" w:rsidRDefault="00514F19" w:rsidP="00231636">
            <w:pPr>
              <w:jc w:val="center"/>
              <w:rPr>
                <w:sz w:val="20"/>
                <w:szCs w:val="20"/>
              </w:rPr>
            </w:pPr>
            <w:r>
              <w:rPr>
                <w:sz w:val="20"/>
                <w:szCs w:val="20"/>
              </w:rPr>
              <w:br/>
              <w:t>nein</w:t>
            </w:r>
          </w:p>
        </w:tc>
        <w:tc>
          <w:tcPr>
            <w:tcW w:w="1898" w:type="dxa"/>
          </w:tcPr>
          <w:p w14:paraId="6896AE80" w14:textId="63DECC51" w:rsidR="00231636" w:rsidRPr="00231636" w:rsidRDefault="00514F19" w:rsidP="00231636">
            <w:pPr>
              <w:jc w:val="center"/>
              <w:rPr>
                <w:sz w:val="20"/>
                <w:szCs w:val="20"/>
              </w:rPr>
            </w:pPr>
            <w:r>
              <w:rPr>
                <w:sz w:val="20"/>
                <w:szCs w:val="20"/>
              </w:rPr>
              <w:br/>
              <w:t>nein</w:t>
            </w:r>
          </w:p>
        </w:tc>
      </w:tr>
    </w:tbl>
    <w:p w14:paraId="092912EA" w14:textId="67D0B553" w:rsidR="0075378C" w:rsidRDefault="0075378C" w:rsidP="00514F19">
      <w:pPr>
        <w:spacing w:after="120"/>
        <w:jc w:val="left"/>
      </w:pPr>
    </w:p>
    <w:sectPr w:rsidR="0075378C" w:rsidSect="00581D91">
      <w:headerReference w:type="default" r:id="rId8"/>
      <w:footerReference w:type="even" r:id="rId9"/>
      <w:footerReference w:type="default" r:id="rId10"/>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E289" w14:textId="77777777" w:rsidR="001C2B3A" w:rsidRDefault="001C2B3A" w:rsidP="00762DC9">
      <w:pPr>
        <w:spacing w:after="0" w:line="240" w:lineRule="auto"/>
      </w:pPr>
      <w:r>
        <w:separator/>
      </w:r>
    </w:p>
  </w:endnote>
  <w:endnote w:type="continuationSeparator" w:id="0">
    <w:p w14:paraId="6C24E369" w14:textId="77777777" w:rsidR="001C2B3A" w:rsidRDefault="001C2B3A"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24FC5DF3" w:rsidR="009A6261" w:rsidRPr="00E65938" w:rsidRDefault="00B91F8B" w:rsidP="00B91F8B">
    <w:pPr>
      <w:pStyle w:val="Fuzeile"/>
      <w:spacing w:line="360" w:lineRule="auto"/>
      <w:rPr>
        <w:lang w:val="en-US"/>
      </w:rPr>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7"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842999">
      <w:rPr>
        <w:lang w:val="en-US"/>
      </w:rPr>
      <w:t>J. Küblbeck</w:t>
    </w:r>
    <w:r w:rsidR="00FC236C">
      <w:rPr>
        <w:lang w:val="en-US"/>
      </w:rPr>
      <w:t xml:space="preserve">  </w:t>
    </w:r>
    <w:hyperlink r:id="rId1" w:history="1">
      <w:r w:rsidRPr="00E65938">
        <w:rPr>
          <w:rStyle w:val="Hyperlink"/>
          <w:lang w:val="en-US"/>
        </w:rPr>
        <w:t>CC BY 4.0</w:t>
      </w:r>
    </w:hyperlink>
    <w:r w:rsidRPr="00E65938">
      <w:rPr>
        <w:lang w:val="en-US"/>
      </w:rPr>
      <w:t xml:space="preserve"> </w:t>
    </w:r>
    <w:r w:rsidRPr="00E65938">
      <w:rPr>
        <w:lang w:val="en-US"/>
      </w:rPr>
      <w:tab/>
    </w:r>
    <w:r w:rsidRPr="00E6593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9A43" w14:textId="77777777" w:rsidR="001C2B3A" w:rsidRDefault="001C2B3A" w:rsidP="00762DC9">
      <w:pPr>
        <w:spacing w:after="0" w:line="240" w:lineRule="auto"/>
      </w:pPr>
      <w:r>
        <w:separator/>
      </w:r>
    </w:p>
  </w:footnote>
  <w:footnote w:type="continuationSeparator" w:id="0">
    <w:p w14:paraId="4CB11814" w14:textId="77777777" w:rsidR="001C2B3A" w:rsidRDefault="001C2B3A"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023CC1BD" w:rsidR="00FC5F3F" w:rsidRPr="00236C2B" w:rsidRDefault="00974A79" w:rsidP="00FC5F3F">
                          <w:pPr>
                            <w:jc w:val="center"/>
                            <w:rPr>
                              <w:color w:val="000000" w:themeColor="text1"/>
                            </w:rPr>
                          </w:pPr>
                          <w:r>
                            <w:rPr>
                              <w:b/>
                              <w:color w:val="000000" w:themeColor="text1"/>
                              <w:sz w:val="36"/>
                              <w:szCs w:val="36"/>
                            </w:rPr>
                            <w:t>Unterscheidbarkeit und Welcher-Weg-</w:t>
                          </w:r>
                          <w:r w:rsidR="00597C4A">
                            <w:rPr>
                              <w:b/>
                              <w:color w:val="000000" w:themeColor="text1"/>
                              <w:sz w:val="36"/>
                              <w:szCs w:val="36"/>
                            </w:rPr>
                            <w:t>Messung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6"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023CC1BD" w:rsidR="00FC5F3F" w:rsidRPr="00236C2B" w:rsidRDefault="00974A79" w:rsidP="00FC5F3F">
                    <w:pPr>
                      <w:jc w:val="center"/>
                      <w:rPr>
                        <w:color w:val="000000" w:themeColor="text1"/>
                      </w:rPr>
                    </w:pPr>
                    <w:r>
                      <w:rPr>
                        <w:b/>
                        <w:color w:val="000000" w:themeColor="text1"/>
                        <w:sz w:val="36"/>
                        <w:szCs w:val="36"/>
                      </w:rPr>
                      <w:t>Unterscheidbarkeit und Welcher-Weg-</w:t>
                    </w:r>
                    <w:r w:rsidR="00597C4A">
                      <w:rPr>
                        <w:b/>
                        <w:color w:val="000000" w:themeColor="text1"/>
                        <w:sz w:val="36"/>
                        <w:szCs w:val="36"/>
                      </w:rPr>
                      <w:t>Messung</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9C56BA"/>
    <w:multiLevelType w:val="hybridMultilevel"/>
    <w:tmpl w:val="12AE0764"/>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F23736"/>
    <w:multiLevelType w:val="hybridMultilevel"/>
    <w:tmpl w:val="7462374A"/>
    <w:lvl w:ilvl="0" w:tplc="0407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9138F"/>
    <w:multiLevelType w:val="hybridMultilevel"/>
    <w:tmpl w:val="37785912"/>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12B3FAF"/>
    <w:multiLevelType w:val="hybridMultilevel"/>
    <w:tmpl w:val="37785912"/>
    <w:lvl w:ilvl="0" w:tplc="FFFFFFFF">
      <w:start w:val="1"/>
      <w:numFmt w:val="lowerLetter"/>
      <w:lvlText w:val="%1)"/>
      <w:lvlJc w:val="left"/>
      <w:pPr>
        <w:ind w:left="1808" w:hanging="360"/>
      </w:pPr>
    </w:lvl>
    <w:lvl w:ilvl="1" w:tplc="FFFFFFFF" w:tentative="1">
      <w:start w:val="1"/>
      <w:numFmt w:val="lowerLetter"/>
      <w:lvlText w:val="%2."/>
      <w:lvlJc w:val="left"/>
      <w:pPr>
        <w:ind w:left="2528" w:hanging="360"/>
      </w:pPr>
    </w:lvl>
    <w:lvl w:ilvl="2" w:tplc="FFFFFFFF" w:tentative="1">
      <w:start w:val="1"/>
      <w:numFmt w:val="lowerRoman"/>
      <w:lvlText w:val="%3."/>
      <w:lvlJc w:val="right"/>
      <w:pPr>
        <w:ind w:left="3248" w:hanging="180"/>
      </w:pPr>
    </w:lvl>
    <w:lvl w:ilvl="3" w:tplc="FFFFFFFF" w:tentative="1">
      <w:start w:val="1"/>
      <w:numFmt w:val="decimal"/>
      <w:lvlText w:val="%4."/>
      <w:lvlJc w:val="left"/>
      <w:pPr>
        <w:ind w:left="3968" w:hanging="360"/>
      </w:pPr>
    </w:lvl>
    <w:lvl w:ilvl="4" w:tplc="FFFFFFFF" w:tentative="1">
      <w:start w:val="1"/>
      <w:numFmt w:val="lowerLetter"/>
      <w:lvlText w:val="%5."/>
      <w:lvlJc w:val="left"/>
      <w:pPr>
        <w:ind w:left="4688" w:hanging="360"/>
      </w:pPr>
    </w:lvl>
    <w:lvl w:ilvl="5" w:tplc="FFFFFFFF" w:tentative="1">
      <w:start w:val="1"/>
      <w:numFmt w:val="lowerRoman"/>
      <w:lvlText w:val="%6."/>
      <w:lvlJc w:val="right"/>
      <w:pPr>
        <w:ind w:left="5408" w:hanging="180"/>
      </w:pPr>
    </w:lvl>
    <w:lvl w:ilvl="6" w:tplc="FFFFFFFF" w:tentative="1">
      <w:start w:val="1"/>
      <w:numFmt w:val="decimal"/>
      <w:lvlText w:val="%7."/>
      <w:lvlJc w:val="left"/>
      <w:pPr>
        <w:ind w:left="6128" w:hanging="360"/>
      </w:pPr>
    </w:lvl>
    <w:lvl w:ilvl="7" w:tplc="FFFFFFFF" w:tentative="1">
      <w:start w:val="1"/>
      <w:numFmt w:val="lowerLetter"/>
      <w:lvlText w:val="%8."/>
      <w:lvlJc w:val="left"/>
      <w:pPr>
        <w:ind w:left="6848" w:hanging="360"/>
      </w:pPr>
    </w:lvl>
    <w:lvl w:ilvl="8" w:tplc="FFFFFFFF" w:tentative="1">
      <w:start w:val="1"/>
      <w:numFmt w:val="lowerRoman"/>
      <w:lvlText w:val="%9."/>
      <w:lvlJc w:val="right"/>
      <w:pPr>
        <w:ind w:left="7568" w:hanging="180"/>
      </w:pPr>
    </w:lvl>
  </w:abstractNum>
  <w:abstractNum w:abstractNumId="8"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275710"/>
    <w:multiLevelType w:val="hybridMultilevel"/>
    <w:tmpl w:val="B60A4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40474C"/>
    <w:multiLevelType w:val="hybridMultilevel"/>
    <w:tmpl w:val="D7FC574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0661728"/>
    <w:multiLevelType w:val="hybridMultilevel"/>
    <w:tmpl w:val="F3A469BE"/>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3035127"/>
    <w:multiLevelType w:val="hybridMultilevel"/>
    <w:tmpl w:val="0130056A"/>
    <w:lvl w:ilvl="0" w:tplc="E772998A">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B56F83"/>
    <w:multiLevelType w:val="hybridMultilevel"/>
    <w:tmpl w:val="47AE4130"/>
    <w:lvl w:ilvl="0" w:tplc="FFFFFFFF">
      <w:start w:val="1"/>
      <w:numFmt w:val="decimal"/>
      <w:lvlText w:val="%1."/>
      <w:lvlJc w:val="left"/>
      <w:pPr>
        <w:ind w:left="360" w:hanging="360"/>
      </w:pPr>
    </w:lvl>
    <w:lvl w:ilvl="1" w:tplc="0407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4B61FD1"/>
    <w:multiLevelType w:val="hybridMultilevel"/>
    <w:tmpl w:val="433814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5360D3"/>
    <w:multiLevelType w:val="hybridMultilevel"/>
    <w:tmpl w:val="7F02F102"/>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3" w15:restartNumberingAfterBreak="0">
    <w:nsid w:val="2E9663D7"/>
    <w:multiLevelType w:val="hybridMultilevel"/>
    <w:tmpl w:val="E2266E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F4A7011"/>
    <w:multiLevelType w:val="hybridMultilevel"/>
    <w:tmpl w:val="C0A8681A"/>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69C2CAF"/>
    <w:multiLevelType w:val="hybridMultilevel"/>
    <w:tmpl w:val="028C2666"/>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D215169"/>
    <w:multiLevelType w:val="hybridMultilevel"/>
    <w:tmpl w:val="95BCF41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91E384C"/>
    <w:multiLevelType w:val="hybridMultilevel"/>
    <w:tmpl w:val="C7082A50"/>
    <w:lvl w:ilvl="0" w:tplc="FFFFFFFF">
      <w:start w:val="1"/>
      <w:numFmt w:val="decimal"/>
      <w:lvlText w:val="%1."/>
      <w:lvlJc w:val="left"/>
      <w:pPr>
        <w:ind w:left="709" w:hanging="360"/>
      </w:pPr>
    </w:lvl>
    <w:lvl w:ilvl="1" w:tplc="04070017">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5"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05D50B7"/>
    <w:multiLevelType w:val="hybridMultilevel"/>
    <w:tmpl w:val="A3462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3A17FBE"/>
    <w:multiLevelType w:val="hybridMultilevel"/>
    <w:tmpl w:val="FFDAD46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79252C2"/>
    <w:multiLevelType w:val="hybridMultilevel"/>
    <w:tmpl w:val="737A7A14"/>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945016C"/>
    <w:multiLevelType w:val="hybridMultilevel"/>
    <w:tmpl w:val="46F460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6421AE9"/>
    <w:multiLevelType w:val="hybridMultilevel"/>
    <w:tmpl w:val="2B34C9C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33"/>
  </w:num>
  <w:num w:numId="2" w16cid:durableId="1803225420">
    <w:abstractNumId w:val="0"/>
  </w:num>
  <w:num w:numId="3" w16cid:durableId="870611624">
    <w:abstractNumId w:val="26"/>
  </w:num>
  <w:num w:numId="4" w16cid:durableId="291638428">
    <w:abstractNumId w:val="35"/>
  </w:num>
  <w:num w:numId="5" w16cid:durableId="169411284">
    <w:abstractNumId w:val="25"/>
  </w:num>
  <w:num w:numId="6" w16cid:durableId="1029331419">
    <w:abstractNumId w:val="16"/>
  </w:num>
  <w:num w:numId="7" w16cid:durableId="502622797">
    <w:abstractNumId w:val="10"/>
  </w:num>
  <w:num w:numId="8" w16cid:durableId="1263150391">
    <w:abstractNumId w:val="29"/>
  </w:num>
  <w:num w:numId="9" w16cid:durableId="1664822022">
    <w:abstractNumId w:val="20"/>
  </w:num>
  <w:num w:numId="10" w16cid:durableId="1698196000">
    <w:abstractNumId w:val="3"/>
  </w:num>
  <w:num w:numId="11" w16cid:durableId="609123686">
    <w:abstractNumId w:val="31"/>
  </w:num>
  <w:num w:numId="12" w16cid:durableId="1504737416">
    <w:abstractNumId w:val="45"/>
  </w:num>
  <w:num w:numId="13" w16cid:durableId="231670708">
    <w:abstractNumId w:val="1"/>
  </w:num>
  <w:num w:numId="14" w16cid:durableId="922907581">
    <w:abstractNumId w:val="9"/>
  </w:num>
  <w:num w:numId="15" w16cid:durableId="1417244916">
    <w:abstractNumId w:val="27"/>
  </w:num>
  <w:num w:numId="16" w16cid:durableId="123234397">
    <w:abstractNumId w:val="38"/>
  </w:num>
  <w:num w:numId="17" w16cid:durableId="1708523969">
    <w:abstractNumId w:val="30"/>
  </w:num>
  <w:num w:numId="18" w16cid:durableId="692070679">
    <w:abstractNumId w:val="4"/>
  </w:num>
  <w:num w:numId="19" w16cid:durableId="290332073">
    <w:abstractNumId w:val="13"/>
  </w:num>
  <w:num w:numId="20" w16cid:durableId="1822842311">
    <w:abstractNumId w:val="21"/>
  </w:num>
  <w:num w:numId="21" w16cid:durableId="1607887270">
    <w:abstractNumId w:val="41"/>
  </w:num>
  <w:num w:numId="22" w16cid:durableId="777985800">
    <w:abstractNumId w:val="12"/>
  </w:num>
  <w:num w:numId="23" w16cid:durableId="343020963">
    <w:abstractNumId w:val="39"/>
  </w:num>
  <w:num w:numId="24" w16cid:durableId="597835579">
    <w:abstractNumId w:val="36"/>
  </w:num>
  <w:num w:numId="25" w16cid:durableId="227036075">
    <w:abstractNumId w:val="8"/>
  </w:num>
  <w:num w:numId="26" w16cid:durableId="994188227">
    <w:abstractNumId w:val="23"/>
  </w:num>
  <w:num w:numId="27" w16cid:durableId="274555786">
    <w:abstractNumId w:val="24"/>
  </w:num>
  <w:num w:numId="28" w16cid:durableId="1689715855">
    <w:abstractNumId w:val="2"/>
  </w:num>
  <w:num w:numId="29" w16cid:durableId="1824195881">
    <w:abstractNumId w:val="17"/>
  </w:num>
  <w:num w:numId="30" w16cid:durableId="2034763485">
    <w:abstractNumId w:val="44"/>
  </w:num>
  <w:num w:numId="31" w16cid:durableId="1634872265">
    <w:abstractNumId w:val="28"/>
  </w:num>
  <w:num w:numId="32" w16cid:durableId="1065567237">
    <w:abstractNumId w:val="5"/>
  </w:num>
  <w:num w:numId="33" w16cid:durableId="1265335401">
    <w:abstractNumId w:val="18"/>
  </w:num>
  <w:num w:numId="34" w16cid:durableId="945960421">
    <w:abstractNumId w:val="37"/>
  </w:num>
  <w:num w:numId="35" w16cid:durableId="828517353">
    <w:abstractNumId w:val="43"/>
  </w:num>
  <w:num w:numId="36" w16cid:durableId="722018746">
    <w:abstractNumId w:val="11"/>
  </w:num>
  <w:num w:numId="37" w16cid:durableId="1831365549">
    <w:abstractNumId w:val="14"/>
  </w:num>
  <w:num w:numId="38" w16cid:durableId="88351519">
    <w:abstractNumId w:val="19"/>
  </w:num>
  <w:num w:numId="39" w16cid:durableId="331371669">
    <w:abstractNumId w:val="15"/>
  </w:num>
  <w:num w:numId="40" w16cid:durableId="1123378213">
    <w:abstractNumId w:val="32"/>
  </w:num>
  <w:num w:numId="41" w16cid:durableId="803738576">
    <w:abstractNumId w:val="42"/>
  </w:num>
  <w:num w:numId="42" w16cid:durableId="441271308">
    <w:abstractNumId w:val="40"/>
  </w:num>
  <w:num w:numId="43" w16cid:durableId="1427996016">
    <w:abstractNumId w:val="6"/>
  </w:num>
  <w:num w:numId="44" w16cid:durableId="1421216621">
    <w:abstractNumId w:val="7"/>
  </w:num>
  <w:num w:numId="45" w16cid:durableId="2132363097">
    <w:abstractNumId w:val="34"/>
  </w:num>
  <w:num w:numId="46" w16cid:durableId="21287678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260"/>
    <w:rsid w:val="00000574"/>
    <w:rsid w:val="00000B24"/>
    <w:rsid w:val="00000C10"/>
    <w:rsid w:val="000011E3"/>
    <w:rsid w:val="00001F58"/>
    <w:rsid w:val="00002419"/>
    <w:rsid w:val="00002465"/>
    <w:rsid w:val="000035C3"/>
    <w:rsid w:val="00003A91"/>
    <w:rsid w:val="00003EC4"/>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5F01"/>
    <w:rsid w:val="00056E6F"/>
    <w:rsid w:val="00057B0B"/>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8687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A717E"/>
    <w:rsid w:val="000B0B3E"/>
    <w:rsid w:val="000B3326"/>
    <w:rsid w:val="000B44CD"/>
    <w:rsid w:val="000B4AB3"/>
    <w:rsid w:val="000B4DFC"/>
    <w:rsid w:val="000B625B"/>
    <w:rsid w:val="000B6560"/>
    <w:rsid w:val="000B718D"/>
    <w:rsid w:val="000C043F"/>
    <w:rsid w:val="000C10D0"/>
    <w:rsid w:val="000C45F6"/>
    <w:rsid w:val="000C47B2"/>
    <w:rsid w:val="000C4E18"/>
    <w:rsid w:val="000C50CA"/>
    <w:rsid w:val="000C5515"/>
    <w:rsid w:val="000C68A1"/>
    <w:rsid w:val="000D027C"/>
    <w:rsid w:val="000D0E14"/>
    <w:rsid w:val="000D11DA"/>
    <w:rsid w:val="000D199B"/>
    <w:rsid w:val="000D204D"/>
    <w:rsid w:val="000D2AE4"/>
    <w:rsid w:val="000D3260"/>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77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37C81"/>
    <w:rsid w:val="00140894"/>
    <w:rsid w:val="00142B0D"/>
    <w:rsid w:val="00142D28"/>
    <w:rsid w:val="001439C5"/>
    <w:rsid w:val="00143E07"/>
    <w:rsid w:val="001445A7"/>
    <w:rsid w:val="0014758C"/>
    <w:rsid w:val="00150232"/>
    <w:rsid w:val="00151025"/>
    <w:rsid w:val="001529E2"/>
    <w:rsid w:val="00153474"/>
    <w:rsid w:val="001537D0"/>
    <w:rsid w:val="00155413"/>
    <w:rsid w:val="00157E19"/>
    <w:rsid w:val="0016035D"/>
    <w:rsid w:val="00160441"/>
    <w:rsid w:val="00160443"/>
    <w:rsid w:val="00161CD0"/>
    <w:rsid w:val="00161CD1"/>
    <w:rsid w:val="00163676"/>
    <w:rsid w:val="00163C21"/>
    <w:rsid w:val="00165495"/>
    <w:rsid w:val="00165B21"/>
    <w:rsid w:val="00167A04"/>
    <w:rsid w:val="00167D0F"/>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114"/>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5D0F"/>
    <w:rsid w:val="001B6570"/>
    <w:rsid w:val="001B7684"/>
    <w:rsid w:val="001C1001"/>
    <w:rsid w:val="001C2B3A"/>
    <w:rsid w:val="001C2E70"/>
    <w:rsid w:val="001C3846"/>
    <w:rsid w:val="001C4A5F"/>
    <w:rsid w:val="001C4E18"/>
    <w:rsid w:val="001C5185"/>
    <w:rsid w:val="001C6834"/>
    <w:rsid w:val="001C6894"/>
    <w:rsid w:val="001C7510"/>
    <w:rsid w:val="001C785E"/>
    <w:rsid w:val="001D0D4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1F7"/>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6349"/>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0A73"/>
    <w:rsid w:val="002310EE"/>
    <w:rsid w:val="00231636"/>
    <w:rsid w:val="002321F7"/>
    <w:rsid w:val="002341CB"/>
    <w:rsid w:val="002345C9"/>
    <w:rsid w:val="00234C77"/>
    <w:rsid w:val="002353FD"/>
    <w:rsid w:val="00235841"/>
    <w:rsid w:val="00235E5F"/>
    <w:rsid w:val="0023609F"/>
    <w:rsid w:val="00236A8D"/>
    <w:rsid w:val="00236C2B"/>
    <w:rsid w:val="00237B61"/>
    <w:rsid w:val="00237F80"/>
    <w:rsid w:val="0024033E"/>
    <w:rsid w:val="002406ED"/>
    <w:rsid w:val="00240AB7"/>
    <w:rsid w:val="00241CAE"/>
    <w:rsid w:val="0024273F"/>
    <w:rsid w:val="002440AA"/>
    <w:rsid w:val="0024419E"/>
    <w:rsid w:val="00244A26"/>
    <w:rsid w:val="0024532E"/>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640"/>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153"/>
    <w:rsid w:val="002728A3"/>
    <w:rsid w:val="00273C97"/>
    <w:rsid w:val="00274381"/>
    <w:rsid w:val="0027497E"/>
    <w:rsid w:val="0027535A"/>
    <w:rsid w:val="00276883"/>
    <w:rsid w:val="002806C5"/>
    <w:rsid w:val="00280F4F"/>
    <w:rsid w:val="0028141F"/>
    <w:rsid w:val="0028179E"/>
    <w:rsid w:val="00281FF3"/>
    <w:rsid w:val="00282ADF"/>
    <w:rsid w:val="002833A5"/>
    <w:rsid w:val="00284318"/>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CB3"/>
    <w:rsid w:val="002A6DCC"/>
    <w:rsid w:val="002A7308"/>
    <w:rsid w:val="002B0AB9"/>
    <w:rsid w:val="002B0BB1"/>
    <w:rsid w:val="002B14C9"/>
    <w:rsid w:val="002B151F"/>
    <w:rsid w:val="002B3DE7"/>
    <w:rsid w:val="002B3EB7"/>
    <w:rsid w:val="002B437A"/>
    <w:rsid w:val="002B4557"/>
    <w:rsid w:val="002B4780"/>
    <w:rsid w:val="002B4C6F"/>
    <w:rsid w:val="002B5458"/>
    <w:rsid w:val="002B5579"/>
    <w:rsid w:val="002B5813"/>
    <w:rsid w:val="002B5B14"/>
    <w:rsid w:val="002B5C21"/>
    <w:rsid w:val="002B6CEF"/>
    <w:rsid w:val="002B76FB"/>
    <w:rsid w:val="002B772E"/>
    <w:rsid w:val="002C0669"/>
    <w:rsid w:val="002C0EF8"/>
    <w:rsid w:val="002C36DD"/>
    <w:rsid w:val="002C375B"/>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883"/>
    <w:rsid w:val="002F5AB2"/>
    <w:rsid w:val="002F5FF6"/>
    <w:rsid w:val="002F6ABE"/>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4C29"/>
    <w:rsid w:val="00326574"/>
    <w:rsid w:val="00327174"/>
    <w:rsid w:val="00330C17"/>
    <w:rsid w:val="00331BD3"/>
    <w:rsid w:val="00331D4C"/>
    <w:rsid w:val="00332D44"/>
    <w:rsid w:val="0033311E"/>
    <w:rsid w:val="00333BE5"/>
    <w:rsid w:val="00341830"/>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0AD6"/>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3D2A"/>
    <w:rsid w:val="00384191"/>
    <w:rsid w:val="0038488A"/>
    <w:rsid w:val="0038490A"/>
    <w:rsid w:val="00385D77"/>
    <w:rsid w:val="00385DC9"/>
    <w:rsid w:val="00386488"/>
    <w:rsid w:val="00386500"/>
    <w:rsid w:val="00386A46"/>
    <w:rsid w:val="00386DCD"/>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471"/>
    <w:rsid w:val="003B56C1"/>
    <w:rsid w:val="003B572C"/>
    <w:rsid w:val="003B5C01"/>
    <w:rsid w:val="003C1399"/>
    <w:rsid w:val="003C20E5"/>
    <w:rsid w:val="003C2453"/>
    <w:rsid w:val="003C4636"/>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68F"/>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07B2"/>
    <w:rsid w:val="0044128F"/>
    <w:rsid w:val="00441B17"/>
    <w:rsid w:val="00441BD4"/>
    <w:rsid w:val="00441C57"/>
    <w:rsid w:val="004437F9"/>
    <w:rsid w:val="00443F67"/>
    <w:rsid w:val="00444DF4"/>
    <w:rsid w:val="004457AE"/>
    <w:rsid w:val="004457DA"/>
    <w:rsid w:val="00445F70"/>
    <w:rsid w:val="00445FE9"/>
    <w:rsid w:val="004466BC"/>
    <w:rsid w:val="00447A65"/>
    <w:rsid w:val="00447F2B"/>
    <w:rsid w:val="00447F74"/>
    <w:rsid w:val="004513C1"/>
    <w:rsid w:val="004532A0"/>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AD3"/>
    <w:rsid w:val="00475B2B"/>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4D6"/>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21F4"/>
    <w:rsid w:val="004C3E7C"/>
    <w:rsid w:val="004C43D0"/>
    <w:rsid w:val="004C4D23"/>
    <w:rsid w:val="004C4FA7"/>
    <w:rsid w:val="004C4FB6"/>
    <w:rsid w:val="004C5E6E"/>
    <w:rsid w:val="004C7E10"/>
    <w:rsid w:val="004D00F8"/>
    <w:rsid w:val="004D0FDE"/>
    <w:rsid w:val="004D13BA"/>
    <w:rsid w:val="004D34F6"/>
    <w:rsid w:val="004D3891"/>
    <w:rsid w:val="004D394B"/>
    <w:rsid w:val="004D4252"/>
    <w:rsid w:val="004D455B"/>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08B5"/>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3D2"/>
    <w:rsid w:val="005134A4"/>
    <w:rsid w:val="00513E7E"/>
    <w:rsid w:val="00514D8E"/>
    <w:rsid w:val="00514F19"/>
    <w:rsid w:val="00514F4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EC7"/>
    <w:rsid w:val="00531862"/>
    <w:rsid w:val="0053191F"/>
    <w:rsid w:val="00531D81"/>
    <w:rsid w:val="0053467F"/>
    <w:rsid w:val="00535FCB"/>
    <w:rsid w:val="005363FA"/>
    <w:rsid w:val="00537084"/>
    <w:rsid w:val="005400D6"/>
    <w:rsid w:val="005402B2"/>
    <w:rsid w:val="005405CF"/>
    <w:rsid w:val="0054064A"/>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DC6"/>
    <w:rsid w:val="00553E5A"/>
    <w:rsid w:val="005555B0"/>
    <w:rsid w:val="005564BD"/>
    <w:rsid w:val="005564E0"/>
    <w:rsid w:val="00556517"/>
    <w:rsid w:val="005606E4"/>
    <w:rsid w:val="005608F3"/>
    <w:rsid w:val="005610EB"/>
    <w:rsid w:val="005611E7"/>
    <w:rsid w:val="00561AB2"/>
    <w:rsid w:val="00562ACC"/>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97C4A"/>
    <w:rsid w:val="005A0407"/>
    <w:rsid w:val="005A1A26"/>
    <w:rsid w:val="005A25C3"/>
    <w:rsid w:val="005A2A6E"/>
    <w:rsid w:val="005A4303"/>
    <w:rsid w:val="005A4334"/>
    <w:rsid w:val="005A60C1"/>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C7ABD"/>
    <w:rsid w:val="005C7CD4"/>
    <w:rsid w:val="005D2438"/>
    <w:rsid w:val="005D573F"/>
    <w:rsid w:val="005D71A2"/>
    <w:rsid w:val="005D78FF"/>
    <w:rsid w:val="005D7ABD"/>
    <w:rsid w:val="005E1708"/>
    <w:rsid w:val="005E174B"/>
    <w:rsid w:val="005E1A7B"/>
    <w:rsid w:val="005E2BAD"/>
    <w:rsid w:val="005E34D6"/>
    <w:rsid w:val="005E39B7"/>
    <w:rsid w:val="005E4262"/>
    <w:rsid w:val="005E4658"/>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55A5"/>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4F7D"/>
    <w:rsid w:val="006156BB"/>
    <w:rsid w:val="00615E89"/>
    <w:rsid w:val="00616CEC"/>
    <w:rsid w:val="006177B3"/>
    <w:rsid w:val="00617B16"/>
    <w:rsid w:val="00617F7D"/>
    <w:rsid w:val="006203EA"/>
    <w:rsid w:val="006205D4"/>
    <w:rsid w:val="00620CFC"/>
    <w:rsid w:val="0062206D"/>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0FDF"/>
    <w:rsid w:val="00631414"/>
    <w:rsid w:val="00632029"/>
    <w:rsid w:val="00633355"/>
    <w:rsid w:val="00633B7D"/>
    <w:rsid w:val="00633C05"/>
    <w:rsid w:val="006348DF"/>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6F6E"/>
    <w:rsid w:val="0064779A"/>
    <w:rsid w:val="00651F71"/>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3E43"/>
    <w:rsid w:val="00684042"/>
    <w:rsid w:val="00684153"/>
    <w:rsid w:val="006846E9"/>
    <w:rsid w:val="00684D93"/>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2F4"/>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23D1"/>
    <w:rsid w:val="007034D0"/>
    <w:rsid w:val="007037FD"/>
    <w:rsid w:val="00703BAB"/>
    <w:rsid w:val="00704488"/>
    <w:rsid w:val="0070475E"/>
    <w:rsid w:val="007048AE"/>
    <w:rsid w:val="00707085"/>
    <w:rsid w:val="00707440"/>
    <w:rsid w:val="007101C6"/>
    <w:rsid w:val="007113EF"/>
    <w:rsid w:val="007119B6"/>
    <w:rsid w:val="00711A02"/>
    <w:rsid w:val="00711BDB"/>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934"/>
    <w:rsid w:val="00731B1F"/>
    <w:rsid w:val="00732815"/>
    <w:rsid w:val="00733A7D"/>
    <w:rsid w:val="00733D28"/>
    <w:rsid w:val="0073716C"/>
    <w:rsid w:val="00744278"/>
    <w:rsid w:val="00744C75"/>
    <w:rsid w:val="00745218"/>
    <w:rsid w:val="00746F9E"/>
    <w:rsid w:val="00747CC9"/>
    <w:rsid w:val="00750006"/>
    <w:rsid w:val="007501E6"/>
    <w:rsid w:val="00750DC7"/>
    <w:rsid w:val="00751543"/>
    <w:rsid w:val="007532D4"/>
    <w:rsid w:val="0075338B"/>
    <w:rsid w:val="007536E8"/>
    <w:rsid w:val="0075378C"/>
    <w:rsid w:val="0075514A"/>
    <w:rsid w:val="0075520F"/>
    <w:rsid w:val="007565D8"/>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D57"/>
    <w:rsid w:val="00791ECD"/>
    <w:rsid w:val="007928D1"/>
    <w:rsid w:val="00792CD9"/>
    <w:rsid w:val="00793049"/>
    <w:rsid w:val="007932FD"/>
    <w:rsid w:val="007937B1"/>
    <w:rsid w:val="00793BF0"/>
    <w:rsid w:val="00795B1D"/>
    <w:rsid w:val="00795DA1"/>
    <w:rsid w:val="00795F00"/>
    <w:rsid w:val="007961E6"/>
    <w:rsid w:val="0079707C"/>
    <w:rsid w:val="00797786"/>
    <w:rsid w:val="007A0097"/>
    <w:rsid w:val="007A02A7"/>
    <w:rsid w:val="007A0722"/>
    <w:rsid w:val="007A1230"/>
    <w:rsid w:val="007A13AC"/>
    <w:rsid w:val="007A1637"/>
    <w:rsid w:val="007A4603"/>
    <w:rsid w:val="007A6B05"/>
    <w:rsid w:val="007A7CCA"/>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6F08"/>
    <w:rsid w:val="007B7AB7"/>
    <w:rsid w:val="007C1854"/>
    <w:rsid w:val="007C244D"/>
    <w:rsid w:val="007C319D"/>
    <w:rsid w:val="007C37CE"/>
    <w:rsid w:val="007C59A4"/>
    <w:rsid w:val="007C7445"/>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B7F"/>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5DD6"/>
    <w:rsid w:val="008273D8"/>
    <w:rsid w:val="00827B69"/>
    <w:rsid w:val="00830B36"/>
    <w:rsid w:val="00831E21"/>
    <w:rsid w:val="008330F5"/>
    <w:rsid w:val="0083511E"/>
    <w:rsid w:val="00835AC6"/>
    <w:rsid w:val="00836C06"/>
    <w:rsid w:val="00837D71"/>
    <w:rsid w:val="008401EE"/>
    <w:rsid w:val="0084217A"/>
    <w:rsid w:val="00842538"/>
    <w:rsid w:val="00842999"/>
    <w:rsid w:val="0084300F"/>
    <w:rsid w:val="00843F48"/>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1BE"/>
    <w:rsid w:val="00867AF5"/>
    <w:rsid w:val="0087066B"/>
    <w:rsid w:val="00870F57"/>
    <w:rsid w:val="00873E3A"/>
    <w:rsid w:val="00874531"/>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B76A8"/>
    <w:rsid w:val="008B7D5E"/>
    <w:rsid w:val="008C0499"/>
    <w:rsid w:val="008C0ACD"/>
    <w:rsid w:val="008C161B"/>
    <w:rsid w:val="008C179F"/>
    <w:rsid w:val="008C2B06"/>
    <w:rsid w:val="008C342A"/>
    <w:rsid w:val="008C3BD6"/>
    <w:rsid w:val="008C50DC"/>
    <w:rsid w:val="008C627F"/>
    <w:rsid w:val="008C73E6"/>
    <w:rsid w:val="008D1DEF"/>
    <w:rsid w:val="008D2271"/>
    <w:rsid w:val="008D2455"/>
    <w:rsid w:val="008D2FE9"/>
    <w:rsid w:val="008D32AE"/>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132"/>
    <w:rsid w:val="008F18FB"/>
    <w:rsid w:val="008F2588"/>
    <w:rsid w:val="008F2ED2"/>
    <w:rsid w:val="008F3955"/>
    <w:rsid w:val="008F4452"/>
    <w:rsid w:val="008F5930"/>
    <w:rsid w:val="008F5A57"/>
    <w:rsid w:val="0090007F"/>
    <w:rsid w:val="009019DD"/>
    <w:rsid w:val="00901CAA"/>
    <w:rsid w:val="0090200E"/>
    <w:rsid w:val="00902FA6"/>
    <w:rsid w:val="0090353A"/>
    <w:rsid w:val="00904C5F"/>
    <w:rsid w:val="009050D2"/>
    <w:rsid w:val="00905DB4"/>
    <w:rsid w:val="00906E7D"/>
    <w:rsid w:val="00907A06"/>
    <w:rsid w:val="0091161F"/>
    <w:rsid w:val="00911D5D"/>
    <w:rsid w:val="00912243"/>
    <w:rsid w:val="00912E01"/>
    <w:rsid w:val="0091363C"/>
    <w:rsid w:val="00913D66"/>
    <w:rsid w:val="0091499E"/>
    <w:rsid w:val="00914EA5"/>
    <w:rsid w:val="00914EBF"/>
    <w:rsid w:val="00914F6E"/>
    <w:rsid w:val="00915117"/>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0517"/>
    <w:rsid w:val="009329C6"/>
    <w:rsid w:val="00934403"/>
    <w:rsid w:val="009358BF"/>
    <w:rsid w:val="00936623"/>
    <w:rsid w:val="00937393"/>
    <w:rsid w:val="00937671"/>
    <w:rsid w:val="009402D5"/>
    <w:rsid w:val="00940313"/>
    <w:rsid w:val="00940970"/>
    <w:rsid w:val="00941840"/>
    <w:rsid w:val="009429AD"/>
    <w:rsid w:val="00942E5C"/>
    <w:rsid w:val="00942FA0"/>
    <w:rsid w:val="00943010"/>
    <w:rsid w:val="009451BF"/>
    <w:rsid w:val="009456F9"/>
    <w:rsid w:val="00950352"/>
    <w:rsid w:val="00950C89"/>
    <w:rsid w:val="00950DCE"/>
    <w:rsid w:val="009511D4"/>
    <w:rsid w:val="009515BE"/>
    <w:rsid w:val="00951A00"/>
    <w:rsid w:val="00952287"/>
    <w:rsid w:val="0095262A"/>
    <w:rsid w:val="0095351D"/>
    <w:rsid w:val="00955859"/>
    <w:rsid w:val="00955FD9"/>
    <w:rsid w:val="00957120"/>
    <w:rsid w:val="00957B05"/>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4A79"/>
    <w:rsid w:val="0097529A"/>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3AD9"/>
    <w:rsid w:val="00994A86"/>
    <w:rsid w:val="009953D8"/>
    <w:rsid w:val="00996EE9"/>
    <w:rsid w:val="009A06AA"/>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D0B51"/>
    <w:rsid w:val="009D0F22"/>
    <w:rsid w:val="009D13CE"/>
    <w:rsid w:val="009D2505"/>
    <w:rsid w:val="009D2C38"/>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5558"/>
    <w:rsid w:val="009E58C5"/>
    <w:rsid w:val="009F0FE1"/>
    <w:rsid w:val="009F1937"/>
    <w:rsid w:val="009F1B55"/>
    <w:rsid w:val="009F2428"/>
    <w:rsid w:val="009F33F6"/>
    <w:rsid w:val="009F389D"/>
    <w:rsid w:val="009F5F71"/>
    <w:rsid w:val="009F627C"/>
    <w:rsid w:val="009F7123"/>
    <w:rsid w:val="009F78D2"/>
    <w:rsid w:val="00A00011"/>
    <w:rsid w:val="00A0070F"/>
    <w:rsid w:val="00A0096C"/>
    <w:rsid w:val="00A01D45"/>
    <w:rsid w:val="00A03245"/>
    <w:rsid w:val="00A0408F"/>
    <w:rsid w:val="00A0430F"/>
    <w:rsid w:val="00A07622"/>
    <w:rsid w:val="00A11382"/>
    <w:rsid w:val="00A11B87"/>
    <w:rsid w:val="00A1296B"/>
    <w:rsid w:val="00A13142"/>
    <w:rsid w:val="00A13851"/>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4A60"/>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641"/>
    <w:rsid w:val="00A9079E"/>
    <w:rsid w:val="00A90BE6"/>
    <w:rsid w:val="00A913A6"/>
    <w:rsid w:val="00A91746"/>
    <w:rsid w:val="00A9326D"/>
    <w:rsid w:val="00A95909"/>
    <w:rsid w:val="00A96588"/>
    <w:rsid w:val="00A965E1"/>
    <w:rsid w:val="00A96835"/>
    <w:rsid w:val="00AA0EB5"/>
    <w:rsid w:val="00AA2B93"/>
    <w:rsid w:val="00AA2C93"/>
    <w:rsid w:val="00AA311E"/>
    <w:rsid w:val="00AA3E54"/>
    <w:rsid w:val="00AA3F11"/>
    <w:rsid w:val="00AA4FC7"/>
    <w:rsid w:val="00AA5031"/>
    <w:rsid w:val="00AA69B9"/>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839"/>
    <w:rsid w:val="00AC6BD6"/>
    <w:rsid w:val="00AC7046"/>
    <w:rsid w:val="00AC7767"/>
    <w:rsid w:val="00AD1539"/>
    <w:rsid w:val="00AD19E1"/>
    <w:rsid w:val="00AD2123"/>
    <w:rsid w:val="00AD2399"/>
    <w:rsid w:val="00AD34CF"/>
    <w:rsid w:val="00AD3750"/>
    <w:rsid w:val="00AD7925"/>
    <w:rsid w:val="00AD796D"/>
    <w:rsid w:val="00AD7FCA"/>
    <w:rsid w:val="00AE125A"/>
    <w:rsid w:val="00AE14E3"/>
    <w:rsid w:val="00AE1C1A"/>
    <w:rsid w:val="00AE1CF3"/>
    <w:rsid w:val="00AE1FEC"/>
    <w:rsid w:val="00AE23BF"/>
    <w:rsid w:val="00AE5ADD"/>
    <w:rsid w:val="00AE6191"/>
    <w:rsid w:val="00AE681C"/>
    <w:rsid w:val="00AE6AEB"/>
    <w:rsid w:val="00AF13C5"/>
    <w:rsid w:val="00AF19A5"/>
    <w:rsid w:val="00AF1A3E"/>
    <w:rsid w:val="00AF36B2"/>
    <w:rsid w:val="00AF4DD9"/>
    <w:rsid w:val="00AF50B9"/>
    <w:rsid w:val="00AF69A1"/>
    <w:rsid w:val="00AF721C"/>
    <w:rsid w:val="00B012CD"/>
    <w:rsid w:val="00B01722"/>
    <w:rsid w:val="00B02048"/>
    <w:rsid w:val="00B021EA"/>
    <w:rsid w:val="00B03950"/>
    <w:rsid w:val="00B03F67"/>
    <w:rsid w:val="00B044E0"/>
    <w:rsid w:val="00B04933"/>
    <w:rsid w:val="00B04FB3"/>
    <w:rsid w:val="00B05013"/>
    <w:rsid w:val="00B0507B"/>
    <w:rsid w:val="00B05672"/>
    <w:rsid w:val="00B05AB9"/>
    <w:rsid w:val="00B0616E"/>
    <w:rsid w:val="00B066A9"/>
    <w:rsid w:val="00B07470"/>
    <w:rsid w:val="00B075F8"/>
    <w:rsid w:val="00B075FE"/>
    <w:rsid w:val="00B079BF"/>
    <w:rsid w:val="00B11053"/>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918"/>
    <w:rsid w:val="00B82E02"/>
    <w:rsid w:val="00B840EA"/>
    <w:rsid w:val="00B84493"/>
    <w:rsid w:val="00B84885"/>
    <w:rsid w:val="00B85ADC"/>
    <w:rsid w:val="00B87B6A"/>
    <w:rsid w:val="00B91780"/>
    <w:rsid w:val="00B91C21"/>
    <w:rsid w:val="00B91F8B"/>
    <w:rsid w:val="00B9337E"/>
    <w:rsid w:val="00B933A6"/>
    <w:rsid w:val="00B933CB"/>
    <w:rsid w:val="00B94621"/>
    <w:rsid w:val="00B9483A"/>
    <w:rsid w:val="00B95A9A"/>
    <w:rsid w:val="00B95BF1"/>
    <w:rsid w:val="00B96039"/>
    <w:rsid w:val="00B9677E"/>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4A8D"/>
    <w:rsid w:val="00BD6CA3"/>
    <w:rsid w:val="00BD7053"/>
    <w:rsid w:val="00BD75D6"/>
    <w:rsid w:val="00BD7938"/>
    <w:rsid w:val="00BE1261"/>
    <w:rsid w:val="00BE2B15"/>
    <w:rsid w:val="00BE3BEF"/>
    <w:rsid w:val="00BE4685"/>
    <w:rsid w:val="00BE47DB"/>
    <w:rsid w:val="00BE47DF"/>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1F3"/>
    <w:rsid w:val="00C04269"/>
    <w:rsid w:val="00C043B2"/>
    <w:rsid w:val="00C04714"/>
    <w:rsid w:val="00C04830"/>
    <w:rsid w:val="00C05532"/>
    <w:rsid w:val="00C05807"/>
    <w:rsid w:val="00C07066"/>
    <w:rsid w:val="00C11026"/>
    <w:rsid w:val="00C11A63"/>
    <w:rsid w:val="00C12999"/>
    <w:rsid w:val="00C12D8F"/>
    <w:rsid w:val="00C1369A"/>
    <w:rsid w:val="00C1416F"/>
    <w:rsid w:val="00C144BE"/>
    <w:rsid w:val="00C149AE"/>
    <w:rsid w:val="00C162A6"/>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39EA"/>
    <w:rsid w:val="00C442F6"/>
    <w:rsid w:val="00C445BE"/>
    <w:rsid w:val="00C44F17"/>
    <w:rsid w:val="00C45094"/>
    <w:rsid w:val="00C450EC"/>
    <w:rsid w:val="00C451D6"/>
    <w:rsid w:val="00C451F0"/>
    <w:rsid w:val="00C453AE"/>
    <w:rsid w:val="00C456FD"/>
    <w:rsid w:val="00C471CA"/>
    <w:rsid w:val="00C4721B"/>
    <w:rsid w:val="00C4765C"/>
    <w:rsid w:val="00C51C4D"/>
    <w:rsid w:val="00C52143"/>
    <w:rsid w:val="00C52C28"/>
    <w:rsid w:val="00C53C2B"/>
    <w:rsid w:val="00C547F5"/>
    <w:rsid w:val="00C55067"/>
    <w:rsid w:val="00C558C5"/>
    <w:rsid w:val="00C573A6"/>
    <w:rsid w:val="00C603B6"/>
    <w:rsid w:val="00C61835"/>
    <w:rsid w:val="00C61A4B"/>
    <w:rsid w:val="00C61A9E"/>
    <w:rsid w:val="00C62FFC"/>
    <w:rsid w:val="00C63198"/>
    <w:rsid w:val="00C632A5"/>
    <w:rsid w:val="00C641F7"/>
    <w:rsid w:val="00C650C2"/>
    <w:rsid w:val="00C6565B"/>
    <w:rsid w:val="00C65841"/>
    <w:rsid w:val="00C66D82"/>
    <w:rsid w:val="00C66D86"/>
    <w:rsid w:val="00C670DB"/>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1E86"/>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546"/>
    <w:rsid w:val="00CD1E58"/>
    <w:rsid w:val="00CD2A2B"/>
    <w:rsid w:val="00CD2A7F"/>
    <w:rsid w:val="00CD2BAB"/>
    <w:rsid w:val="00CD3A26"/>
    <w:rsid w:val="00CD3C82"/>
    <w:rsid w:val="00CD4708"/>
    <w:rsid w:val="00CD4791"/>
    <w:rsid w:val="00CD515D"/>
    <w:rsid w:val="00CD5BC5"/>
    <w:rsid w:val="00CD6A70"/>
    <w:rsid w:val="00CD72DA"/>
    <w:rsid w:val="00CD757B"/>
    <w:rsid w:val="00CD76FD"/>
    <w:rsid w:val="00CD78BB"/>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07FB1"/>
    <w:rsid w:val="00D107F7"/>
    <w:rsid w:val="00D10969"/>
    <w:rsid w:val="00D10C96"/>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2F0E"/>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5E4"/>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26C"/>
    <w:rsid w:val="00D837C2"/>
    <w:rsid w:val="00D84701"/>
    <w:rsid w:val="00D84D6F"/>
    <w:rsid w:val="00D84ECE"/>
    <w:rsid w:val="00D8582E"/>
    <w:rsid w:val="00D85BF3"/>
    <w:rsid w:val="00D8657F"/>
    <w:rsid w:val="00D87A35"/>
    <w:rsid w:val="00D91028"/>
    <w:rsid w:val="00D91059"/>
    <w:rsid w:val="00D91C05"/>
    <w:rsid w:val="00D922D7"/>
    <w:rsid w:val="00D92D77"/>
    <w:rsid w:val="00D92EDB"/>
    <w:rsid w:val="00D93355"/>
    <w:rsid w:val="00D93ABB"/>
    <w:rsid w:val="00D9407C"/>
    <w:rsid w:val="00D94672"/>
    <w:rsid w:val="00D94DC0"/>
    <w:rsid w:val="00D957FE"/>
    <w:rsid w:val="00D959A8"/>
    <w:rsid w:val="00D96095"/>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1757"/>
    <w:rsid w:val="00DD2241"/>
    <w:rsid w:val="00DD268F"/>
    <w:rsid w:val="00DD27F3"/>
    <w:rsid w:val="00DD383A"/>
    <w:rsid w:val="00DD4ABA"/>
    <w:rsid w:val="00DD51B5"/>
    <w:rsid w:val="00DD5528"/>
    <w:rsid w:val="00DD55C1"/>
    <w:rsid w:val="00DD6AD3"/>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8AD"/>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51E"/>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408"/>
    <w:rsid w:val="00E578F9"/>
    <w:rsid w:val="00E60918"/>
    <w:rsid w:val="00E619F9"/>
    <w:rsid w:val="00E61F43"/>
    <w:rsid w:val="00E6287D"/>
    <w:rsid w:val="00E6323D"/>
    <w:rsid w:val="00E642BE"/>
    <w:rsid w:val="00E64AA3"/>
    <w:rsid w:val="00E64E29"/>
    <w:rsid w:val="00E65938"/>
    <w:rsid w:val="00E65BC6"/>
    <w:rsid w:val="00E66665"/>
    <w:rsid w:val="00E66856"/>
    <w:rsid w:val="00E66D93"/>
    <w:rsid w:val="00E673B9"/>
    <w:rsid w:val="00E675A3"/>
    <w:rsid w:val="00E67DEA"/>
    <w:rsid w:val="00E67FEC"/>
    <w:rsid w:val="00E71C38"/>
    <w:rsid w:val="00E7203E"/>
    <w:rsid w:val="00E72A50"/>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0FCD"/>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C7E1D"/>
    <w:rsid w:val="00ED06BD"/>
    <w:rsid w:val="00ED08A8"/>
    <w:rsid w:val="00ED19CA"/>
    <w:rsid w:val="00ED1A2B"/>
    <w:rsid w:val="00ED3547"/>
    <w:rsid w:val="00ED365D"/>
    <w:rsid w:val="00ED4FDA"/>
    <w:rsid w:val="00ED5815"/>
    <w:rsid w:val="00ED6D84"/>
    <w:rsid w:val="00EE2458"/>
    <w:rsid w:val="00EE2973"/>
    <w:rsid w:val="00EE2D2F"/>
    <w:rsid w:val="00EE3ED3"/>
    <w:rsid w:val="00EE4ABF"/>
    <w:rsid w:val="00EE5A7B"/>
    <w:rsid w:val="00EE5D9C"/>
    <w:rsid w:val="00EE6685"/>
    <w:rsid w:val="00EE70F5"/>
    <w:rsid w:val="00EE7937"/>
    <w:rsid w:val="00EF023F"/>
    <w:rsid w:val="00EF0B55"/>
    <w:rsid w:val="00EF0E69"/>
    <w:rsid w:val="00EF2651"/>
    <w:rsid w:val="00EF35D3"/>
    <w:rsid w:val="00EF3DB6"/>
    <w:rsid w:val="00EF3E5B"/>
    <w:rsid w:val="00EF3F4C"/>
    <w:rsid w:val="00EF4222"/>
    <w:rsid w:val="00EF4B84"/>
    <w:rsid w:val="00EF4D4F"/>
    <w:rsid w:val="00EF5B78"/>
    <w:rsid w:val="00EF5CC4"/>
    <w:rsid w:val="00EF5D77"/>
    <w:rsid w:val="00EF61C8"/>
    <w:rsid w:val="00EF69CA"/>
    <w:rsid w:val="00EF7291"/>
    <w:rsid w:val="00EF7535"/>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72C"/>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CE2"/>
    <w:rsid w:val="00F50F2B"/>
    <w:rsid w:val="00F51595"/>
    <w:rsid w:val="00F516DF"/>
    <w:rsid w:val="00F52875"/>
    <w:rsid w:val="00F557E6"/>
    <w:rsid w:val="00F55846"/>
    <w:rsid w:val="00F55D13"/>
    <w:rsid w:val="00F55EB7"/>
    <w:rsid w:val="00F5783B"/>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BBB"/>
    <w:rsid w:val="00FA7F12"/>
    <w:rsid w:val="00FB1183"/>
    <w:rsid w:val="00FB368B"/>
    <w:rsid w:val="00FB3982"/>
    <w:rsid w:val="00FB40C3"/>
    <w:rsid w:val="00FB4756"/>
    <w:rsid w:val="00FB531E"/>
    <w:rsid w:val="00FB5D93"/>
    <w:rsid w:val="00FB71A9"/>
    <w:rsid w:val="00FB77DF"/>
    <w:rsid w:val="00FB79DA"/>
    <w:rsid w:val="00FB7B33"/>
    <w:rsid w:val="00FC0713"/>
    <w:rsid w:val="00FC1111"/>
    <w:rsid w:val="00FC1171"/>
    <w:rsid w:val="00FC236C"/>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97">
      <w:bodyDiv w:val="1"/>
      <w:marLeft w:val="0"/>
      <w:marRight w:val="0"/>
      <w:marTop w:val="0"/>
      <w:marBottom w:val="0"/>
      <w:divBdr>
        <w:top w:val="none" w:sz="0" w:space="0" w:color="auto"/>
        <w:left w:val="none" w:sz="0" w:space="0" w:color="auto"/>
        <w:bottom w:val="none" w:sz="0" w:space="0" w:color="auto"/>
        <w:right w:val="none" w:sz="0" w:space="0" w:color="auto"/>
      </w:divBdr>
      <w:divsChild>
        <w:div w:id="1459105407">
          <w:marLeft w:val="547"/>
          <w:marRight w:val="0"/>
          <w:marTop w:val="96"/>
          <w:marBottom w:val="0"/>
          <w:divBdr>
            <w:top w:val="none" w:sz="0" w:space="0" w:color="auto"/>
            <w:left w:val="none" w:sz="0" w:space="0" w:color="auto"/>
            <w:bottom w:val="none" w:sz="0" w:space="0" w:color="auto"/>
            <w:right w:val="none" w:sz="0" w:space="0" w:color="auto"/>
          </w:divBdr>
        </w:div>
        <w:div w:id="570118058">
          <w:marLeft w:val="547"/>
          <w:marRight w:val="0"/>
          <w:marTop w:val="96"/>
          <w:marBottom w:val="0"/>
          <w:divBdr>
            <w:top w:val="none" w:sz="0" w:space="0" w:color="auto"/>
            <w:left w:val="none" w:sz="0" w:space="0" w:color="auto"/>
            <w:bottom w:val="none" w:sz="0" w:space="0" w:color="auto"/>
            <w:right w:val="none" w:sz="0" w:space="0" w:color="auto"/>
          </w:divBdr>
        </w:div>
        <w:div w:id="1864397028">
          <w:marLeft w:val="547"/>
          <w:marRight w:val="0"/>
          <w:marTop w:val="96"/>
          <w:marBottom w:val="0"/>
          <w:divBdr>
            <w:top w:val="none" w:sz="0" w:space="0" w:color="auto"/>
            <w:left w:val="none" w:sz="0" w:space="0" w:color="auto"/>
            <w:bottom w:val="none" w:sz="0" w:space="0" w:color="auto"/>
            <w:right w:val="none" w:sz="0" w:space="0" w:color="auto"/>
          </w:divBdr>
        </w:div>
        <w:div w:id="973752406">
          <w:marLeft w:val="1166"/>
          <w:marRight w:val="0"/>
          <w:marTop w:val="86"/>
          <w:marBottom w:val="0"/>
          <w:divBdr>
            <w:top w:val="none" w:sz="0" w:space="0" w:color="auto"/>
            <w:left w:val="none" w:sz="0" w:space="0" w:color="auto"/>
            <w:bottom w:val="none" w:sz="0" w:space="0" w:color="auto"/>
            <w:right w:val="none" w:sz="0" w:space="0" w:color="auto"/>
          </w:divBdr>
        </w:div>
        <w:div w:id="675958683">
          <w:marLeft w:val="1166"/>
          <w:marRight w:val="0"/>
          <w:marTop w:val="86"/>
          <w:marBottom w:val="0"/>
          <w:divBdr>
            <w:top w:val="none" w:sz="0" w:space="0" w:color="auto"/>
            <w:left w:val="none" w:sz="0" w:space="0" w:color="auto"/>
            <w:bottom w:val="none" w:sz="0" w:space="0" w:color="auto"/>
            <w:right w:val="none" w:sz="0" w:space="0" w:color="auto"/>
          </w:divBdr>
        </w:div>
      </w:divsChild>
    </w:div>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Carl-Julian Pardall</dc:creator>
  <cp:lastModifiedBy>Josef Küblbeck</cp:lastModifiedBy>
  <cp:revision>3</cp:revision>
  <cp:lastPrinted>2023-01-05T15:20:00Z</cp:lastPrinted>
  <dcterms:created xsi:type="dcterms:W3CDTF">2023-01-14T19:21:00Z</dcterms:created>
  <dcterms:modified xsi:type="dcterms:W3CDTF">2023-01-14T19:57:00Z</dcterms:modified>
</cp:coreProperties>
</file>