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0704AF">
            <w:r>
              <w:t xml:space="preserve"> </w:t>
            </w:r>
            <w:r w:rsidR="009E0BE9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9E0BE9" w:rsidRPr="00452A3E">
              <w:rPr>
                <w:sz w:val="20"/>
              </w:rPr>
            </w:r>
            <w:r w:rsidR="009E0BE9" w:rsidRPr="00452A3E">
              <w:rPr>
                <w:sz w:val="20"/>
              </w:rPr>
              <w:fldChar w:fldCharType="separate"/>
            </w:r>
            <w:r w:rsidR="000704AF">
              <w:rPr>
                <w:sz w:val="20"/>
              </w:rPr>
              <w:t>Gymnasium im BZN, Reutlingen</w:t>
            </w:r>
            <w:r w:rsidR="009E0BE9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9E0BE9" w:rsidP="000704A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704AF">
              <w:rPr>
                <w:noProof/>
                <w:sz w:val="20"/>
              </w:rPr>
              <w:t>Wolfgang Stöhr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9E0BE9" w:rsidP="000704AF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704AF">
              <w:rPr>
                <w:noProof/>
                <w:sz w:val="20"/>
              </w:rPr>
              <w:t>5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0704AF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9E0BE9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9E0BE9" w:rsidRPr="00452A3E">
              <w:fldChar w:fldCharType="separate"/>
            </w:r>
            <w:r w:rsidR="000704AF">
              <w:rPr>
                <w:noProof/>
              </w:rPr>
              <w:t>Spuren sammeln, legen, verwerten, ergänzen…</w:t>
            </w:r>
            <w:r w:rsidR="009E0BE9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9E0BE9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Kontrollkästchen1"/>
      <w:r>
        <w:rPr>
          <w:sz w:val="28"/>
        </w:rPr>
        <w:instrText xml:space="preserve"> FORMCHECKBOX </w:instrText>
      </w:r>
      <w:r w:rsidR="006F3FB0">
        <w:rPr>
          <w:sz w:val="28"/>
        </w:rPr>
      </w:r>
      <w:r w:rsidR="006F3FB0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2"/>
      <w:r>
        <w:rPr>
          <w:sz w:val="28"/>
        </w:rPr>
        <w:instrText xml:space="preserve"> FORMCHECKBOX </w:instrText>
      </w:r>
      <w:r w:rsidR="006F3FB0">
        <w:rPr>
          <w:sz w:val="28"/>
        </w:rPr>
      </w:r>
      <w:r w:rsidR="006F3FB0"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t xml:space="preserve"> </w:t>
      </w:r>
      <w:r w:rsidR="00A654DA">
        <w:t>Grafik</w:t>
      </w:r>
      <w:r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3"/>
      <w:r>
        <w:rPr>
          <w:sz w:val="28"/>
        </w:rPr>
        <w:instrText xml:space="preserve"> FORMCHECKBOX </w:instrText>
      </w:r>
      <w:r w:rsidR="006F3FB0">
        <w:rPr>
          <w:sz w:val="28"/>
        </w:rPr>
      </w:r>
      <w:r w:rsidR="006F3FB0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28"/>
        </w:rPr>
        <w:instrText xml:space="preserve"> FORMCHECKBOX </w:instrText>
      </w:r>
      <w:r w:rsidR="006F3FB0">
        <w:rPr>
          <w:sz w:val="28"/>
        </w:rPr>
      </w:r>
      <w:r w:rsidR="006F3FB0"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sz w:val="28"/>
        </w:rPr>
        <w:instrText xml:space="preserve"> FORMCHECKBOX </w:instrText>
      </w:r>
      <w:r w:rsidR="006F3FB0">
        <w:rPr>
          <w:sz w:val="28"/>
        </w:rPr>
      </w:r>
      <w:r w:rsidR="006F3FB0"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sz w:val="28"/>
        </w:rPr>
        <w:instrText xml:space="preserve"> FORMCHECKBOX </w:instrText>
      </w:r>
      <w:r w:rsidR="006F3FB0">
        <w:rPr>
          <w:sz w:val="28"/>
        </w:rPr>
      </w:r>
      <w:r w:rsidR="006F3FB0"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>
        <w:rPr>
          <w:sz w:val="28"/>
        </w:rPr>
        <w:instrText xml:space="preserve"> FORMCHECKBOX </w:instrText>
      </w:r>
      <w:r w:rsidR="006F3FB0">
        <w:rPr>
          <w:sz w:val="28"/>
        </w:rPr>
      </w:r>
      <w:r w:rsidR="006F3FB0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0704AF" w:rsidRDefault="009E0BE9" w:rsidP="000704A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</w:p>
          <w:p w:rsidR="000704AF" w:rsidRDefault="000704AF" w:rsidP="000704A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großformatiges Packpapier (ab ca. 60x80); schwarze und weiße Linoldruckfarbe, Walzen; Acrylfarbe, Pinsel</w:t>
            </w:r>
          </w:p>
          <w:p w:rsidR="000704AF" w:rsidRDefault="000704AF" w:rsidP="000704A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Objekte, Fundstücke mit reliefhaftem Charakter (zum Stempeln und Abdrucken geeignet; z.B. Schuhsohlen,</w:t>
            </w:r>
          </w:p>
          <w:p w:rsidR="000704AF" w:rsidRDefault="000704AF" w:rsidP="000704A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Legosteine, altes Holz, Geflochtenes, Tapete…)</w:t>
            </w:r>
          </w:p>
          <w:p w:rsidR="009E0BE9" w:rsidRDefault="009E0BE9" w:rsidP="000704AF">
            <w:pPr>
              <w:rPr>
                <w:sz w:val="20"/>
              </w:rPr>
            </w:pPr>
            <w:r>
              <w:rPr>
                <w:sz w:val="20"/>
              </w:rPr>
              <w:fldChar w:fldCharType="end"/>
            </w:r>
            <w:bookmarkEnd w:id="11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0704AF" w:rsidRDefault="009E0BE9" w:rsidP="000704AF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0704AF" w:rsidRDefault="000704AF" w:rsidP="000704A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 w:rsidR="00EA601B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Sammeln von geeigneten Gegenständen /Objekten</w:t>
            </w:r>
          </w:p>
          <w:p w:rsidR="00EA601B" w:rsidRDefault="000704AF" w:rsidP="000704A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 w:rsidR="00EA601B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"Spuren legen" &gt; Experimentieren durch Stempeln von Strukturen und Mustern </w:t>
            </w:r>
            <w:r w:rsidR="00EA601B">
              <w:rPr>
                <w:noProof/>
                <w:sz w:val="20"/>
              </w:rPr>
              <w:t>(schwarz-weiß auf graubraunem</w:t>
            </w:r>
          </w:p>
          <w:p w:rsidR="000704AF" w:rsidRDefault="00EA601B" w:rsidP="000704A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Grund </w:t>
            </w:r>
            <w:r w:rsidR="000704AF">
              <w:rPr>
                <w:noProof/>
                <w:sz w:val="20"/>
              </w:rPr>
              <w:t>als Vorübung</w:t>
            </w:r>
          </w:p>
          <w:p w:rsidR="00EA601B" w:rsidRDefault="00EA601B" w:rsidP="000704AF">
            <w:pPr>
              <w:rPr>
                <w:noProof/>
                <w:sz w:val="20"/>
              </w:rPr>
            </w:pPr>
          </w:p>
          <w:p w:rsidR="0012523C" w:rsidRDefault="000704AF" w:rsidP="00EA601B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 w:rsidR="00EA601B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danach: Gezielter Einsatz von "Spuren"</w:t>
            </w:r>
            <w:r w:rsidR="0012523C">
              <w:rPr>
                <w:noProof/>
                <w:sz w:val="20"/>
              </w:rPr>
              <w:t>/Strukturen/Mustern</w:t>
            </w:r>
            <w:r w:rsidR="00EA601B">
              <w:rPr>
                <w:noProof/>
                <w:sz w:val="20"/>
              </w:rPr>
              <w:t xml:space="preserve"> zu</w:t>
            </w:r>
            <w:r w:rsidR="00EA1BE1">
              <w:rPr>
                <w:noProof/>
                <w:sz w:val="20"/>
              </w:rPr>
              <w:t>r</w:t>
            </w:r>
            <w:r w:rsidR="00EA601B">
              <w:rPr>
                <w:noProof/>
                <w:sz w:val="20"/>
              </w:rPr>
              <w:t xml:space="preserve"> </w:t>
            </w:r>
            <w:r w:rsidR="00EA1BE1">
              <w:rPr>
                <w:noProof/>
                <w:sz w:val="20"/>
              </w:rPr>
              <w:t xml:space="preserve">flächenhaften </w:t>
            </w:r>
            <w:r w:rsidR="00EA601B">
              <w:rPr>
                <w:noProof/>
                <w:sz w:val="20"/>
              </w:rPr>
              <w:t>Zusammensetz</w:t>
            </w:r>
            <w:r w:rsidR="00EA1BE1">
              <w:rPr>
                <w:noProof/>
                <w:sz w:val="20"/>
              </w:rPr>
              <w:t>ung</w:t>
            </w:r>
            <w:r w:rsidR="00EA601B">
              <w:rPr>
                <w:noProof/>
                <w:sz w:val="20"/>
              </w:rPr>
              <w:t xml:space="preserve"> eines Motivs, </w:t>
            </w:r>
          </w:p>
          <w:p w:rsidR="00EA601B" w:rsidRDefault="0012523C" w:rsidP="00EA601B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</w:t>
            </w:r>
            <w:r w:rsidR="00EA601B">
              <w:rPr>
                <w:noProof/>
                <w:sz w:val="20"/>
              </w:rPr>
              <w:t>z.B.: "Fantastisches Tier", "Fantastisches Haus", Fantastischer Wald", Fantastische Maschine/Roboter"…</w:t>
            </w:r>
          </w:p>
          <w:p w:rsidR="00EA601B" w:rsidRDefault="00EA601B" w:rsidP="00EA601B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Format füllendes Arbeiten; additiver Einsatz unterschiedlich strukturierte</w:t>
            </w:r>
            <w:r w:rsidR="00712FC3">
              <w:rPr>
                <w:noProof/>
                <w:sz w:val="20"/>
              </w:rPr>
              <w:t>r</w:t>
            </w:r>
            <w:r>
              <w:rPr>
                <w:noProof/>
                <w:sz w:val="20"/>
              </w:rPr>
              <w:t xml:space="preserve"> Flächen in entsprechender Dichte</w:t>
            </w:r>
          </w:p>
          <w:p w:rsidR="00EA601B" w:rsidRDefault="00EA601B" w:rsidP="00EA601B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ggf. behutsame  Ergänzung mit Malerei (Acrylfarben)</w:t>
            </w:r>
          </w:p>
          <w:p w:rsidR="009E0BE9" w:rsidRDefault="00EA601B" w:rsidP="00EA601B">
            <w:r>
              <w:rPr>
                <w:noProof/>
                <w:sz w:val="20"/>
              </w:rPr>
              <w:t>-  Hinzufügen einer geeigneten Umgebung (Hintergrund)</w:t>
            </w:r>
            <w:r w:rsidR="00712FC3">
              <w:rPr>
                <w:noProof/>
                <w:sz w:val="20"/>
              </w:rPr>
              <w:t>, ebenfalls gestempelt (z.B. Bäume) oder gemalt</w:t>
            </w:r>
            <w:r>
              <w:rPr>
                <w:noProof/>
                <w:sz w:val="20"/>
              </w:rPr>
              <w:t>.</w:t>
            </w:r>
            <w:r w:rsidR="009E0BE9" w:rsidRPr="00452A3E">
              <w:rPr>
                <w:sz w:val="20"/>
              </w:rPr>
              <w:fldChar w:fldCharType="end"/>
            </w:r>
            <w:bookmarkEnd w:id="12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EA601B" w:rsidRDefault="009E0BE9" w:rsidP="00EA601B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EA601B">
              <w:rPr>
                <w:noProof/>
                <w:sz w:val="20"/>
              </w:rPr>
              <w:t>-  denkbar als Einzel - oder Partnerarbeit</w:t>
            </w:r>
          </w:p>
          <w:p w:rsidR="00EA601B" w:rsidRDefault="00EA601B" w:rsidP="00EA601B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Bildbetrachtung (vorausgehend, parallel oder anschließend):</w:t>
            </w:r>
          </w:p>
          <w:p w:rsidR="0012523C" w:rsidRDefault="00EA601B" w:rsidP="00EA601B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Albrecht Dürer: "Rhinozeros", 1515</w:t>
            </w:r>
            <w:r w:rsidR="0012523C">
              <w:rPr>
                <w:noProof/>
                <w:sz w:val="20"/>
              </w:rPr>
              <w:t xml:space="preserve"> (hier auch: Experimentieren mit neuer Zusammensetzung der einzelnen</w:t>
            </w:r>
          </w:p>
          <w:p w:rsidR="00EA601B" w:rsidRDefault="0012523C" w:rsidP="00EA601B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Körperteile als Collage; ggf. als Einstieg)</w:t>
            </w:r>
          </w:p>
          <w:p w:rsidR="0012523C" w:rsidRDefault="00EA601B" w:rsidP="00EA601B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Max Ernst: Frottagen (z.B. aus "Histoire naturelle", 1925</w:t>
            </w:r>
            <w:r w:rsidR="0012523C">
              <w:rPr>
                <w:noProof/>
                <w:sz w:val="20"/>
              </w:rPr>
              <w:t>)</w:t>
            </w:r>
          </w:p>
          <w:p w:rsidR="009E0BE9" w:rsidRDefault="0012523C" w:rsidP="00EA601B">
            <w:r>
              <w:rPr>
                <w:noProof/>
                <w:sz w:val="20"/>
              </w:rPr>
              <w:t xml:space="preserve">   Max Ernst: "Der große Wald", 1925</w:t>
            </w:r>
            <w:r w:rsidR="009E0BE9" w:rsidRPr="00452A3E">
              <w:rPr>
                <w:sz w:val="20"/>
              </w:rPr>
              <w:fldChar w:fldCharType="end"/>
            </w:r>
            <w:bookmarkEnd w:id="13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383A8E" w:rsidRDefault="009E0BE9" w:rsidP="00383A8E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383A8E">
              <w:rPr>
                <w:noProof/>
                <w:sz w:val="20"/>
              </w:rPr>
              <w:t>Rezeption 2.1. (2,3,4)</w:t>
            </w:r>
          </w:p>
          <w:p w:rsidR="009E0BE9" w:rsidRDefault="00383A8E" w:rsidP="00383A8E">
            <w:r>
              <w:rPr>
                <w:noProof/>
                <w:sz w:val="20"/>
              </w:rPr>
              <w:t>Produktion 2.3. (1,2,3,4,5,6)</w:t>
            </w:r>
            <w:bookmarkStart w:id="15" w:name="_GoBack"/>
            <w:bookmarkEnd w:id="15"/>
            <w:r w:rsidR="009E0BE9" w:rsidRPr="00452A3E">
              <w:rPr>
                <w:sz w:val="20"/>
              </w:rPr>
              <w:fldChar w:fldCharType="end"/>
            </w:r>
            <w:bookmarkEnd w:id="14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9E0BE9" w:rsidRDefault="009E0BE9" w:rsidP="0012523C"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12523C">
              <w:rPr>
                <w:noProof/>
                <w:sz w:val="20"/>
              </w:rPr>
              <w:t>3.1.1. (1,3)</w:t>
            </w:r>
            <w:r w:rsidRPr="00452A3E">
              <w:rPr>
                <w:sz w:val="20"/>
              </w:rPr>
              <w:fldChar w:fldCharType="end"/>
            </w:r>
            <w:bookmarkEnd w:id="16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12523C" w:rsidRDefault="009E0BE9" w:rsidP="0012523C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12523C">
              <w:rPr>
                <w:noProof/>
                <w:sz w:val="20"/>
              </w:rPr>
              <w:t>Grafik    3.1.2.1. (1,2,4,7)</w:t>
            </w:r>
          </w:p>
          <w:p w:rsidR="009E0BE9" w:rsidRDefault="0012523C" w:rsidP="0012523C">
            <w:r>
              <w:rPr>
                <w:noProof/>
                <w:sz w:val="20"/>
              </w:rPr>
              <w:t>Malerei  3.1.2.2. (1,3)</w:t>
            </w:r>
            <w:r w:rsidR="009E0BE9" w:rsidRPr="00452A3E">
              <w:rPr>
                <w:sz w:val="20"/>
              </w:rPr>
              <w:fldChar w:fldCharType="end"/>
            </w:r>
            <w:bookmarkEnd w:id="17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9E0BE9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sz w:val="28"/>
              </w:rPr>
              <w:instrText xml:space="preserve"> FORMCHECKBOX </w:instrText>
            </w:r>
            <w:r w:rsidR="006F3FB0">
              <w:rPr>
                <w:sz w:val="28"/>
              </w:rPr>
            </w:r>
            <w:r w:rsidR="006F3FB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sz w:val="28"/>
              </w:rPr>
              <w:instrText xml:space="preserve"> FORMCHECKBOX </w:instrText>
            </w:r>
            <w:r w:rsidR="006F3FB0">
              <w:rPr>
                <w:sz w:val="28"/>
              </w:rPr>
            </w:r>
            <w:r w:rsidR="006F3FB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sz w:val="28"/>
              </w:rPr>
              <w:instrText xml:space="preserve"> FORMCHECKBOX </w:instrText>
            </w:r>
            <w:r w:rsidR="006F3FB0">
              <w:rPr>
                <w:sz w:val="28"/>
              </w:rPr>
            </w:r>
            <w:r w:rsidR="006F3FB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>
              <w:rPr>
                <w:sz w:val="28"/>
              </w:rPr>
              <w:instrText xml:space="preserve"> FORMCHECKBOX </w:instrText>
            </w:r>
            <w:r w:rsidR="006F3FB0">
              <w:rPr>
                <w:sz w:val="28"/>
              </w:rPr>
            </w:r>
            <w:r w:rsidR="006F3FB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>
              <w:rPr>
                <w:sz w:val="28"/>
              </w:rPr>
              <w:instrText xml:space="preserve"> FORMCHECKBOX </w:instrText>
            </w:r>
            <w:r w:rsidR="006F3FB0">
              <w:rPr>
                <w:sz w:val="28"/>
              </w:rPr>
            </w:r>
            <w:r w:rsidR="006F3FB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sz w:val="28"/>
              </w:rPr>
              <w:instrText xml:space="preserve"> FORMCHECKBOX </w:instrText>
            </w:r>
            <w:r w:rsidR="006F3FB0">
              <w:rPr>
                <w:sz w:val="28"/>
              </w:rPr>
            </w:r>
            <w:r w:rsidR="006F3FB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7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B0" w:rsidRDefault="006F3FB0">
      <w:r>
        <w:separator/>
      </w:r>
    </w:p>
  </w:endnote>
  <w:endnote w:type="continuationSeparator" w:id="0">
    <w:p w:rsidR="006F3FB0" w:rsidRDefault="006F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B0" w:rsidRDefault="006F3FB0">
      <w:r>
        <w:separator/>
      </w:r>
    </w:p>
  </w:footnote>
  <w:footnote w:type="continuationSeparator" w:id="0">
    <w:p w:rsidR="006F3FB0" w:rsidRDefault="006F3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6843AE2" wp14:editId="39D3A620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CE"/>
    <w:rsid w:val="0000554D"/>
    <w:rsid w:val="000704AF"/>
    <w:rsid w:val="0012523C"/>
    <w:rsid w:val="001F1374"/>
    <w:rsid w:val="0025469A"/>
    <w:rsid w:val="002745BC"/>
    <w:rsid w:val="002B4798"/>
    <w:rsid w:val="003369C5"/>
    <w:rsid w:val="00355594"/>
    <w:rsid w:val="00383A8E"/>
    <w:rsid w:val="00452A3E"/>
    <w:rsid w:val="004C011F"/>
    <w:rsid w:val="004C4834"/>
    <w:rsid w:val="00531A52"/>
    <w:rsid w:val="0054304A"/>
    <w:rsid w:val="00640D1C"/>
    <w:rsid w:val="006762BD"/>
    <w:rsid w:val="006D3ABE"/>
    <w:rsid w:val="006F3FB0"/>
    <w:rsid w:val="00712FC3"/>
    <w:rsid w:val="007E6E26"/>
    <w:rsid w:val="00844862"/>
    <w:rsid w:val="008965DD"/>
    <w:rsid w:val="008C2463"/>
    <w:rsid w:val="00910E3A"/>
    <w:rsid w:val="00925CCE"/>
    <w:rsid w:val="00945614"/>
    <w:rsid w:val="0098118A"/>
    <w:rsid w:val="00997F70"/>
    <w:rsid w:val="009E0BE9"/>
    <w:rsid w:val="00A53AB5"/>
    <w:rsid w:val="00A654DA"/>
    <w:rsid w:val="00AC6FF2"/>
    <w:rsid w:val="00DC6AD7"/>
    <w:rsid w:val="00E215FA"/>
    <w:rsid w:val="00E412CA"/>
    <w:rsid w:val="00E666DF"/>
    <w:rsid w:val="00EA1BE1"/>
    <w:rsid w:val="00EA601B"/>
    <w:rsid w:val="00EC4B73"/>
    <w:rsid w:val="00F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1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User</cp:lastModifiedBy>
  <cp:revision>8</cp:revision>
  <cp:lastPrinted>2014-02-21T05:27:00Z</cp:lastPrinted>
  <dcterms:created xsi:type="dcterms:W3CDTF">2015-04-09T16:08:00Z</dcterms:created>
  <dcterms:modified xsi:type="dcterms:W3CDTF">2015-05-31T12:52:00Z</dcterms:modified>
</cp:coreProperties>
</file>