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495"/>
        <w:gridCol w:w="4471"/>
        <w:gridCol w:w="4477"/>
      </w:tblGrid>
      <w:tr w:rsidR="00B80B51" w:rsidRPr="00280E17" w:rsidTr="0099486C">
        <w:tc>
          <w:tcPr>
            <w:tcW w:w="5000" w:type="pct"/>
            <w:gridSpan w:val="4"/>
            <w:shd w:val="clear" w:color="auto" w:fill="D9D9D9"/>
            <w:hideMark/>
          </w:tcPr>
          <w:p w:rsidR="00B80B51" w:rsidRPr="00280E17" w:rsidRDefault="00B80B51" w:rsidP="00C04116">
            <w:pPr>
              <w:spacing w:before="120" w:after="120" w:line="276" w:lineRule="auto"/>
              <w:jc w:val="center"/>
              <w:rPr>
                <w:rFonts w:cs="Arial"/>
                <w:b/>
                <w:sz w:val="32"/>
              </w:rPr>
            </w:pPr>
            <w:r w:rsidRPr="00280E17">
              <w:rPr>
                <w:rFonts w:cs="Arial"/>
                <w:b/>
                <w:sz w:val="32"/>
              </w:rPr>
              <w:t>Pflichtbereich 3.</w:t>
            </w:r>
            <w:r w:rsidR="00220068">
              <w:rPr>
                <w:rFonts w:cs="Arial"/>
                <w:b/>
                <w:sz w:val="32"/>
              </w:rPr>
              <w:t>2</w:t>
            </w:r>
            <w:r w:rsidRPr="00280E17">
              <w:rPr>
                <w:rFonts w:cs="Arial"/>
                <w:b/>
                <w:sz w:val="32"/>
              </w:rPr>
              <w:t xml:space="preserve">.1.2: Laufen, Springen, Werfen </w:t>
            </w:r>
            <w:r w:rsidR="00680C52">
              <w:rPr>
                <w:rFonts w:cs="Arial"/>
                <w:b/>
                <w:sz w:val="32"/>
              </w:rPr>
              <w:t>– Möglichkeiten der Verknüpfung von Theorie und Praxis</w:t>
            </w:r>
          </w:p>
        </w:tc>
      </w:tr>
      <w:tr w:rsidR="00B80B51" w:rsidRPr="00280E17" w:rsidTr="0099486C">
        <w:trPr>
          <w:trHeight w:val="1615"/>
        </w:trPr>
        <w:tc>
          <w:tcPr>
            <w:tcW w:w="5000" w:type="pct"/>
            <w:gridSpan w:val="4"/>
            <w:shd w:val="clear" w:color="auto" w:fill="FFFFFF" w:themeFill="background1"/>
          </w:tcPr>
          <w:p w:rsidR="009E3786" w:rsidRDefault="009E3786" w:rsidP="00C54955">
            <w:pPr>
              <w:tabs>
                <w:tab w:val="left" w:pos="3544"/>
              </w:tabs>
              <w:spacing w:line="276" w:lineRule="auto"/>
              <w:rPr>
                <w:rFonts w:cs="Arial"/>
                <w:iCs/>
              </w:rPr>
            </w:pPr>
          </w:p>
          <w:p w:rsidR="008F0FA4" w:rsidRDefault="008F0FA4" w:rsidP="008F0FA4">
            <w:pPr>
              <w:spacing w:line="276" w:lineRule="auto"/>
              <w:rPr>
                <w:rFonts w:cs="Arial"/>
                <w:b/>
                <w:i/>
                <w:iCs/>
              </w:rPr>
            </w:pPr>
            <w:r w:rsidRPr="00280E17">
              <w:rPr>
                <w:rFonts w:cs="Arial"/>
                <w:b/>
                <w:i/>
                <w:iCs/>
              </w:rPr>
              <w:t xml:space="preserve">Unterrichtsvorhaben: Wir sammeln </w:t>
            </w:r>
            <w:r>
              <w:rPr>
                <w:rFonts w:cs="Arial"/>
                <w:b/>
                <w:i/>
                <w:iCs/>
              </w:rPr>
              <w:t xml:space="preserve">und reflektieren </w:t>
            </w:r>
            <w:r w:rsidRPr="00280E17">
              <w:rPr>
                <w:rFonts w:cs="Arial"/>
                <w:b/>
                <w:i/>
                <w:iCs/>
              </w:rPr>
              <w:t>vielfältige Bewegungserfahrungen</w:t>
            </w:r>
            <w:r>
              <w:rPr>
                <w:rFonts w:cs="Arial"/>
                <w:b/>
                <w:i/>
                <w:iCs/>
              </w:rPr>
              <w:t xml:space="preserve"> beim Laufen</w:t>
            </w:r>
          </w:p>
          <w:p w:rsidR="00B80B51" w:rsidRDefault="000A277B" w:rsidP="00F55468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Das Unterrichtsvorhaben kann als Einheit unterrichtet werden (ca. 4 Stun</w:t>
            </w:r>
            <w:r w:rsidR="009E3786">
              <w:rPr>
                <w:rFonts w:cs="Arial"/>
                <w:iCs/>
              </w:rPr>
              <w:t>den) oder in Verbindu</w:t>
            </w:r>
            <w:r>
              <w:rPr>
                <w:rFonts w:cs="Arial"/>
                <w:iCs/>
              </w:rPr>
              <w:t>ng mit anderen Inhaltsbereichen (z.</w:t>
            </w:r>
            <w:r w:rsidR="00903D57">
              <w:rPr>
                <w:rFonts w:cs="Arial"/>
                <w:iCs/>
              </w:rPr>
              <w:t xml:space="preserve"> B</w:t>
            </w:r>
            <w:r>
              <w:rPr>
                <w:rFonts w:cs="Arial"/>
                <w:iCs/>
              </w:rPr>
              <w:t>. Fitness</w:t>
            </w:r>
            <w:r w:rsidR="00903D57">
              <w:rPr>
                <w:rFonts w:cs="Arial"/>
                <w:iCs/>
              </w:rPr>
              <w:t xml:space="preserve"> entwickeln</w:t>
            </w:r>
            <w:r w:rsidR="009E3786">
              <w:rPr>
                <w:rFonts w:cs="Arial"/>
                <w:iCs/>
              </w:rPr>
              <w:t>, Bewegen an Geräten</w:t>
            </w:r>
            <w:r>
              <w:rPr>
                <w:rFonts w:cs="Arial"/>
                <w:iCs/>
              </w:rPr>
              <w:t>)</w:t>
            </w:r>
            <w:r w:rsidR="009E3786">
              <w:rPr>
                <w:rFonts w:cs="Arial"/>
                <w:iCs/>
              </w:rPr>
              <w:t xml:space="preserve">. </w:t>
            </w:r>
            <w:r w:rsidR="008F0FA4">
              <w:rPr>
                <w:rFonts w:cs="Arial"/>
                <w:iCs/>
              </w:rPr>
              <w:t>Die Förderung und Entwicklung der Bewegungskompetenz und Reflexions- und Urteilskompetenz stehen im Mittelpunkt.</w:t>
            </w:r>
            <w:r w:rsidR="00F55468">
              <w:rPr>
                <w:rFonts w:cs="Arial"/>
                <w:iCs/>
              </w:rPr>
              <w:t xml:space="preserve"> Besond</w:t>
            </w:r>
            <w:r w:rsidR="00F55468">
              <w:rPr>
                <w:rFonts w:cs="Arial"/>
                <w:iCs/>
              </w:rPr>
              <w:t>e</w:t>
            </w:r>
            <w:r w:rsidR="00F55468">
              <w:rPr>
                <w:rFonts w:cs="Arial"/>
                <w:iCs/>
              </w:rPr>
              <w:t>rer F</w:t>
            </w:r>
            <w:r w:rsidR="00F55468">
              <w:rPr>
                <w:rFonts w:cs="Arial"/>
                <w:iCs/>
              </w:rPr>
              <w:t>o</w:t>
            </w:r>
            <w:r w:rsidR="00F55468">
              <w:rPr>
                <w:rFonts w:cs="Arial"/>
                <w:iCs/>
              </w:rPr>
              <w:t>kus liegt auf den unterschiedlichen methodischen Zugängen zur Praxis-Theorie-Verknüpfung.</w:t>
            </w:r>
            <w:bookmarkStart w:id="0" w:name="_GoBack"/>
            <w:bookmarkEnd w:id="0"/>
          </w:p>
          <w:p w:rsidR="009E3786" w:rsidRPr="00280E17" w:rsidRDefault="009E3786" w:rsidP="00C54955">
            <w:pPr>
              <w:tabs>
                <w:tab w:val="left" w:pos="3544"/>
              </w:tabs>
              <w:spacing w:line="276" w:lineRule="auto"/>
              <w:rPr>
                <w:rFonts w:cs="Arial"/>
                <w:iCs/>
              </w:rPr>
            </w:pPr>
          </w:p>
        </w:tc>
      </w:tr>
      <w:tr w:rsidR="00392AC7" w:rsidRPr="00280E17" w:rsidTr="00903D57">
        <w:trPr>
          <w:trHeight w:val="1096"/>
        </w:trPr>
        <w:tc>
          <w:tcPr>
            <w:tcW w:w="956" w:type="pct"/>
            <w:shd w:val="clear" w:color="auto" w:fill="F59D1E"/>
            <w:vAlign w:val="center"/>
            <w:hideMark/>
          </w:tcPr>
          <w:p w:rsidR="00B80B51" w:rsidRPr="00280E17" w:rsidRDefault="00426310" w:rsidP="00C54955">
            <w:pPr>
              <w:spacing w:line="276" w:lineRule="auto"/>
              <w:jc w:val="center"/>
              <w:rPr>
                <w:rFonts w:cs="Arial"/>
                <w:b/>
              </w:rPr>
            </w:pPr>
            <w:r w:rsidRPr="00426310">
              <w:rPr>
                <w:rFonts w:cs="Arial"/>
                <w:b/>
                <w:color w:val="FFFFFF" w:themeColor="background1"/>
              </w:rPr>
              <w:t>P</w:t>
            </w:r>
            <w:r>
              <w:rPr>
                <w:rFonts w:cs="Arial"/>
                <w:b/>
                <w:color w:val="FFFFFF" w:themeColor="background1"/>
              </w:rPr>
              <w:t xml:space="preserve">rozessbezogene </w:t>
            </w:r>
            <w:r w:rsidRPr="00426310">
              <w:rPr>
                <w:rFonts w:cs="Arial"/>
                <w:b/>
                <w:color w:val="FFFFFF" w:themeColor="background1"/>
              </w:rPr>
              <w:t>K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r>
              <w:rPr>
                <w:rFonts w:cs="Arial"/>
                <w:b/>
                <w:color w:val="FFFFFF" w:themeColor="background1"/>
              </w:rPr>
              <w:t>m</w:t>
            </w:r>
            <w:r>
              <w:rPr>
                <w:rFonts w:cs="Arial"/>
                <w:b/>
                <w:color w:val="FFFFFF" w:themeColor="background1"/>
              </w:rPr>
              <w:t>petenzen</w:t>
            </w:r>
          </w:p>
        </w:tc>
        <w:tc>
          <w:tcPr>
            <w:tcW w:w="1136" w:type="pct"/>
            <w:shd w:val="clear" w:color="auto" w:fill="B70017"/>
            <w:vAlign w:val="center"/>
          </w:tcPr>
          <w:p w:rsidR="00B80B51" w:rsidRPr="00280E17" w:rsidRDefault="00426310" w:rsidP="00C54955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Inhaltsbezogene </w:t>
            </w:r>
            <w:r w:rsidRPr="00280E17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ompetenzen</w:t>
            </w:r>
          </w:p>
        </w:tc>
        <w:tc>
          <w:tcPr>
            <w:tcW w:w="1453" w:type="pct"/>
            <w:shd w:val="clear" w:color="auto" w:fill="D9D9D9"/>
            <w:vAlign w:val="center"/>
            <w:hideMark/>
          </w:tcPr>
          <w:p w:rsidR="00B80B51" w:rsidRPr="00280E17" w:rsidRDefault="00B80B51" w:rsidP="00C54955">
            <w:pPr>
              <w:spacing w:line="276" w:lineRule="auto"/>
              <w:jc w:val="center"/>
              <w:rPr>
                <w:rFonts w:cs="Arial"/>
                <w:b/>
              </w:rPr>
            </w:pPr>
            <w:r w:rsidRPr="00280E17">
              <w:rPr>
                <w:rFonts w:cs="Arial"/>
                <w:b/>
              </w:rPr>
              <w:t>Konkretisierung,</w:t>
            </w:r>
            <w:r w:rsidRPr="00280E17">
              <w:rPr>
                <w:rFonts w:cs="Arial"/>
                <w:b/>
              </w:rPr>
              <w:br/>
              <w:t>Vorgehen im Unterricht</w:t>
            </w:r>
          </w:p>
        </w:tc>
        <w:tc>
          <w:tcPr>
            <w:tcW w:w="1455" w:type="pct"/>
            <w:shd w:val="clear" w:color="auto" w:fill="D9D9D9"/>
            <w:vAlign w:val="center"/>
          </w:tcPr>
          <w:p w:rsidR="00B80B51" w:rsidRPr="00280E17" w:rsidRDefault="00B80B51" w:rsidP="00C54955">
            <w:pPr>
              <w:spacing w:line="276" w:lineRule="auto"/>
              <w:jc w:val="center"/>
              <w:rPr>
                <w:rFonts w:cs="Arial"/>
                <w:b/>
              </w:rPr>
            </w:pPr>
            <w:r w:rsidRPr="00280E17">
              <w:rPr>
                <w:rFonts w:cs="Arial"/>
                <w:b/>
              </w:rPr>
              <w:t>Ergänzende Hinweise, Arbeitsmittel, Organisation, Verweise</w:t>
            </w:r>
          </w:p>
        </w:tc>
      </w:tr>
      <w:tr w:rsidR="00392AC7" w:rsidRPr="00280E17" w:rsidTr="00903D57">
        <w:tc>
          <w:tcPr>
            <w:tcW w:w="956" w:type="pct"/>
          </w:tcPr>
          <w:p w:rsidR="00604DA7" w:rsidRPr="0099486C" w:rsidRDefault="00604DA7" w:rsidP="00C54955">
            <w:pPr>
              <w:spacing w:line="276" w:lineRule="auto"/>
              <w:rPr>
                <w:rFonts w:cs="Arial"/>
                <w:iCs/>
                <w:szCs w:val="22"/>
              </w:rPr>
            </w:pPr>
          </w:p>
          <w:p w:rsidR="00A335A7" w:rsidRPr="0041326C" w:rsidRDefault="00C04116" w:rsidP="00A335A7">
            <w:pPr>
              <w:spacing w:line="240" w:lineRule="auto"/>
              <w:rPr>
                <w:rFonts w:eastAsia="Calibri" w:cs="Arial"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 xml:space="preserve">2.1 </w:t>
            </w:r>
            <w:r w:rsidRPr="0099486C">
              <w:rPr>
                <w:rFonts w:cs="Arial"/>
                <w:b/>
                <w:iCs/>
                <w:szCs w:val="22"/>
              </w:rPr>
              <w:t>B</w:t>
            </w:r>
            <w:r w:rsidR="00A335A7" w:rsidRPr="0099486C">
              <w:rPr>
                <w:rFonts w:cs="Arial"/>
                <w:b/>
                <w:iCs/>
                <w:szCs w:val="22"/>
              </w:rPr>
              <w:t>ewegungskomp</w:t>
            </w:r>
            <w:r w:rsidR="00A335A7" w:rsidRPr="0099486C">
              <w:rPr>
                <w:rFonts w:cs="Arial"/>
                <w:b/>
                <w:iCs/>
                <w:szCs w:val="22"/>
              </w:rPr>
              <w:t>e</w:t>
            </w:r>
            <w:r w:rsidR="00A335A7" w:rsidRPr="0099486C">
              <w:rPr>
                <w:rFonts w:cs="Arial"/>
                <w:b/>
                <w:iCs/>
                <w:szCs w:val="22"/>
              </w:rPr>
              <w:t>tenz</w:t>
            </w:r>
            <w:r w:rsidR="00A335A7" w:rsidRPr="0099486C">
              <w:rPr>
                <w:rFonts w:cs="Arial"/>
                <w:iCs/>
                <w:szCs w:val="22"/>
              </w:rPr>
              <w:br/>
            </w:r>
          </w:p>
          <w:p w:rsidR="00A335A7" w:rsidRPr="0041326C" w:rsidRDefault="00A335A7" w:rsidP="00A335A7">
            <w:pPr>
              <w:spacing w:line="240" w:lineRule="auto"/>
              <w:rPr>
                <w:rFonts w:eastAsia="Calibri" w:cs="Arial"/>
                <w:szCs w:val="22"/>
              </w:rPr>
            </w:pPr>
            <w:r w:rsidRPr="0041326C">
              <w:rPr>
                <w:rFonts w:eastAsia="Calibri" w:cs="Arial"/>
                <w:szCs w:val="22"/>
              </w:rPr>
              <w:t>Die Schülerinnen und Schüler können</w:t>
            </w:r>
          </w:p>
          <w:p w:rsidR="00A335A7" w:rsidRPr="0041326C" w:rsidRDefault="00A335A7" w:rsidP="00A335A7">
            <w:pPr>
              <w:spacing w:line="240" w:lineRule="auto"/>
              <w:ind w:left="284" w:hanging="284"/>
              <w:jc w:val="both"/>
              <w:rPr>
                <w:rFonts w:eastAsia="Calibri" w:cs="Arial"/>
                <w:szCs w:val="22"/>
              </w:rPr>
            </w:pPr>
            <w:r w:rsidRPr="0041326C">
              <w:rPr>
                <w:rFonts w:eastAsia="Calibri" w:cs="Arial"/>
                <w:szCs w:val="22"/>
              </w:rPr>
              <w:t xml:space="preserve">1. </w:t>
            </w:r>
            <w:r w:rsidRPr="00A335A7">
              <w:rPr>
                <w:rFonts w:eastAsia="Calibri" w:cs="Arial"/>
                <w:szCs w:val="22"/>
              </w:rPr>
              <w:t>alters- und entwic</w:t>
            </w:r>
            <w:r w:rsidRPr="00A335A7">
              <w:rPr>
                <w:rFonts w:eastAsia="Calibri" w:cs="Arial"/>
                <w:szCs w:val="22"/>
              </w:rPr>
              <w:t>k</w:t>
            </w:r>
            <w:r w:rsidRPr="00A335A7">
              <w:rPr>
                <w:rFonts w:eastAsia="Calibri" w:cs="Arial"/>
                <w:szCs w:val="22"/>
              </w:rPr>
              <w:t>lungsgemäße konditi</w:t>
            </w:r>
            <w:r w:rsidRPr="00A335A7">
              <w:rPr>
                <w:rFonts w:eastAsia="Calibri" w:cs="Arial"/>
                <w:szCs w:val="22"/>
              </w:rPr>
              <w:t>o</w:t>
            </w:r>
            <w:r w:rsidRPr="00A335A7">
              <w:rPr>
                <w:rFonts w:eastAsia="Calibri" w:cs="Arial"/>
                <w:szCs w:val="22"/>
              </w:rPr>
              <w:t>nelle Anforderungen bewältigen;</w:t>
            </w:r>
          </w:p>
          <w:p w:rsidR="00A335A7" w:rsidRPr="0041326C" w:rsidRDefault="00A335A7" w:rsidP="00A335A7">
            <w:pPr>
              <w:spacing w:line="240" w:lineRule="auto"/>
              <w:ind w:left="284" w:hanging="284"/>
              <w:jc w:val="both"/>
              <w:rPr>
                <w:rFonts w:eastAsia="Calibri" w:cs="Arial"/>
                <w:szCs w:val="22"/>
              </w:rPr>
            </w:pPr>
            <w:r w:rsidRPr="0041326C">
              <w:rPr>
                <w:rFonts w:eastAsia="Calibri" w:cs="Arial"/>
                <w:szCs w:val="22"/>
              </w:rPr>
              <w:t xml:space="preserve">2. </w:t>
            </w:r>
            <w:r w:rsidRPr="00A335A7">
              <w:rPr>
                <w:rFonts w:eastAsia="Calibri" w:cs="Arial"/>
                <w:szCs w:val="22"/>
              </w:rPr>
              <w:t>koordinative Fähigkeiten und technische Ferti</w:t>
            </w:r>
            <w:r w:rsidRPr="00A335A7">
              <w:rPr>
                <w:rFonts w:eastAsia="Calibri" w:cs="Arial"/>
                <w:szCs w:val="22"/>
              </w:rPr>
              <w:t>g</w:t>
            </w:r>
            <w:r w:rsidRPr="00A335A7">
              <w:rPr>
                <w:rFonts w:eastAsia="Calibri" w:cs="Arial"/>
                <w:szCs w:val="22"/>
              </w:rPr>
              <w:t>keiten anwenden;</w:t>
            </w:r>
          </w:p>
          <w:p w:rsidR="00A335A7" w:rsidRPr="0041326C" w:rsidRDefault="00A335A7" w:rsidP="00A335A7">
            <w:pPr>
              <w:spacing w:line="240" w:lineRule="auto"/>
              <w:ind w:left="284" w:hanging="284"/>
              <w:rPr>
                <w:szCs w:val="22"/>
              </w:rPr>
            </w:pPr>
            <w:r w:rsidRPr="0041326C">
              <w:rPr>
                <w:rFonts w:eastAsia="Calibri" w:cs="Arial"/>
                <w:szCs w:val="22"/>
              </w:rPr>
              <w:t>4. grundlegendes Fachwi</w:t>
            </w:r>
            <w:r w:rsidRPr="0041326C">
              <w:rPr>
                <w:rFonts w:eastAsia="Calibri" w:cs="Arial"/>
                <w:szCs w:val="22"/>
              </w:rPr>
              <w:t>s</w:t>
            </w:r>
            <w:r w:rsidR="0099486C">
              <w:rPr>
                <w:rFonts w:eastAsia="Calibri" w:cs="Arial"/>
                <w:szCs w:val="22"/>
              </w:rPr>
              <w:t>sen</w:t>
            </w:r>
            <w:r w:rsidRPr="0041326C">
              <w:rPr>
                <w:rFonts w:eastAsia="Calibri" w:cs="Arial"/>
                <w:szCs w:val="22"/>
              </w:rPr>
              <w:t xml:space="preserve"> i</w:t>
            </w:r>
            <w:r w:rsidR="0041326C">
              <w:rPr>
                <w:rFonts w:eastAsia="Calibri" w:cs="Arial"/>
                <w:szCs w:val="22"/>
              </w:rPr>
              <w:t>n</w:t>
            </w:r>
            <w:r w:rsidRPr="0041326C">
              <w:rPr>
                <w:rFonts w:eastAsia="Calibri" w:cs="Arial"/>
                <w:szCs w:val="22"/>
              </w:rPr>
              <w:t xml:space="preserve"> sportlichen Han</w:t>
            </w:r>
            <w:r w:rsidRPr="0041326C">
              <w:rPr>
                <w:rFonts w:eastAsia="Calibri" w:cs="Arial"/>
                <w:szCs w:val="22"/>
              </w:rPr>
              <w:t>d</w:t>
            </w:r>
            <w:r w:rsidRPr="0041326C">
              <w:rPr>
                <w:rFonts w:eastAsia="Calibri" w:cs="Arial"/>
                <w:szCs w:val="22"/>
              </w:rPr>
              <w:t>lungssituationen anwe</w:t>
            </w:r>
            <w:r w:rsidRPr="0041326C">
              <w:rPr>
                <w:rFonts w:eastAsia="Calibri" w:cs="Arial"/>
                <w:szCs w:val="22"/>
              </w:rPr>
              <w:t>n</w:t>
            </w:r>
            <w:r w:rsidRPr="0041326C">
              <w:rPr>
                <w:rFonts w:eastAsia="Calibri" w:cs="Arial"/>
                <w:szCs w:val="22"/>
              </w:rPr>
              <w:t xml:space="preserve">den und sachgerecht nutzen </w:t>
            </w:r>
          </w:p>
          <w:p w:rsidR="00A335A7" w:rsidRPr="0041326C" w:rsidRDefault="00A335A7" w:rsidP="00A335A7">
            <w:pPr>
              <w:spacing w:line="240" w:lineRule="auto"/>
              <w:ind w:left="284" w:hanging="284"/>
              <w:jc w:val="both"/>
              <w:rPr>
                <w:szCs w:val="22"/>
              </w:rPr>
            </w:pPr>
          </w:p>
          <w:p w:rsidR="00A335A7" w:rsidRPr="0041326C" w:rsidRDefault="00A335A7" w:rsidP="00A335A7">
            <w:pPr>
              <w:spacing w:line="240" w:lineRule="auto"/>
              <w:ind w:left="284" w:hanging="284"/>
              <w:jc w:val="both"/>
              <w:rPr>
                <w:szCs w:val="22"/>
              </w:rPr>
            </w:pPr>
          </w:p>
          <w:p w:rsidR="0041326C" w:rsidRPr="0099486C" w:rsidRDefault="0041326C" w:rsidP="0041326C">
            <w:pPr>
              <w:spacing w:line="240" w:lineRule="auto"/>
              <w:ind w:left="284" w:hanging="284"/>
              <w:jc w:val="both"/>
              <w:rPr>
                <w:b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 xml:space="preserve">2.2 </w:t>
            </w:r>
            <w:r w:rsidRPr="0099486C">
              <w:rPr>
                <w:rFonts w:cs="Arial"/>
                <w:b/>
                <w:iCs/>
                <w:szCs w:val="22"/>
              </w:rPr>
              <w:t>R</w:t>
            </w:r>
            <w:r w:rsidRPr="0099486C">
              <w:rPr>
                <w:b/>
                <w:szCs w:val="22"/>
              </w:rPr>
              <w:t>eflexions- und U</w:t>
            </w:r>
            <w:r w:rsidRPr="0099486C">
              <w:rPr>
                <w:b/>
                <w:szCs w:val="22"/>
              </w:rPr>
              <w:t>r</w:t>
            </w:r>
            <w:r w:rsidRPr="0099486C">
              <w:rPr>
                <w:b/>
                <w:szCs w:val="22"/>
              </w:rPr>
              <w:t>teilskompetenz</w:t>
            </w:r>
          </w:p>
          <w:p w:rsidR="0041326C" w:rsidRPr="0099486C" w:rsidRDefault="0041326C" w:rsidP="0041326C">
            <w:pPr>
              <w:spacing w:line="240" w:lineRule="auto"/>
              <w:rPr>
                <w:rFonts w:cs="Arial"/>
                <w:iCs/>
                <w:szCs w:val="22"/>
              </w:rPr>
            </w:pPr>
          </w:p>
          <w:p w:rsidR="0041326C" w:rsidRPr="0099486C" w:rsidRDefault="0041326C" w:rsidP="0041326C">
            <w:pPr>
              <w:spacing w:line="240" w:lineRule="auto"/>
              <w:rPr>
                <w:rFonts w:cs="Arial"/>
                <w:iCs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>Die Schülerinnen und Schüler können</w:t>
            </w: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iCs/>
                <w:sz w:val="22"/>
                <w:szCs w:val="22"/>
              </w:rPr>
            </w:pP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40"/>
              </w:numPr>
              <w:spacing w:line="240" w:lineRule="auto"/>
              <w:ind w:left="284" w:hanging="284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t>durch die Analyse spor</w:t>
            </w:r>
            <w:r w:rsidRPr="0099486C">
              <w:rPr>
                <w:iCs/>
                <w:sz w:val="22"/>
                <w:szCs w:val="22"/>
              </w:rPr>
              <w:t>t</w:t>
            </w:r>
            <w:r w:rsidRPr="0099486C">
              <w:rPr>
                <w:iCs/>
                <w:sz w:val="22"/>
                <w:szCs w:val="22"/>
              </w:rPr>
              <w:t>licher Handlungssituat</w:t>
            </w:r>
            <w:r w:rsidRPr="0099486C">
              <w:rPr>
                <w:iCs/>
                <w:sz w:val="22"/>
                <w:szCs w:val="22"/>
              </w:rPr>
              <w:t>i</w:t>
            </w:r>
            <w:r w:rsidRPr="0099486C">
              <w:rPr>
                <w:iCs/>
                <w:sz w:val="22"/>
                <w:szCs w:val="22"/>
              </w:rPr>
              <w:t>onen verschiedene Sin</w:t>
            </w:r>
            <w:r w:rsidRPr="0099486C">
              <w:rPr>
                <w:iCs/>
                <w:sz w:val="22"/>
                <w:szCs w:val="22"/>
              </w:rPr>
              <w:t>n</w:t>
            </w:r>
            <w:r w:rsidRPr="0099486C">
              <w:rPr>
                <w:iCs/>
                <w:sz w:val="22"/>
                <w:szCs w:val="22"/>
              </w:rPr>
              <w:t>richtungen des Sports erkennen</w:t>
            </w: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/>
              <w:rPr>
                <w:iCs/>
                <w:sz w:val="22"/>
                <w:szCs w:val="22"/>
              </w:rPr>
            </w:pP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jc w:val="left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t>3. das eigene sportliche Handeln selbstbestimmt steuern</w:t>
            </w: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/>
              <w:rPr>
                <w:iCs/>
                <w:sz w:val="22"/>
                <w:szCs w:val="22"/>
              </w:rPr>
            </w:pPr>
          </w:p>
          <w:p w:rsidR="0041326C" w:rsidRPr="0099486C" w:rsidRDefault="0041326C" w:rsidP="0041326C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/>
              <w:rPr>
                <w:iCs/>
                <w:sz w:val="22"/>
                <w:szCs w:val="22"/>
              </w:rPr>
            </w:pPr>
          </w:p>
          <w:p w:rsidR="00A335A7" w:rsidRPr="0041326C" w:rsidRDefault="00A335A7" w:rsidP="00A335A7">
            <w:pPr>
              <w:spacing w:line="240" w:lineRule="auto"/>
              <w:ind w:left="284" w:hanging="284"/>
              <w:jc w:val="both"/>
              <w:rPr>
                <w:szCs w:val="22"/>
              </w:rPr>
            </w:pPr>
          </w:p>
          <w:p w:rsidR="00C04116" w:rsidRPr="0099486C" w:rsidRDefault="0041326C" w:rsidP="00A335A7">
            <w:pPr>
              <w:spacing w:line="240" w:lineRule="auto"/>
              <w:rPr>
                <w:rFonts w:cs="Arial"/>
                <w:iCs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>2.3</w:t>
            </w:r>
            <w:r w:rsidR="00C04116" w:rsidRPr="0099486C">
              <w:rPr>
                <w:rFonts w:cs="Arial"/>
                <w:iCs/>
                <w:szCs w:val="22"/>
              </w:rPr>
              <w:t xml:space="preserve"> </w:t>
            </w:r>
            <w:r w:rsidR="00C04116" w:rsidRPr="0099486C">
              <w:rPr>
                <w:rFonts w:cs="Arial"/>
                <w:b/>
                <w:iCs/>
                <w:szCs w:val="22"/>
              </w:rPr>
              <w:t>P</w:t>
            </w:r>
            <w:r w:rsidR="00A335A7" w:rsidRPr="0099486C">
              <w:rPr>
                <w:rFonts w:cs="Arial"/>
                <w:b/>
                <w:iCs/>
                <w:szCs w:val="22"/>
              </w:rPr>
              <w:t>ersonalkompetenz</w:t>
            </w:r>
          </w:p>
          <w:p w:rsidR="00A335A7" w:rsidRPr="0099486C" w:rsidRDefault="00A335A7" w:rsidP="00A335A7">
            <w:pPr>
              <w:spacing w:line="240" w:lineRule="auto"/>
              <w:rPr>
                <w:rFonts w:cs="Arial"/>
                <w:iCs/>
                <w:szCs w:val="22"/>
              </w:rPr>
            </w:pPr>
          </w:p>
          <w:p w:rsidR="00A335A7" w:rsidRDefault="00A335A7" w:rsidP="00903D57">
            <w:pPr>
              <w:spacing w:line="240" w:lineRule="auto"/>
              <w:rPr>
                <w:rFonts w:cs="Arial"/>
                <w:iCs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>Die Schülerinnen und Schüler können</w:t>
            </w:r>
          </w:p>
          <w:p w:rsidR="00903D57" w:rsidRPr="0099486C" w:rsidRDefault="00903D57" w:rsidP="00903D57">
            <w:pPr>
              <w:spacing w:line="240" w:lineRule="auto"/>
              <w:rPr>
                <w:iCs/>
                <w:szCs w:val="22"/>
              </w:rPr>
            </w:pPr>
          </w:p>
          <w:p w:rsidR="0041326C" w:rsidRPr="0099486C" w:rsidRDefault="0041326C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jc w:val="left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t>3. die Bedeutung von B</w:t>
            </w:r>
            <w:r w:rsidRPr="0099486C">
              <w:rPr>
                <w:iCs/>
                <w:sz w:val="22"/>
                <w:szCs w:val="22"/>
              </w:rPr>
              <w:t>e</w:t>
            </w:r>
            <w:r w:rsidRPr="0099486C">
              <w:rPr>
                <w:iCs/>
                <w:sz w:val="22"/>
                <w:szCs w:val="22"/>
              </w:rPr>
              <w:t xml:space="preserve">wegung für das eigene Wohlbefinden </w:t>
            </w:r>
            <w:r w:rsidR="00903D57" w:rsidRPr="00903D57">
              <w:rPr>
                <w:iCs/>
                <w:sz w:val="22"/>
                <w:szCs w:val="22"/>
              </w:rPr>
              <w:t>[…]</w:t>
            </w:r>
            <w:r w:rsidR="00903D57" w:rsidRPr="00903D57">
              <w:rPr>
                <w:iCs/>
                <w:sz w:val="22"/>
                <w:szCs w:val="22"/>
              </w:rPr>
              <w:t xml:space="preserve"> </w:t>
            </w:r>
            <w:r w:rsidR="00392AC7" w:rsidRPr="0099486C">
              <w:rPr>
                <w:iCs/>
                <w:sz w:val="22"/>
                <w:szCs w:val="22"/>
              </w:rPr>
              <w:t>e</w:t>
            </w:r>
            <w:r w:rsidRPr="0099486C">
              <w:rPr>
                <w:iCs/>
                <w:sz w:val="22"/>
                <w:szCs w:val="22"/>
              </w:rPr>
              <w:t>i</w:t>
            </w:r>
            <w:r w:rsidRPr="0099486C">
              <w:rPr>
                <w:iCs/>
                <w:sz w:val="22"/>
                <w:szCs w:val="22"/>
              </w:rPr>
              <w:t>n</w:t>
            </w:r>
            <w:r w:rsidRPr="0099486C">
              <w:rPr>
                <w:iCs/>
                <w:sz w:val="22"/>
                <w:szCs w:val="22"/>
              </w:rPr>
              <w:t>schätzen</w:t>
            </w:r>
            <w:r w:rsidR="00903D57">
              <w:rPr>
                <w:iCs/>
                <w:sz w:val="22"/>
                <w:szCs w:val="22"/>
              </w:rPr>
              <w:t xml:space="preserve"> </w:t>
            </w:r>
            <w:r w:rsidR="00903D57" w:rsidRPr="00903D57">
              <w:rPr>
                <w:iCs/>
                <w:sz w:val="22"/>
                <w:szCs w:val="22"/>
              </w:rPr>
              <w:t>[…]</w:t>
            </w:r>
          </w:p>
          <w:p w:rsidR="00392AC7" w:rsidRPr="0099486C" w:rsidRDefault="00392AC7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jc w:val="left"/>
              <w:rPr>
                <w:iCs/>
                <w:sz w:val="22"/>
                <w:szCs w:val="22"/>
              </w:rPr>
            </w:pPr>
          </w:p>
          <w:p w:rsidR="00392AC7" w:rsidRPr="0099486C" w:rsidRDefault="00392AC7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142" w:hanging="142"/>
              <w:jc w:val="left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t>4.physische und p</w:t>
            </w:r>
            <w:r w:rsidR="00903D57">
              <w:rPr>
                <w:iCs/>
                <w:sz w:val="22"/>
                <w:szCs w:val="22"/>
              </w:rPr>
              <w:t>sy</w:t>
            </w:r>
            <w:r w:rsidRPr="0099486C">
              <w:rPr>
                <w:iCs/>
                <w:sz w:val="22"/>
                <w:szCs w:val="22"/>
              </w:rPr>
              <w:t>ch</w:t>
            </w:r>
            <w:r w:rsidR="00903D57">
              <w:rPr>
                <w:iCs/>
                <w:sz w:val="22"/>
                <w:szCs w:val="22"/>
              </w:rPr>
              <w:t>i</w:t>
            </w:r>
            <w:r w:rsidRPr="0099486C">
              <w:rPr>
                <w:iCs/>
                <w:sz w:val="22"/>
                <w:szCs w:val="22"/>
              </w:rPr>
              <w:t xml:space="preserve">sche Auswirkungen ihres Bewegungshandelns </w:t>
            </w:r>
            <w:r w:rsidR="00903D57" w:rsidRPr="00903D57">
              <w:rPr>
                <w:iCs/>
                <w:sz w:val="22"/>
                <w:szCs w:val="22"/>
              </w:rPr>
              <w:t>[…]</w:t>
            </w:r>
            <w:r w:rsidR="00903D57">
              <w:rPr>
                <w:iCs/>
                <w:sz w:val="22"/>
                <w:szCs w:val="22"/>
              </w:rPr>
              <w:t xml:space="preserve"> </w:t>
            </w:r>
            <w:r w:rsidRPr="0099486C">
              <w:rPr>
                <w:iCs/>
                <w:sz w:val="22"/>
                <w:szCs w:val="22"/>
              </w:rPr>
              <w:t>wahrnehmen und refle</w:t>
            </w:r>
            <w:r w:rsidRPr="0099486C">
              <w:rPr>
                <w:iCs/>
                <w:sz w:val="22"/>
                <w:szCs w:val="22"/>
              </w:rPr>
              <w:t>k</w:t>
            </w:r>
            <w:r w:rsidRPr="0099486C">
              <w:rPr>
                <w:iCs/>
                <w:sz w:val="22"/>
                <w:szCs w:val="22"/>
              </w:rPr>
              <w:t>tieren</w:t>
            </w:r>
          </w:p>
          <w:p w:rsidR="0041326C" w:rsidRPr="0099486C" w:rsidRDefault="0041326C" w:rsidP="00A335A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iCs/>
                <w:sz w:val="22"/>
                <w:szCs w:val="22"/>
              </w:rPr>
            </w:pPr>
          </w:p>
          <w:p w:rsidR="00392AC7" w:rsidRPr="0099486C" w:rsidRDefault="00392AC7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142" w:hanging="142"/>
              <w:jc w:val="left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lastRenderedPageBreak/>
              <w:t xml:space="preserve">5. eigene Emotionen und Bedürfnisse </w:t>
            </w:r>
            <w:r w:rsidR="00903D57" w:rsidRPr="00903D57">
              <w:rPr>
                <w:iCs/>
                <w:sz w:val="22"/>
                <w:szCs w:val="22"/>
              </w:rPr>
              <w:t>[…]</w:t>
            </w:r>
            <w:r w:rsidRPr="0099486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486C">
              <w:rPr>
                <w:iCs/>
                <w:sz w:val="22"/>
                <w:szCs w:val="22"/>
              </w:rPr>
              <w:t>wahrneh</w:t>
            </w:r>
            <w:proofErr w:type="spellEnd"/>
            <w:r w:rsidRPr="0099486C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9486C">
              <w:rPr>
                <w:iCs/>
                <w:sz w:val="22"/>
                <w:szCs w:val="22"/>
              </w:rPr>
              <w:t>men</w:t>
            </w:r>
            <w:proofErr w:type="spellEnd"/>
            <w:r w:rsidRPr="0099486C">
              <w:rPr>
                <w:iCs/>
                <w:sz w:val="22"/>
                <w:szCs w:val="22"/>
              </w:rPr>
              <w:t xml:space="preserve"> und regulieren</w:t>
            </w:r>
          </w:p>
          <w:p w:rsidR="00392AC7" w:rsidRPr="0099486C" w:rsidRDefault="00392AC7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142" w:hanging="142"/>
              <w:rPr>
                <w:iCs/>
                <w:sz w:val="22"/>
                <w:szCs w:val="22"/>
              </w:rPr>
            </w:pPr>
            <w:r w:rsidRPr="0099486C">
              <w:rPr>
                <w:iCs/>
                <w:sz w:val="22"/>
                <w:szCs w:val="22"/>
              </w:rPr>
              <w:t>6. in sportlichen Han</w:t>
            </w:r>
            <w:r w:rsidRPr="0099486C">
              <w:rPr>
                <w:iCs/>
                <w:sz w:val="22"/>
                <w:szCs w:val="22"/>
              </w:rPr>
              <w:t>d</w:t>
            </w:r>
            <w:r w:rsidRPr="0099486C">
              <w:rPr>
                <w:iCs/>
                <w:sz w:val="22"/>
                <w:szCs w:val="22"/>
              </w:rPr>
              <w:t>lungssituationen ihre Aufmerksamkeit steuern.</w:t>
            </w:r>
          </w:p>
          <w:p w:rsidR="00392AC7" w:rsidRPr="0099486C" w:rsidRDefault="00392AC7" w:rsidP="00392AC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142" w:hanging="142"/>
              <w:rPr>
                <w:iCs/>
                <w:sz w:val="22"/>
                <w:szCs w:val="22"/>
              </w:rPr>
            </w:pPr>
          </w:p>
          <w:p w:rsidR="0041326C" w:rsidRPr="0099486C" w:rsidRDefault="0041326C" w:rsidP="00A335A7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iCs/>
                <w:sz w:val="22"/>
                <w:szCs w:val="22"/>
              </w:rPr>
            </w:pPr>
          </w:p>
          <w:p w:rsidR="00392AC7" w:rsidRPr="0099486C" w:rsidRDefault="00392AC7" w:rsidP="00392AC7">
            <w:pPr>
              <w:spacing w:line="276" w:lineRule="auto"/>
              <w:rPr>
                <w:rFonts w:cs="Arial"/>
                <w:iCs/>
                <w:szCs w:val="22"/>
              </w:rPr>
            </w:pPr>
          </w:p>
          <w:p w:rsidR="00392AC7" w:rsidRPr="0041326C" w:rsidRDefault="00392AC7" w:rsidP="00392AC7">
            <w:pPr>
              <w:spacing w:line="240" w:lineRule="auto"/>
              <w:rPr>
                <w:rFonts w:eastAsia="Calibri" w:cs="Arial"/>
                <w:szCs w:val="22"/>
              </w:rPr>
            </w:pPr>
            <w:r w:rsidRPr="0099486C">
              <w:rPr>
                <w:rFonts w:cs="Arial"/>
                <w:iCs/>
                <w:szCs w:val="22"/>
              </w:rPr>
              <w:t xml:space="preserve">2.4 Sozialkompetenz </w:t>
            </w:r>
            <w:r w:rsidRPr="0099486C">
              <w:rPr>
                <w:rFonts w:cs="Arial"/>
                <w:iCs/>
                <w:szCs w:val="22"/>
              </w:rPr>
              <w:br/>
            </w:r>
          </w:p>
          <w:p w:rsidR="00903D57" w:rsidRDefault="00392AC7" w:rsidP="00903D57">
            <w:pPr>
              <w:spacing w:line="240" w:lineRule="auto"/>
              <w:rPr>
                <w:rFonts w:eastAsia="Calibri" w:cs="Arial"/>
                <w:szCs w:val="22"/>
              </w:rPr>
            </w:pPr>
            <w:r w:rsidRPr="0041326C">
              <w:rPr>
                <w:rFonts w:eastAsia="Calibri" w:cs="Arial"/>
                <w:szCs w:val="22"/>
              </w:rPr>
              <w:t>Die Schülerinnen und Schüler können</w:t>
            </w:r>
          </w:p>
          <w:p w:rsidR="00903D57" w:rsidRDefault="00903D57" w:rsidP="00903D57">
            <w:pPr>
              <w:spacing w:line="240" w:lineRule="auto"/>
              <w:rPr>
                <w:rFonts w:eastAsia="Calibri" w:cs="Arial"/>
                <w:szCs w:val="22"/>
              </w:rPr>
            </w:pPr>
          </w:p>
          <w:p w:rsidR="00392AC7" w:rsidRPr="0041326C" w:rsidRDefault="00392AC7" w:rsidP="00903D57">
            <w:pPr>
              <w:spacing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4</w:t>
            </w:r>
            <w:r w:rsidRPr="0041326C">
              <w:rPr>
                <w:rFonts w:eastAsia="Calibri" w:cs="Arial"/>
                <w:szCs w:val="22"/>
              </w:rPr>
              <w:t xml:space="preserve">. </w:t>
            </w:r>
            <w:r>
              <w:rPr>
                <w:rFonts w:eastAsia="Calibri" w:cs="Arial"/>
                <w:szCs w:val="22"/>
              </w:rPr>
              <w:t>in Übungs- und Wet</w:t>
            </w:r>
            <w:r>
              <w:rPr>
                <w:rFonts w:eastAsia="Calibri" w:cs="Arial"/>
                <w:szCs w:val="22"/>
              </w:rPr>
              <w:t>t</w:t>
            </w:r>
            <w:r>
              <w:rPr>
                <w:rFonts w:eastAsia="Calibri" w:cs="Arial"/>
                <w:szCs w:val="22"/>
              </w:rPr>
              <w:t>kampfsituationen veran</w:t>
            </w:r>
            <w:r>
              <w:rPr>
                <w:rFonts w:eastAsia="Calibri" w:cs="Arial"/>
                <w:szCs w:val="22"/>
              </w:rPr>
              <w:t>t</w:t>
            </w:r>
            <w:r>
              <w:rPr>
                <w:rFonts w:eastAsia="Calibri" w:cs="Arial"/>
                <w:szCs w:val="22"/>
              </w:rPr>
              <w:t>wortung</w:t>
            </w:r>
            <w:r>
              <w:rPr>
                <w:rFonts w:eastAsia="Calibri" w:cs="Arial"/>
                <w:szCs w:val="22"/>
              </w:rPr>
              <w:t>s</w:t>
            </w:r>
            <w:r>
              <w:rPr>
                <w:rFonts w:eastAsia="Calibri" w:cs="Arial"/>
                <w:szCs w:val="22"/>
              </w:rPr>
              <w:t xml:space="preserve">voll handeln </w:t>
            </w:r>
            <w:r w:rsidR="00903D57" w:rsidRPr="00903D57">
              <w:rPr>
                <w:rFonts w:cs="Arial"/>
                <w:iCs/>
                <w:szCs w:val="22"/>
              </w:rPr>
              <w:t>[…]</w:t>
            </w:r>
          </w:p>
          <w:p w:rsidR="00392AC7" w:rsidRPr="0041326C" w:rsidRDefault="00392AC7" w:rsidP="00392AC7">
            <w:pPr>
              <w:spacing w:line="240" w:lineRule="auto"/>
              <w:ind w:left="284" w:hanging="284"/>
              <w:jc w:val="both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6</w:t>
            </w:r>
            <w:r w:rsidRPr="0041326C">
              <w:rPr>
                <w:rFonts w:eastAsia="Calibri" w:cs="Arial"/>
                <w:szCs w:val="22"/>
              </w:rPr>
              <w:t xml:space="preserve">. </w:t>
            </w:r>
            <w:r>
              <w:rPr>
                <w:rFonts w:eastAsia="Calibri" w:cs="Arial"/>
                <w:szCs w:val="22"/>
              </w:rPr>
              <w:t xml:space="preserve">bei sportlichen </w:t>
            </w:r>
            <w:proofErr w:type="spellStart"/>
            <w:r>
              <w:rPr>
                <w:rFonts w:eastAsia="Calibri" w:cs="Arial"/>
                <w:szCs w:val="22"/>
              </w:rPr>
              <w:t>Aktivitä</w:t>
            </w:r>
            <w:r w:rsidR="00903D57">
              <w:rPr>
                <w:rFonts w:eastAsia="Calibri" w:cs="Arial"/>
                <w:szCs w:val="22"/>
              </w:rPr>
              <w:t>-</w:t>
            </w:r>
            <w:r>
              <w:rPr>
                <w:rFonts w:eastAsia="Calibri" w:cs="Arial"/>
                <w:szCs w:val="22"/>
              </w:rPr>
              <w:t>ten</w:t>
            </w:r>
            <w:proofErr w:type="spellEnd"/>
            <w:r>
              <w:rPr>
                <w:rFonts w:eastAsia="Calibri" w:cs="Arial"/>
                <w:szCs w:val="22"/>
              </w:rPr>
              <w:t xml:space="preserve"> kommunizieren, k</w:t>
            </w:r>
            <w:r>
              <w:rPr>
                <w:rFonts w:eastAsia="Calibri" w:cs="Arial"/>
                <w:szCs w:val="22"/>
              </w:rPr>
              <w:t>o</w:t>
            </w:r>
            <w:r>
              <w:rPr>
                <w:rFonts w:eastAsia="Calibri" w:cs="Arial"/>
                <w:szCs w:val="22"/>
              </w:rPr>
              <w:t>operieren und konkurri</w:t>
            </w:r>
            <w:r>
              <w:rPr>
                <w:rFonts w:eastAsia="Calibri" w:cs="Arial"/>
                <w:szCs w:val="22"/>
              </w:rPr>
              <w:t>e</w:t>
            </w:r>
            <w:r>
              <w:rPr>
                <w:rFonts w:eastAsia="Calibri" w:cs="Arial"/>
                <w:szCs w:val="22"/>
              </w:rPr>
              <w:t>ren</w:t>
            </w:r>
            <w:r w:rsidR="00903D57">
              <w:rPr>
                <w:rFonts w:eastAsia="Calibri" w:cs="Arial"/>
                <w:szCs w:val="22"/>
              </w:rPr>
              <w:t xml:space="preserve"> </w:t>
            </w:r>
          </w:p>
          <w:p w:rsidR="00C04116" w:rsidRPr="00604DA7" w:rsidRDefault="00C04116" w:rsidP="00C54955">
            <w:pPr>
              <w:spacing w:line="276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F55468" w:rsidRPr="00604DA7" w:rsidRDefault="00F55468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C04116" w:rsidRPr="00604DA7" w:rsidRDefault="00C04116" w:rsidP="004E44FF">
            <w:pPr>
              <w:pStyle w:val="BPIKTeilkompetenzBeschreibung"/>
              <w:jc w:val="left"/>
              <w:rPr>
                <w:rFonts w:cs="Arial"/>
                <w:sz w:val="22"/>
                <w:szCs w:val="22"/>
              </w:rPr>
            </w:pPr>
            <w:r w:rsidRPr="00604DA7">
              <w:rPr>
                <w:rFonts w:cs="Arial"/>
                <w:sz w:val="22"/>
                <w:szCs w:val="22"/>
              </w:rPr>
              <w:t>(1) unter Berücksichtigung grun</w:t>
            </w:r>
            <w:r w:rsidRPr="00604DA7">
              <w:rPr>
                <w:rFonts w:cs="Arial"/>
                <w:sz w:val="22"/>
                <w:szCs w:val="22"/>
              </w:rPr>
              <w:t>d</w:t>
            </w:r>
            <w:r w:rsidRPr="00604DA7">
              <w:rPr>
                <w:rFonts w:cs="Arial"/>
                <w:sz w:val="22"/>
                <w:szCs w:val="22"/>
              </w:rPr>
              <w:t>legender Technikmerkmale</w:t>
            </w:r>
            <w:r w:rsidRPr="00604DA7">
              <w:rPr>
                <w:rFonts w:cs="Arial"/>
                <w:sz w:val="22"/>
                <w:szCs w:val="22"/>
              </w:rPr>
              <w:br/>
              <w:t>– schnell laufen (zum Beispiel Ballenlauf)</w:t>
            </w:r>
            <w:r w:rsidR="008F0FA4" w:rsidRPr="00604DA7">
              <w:rPr>
                <w:rFonts w:cs="Arial"/>
                <w:sz w:val="22"/>
                <w:szCs w:val="22"/>
              </w:rPr>
              <w:t xml:space="preserve"> ….</w:t>
            </w:r>
            <w:r w:rsidRPr="00604DA7">
              <w:rPr>
                <w:rFonts w:cs="Arial"/>
                <w:sz w:val="22"/>
                <w:szCs w:val="22"/>
              </w:rPr>
              <w:br/>
              <w:t>– über Hindernisse laufen (zum Beispiel rhythmisch laufen)</w:t>
            </w: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903D57" w:rsidRPr="00604DA7" w:rsidRDefault="00903D57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F0FA4" w:rsidRPr="00604DA7" w:rsidRDefault="008F0FA4" w:rsidP="008F0FA4">
            <w:pPr>
              <w:spacing w:line="276" w:lineRule="auto"/>
              <w:rPr>
                <w:rFonts w:cs="Arial"/>
                <w:szCs w:val="22"/>
              </w:rPr>
            </w:pPr>
            <w:r w:rsidRPr="00604DA7">
              <w:rPr>
                <w:rFonts w:cs="Arial"/>
                <w:szCs w:val="22"/>
              </w:rPr>
              <w:t>(4) 30 Minuten ohne Unterbr</w:t>
            </w:r>
            <w:r w:rsidRPr="00604DA7">
              <w:rPr>
                <w:rFonts w:cs="Arial"/>
                <w:szCs w:val="22"/>
              </w:rPr>
              <w:t>e</w:t>
            </w:r>
            <w:r w:rsidRPr="00604DA7">
              <w:rPr>
                <w:rFonts w:cs="Arial"/>
                <w:szCs w:val="22"/>
              </w:rPr>
              <w:t>chung laufen</w:t>
            </w: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C3375F" w:rsidRPr="00604DA7" w:rsidRDefault="00C3375F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C3375F" w:rsidRPr="00604DA7" w:rsidRDefault="00C3375F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C3375F" w:rsidRPr="00604DA7" w:rsidRDefault="00C3375F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C3375F" w:rsidRPr="00604DA7" w:rsidRDefault="00C3375F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C3375F" w:rsidRPr="00604DA7" w:rsidRDefault="00C3375F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80214E" w:rsidRPr="00604DA7" w:rsidRDefault="00E818D2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  <w:r w:rsidRPr="00604DA7">
              <w:rPr>
                <w:rFonts w:cs="Arial"/>
                <w:sz w:val="22"/>
                <w:szCs w:val="22"/>
              </w:rPr>
              <w:t>(6) bei ihrem sportlichen Bew</w:t>
            </w:r>
            <w:r w:rsidRPr="00604DA7">
              <w:rPr>
                <w:rFonts w:cs="Arial"/>
                <w:sz w:val="22"/>
                <w:szCs w:val="22"/>
              </w:rPr>
              <w:t>e</w:t>
            </w:r>
            <w:r w:rsidRPr="00604DA7">
              <w:rPr>
                <w:rFonts w:cs="Arial"/>
                <w:sz w:val="22"/>
                <w:szCs w:val="22"/>
              </w:rPr>
              <w:t>gungshandeln zu verschiedenen Sinnrichtungen eigene Positionen entwickeln</w:t>
            </w: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80214E" w:rsidRPr="00604DA7" w:rsidRDefault="0080214E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990767" w:rsidRPr="00604DA7" w:rsidRDefault="0099076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990767" w:rsidRPr="00604DA7" w:rsidRDefault="0099076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990767" w:rsidRPr="00604DA7" w:rsidRDefault="0099076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990767" w:rsidRDefault="0099076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604DA7" w:rsidRDefault="00604DA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604DA7" w:rsidRDefault="00604DA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B12D55" w:rsidRDefault="00B12D55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604DA7" w:rsidRPr="00604DA7" w:rsidRDefault="00604DA7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</w:p>
          <w:p w:rsidR="00E818D2" w:rsidRPr="00604DA7" w:rsidRDefault="00E818D2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  <w:r w:rsidRPr="00604DA7">
              <w:rPr>
                <w:rFonts w:cs="Arial"/>
                <w:sz w:val="22"/>
                <w:szCs w:val="22"/>
              </w:rPr>
              <w:t>(8) die eigene Leistung realistisch einschätzen</w:t>
            </w:r>
          </w:p>
          <w:p w:rsidR="00E818D2" w:rsidRPr="00604DA7" w:rsidRDefault="00E818D2" w:rsidP="00F605D0">
            <w:pPr>
              <w:pStyle w:val="BPIKTeilkompetenzBeschreibung"/>
              <w:rPr>
                <w:rFonts w:cs="Arial"/>
                <w:sz w:val="22"/>
                <w:szCs w:val="22"/>
              </w:rPr>
            </w:pPr>
          </w:p>
          <w:p w:rsidR="00E818D2" w:rsidRPr="00604DA7" w:rsidRDefault="00E818D2" w:rsidP="00F605D0">
            <w:pPr>
              <w:pStyle w:val="BPIKTeilkompetenzBeschreibung"/>
              <w:rPr>
                <w:rFonts w:cs="Arial"/>
                <w:b/>
                <w:sz w:val="22"/>
                <w:szCs w:val="22"/>
              </w:rPr>
            </w:pPr>
            <w:r w:rsidRPr="00604DA7">
              <w:rPr>
                <w:rFonts w:cs="Arial"/>
                <w:sz w:val="22"/>
                <w:szCs w:val="22"/>
              </w:rPr>
              <w:t>(10) die eigene Leistungsentwic</w:t>
            </w:r>
            <w:r w:rsidRPr="00604DA7">
              <w:rPr>
                <w:rFonts w:cs="Arial"/>
                <w:sz w:val="22"/>
                <w:szCs w:val="22"/>
              </w:rPr>
              <w:t>k</w:t>
            </w:r>
            <w:r w:rsidRPr="00604DA7">
              <w:rPr>
                <w:rFonts w:cs="Arial"/>
                <w:sz w:val="22"/>
                <w:szCs w:val="22"/>
              </w:rPr>
              <w:t>lung beschreiben und dokume</w:t>
            </w:r>
            <w:r w:rsidRPr="00604DA7">
              <w:rPr>
                <w:rFonts w:cs="Arial"/>
                <w:sz w:val="22"/>
                <w:szCs w:val="22"/>
              </w:rPr>
              <w:t>n</w:t>
            </w:r>
            <w:r w:rsidRPr="00604DA7">
              <w:rPr>
                <w:rFonts w:cs="Arial"/>
                <w:sz w:val="22"/>
                <w:szCs w:val="22"/>
              </w:rPr>
              <w:t xml:space="preserve">tieren (zum Beispiel durch ein </w:t>
            </w:r>
            <w:r w:rsidRPr="00604DA7">
              <w:rPr>
                <w:rFonts w:cs="Arial"/>
                <w:sz w:val="22"/>
                <w:szCs w:val="22"/>
              </w:rPr>
              <w:lastRenderedPageBreak/>
              <w:t>Sportportfolio)</w:t>
            </w:r>
          </w:p>
        </w:tc>
        <w:tc>
          <w:tcPr>
            <w:tcW w:w="1453" w:type="pct"/>
            <w:shd w:val="clear" w:color="auto" w:fill="FFFFFF" w:themeFill="background1"/>
          </w:tcPr>
          <w:p w:rsidR="000B22F9" w:rsidRPr="00990767" w:rsidRDefault="000B22F9" w:rsidP="000B22F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0B22F9" w:rsidRPr="00990767" w:rsidRDefault="000B22F9" w:rsidP="000B22F9">
            <w:pPr>
              <w:spacing w:line="276" w:lineRule="auto"/>
              <w:rPr>
                <w:rFonts w:cs="Arial"/>
                <w:b/>
                <w:iCs/>
              </w:rPr>
            </w:pPr>
            <w:r w:rsidRPr="00990767">
              <w:rPr>
                <w:rFonts w:cs="Arial"/>
                <w:b/>
                <w:iCs/>
              </w:rPr>
              <w:t>„Längere Zeit und längere Strecken la</w:t>
            </w:r>
            <w:r w:rsidRPr="00990767">
              <w:rPr>
                <w:rFonts w:cs="Arial"/>
                <w:b/>
                <w:iCs/>
              </w:rPr>
              <w:t>u</w:t>
            </w:r>
            <w:r w:rsidRPr="00990767">
              <w:rPr>
                <w:rFonts w:cs="Arial"/>
                <w:b/>
                <w:iCs/>
              </w:rPr>
              <w:t>fen“</w:t>
            </w:r>
          </w:p>
          <w:p w:rsidR="000B22F9" w:rsidRPr="00990767" w:rsidRDefault="000B22F9" w:rsidP="000B22F9">
            <w:pPr>
              <w:spacing w:line="276" w:lineRule="auto"/>
              <w:rPr>
                <w:rFonts w:cs="Arial"/>
                <w:b/>
                <w:iCs/>
              </w:rPr>
            </w:pPr>
            <w:r w:rsidRPr="00990767">
              <w:rPr>
                <w:rFonts w:cs="Arial"/>
                <w:b/>
                <w:iCs/>
              </w:rPr>
              <w:t>Zeitschätzläufe</w:t>
            </w:r>
          </w:p>
          <w:p w:rsidR="002579C2" w:rsidRPr="0099486C" w:rsidRDefault="002579C2" w:rsidP="0099486C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cs="Arial"/>
                <w:iCs/>
              </w:rPr>
            </w:pPr>
            <w:r w:rsidRPr="0099486C">
              <w:rPr>
                <w:rFonts w:cs="Arial"/>
                <w:iCs/>
              </w:rPr>
              <w:t xml:space="preserve">Alleine </w:t>
            </w:r>
            <w:r w:rsidR="00F55468" w:rsidRPr="0099486C">
              <w:rPr>
                <w:rFonts w:cs="Arial"/>
                <w:iCs/>
              </w:rPr>
              <w:t>l</w:t>
            </w:r>
            <w:r w:rsidRPr="0099486C">
              <w:rPr>
                <w:rFonts w:cs="Arial"/>
                <w:iCs/>
              </w:rPr>
              <w:t>aufen und versuchen eine vo</w:t>
            </w:r>
            <w:r w:rsidRPr="0099486C">
              <w:rPr>
                <w:rFonts w:cs="Arial"/>
                <w:iCs/>
              </w:rPr>
              <w:t>r</w:t>
            </w:r>
            <w:r w:rsidRPr="0099486C">
              <w:rPr>
                <w:rFonts w:cs="Arial"/>
                <w:iCs/>
              </w:rPr>
              <w:t>gegebene Zeit genau einzuha</w:t>
            </w:r>
            <w:r w:rsidRPr="0099486C">
              <w:rPr>
                <w:rFonts w:cs="Arial"/>
                <w:iCs/>
              </w:rPr>
              <w:t>l</w:t>
            </w:r>
            <w:r w:rsidRPr="0099486C">
              <w:rPr>
                <w:rFonts w:cs="Arial"/>
                <w:iCs/>
              </w:rPr>
              <w:t>ten</w:t>
            </w:r>
          </w:p>
          <w:p w:rsidR="002579C2" w:rsidRPr="00990767" w:rsidRDefault="002579C2" w:rsidP="000B22F9">
            <w:pPr>
              <w:spacing w:line="276" w:lineRule="auto"/>
              <w:rPr>
                <w:rFonts w:cs="Arial"/>
                <w:iCs/>
              </w:rPr>
            </w:pPr>
          </w:p>
          <w:p w:rsidR="002579C2" w:rsidRPr="0099486C" w:rsidRDefault="002579C2" w:rsidP="0099486C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cs="Arial"/>
                <w:iCs/>
              </w:rPr>
            </w:pPr>
            <w:r w:rsidRPr="0099486C">
              <w:rPr>
                <w:rFonts w:cs="Arial"/>
                <w:iCs/>
              </w:rPr>
              <w:t>zu mehreren laufen und die gleiche Zeit genau einzuhalten</w:t>
            </w:r>
          </w:p>
          <w:p w:rsidR="002579C2" w:rsidRPr="00990767" w:rsidRDefault="002579C2" w:rsidP="000B22F9">
            <w:pPr>
              <w:spacing w:line="276" w:lineRule="auto"/>
              <w:rPr>
                <w:rFonts w:cs="Arial"/>
                <w:iCs/>
              </w:rPr>
            </w:pPr>
          </w:p>
          <w:p w:rsidR="002579C2" w:rsidRPr="0099486C" w:rsidRDefault="002579C2" w:rsidP="0099486C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cs="Arial"/>
                <w:iCs/>
              </w:rPr>
            </w:pPr>
            <w:r w:rsidRPr="0099486C">
              <w:rPr>
                <w:rFonts w:cs="Arial"/>
                <w:iCs/>
              </w:rPr>
              <w:t>die gleiche Zeit vorwärts und rückwärts laufen</w:t>
            </w:r>
          </w:p>
          <w:p w:rsidR="002579C2" w:rsidRPr="00990767" w:rsidRDefault="00FB70F9" w:rsidP="000B22F9">
            <w:pPr>
              <w:spacing w:line="276" w:lineRule="auto"/>
              <w:rPr>
                <w:rFonts w:cs="Arial"/>
                <w:iCs/>
              </w:rPr>
            </w:pPr>
            <w:r w:rsidRPr="00990767">
              <w:rPr>
                <w:rFonts w:cs="Arial"/>
                <w:iCs/>
              </w:rPr>
              <w:sym w:font="Wingdings" w:char="F0E0"/>
            </w:r>
            <w:r w:rsidRPr="00990767">
              <w:rPr>
                <w:rFonts w:cs="Arial"/>
                <w:iCs/>
              </w:rPr>
              <w:t xml:space="preserve"> die Praxis verdeutlicht die Theorie (illus</w:t>
            </w:r>
            <w:r w:rsidRPr="00990767">
              <w:rPr>
                <w:rFonts w:cs="Arial"/>
                <w:iCs/>
              </w:rPr>
              <w:t>t</w:t>
            </w:r>
            <w:r w:rsidRPr="00990767">
              <w:rPr>
                <w:rFonts w:cs="Arial"/>
                <w:iCs/>
              </w:rPr>
              <w:t>rative Theorievermittlung)</w:t>
            </w:r>
          </w:p>
          <w:p w:rsidR="00903D57" w:rsidRDefault="00903D57" w:rsidP="000B22F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90767" w:rsidRPr="00990767" w:rsidRDefault="00990767" w:rsidP="000B22F9">
            <w:pPr>
              <w:spacing w:line="276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Formationsläufe </w:t>
            </w:r>
          </w:p>
          <w:p w:rsidR="00907D3B" w:rsidRDefault="00C3375F" w:rsidP="00907D3B">
            <w:pPr>
              <w:spacing w:line="240" w:lineRule="auto"/>
              <w:ind w:left="3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Paarweise die Formationsläufe in der a</w:t>
            </w:r>
            <w:r>
              <w:rPr>
                <w:rFonts w:cs="Arial"/>
                <w:bCs/>
                <w:szCs w:val="22"/>
              </w:rPr>
              <w:t>n</w:t>
            </w:r>
            <w:r>
              <w:rPr>
                <w:rFonts w:cs="Arial"/>
                <w:bCs/>
                <w:szCs w:val="22"/>
              </w:rPr>
              <w:lastRenderedPageBreak/>
              <w:t>gegeben Reihenfolge durchführen</w:t>
            </w:r>
          </w:p>
          <w:p w:rsidR="00990767" w:rsidRPr="00990767" w:rsidRDefault="00990767" w:rsidP="00907D3B">
            <w:pPr>
              <w:spacing w:line="240" w:lineRule="auto"/>
              <w:ind w:left="33"/>
              <w:rPr>
                <w:rFonts w:cs="Arial"/>
                <w:bCs/>
                <w:szCs w:val="22"/>
              </w:rPr>
            </w:pPr>
          </w:p>
          <w:p w:rsidR="00907D3B" w:rsidRPr="00990767" w:rsidRDefault="00FB70F9" w:rsidP="00907D3B">
            <w:pPr>
              <w:spacing w:line="240" w:lineRule="auto"/>
              <w:ind w:left="33"/>
              <w:rPr>
                <w:rFonts w:cs="Arial"/>
                <w:b/>
                <w:szCs w:val="22"/>
              </w:rPr>
            </w:pPr>
            <w:r w:rsidRPr="00990767">
              <w:rPr>
                <w:rFonts w:cs="Arial"/>
                <w:b/>
                <w:bCs/>
                <w:szCs w:val="22"/>
              </w:rPr>
              <w:t xml:space="preserve">Talk </w:t>
            </w:r>
            <w:proofErr w:type="spellStart"/>
            <w:r w:rsidRPr="00990767">
              <w:rPr>
                <w:rFonts w:cs="Arial"/>
                <w:b/>
                <w:bCs/>
                <w:szCs w:val="22"/>
              </w:rPr>
              <w:t>about</w:t>
            </w:r>
            <w:proofErr w:type="spellEnd"/>
          </w:p>
          <w:p w:rsidR="00907D3B" w:rsidRPr="00C3375F" w:rsidRDefault="00907D3B" w:rsidP="00907D3B">
            <w:pPr>
              <w:spacing w:line="240" w:lineRule="auto"/>
              <w:ind w:left="33"/>
              <w:rPr>
                <w:rFonts w:cs="Arial"/>
                <w:szCs w:val="22"/>
              </w:rPr>
            </w:pPr>
            <w:r w:rsidRPr="00C3375F">
              <w:rPr>
                <w:rFonts w:cs="Arial"/>
                <w:szCs w:val="22"/>
              </w:rPr>
              <w:t>Begriffe zum Thema Laufen</w:t>
            </w:r>
            <w:r w:rsidR="00FB70F9" w:rsidRPr="00C3375F">
              <w:rPr>
                <w:rFonts w:cs="Arial"/>
                <w:szCs w:val="22"/>
              </w:rPr>
              <w:t xml:space="preserve"> (z.B. Atmung, Puls, Belastung</w:t>
            </w:r>
            <w:r w:rsidRPr="00C3375F">
              <w:rPr>
                <w:rFonts w:cs="Arial"/>
                <w:szCs w:val="22"/>
              </w:rPr>
              <w:t>,</w:t>
            </w:r>
            <w:r w:rsidR="00FB70F9" w:rsidRPr="00C3375F">
              <w:rPr>
                <w:rFonts w:cs="Arial"/>
                <w:szCs w:val="22"/>
              </w:rPr>
              <w:t xml:space="preserve"> Sprint, Dauerlauf, Balle</w:t>
            </w:r>
            <w:r w:rsidR="00FB70F9" w:rsidRPr="00C3375F">
              <w:rPr>
                <w:rFonts w:cs="Arial"/>
                <w:szCs w:val="22"/>
              </w:rPr>
              <w:t>n</w:t>
            </w:r>
            <w:r w:rsidR="00FB70F9" w:rsidRPr="00C3375F">
              <w:rPr>
                <w:rFonts w:cs="Arial"/>
                <w:szCs w:val="22"/>
              </w:rPr>
              <w:t xml:space="preserve">lauf, Staffellauf ….) </w:t>
            </w:r>
            <w:r w:rsidRPr="00C3375F">
              <w:rPr>
                <w:rFonts w:cs="Arial"/>
                <w:szCs w:val="22"/>
              </w:rPr>
              <w:t>werden auf Kärtchen geschrieben</w:t>
            </w:r>
            <w:r w:rsidR="00F55468" w:rsidRPr="00C3375F">
              <w:rPr>
                <w:rFonts w:cs="Arial"/>
                <w:szCs w:val="22"/>
              </w:rPr>
              <w:t xml:space="preserve"> u</w:t>
            </w:r>
            <w:r w:rsidR="00C3375F">
              <w:rPr>
                <w:rFonts w:cs="Arial"/>
                <w:szCs w:val="22"/>
              </w:rPr>
              <w:t>n</w:t>
            </w:r>
            <w:r w:rsidR="00F55468" w:rsidRPr="00C3375F">
              <w:rPr>
                <w:rFonts w:cs="Arial"/>
                <w:szCs w:val="22"/>
              </w:rPr>
              <w:t xml:space="preserve">d von den </w:t>
            </w:r>
            <w:proofErr w:type="spellStart"/>
            <w:r w:rsidR="00F55468" w:rsidRPr="00C3375F">
              <w:rPr>
                <w:rFonts w:cs="Arial"/>
                <w:szCs w:val="22"/>
              </w:rPr>
              <w:t>SuS</w:t>
            </w:r>
            <w:proofErr w:type="spellEnd"/>
            <w:r w:rsidR="00F55468" w:rsidRPr="00C3375F">
              <w:rPr>
                <w:rFonts w:cs="Arial"/>
                <w:szCs w:val="22"/>
              </w:rPr>
              <w:t xml:space="preserve"> gezogen</w:t>
            </w:r>
            <w:r w:rsidRPr="00C3375F">
              <w:rPr>
                <w:rFonts w:cs="Arial"/>
                <w:szCs w:val="22"/>
              </w:rPr>
              <w:t xml:space="preserve">. Paarweise laufen und den Begriff des Partners durch Ja/Nein-Fragen erraten. </w:t>
            </w:r>
          </w:p>
          <w:p w:rsidR="00907D3B" w:rsidRPr="00C3375F" w:rsidRDefault="00907D3B" w:rsidP="00907D3B">
            <w:pPr>
              <w:spacing w:line="240" w:lineRule="auto"/>
              <w:ind w:left="33"/>
              <w:rPr>
                <w:rFonts w:cs="Arial"/>
                <w:szCs w:val="22"/>
              </w:rPr>
            </w:pPr>
          </w:p>
          <w:p w:rsidR="00907D3B" w:rsidRPr="00C3375F" w:rsidRDefault="00FB70F9" w:rsidP="00FB70F9">
            <w:pPr>
              <w:pStyle w:val="Listenabsatz"/>
              <w:spacing w:line="240" w:lineRule="auto"/>
              <w:ind w:left="175" w:hanging="175"/>
              <w:rPr>
                <w:rFonts w:cs="Arial"/>
                <w:szCs w:val="22"/>
              </w:rPr>
            </w:pPr>
            <w:r w:rsidRPr="00C3375F">
              <w:rPr>
                <w:rFonts w:cs="Arial"/>
                <w:szCs w:val="22"/>
              </w:rPr>
              <w:sym w:font="Wingdings" w:char="F0E0"/>
            </w:r>
            <w:r w:rsidRPr="00C3375F">
              <w:rPr>
                <w:rFonts w:cs="Arial"/>
                <w:szCs w:val="22"/>
              </w:rPr>
              <w:t>Additive Verbindung von Praxis und Theorie</w:t>
            </w:r>
          </w:p>
          <w:p w:rsidR="00903D57" w:rsidRDefault="00C3375F" w:rsidP="00907D3B">
            <w:pPr>
              <w:spacing w:line="276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B464C" wp14:editId="52B4B3B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51435</wp:posOffset>
                      </wp:positionV>
                      <wp:extent cx="281940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4.05pt" to="216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" strokecolor="black [3040]"/>
                  </w:pict>
                </mc:Fallback>
              </mc:AlternateContent>
            </w:r>
          </w:p>
          <w:p w:rsidR="00907D3B" w:rsidRPr="00990767" w:rsidRDefault="00907D3B" w:rsidP="00907D3B">
            <w:pPr>
              <w:spacing w:line="276" w:lineRule="auto"/>
              <w:rPr>
                <w:rFonts w:cs="Arial"/>
                <w:b/>
                <w:iCs/>
              </w:rPr>
            </w:pPr>
            <w:r w:rsidRPr="00990767">
              <w:rPr>
                <w:rFonts w:cs="Arial"/>
                <w:b/>
                <w:iCs/>
              </w:rPr>
              <w:t>„Schnell laufen und um die Wette la</w:t>
            </w:r>
            <w:r w:rsidRPr="00990767">
              <w:rPr>
                <w:rFonts w:cs="Arial"/>
                <w:b/>
                <w:iCs/>
              </w:rPr>
              <w:t>u</w:t>
            </w:r>
            <w:r w:rsidRPr="00990767">
              <w:rPr>
                <w:rFonts w:cs="Arial"/>
                <w:b/>
                <w:iCs/>
              </w:rPr>
              <w:t>fen“:</w:t>
            </w:r>
          </w:p>
          <w:p w:rsidR="00907D3B" w:rsidRPr="00990767" w:rsidRDefault="00907D3B" w:rsidP="00907D3B">
            <w:pPr>
              <w:spacing w:line="276" w:lineRule="auto"/>
              <w:rPr>
                <w:rFonts w:cs="Arial"/>
                <w:b/>
                <w:iCs/>
                <w:szCs w:val="22"/>
              </w:rPr>
            </w:pPr>
          </w:p>
          <w:p w:rsidR="00D45164" w:rsidRPr="00990767" w:rsidRDefault="00D45164" w:rsidP="00D45164">
            <w:pPr>
              <w:spacing w:line="240" w:lineRule="auto"/>
              <w:rPr>
                <w:rFonts w:cs="Arial"/>
                <w:b/>
                <w:szCs w:val="22"/>
              </w:rPr>
            </w:pPr>
            <w:r w:rsidRPr="00990767">
              <w:rPr>
                <w:rFonts w:cs="Arial"/>
                <w:b/>
                <w:szCs w:val="22"/>
              </w:rPr>
              <w:t xml:space="preserve">Puzzle-Lauf </w:t>
            </w:r>
          </w:p>
          <w:p w:rsidR="00D45164" w:rsidRPr="00C3375F" w:rsidRDefault="00D45164" w:rsidP="00D45164">
            <w:pPr>
              <w:spacing w:line="240" w:lineRule="auto"/>
              <w:rPr>
                <w:rFonts w:cs="Arial"/>
                <w:szCs w:val="22"/>
              </w:rPr>
            </w:pPr>
            <w:r w:rsidRPr="00C3375F">
              <w:rPr>
                <w:rFonts w:cs="Arial"/>
                <w:szCs w:val="22"/>
              </w:rPr>
              <w:t>Puzzleteile gestalten mit Bewegungsab</w:t>
            </w:r>
            <w:r w:rsidR="00F55468" w:rsidRPr="00C3375F">
              <w:rPr>
                <w:rFonts w:cs="Arial"/>
                <w:szCs w:val="22"/>
              </w:rPr>
              <w:t>lä</w:t>
            </w:r>
            <w:r w:rsidRPr="00C3375F">
              <w:rPr>
                <w:rFonts w:cs="Arial"/>
                <w:szCs w:val="22"/>
              </w:rPr>
              <w:t>u</w:t>
            </w:r>
            <w:r w:rsidRPr="00C3375F">
              <w:rPr>
                <w:rFonts w:cs="Arial"/>
                <w:szCs w:val="22"/>
              </w:rPr>
              <w:t>f</w:t>
            </w:r>
            <w:r w:rsidR="00F55468" w:rsidRPr="00C3375F">
              <w:rPr>
                <w:rFonts w:cs="Arial"/>
                <w:szCs w:val="22"/>
              </w:rPr>
              <w:t>en</w:t>
            </w:r>
            <w:r w:rsidRPr="00C3375F">
              <w:rPr>
                <w:rFonts w:cs="Arial"/>
                <w:szCs w:val="22"/>
              </w:rPr>
              <w:t xml:space="preserve"> </w:t>
            </w:r>
            <w:r w:rsidR="00F55468" w:rsidRPr="00C3375F">
              <w:rPr>
                <w:rFonts w:cs="Arial"/>
                <w:szCs w:val="22"/>
              </w:rPr>
              <w:t xml:space="preserve">zum </w:t>
            </w:r>
            <w:r w:rsidRPr="00C3375F">
              <w:rPr>
                <w:rFonts w:cs="Arial"/>
                <w:szCs w:val="22"/>
              </w:rPr>
              <w:t>Sprinten und Dauerlaufen</w:t>
            </w:r>
            <w:r w:rsidR="00F55468" w:rsidRPr="00C3375F">
              <w:rPr>
                <w:rFonts w:cs="Arial"/>
                <w:szCs w:val="22"/>
              </w:rPr>
              <w:t>, zu ve</w:t>
            </w:r>
            <w:r w:rsidR="00F55468" w:rsidRPr="00C3375F">
              <w:rPr>
                <w:rFonts w:cs="Arial"/>
                <w:szCs w:val="22"/>
              </w:rPr>
              <w:t>r</w:t>
            </w:r>
            <w:r w:rsidR="00F55468" w:rsidRPr="00C3375F">
              <w:rPr>
                <w:rFonts w:cs="Arial"/>
                <w:szCs w:val="22"/>
              </w:rPr>
              <w:t>schiedenen Startmöglichkeiten</w:t>
            </w:r>
          </w:p>
          <w:p w:rsidR="00907D3B" w:rsidRPr="00C3375F" w:rsidRDefault="00907D3B" w:rsidP="00907D3B">
            <w:pPr>
              <w:spacing w:line="240" w:lineRule="auto"/>
              <w:rPr>
                <w:rFonts w:cs="Arial"/>
                <w:szCs w:val="22"/>
              </w:rPr>
            </w:pPr>
          </w:p>
          <w:p w:rsidR="00D45164" w:rsidRPr="00C3375F" w:rsidRDefault="00D45164" w:rsidP="00D45164">
            <w:pPr>
              <w:spacing w:line="240" w:lineRule="auto"/>
              <w:rPr>
                <w:rFonts w:cs="Arial"/>
                <w:szCs w:val="22"/>
              </w:rPr>
            </w:pPr>
            <w:r w:rsidRPr="00C3375F">
              <w:rPr>
                <w:rFonts w:cs="Arial"/>
                <w:szCs w:val="22"/>
              </w:rPr>
              <w:t xml:space="preserve">Puzzleteile werden sichtbar auf dem Boden </w:t>
            </w:r>
            <w:r w:rsidR="00907D3B" w:rsidRPr="00C3375F">
              <w:rPr>
                <w:rFonts w:cs="Arial"/>
                <w:szCs w:val="22"/>
              </w:rPr>
              <w:t xml:space="preserve">oder auf kleinen Kästen </w:t>
            </w:r>
            <w:r w:rsidRPr="00C3375F">
              <w:rPr>
                <w:rFonts w:cs="Arial"/>
                <w:szCs w:val="22"/>
              </w:rPr>
              <w:t>ausgelegt. Ein Laufviereck ist mit Pylonen markiert</w:t>
            </w:r>
            <w:r w:rsidR="00F55468" w:rsidRPr="00C3375F">
              <w:rPr>
                <w:rFonts w:cs="Arial"/>
                <w:szCs w:val="22"/>
              </w:rPr>
              <w:t xml:space="preserve"> oder durch vorhandene Hallenlinien bestimmt</w:t>
            </w:r>
            <w:r w:rsidRPr="00C3375F">
              <w:rPr>
                <w:rFonts w:cs="Arial"/>
                <w:szCs w:val="22"/>
              </w:rPr>
              <w:t xml:space="preserve">. </w:t>
            </w:r>
          </w:p>
          <w:p w:rsidR="00D45164" w:rsidRPr="00C3375F" w:rsidRDefault="00D45164" w:rsidP="00D45164">
            <w:pPr>
              <w:rPr>
                <w:szCs w:val="22"/>
              </w:rPr>
            </w:pPr>
          </w:p>
          <w:p w:rsidR="00C3375F" w:rsidRDefault="00C3375F" w:rsidP="00C3375F">
            <w:pPr>
              <w:spacing w:line="276" w:lineRule="auto"/>
              <w:rPr>
                <w:rFonts w:cs="Arial"/>
                <w:iCs/>
              </w:rPr>
            </w:pPr>
          </w:p>
          <w:p w:rsidR="00C3375F" w:rsidRPr="00990767" w:rsidRDefault="00903D57" w:rsidP="00C3375F">
            <w:pPr>
              <w:spacing w:line="240" w:lineRule="auto"/>
              <w:ind w:left="33" w:hanging="33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</w:t>
            </w:r>
            <w:r w:rsidR="00C3375F" w:rsidRPr="00990767">
              <w:rPr>
                <w:rFonts w:cs="Arial"/>
                <w:b/>
                <w:szCs w:val="22"/>
              </w:rPr>
              <w:t>rennen und Treffen in verschärfter Form (im Freien)</w:t>
            </w:r>
          </w:p>
          <w:p w:rsidR="00C3375F" w:rsidRPr="00C3375F" w:rsidRDefault="00C3375F" w:rsidP="00C3375F">
            <w:pPr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C3375F">
              <w:rPr>
                <w:rFonts w:cs="Arial"/>
                <w:szCs w:val="22"/>
              </w:rPr>
              <w:t>Rundbahn</w:t>
            </w:r>
            <w:proofErr w:type="spellEnd"/>
            <w:r w:rsidRPr="00C3375F">
              <w:rPr>
                <w:rFonts w:cs="Arial"/>
                <w:szCs w:val="22"/>
              </w:rPr>
              <w:t>, in Paaren: A und B starten g</w:t>
            </w:r>
            <w:r w:rsidRPr="00C3375F">
              <w:rPr>
                <w:rFonts w:cs="Arial"/>
                <w:szCs w:val="22"/>
              </w:rPr>
              <w:t>e</w:t>
            </w:r>
            <w:r w:rsidRPr="00C3375F">
              <w:rPr>
                <w:rFonts w:cs="Arial"/>
                <w:szCs w:val="22"/>
              </w:rPr>
              <w:t xml:space="preserve">meinsam auf der geraden Strecke. Beginnt die Kurve, läuft A die Kurve auf der Bahn weiter, während B abkürzt und im 90 Grad </w:t>
            </w:r>
            <w:r w:rsidRPr="00C3375F">
              <w:rPr>
                <w:rFonts w:cs="Arial"/>
                <w:szCs w:val="22"/>
              </w:rPr>
              <w:lastRenderedPageBreak/>
              <w:t>Winkel zum Ende der Kurve läuft. Dort so</w:t>
            </w:r>
            <w:r w:rsidRPr="00C3375F">
              <w:rPr>
                <w:rFonts w:cs="Arial"/>
                <w:szCs w:val="22"/>
              </w:rPr>
              <w:t>l</w:t>
            </w:r>
            <w:r w:rsidRPr="00C3375F">
              <w:rPr>
                <w:rFonts w:cs="Arial"/>
                <w:szCs w:val="22"/>
              </w:rPr>
              <w:t>len sich beide wieder treffen. Auf der g</w:t>
            </w:r>
            <w:r w:rsidRPr="00C3375F">
              <w:rPr>
                <w:rFonts w:cs="Arial"/>
                <w:szCs w:val="22"/>
              </w:rPr>
              <w:t>e</w:t>
            </w:r>
            <w:r w:rsidRPr="00C3375F">
              <w:rPr>
                <w:rFonts w:cs="Arial"/>
                <w:szCs w:val="22"/>
              </w:rPr>
              <w:t>genüberliegenden Seite geht es wieder von vorn los. Wechsel entweder nach jeder Runde oder nach jeder Kurve</w:t>
            </w:r>
            <w:r w:rsidR="00B12D55">
              <w:rPr>
                <w:rFonts w:cs="Arial"/>
                <w:szCs w:val="22"/>
              </w:rPr>
              <w:t xml:space="preserve"> oder von den </w:t>
            </w:r>
            <w:proofErr w:type="spellStart"/>
            <w:r w:rsidR="00B12D55">
              <w:rPr>
                <w:rFonts w:cs="Arial"/>
                <w:szCs w:val="22"/>
              </w:rPr>
              <w:t>SuS</w:t>
            </w:r>
            <w:proofErr w:type="spellEnd"/>
            <w:r w:rsidR="00B12D55">
              <w:rPr>
                <w:rFonts w:cs="Arial"/>
                <w:szCs w:val="22"/>
              </w:rPr>
              <w:t xml:space="preserve"> selbst festzulegen</w:t>
            </w:r>
            <w:r w:rsidRPr="00C3375F">
              <w:rPr>
                <w:rFonts w:cs="Arial"/>
                <w:szCs w:val="22"/>
              </w:rPr>
              <w:t>.</w:t>
            </w:r>
          </w:p>
          <w:p w:rsidR="00B12D55" w:rsidRDefault="00B12D55" w:rsidP="000B22F9">
            <w:pPr>
              <w:spacing w:line="276" w:lineRule="auto"/>
              <w:rPr>
                <w:rFonts w:cs="Arial"/>
                <w:iCs/>
              </w:rPr>
            </w:pPr>
          </w:p>
          <w:p w:rsidR="00B12D55" w:rsidRDefault="009B280A" w:rsidP="000B22F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E5E4C" wp14:editId="3454710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161290</wp:posOffset>
                      </wp:positionV>
                      <wp:extent cx="2819400" cy="0"/>
                      <wp:effectExtent l="0" t="0" r="1905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2.7pt" to="21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B12D55" w:rsidRPr="00990767" w:rsidRDefault="00B12D55" w:rsidP="00B12D55">
            <w:pPr>
              <w:spacing w:line="276" w:lineRule="auto"/>
              <w:rPr>
                <w:rFonts w:cs="Arial"/>
                <w:b/>
                <w:i/>
                <w:iCs/>
              </w:rPr>
            </w:pPr>
            <w:r w:rsidRPr="00990767">
              <w:rPr>
                <w:rFonts w:cs="Arial"/>
                <w:b/>
                <w:i/>
                <w:iCs/>
              </w:rPr>
              <w:t>„Über Hindernisse laufen“</w:t>
            </w:r>
          </w:p>
          <w:p w:rsidR="0080214E" w:rsidRPr="00990767" w:rsidRDefault="00F64774" w:rsidP="0080214E">
            <w:pPr>
              <w:spacing w:line="276" w:lineRule="auto"/>
              <w:rPr>
                <w:rFonts w:cs="Arial"/>
                <w:b/>
                <w:iCs/>
              </w:rPr>
            </w:pPr>
            <w:r w:rsidRPr="00990767">
              <w:rPr>
                <w:rFonts w:cs="Arial"/>
                <w:b/>
                <w:iCs/>
              </w:rPr>
              <w:t>Bä</w:t>
            </w:r>
            <w:r w:rsidR="0080214E" w:rsidRPr="00990767">
              <w:rPr>
                <w:rFonts w:cs="Arial"/>
                <w:b/>
                <w:iCs/>
              </w:rPr>
              <w:t>nke</w:t>
            </w:r>
            <w:r w:rsidR="000A277B" w:rsidRPr="00990767">
              <w:rPr>
                <w:rFonts w:cs="Arial"/>
                <w:b/>
                <w:iCs/>
              </w:rPr>
              <w:t>-P</w:t>
            </w:r>
            <w:r w:rsidR="0080214E" w:rsidRPr="00990767">
              <w:rPr>
                <w:rFonts w:cs="Arial"/>
                <w:b/>
                <w:iCs/>
              </w:rPr>
              <w:t>arcour</w:t>
            </w:r>
            <w:r w:rsidR="000A277B" w:rsidRPr="00990767">
              <w:rPr>
                <w:rFonts w:cs="Arial"/>
                <w:b/>
                <w:iCs/>
              </w:rPr>
              <w:t>s</w:t>
            </w:r>
            <w:r w:rsidR="0080214E" w:rsidRPr="00990767">
              <w:rPr>
                <w:rFonts w:cs="Arial"/>
                <w:b/>
                <w:iCs/>
              </w:rPr>
              <w:t xml:space="preserve"> in vorgegeben</w:t>
            </w:r>
            <w:r w:rsidR="00D45164" w:rsidRPr="00990767">
              <w:rPr>
                <w:rFonts w:cs="Arial"/>
                <w:b/>
                <w:iCs/>
              </w:rPr>
              <w:t>en</w:t>
            </w:r>
            <w:r w:rsidR="0080214E" w:rsidRPr="00990767">
              <w:rPr>
                <w:rFonts w:cs="Arial"/>
                <w:b/>
                <w:iCs/>
              </w:rPr>
              <w:t xml:space="preserve"> Fo</w:t>
            </w:r>
            <w:r w:rsidR="0080214E" w:rsidRPr="00990767">
              <w:rPr>
                <w:rFonts w:cs="Arial"/>
                <w:b/>
                <w:iCs/>
              </w:rPr>
              <w:t>r</w:t>
            </w:r>
            <w:r w:rsidR="0080214E" w:rsidRPr="00990767">
              <w:rPr>
                <w:rFonts w:cs="Arial"/>
                <w:b/>
                <w:iCs/>
              </w:rPr>
              <w:t>mationen (Laufk</w:t>
            </w:r>
            <w:r w:rsidRPr="00990767">
              <w:rPr>
                <w:rFonts w:cs="Arial"/>
                <w:b/>
                <w:iCs/>
              </w:rPr>
              <w:t>arten</w:t>
            </w:r>
            <w:r w:rsidR="0080214E" w:rsidRPr="00990767">
              <w:rPr>
                <w:rFonts w:cs="Arial"/>
                <w:b/>
                <w:iCs/>
              </w:rPr>
              <w:t>) in Kleingruppen überwinden</w:t>
            </w:r>
          </w:p>
          <w:p w:rsidR="00C04116" w:rsidRPr="00990767" w:rsidRDefault="00C04116" w:rsidP="00713C3C">
            <w:pPr>
              <w:spacing w:line="276" w:lineRule="auto"/>
              <w:rPr>
                <w:rFonts w:cs="Arial"/>
                <w:b/>
                <w:iCs/>
              </w:rPr>
            </w:pPr>
          </w:p>
        </w:tc>
        <w:tc>
          <w:tcPr>
            <w:tcW w:w="1455" w:type="pct"/>
          </w:tcPr>
          <w:p w:rsidR="0080214E" w:rsidRDefault="0080214E" w:rsidP="00C54955">
            <w:pPr>
              <w:spacing w:line="276" w:lineRule="auto"/>
              <w:rPr>
                <w:rFonts w:cs="Arial"/>
                <w:iCs/>
              </w:rPr>
            </w:pPr>
          </w:p>
          <w:p w:rsidR="000B22F9" w:rsidRPr="002579C2" w:rsidRDefault="000B22F9" w:rsidP="00C54955">
            <w:pPr>
              <w:spacing w:line="276" w:lineRule="auto"/>
              <w:rPr>
                <w:rFonts w:cs="Arial"/>
                <w:b/>
                <w:iCs/>
              </w:rPr>
            </w:pPr>
            <w:r w:rsidRPr="002579C2">
              <w:rPr>
                <w:rFonts w:cs="Arial"/>
                <w:b/>
                <w:iCs/>
              </w:rPr>
              <w:t xml:space="preserve">Mögliche Reflexionsfragen: </w:t>
            </w:r>
          </w:p>
          <w:p w:rsidR="002579C2" w:rsidRDefault="002579C2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Welche Erfahrungen macht ihr bei den ve</w:t>
            </w:r>
            <w:r>
              <w:rPr>
                <w:rFonts w:cs="Arial"/>
                <w:iCs/>
              </w:rPr>
              <w:t>r</w:t>
            </w:r>
            <w:r>
              <w:rPr>
                <w:rFonts w:cs="Arial"/>
                <w:iCs/>
              </w:rPr>
              <w:t>schiedenen Aufgaben?</w:t>
            </w:r>
          </w:p>
          <w:p w:rsidR="002579C2" w:rsidRDefault="002579C2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Wodurch wird die Wahrnehmung der Zeit beeinflusst?</w:t>
            </w:r>
          </w:p>
          <w:p w:rsidR="000B22F9" w:rsidRDefault="002579C2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Was bedeutet „Zeitgefühl“ zu entwickeln?</w:t>
            </w:r>
          </w:p>
          <w:p w:rsidR="002579C2" w:rsidRDefault="002579C2" w:rsidP="00C54955">
            <w:pPr>
              <w:spacing w:line="276" w:lineRule="auto"/>
              <w:rPr>
                <w:rFonts w:cs="Arial"/>
                <w:iCs/>
              </w:rPr>
            </w:pPr>
          </w:p>
          <w:p w:rsidR="000B22F9" w:rsidRDefault="002579C2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Die Antworten werden auf </w:t>
            </w:r>
            <w:r w:rsidRPr="00907D3B">
              <w:rPr>
                <w:rFonts w:cs="Arial"/>
                <w:b/>
                <w:iCs/>
              </w:rPr>
              <w:t>Plakaten</w:t>
            </w:r>
            <w:r>
              <w:rPr>
                <w:rFonts w:cs="Arial"/>
                <w:iCs/>
              </w:rPr>
              <w:t xml:space="preserve"> fes</w:t>
            </w:r>
            <w:r>
              <w:rPr>
                <w:rFonts w:cs="Arial"/>
                <w:iCs/>
              </w:rPr>
              <w:t>t</w:t>
            </w:r>
            <w:r>
              <w:rPr>
                <w:rFonts w:cs="Arial"/>
                <w:iCs/>
              </w:rPr>
              <w:t>gehalten</w:t>
            </w:r>
          </w:p>
          <w:p w:rsidR="002579C2" w:rsidRDefault="002579C2" w:rsidP="00C54955">
            <w:pPr>
              <w:spacing w:line="276" w:lineRule="auto"/>
              <w:rPr>
                <w:rFonts w:cs="Arial"/>
                <w:iCs/>
              </w:rPr>
            </w:pPr>
          </w:p>
          <w:p w:rsidR="00604DA7" w:rsidRDefault="00604DA7" w:rsidP="00C54955">
            <w:pPr>
              <w:spacing w:line="276" w:lineRule="auto"/>
              <w:rPr>
                <w:rFonts w:cs="Arial"/>
                <w:iCs/>
              </w:rPr>
            </w:pPr>
          </w:p>
          <w:p w:rsidR="00604DA7" w:rsidRDefault="00604DA7" w:rsidP="00C54955">
            <w:pPr>
              <w:spacing w:line="276" w:lineRule="auto"/>
              <w:rPr>
                <w:rFonts w:cs="Arial"/>
                <w:iCs/>
              </w:rPr>
            </w:pPr>
          </w:p>
          <w:p w:rsidR="00B12D55" w:rsidRDefault="00B12D55" w:rsidP="00C54955">
            <w:pPr>
              <w:spacing w:line="276" w:lineRule="auto"/>
              <w:rPr>
                <w:rFonts w:cs="Arial"/>
                <w:iCs/>
              </w:rPr>
            </w:pPr>
          </w:p>
          <w:p w:rsidR="002579C2" w:rsidRDefault="00990767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Wissenserwerb: Symbole und Laufwege, Illustrationen verstehen und umsetzen</w:t>
            </w:r>
          </w:p>
          <w:p w:rsidR="00907D3B" w:rsidRDefault="00907D3B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90767" w:rsidRPr="00990767" w:rsidRDefault="00990767" w:rsidP="00C54955">
            <w:pPr>
              <w:spacing w:line="276" w:lineRule="auto"/>
              <w:rPr>
                <w:rFonts w:cs="Arial"/>
                <w:iCs/>
              </w:rPr>
            </w:pPr>
            <w:r w:rsidRPr="00990767">
              <w:rPr>
                <w:rFonts w:cs="Arial"/>
                <w:iCs/>
              </w:rPr>
              <w:lastRenderedPageBreak/>
              <w:t xml:space="preserve">Vgl. </w:t>
            </w:r>
            <w:r>
              <w:rPr>
                <w:rFonts w:cs="Arial"/>
                <w:iCs/>
              </w:rPr>
              <w:t>Vorlage „</w:t>
            </w:r>
            <w:r w:rsidR="00903D57">
              <w:rPr>
                <w:rFonts w:cs="Arial"/>
                <w:iCs/>
              </w:rPr>
              <w:t>Laufparcours</w:t>
            </w:r>
            <w:r>
              <w:rPr>
                <w:rFonts w:cs="Arial"/>
                <w:iCs/>
              </w:rPr>
              <w:t>“</w:t>
            </w:r>
          </w:p>
          <w:p w:rsidR="00907D3B" w:rsidRDefault="00907D3B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604DA7" w:rsidRDefault="00604DA7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als Einführung oder Festigung von Fac</w:t>
            </w:r>
            <w:r>
              <w:rPr>
                <w:rFonts w:cs="Arial"/>
                <w:iCs/>
              </w:rPr>
              <w:t>h</w:t>
            </w:r>
            <w:r>
              <w:rPr>
                <w:rFonts w:cs="Arial"/>
                <w:iCs/>
              </w:rPr>
              <w:t xml:space="preserve">begriffen </w:t>
            </w:r>
          </w:p>
          <w:p w:rsidR="00FB70F9" w:rsidRPr="00C3375F" w:rsidRDefault="00C3375F" w:rsidP="00C54955">
            <w:pPr>
              <w:spacing w:line="276" w:lineRule="auto"/>
              <w:rPr>
                <w:rFonts w:cs="Arial"/>
                <w:iCs/>
              </w:rPr>
            </w:pPr>
            <w:r w:rsidRPr="00C3375F">
              <w:rPr>
                <w:rFonts w:cs="Arial"/>
                <w:iCs/>
              </w:rPr>
              <w:t>Begriffskärtchen themenspezifisch selbst gestalten</w:t>
            </w:r>
            <w:r>
              <w:rPr>
                <w:rFonts w:cs="Arial"/>
                <w:iCs/>
              </w:rPr>
              <w:t xml:space="preserve"> </w:t>
            </w: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B70F9" w:rsidRDefault="00FB70F9" w:rsidP="00C54955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3D57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</w:t>
            </w:r>
            <w:r w:rsidR="00F55468" w:rsidRPr="00F55468">
              <w:rPr>
                <w:rFonts w:cs="Arial"/>
                <w:iCs/>
              </w:rPr>
              <w:t xml:space="preserve">rholungspause nutzen für </w:t>
            </w:r>
            <w:r w:rsidR="00907D3B" w:rsidRPr="00F55468">
              <w:rPr>
                <w:rFonts w:cs="Arial"/>
                <w:iCs/>
              </w:rPr>
              <w:t>Unterrichtsg</w:t>
            </w:r>
            <w:r w:rsidR="00907D3B" w:rsidRPr="00F55468">
              <w:rPr>
                <w:rFonts w:cs="Arial"/>
                <w:iCs/>
              </w:rPr>
              <w:t>e</w:t>
            </w:r>
            <w:r w:rsidR="00907D3B" w:rsidRPr="00F55468">
              <w:rPr>
                <w:rFonts w:cs="Arial"/>
                <w:iCs/>
              </w:rPr>
              <w:t>spräch zu</w:t>
            </w:r>
            <w:r w:rsidR="00907D3B">
              <w:rPr>
                <w:rFonts w:cs="Arial"/>
                <w:iCs/>
              </w:rPr>
              <w:t xml:space="preserve"> den unterschiedlichen </w:t>
            </w:r>
            <w:r w:rsidR="00F55468">
              <w:rPr>
                <w:rFonts w:cs="Arial"/>
                <w:iCs/>
              </w:rPr>
              <w:t>T</w:t>
            </w:r>
            <w:r w:rsidR="00907D3B">
              <w:rPr>
                <w:rFonts w:cs="Arial"/>
                <w:iCs/>
              </w:rPr>
              <w:t xml:space="preserve">echniken </w:t>
            </w:r>
          </w:p>
          <w:p w:rsidR="00907D3B" w:rsidRDefault="00907D3B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Die </w:t>
            </w:r>
            <w:r w:rsidR="00604DA7">
              <w:rPr>
                <w:rFonts w:cs="Arial"/>
                <w:iCs/>
              </w:rPr>
              <w:t xml:space="preserve">Vorlage der Puzzleteile an die </w:t>
            </w:r>
            <w:proofErr w:type="spellStart"/>
            <w:r w:rsidR="00604DA7">
              <w:rPr>
                <w:rFonts w:cs="Arial"/>
                <w:iCs/>
              </w:rPr>
              <w:t>SuS</w:t>
            </w:r>
            <w:proofErr w:type="spellEnd"/>
            <w:r w:rsidR="00604DA7">
              <w:rPr>
                <w:rFonts w:cs="Arial"/>
                <w:iCs/>
              </w:rPr>
              <w:t xml:space="preserve"> zum Einkleben in das Lauftagebuch au</w:t>
            </w:r>
            <w:r w:rsidR="00604DA7">
              <w:rPr>
                <w:rFonts w:cs="Arial"/>
                <w:iCs/>
              </w:rPr>
              <w:t>s</w:t>
            </w:r>
            <w:r w:rsidR="00604DA7">
              <w:rPr>
                <w:rFonts w:cs="Arial"/>
                <w:iCs/>
              </w:rPr>
              <w:t xml:space="preserve">geben. </w:t>
            </w:r>
            <w:r>
              <w:rPr>
                <w:rFonts w:cs="Arial"/>
                <w:iCs/>
              </w:rPr>
              <w:t xml:space="preserve">(als Hausaufgabe) </w:t>
            </w:r>
          </w:p>
          <w:p w:rsidR="002579C2" w:rsidRDefault="00D45164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Vorlagen z.B. auf </w:t>
            </w:r>
            <w:hyperlink r:id="rId9" w:history="1">
              <w:r w:rsidRPr="003003EB">
                <w:rPr>
                  <w:rStyle w:val="Hyperlink"/>
                  <w:rFonts w:cs="Arial"/>
                  <w:iCs/>
                </w:rPr>
                <w:t>www.sportunterricht.de</w:t>
              </w:r>
            </w:hyperlink>
          </w:p>
          <w:p w:rsidR="00D45164" w:rsidRDefault="00D45164" w:rsidP="00C54955">
            <w:pPr>
              <w:spacing w:line="276" w:lineRule="auto"/>
              <w:rPr>
                <w:rFonts w:cs="Arial"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Pr="00604DA7" w:rsidRDefault="00604DA7" w:rsidP="00F10F09">
            <w:pPr>
              <w:spacing w:line="276" w:lineRule="auto"/>
              <w:rPr>
                <w:rFonts w:cs="Arial"/>
                <w:iCs/>
              </w:rPr>
            </w:pPr>
            <w:r w:rsidRPr="00604DA7">
              <w:rPr>
                <w:rFonts w:cs="Arial"/>
                <w:iCs/>
              </w:rPr>
              <w:t xml:space="preserve">Selbsteinschätzung der Belastung (z.B. </w:t>
            </w:r>
            <w:proofErr w:type="spellStart"/>
            <w:r w:rsidRPr="00604DA7">
              <w:rPr>
                <w:rFonts w:cs="Arial"/>
                <w:iCs/>
              </w:rPr>
              <w:t>Borgskala</w:t>
            </w:r>
            <w:proofErr w:type="spellEnd"/>
            <w:r w:rsidRPr="00604DA7">
              <w:rPr>
                <w:rFonts w:cs="Arial"/>
                <w:iCs/>
              </w:rPr>
              <w:t>) nach jedem Lauftraining eintr</w:t>
            </w:r>
            <w:r w:rsidRPr="00604DA7">
              <w:rPr>
                <w:rFonts w:cs="Arial"/>
                <w:iCs/>
              </w:rPr>
              <w:t>a</w:t>
            </w:r>
            <w:r w:rsidRPr="00604DA7">
              <w:rPr>
                <w:rFonts w:cs="Arial"/>
                <w:iCs/>
              </w:rPr>
              <w:t>gen lassen</w:t>
            </w:r>
          </w:p>
          <w:p w:rsidR="00604DA7" w:rsidRPr="00604DA7" w:rsidRDefault="00604DA7" w:rsidP="00F10F09">
            <w:pPr>
              <w:spacing w:line="276" w:lineRule="auto"/>
              <w:rPr>
                <w:rFonts w:cs="Arial"/>
                <w:iCs/>
              </w:rPr>
            </w:pPr>
            <w:r w:rsidRPr="00604DA7">
              <w:rPr>
                <w:rFonts w:cs="Arial"/>
                <w:iCs/>
              </w:rPr>
              <w:t>UG zur Abgrenzung der Begriffe Anstre</w:t>
            </w:r>
            <w:r w:rsidRPr="00604DA7">
              <w:rPr>
                <w:rFonts w:cs="Arial"/>
                <w:iCs/>
              </w:rPr>
              <w:t>n</w:t>
            </w:r>
            <w:r w:rsidRPr="00604DA7">
              <w:rPr>
                <w:rFonts w:cs="Arial"/>
                <w:iCs/>
              </w:rPr>
              <w:lastRenderedPageBreak/>
              <w:t xml:space="preserve">gung, Erschöpfung, </w:t>
            </w:r>
            <w:r w:rsidR="00B12D55">
              <w:rPr>
                <w:rFonts w:cs="Arial"/>
                <w:iCs/>
              </w:rPr>
              <w:t>objektive (Pulsme</w:t>
            </w:r>
            <w:r w:rsidR="00B12D55">
              <w:rPr>
                <w:rFonts w:cs="Arial"/>
                <w:iCs/>
              </w:rPr>
              <w:t>s</w:t>
            </w:r>
            <w:r w:rsidR="00B12D55">
              <w:rPr>
                <w:rFonts w:cs="Arial"/>
                <w:iCs/>
              </w:rPr>
              <w:t>sung) und subjektive Parameter (Einschä</w:t>
            </w:r>
            <w:r w:rsidR="00B12D55">
              <w:rPr>
                <w:rFonts w:cs="Arial"/>
                <w:iCs/>
              </w:rPr>
              <w:t>t</w:t>
            </w:r>
            <w:r w:rsidR="00B12D55">
              <w:rPr>
                <w:rFonts w:cs="Arial"/>
                <w:iCs/>
              </w:rPr>
              <w:t xml:space="preserve">zung </w:t>
            </w:r>
            <w:proofErr w:type="spellStart"/>
            <w:r w:rsidR="00B12D55">
              <w:rPr>
                <w:rFonts w:cs="Arial"/>
                <w:iCs/>
              </w:rPr>
              <w:t>Borgkala</w:t>
            </w:r>
            <w:proofErr w:type="spellEnd"/>
            <w:r w:rsidR="00B12D55">
              <w:rPr>
                <w:rFonts w:cs="Arial"/>
                <w:iCs/>
              </w:rPr>
              <w:t xml:space="preserve">) vergleichen </w:t>
            </w: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907D3B" w:rsidRDefault="00907D3B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604DA7" w:rsidRDefault="00604DA7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604DA7" w:rsidRDefault="00604DA7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604DA7" w:rsidRDefault="00604DA7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604DA7" w:rsidRDefault="00604DA7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B12D55" w:rsidRDefault="00B12D55" w:rsidP="00F10F09">
            <w:pPr>
              <w:spacing w:line="276" w:lineRule="auto"/>
              <w:rPr>
                <w:rFonts w:cs="Arial"/>
                <w:b/>
                <w:iCs/>
              </w:rPr>
            </w:pPr>
          </w:p>
          <w:p w:rsidR="00F10F09" w:rsidRDefault="00D45164" w:rsidP="00F10F0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t>Mö</w:t>
            </w:r>
            <w:r w:rsidR="00F10F09">
              <w:rPr>
                <w:rFonts w:cs="Arial"/>
                <w:b/>
                <w:iCs/>
              </w:rPr>
              <w:t xml:space="preserve">gliche Reflexionsfragen: </w:t>
            </w:r>
            <w:r w:rsidR="00F10F09">
              <w:rPr>
                <w:rFonts w:cs="Arial"/>
                <w:b/>
                <w:iCs/>
              </w:rPr>
              <w:br/>
            </w:r>
            <w:r w:rsidR="00F10F09" w:rsidRPr="0080214E">
              <w:rPr>
                <w:rFonts w:cs="Arial"/>
                <w:iCs/>
              </w:rPr>
              <w:t xml:space="preserve">Was </w:t>
            </w:r>
            <w:r w:rsidR="00F10F09">
              <w:rPr>
                <w:rFonts w:cs="Arial"/>
                <w:iCs/>
              </w:rPr>
              <w:t>ist macht mehr Spaß – voraus laufen oder nachfolgen? Warum ist das so?</w:t>
            </w:r>
          </w:p>
          <w:p w:rsidR="00F10F09" w:rsidRDefault="00F10F09" w:rsidP="00F10F0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Welche Kriterien können für die Kleingru</w:t>
            </w:r>
            <w:r>
              <w:rPr>
                <w:rFonts w:cs="Arial"/>
                <w:iCs/>
              </w:rPr>
              <w:t>p</w:t>
            </w:r>
            <w:r>
              <w:rPr>
                <w:rFonts w:cs="Arial"/>
                <w:iCs/>
              </w:rPr>
              <w:t>penbildung herangezogen werden?</w:t>
            </w:r>
          </w:p>
          <w:p w:rsidR="00F10F09" w:rsidRDefault="00F10F09" w:rsidP="00F10F0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Was wäre für die Festlegung der Reihe</w:t>
            </w:r>
            <w:r>
              <w:rPr>
                <w:rFonts w:cs="Arial"/>
                <w:iCs/>
              </w:rPr>
              <w:t>n</w:t>
            </w:r>
            <w:r>
              <w:rPr>
                <w:rFonts w:cs="Arial"/>
                <w:iCs/>
              </w:rPr>
              <w:t>folge der Läuferinnen und Läufer wichtig?</w:t>
            </w:r>
          </w:p>
          <w:p w:rsidR="0080214E" w:rsidRDefault="0080214E" w:rsidP="00C54955">
            <w:pPr>
              <w:spacing w:line="276" w:lineRule="auto"/>
              <w:rPr>
                <w:rFonts w:cs="Arial"/>
                <w:iCs/>
              </w:rPr>
            </w:pPr>
          </w:p>
          <w:p w:rsidR="008F0FA4" w:rsidRDefault="00D45164" w:rsidP="00C54955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Vgl. </w:t>
            </w:r>
            <w:r w:rsidR="0099486C">
              <w:rPr>
                <w:rFonts w:cs="Arial"/>
                <w:iCs/>
              </w:rPr>
              <w:t>Vorlage</w:t>
            </w:r>
            <w:r>
              <w:rPr>
                <w:rFonts w:cs="Arial"/>
                <w:iCs/>
              </w:rPr>
              <w:t xml:space="preserve"> „Bänke-Parcours-Lauf“</w:t>
            </w:r>
          </w:p>
          <w:p w:rsidR="00F64774" w:rsidRPr="00280E17" w:rsidRDefault="0099486C" w:rsidP="00C54955">
            <w:pPr>
              <w:spacing w:line="276" w:lineRule="auto"/>
              <w:rPr>
                <w:rFonts w:cs="Arial"/>
                <w:iCs/>
              </w:rPr>
            </w:pPr>
            <w:r>
              <w:t xml:space="preserve">(mit freundlicher Genehmigung von Jens </w:t>
            </w:r>
            <w:proofErr w:type="spellStart"/>
            <w:r>
              <w:t>Haaf</w:t>
            </w:r>
            <w:proofErr w:type="spellEnd"/>
            <w:r>
              <w:t>)</w:t>
            </w:r>
          </w:p>
        </w:tc>
      </w:tr>
    </w:tbl>
    <w:p w:rsidR="00903D57" w:rsidRDefault="00903D57" w:rsidP="00220068"/>
    <w:sectPr w:rsidR="00903D57" w:rsidSect="00220068">
      <w:headerReference w:type="default" r:id="rId10"/>
      <w:footerReference w:type="default" r:id="rId11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D0" w:rsidRDefault="00F605D0">
      <w:r>
        <w:separator/>
      </w:r>
    </w:p>
  </w:endnote>
  <w:endnote w:type="continuationSeparator" w:id="0">
    <w:p w:rsidR="00F605D0" w:rsidRDefault="00F6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526022"/>
      <w:docPartObj>
        <w:docPartGallery w:val="Page Numbers (Bottom of Page)"/>
        <w:docPartUnique/>
      </w:docPartObj>
    </w:sdtPr>
    <w:sdtEndPr/>
    <w:sdtContent>
      <w:p w:rsidR="009E4F90" w:rsidRDefault="009E4F90" w:rsidP="004E0B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F90" w:rsidRDefault="009E4F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D0" w:rsidRDefault="00F605D0">
      <w:r>
        <w:separator/>
      </w:r>
    </w:p>
  </w:footnote>
  <w:footnote w:type="continuationSeparator" w:id="0">
    <w:p w:rsidR="00F605D0" w:rsidRDefault="00F6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90" w:rsidRDefault="0099486C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ZP </w:t>
    </w:r>
    <w:proofErr w:type="spellStart"/>
    <w:r>
      <w:rPr>
        <w:rFonts w:cs="Arial"/>
        <w:sz w:val="20"/>
        <w:szCs w:val="20"/>
      </w:rPr>
      <w:t>SekI</w:t>
    </w:r>
    <w:proofErr w:type="spellEnd"/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F04F95">
      <w:rPr>
        <w:rFonts w:cs="Arial"/>
        <w:sz w:val="20"/>
        <w:szCs w:val="20"/>
      </w:rPr>
      <w:t>Inhaltsbereich Laufen Springen Werfen</w:t>
    </w:r>
    <w:r>
      <w:rPr>
        <w:rFonts w:cs="Arial"/>
        <w:sz w:val="20"/>
        <w:szCs w:val="20"/>
      </w:rPr>
      <w:t>/</w:t>
    </w:r>
    <w:r w:rsidR="00F04F95">
      <w:rPr>
        <w:rFonts w:cs="Arial"/>
        <w:sz w:val="20"/>
        <w:szCs w:val="20"/>
      </w:rPr>
      <w:t>Klasse 7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LIS Ludwigsburg (Juli 2016)</w:t>
    </w:r>
  </w:p>
  <w:p w:rsidR="009E4F90" w:rsidRDefault="009E4F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A60C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4E69"/>
    <w:multiLevelType w:val="hybridMultilevel"/>
    <w:tmpl w:val="E9E6C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5826"/>
    <w:multiLevelType w:val="hybridMultilevel"/>
    <w:tmpl w:val="A5FA0098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F20BA"/>
    <w:multiLevelType w:val="hybridMultilevel"/>
    <w:tmpl w:val="CE38F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3F28"/>
    <w:multiLevelType w:val="hybridMultilevel"/>
    <w:tmpl w:val="88DAB202"/>
    <w:lvl w:ilvl="0" w:tplc="3C060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AB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12BA6"/>
    <w:multiLevelType w:val="hybridMultilevel"/>
    <w:tmpl w:val="0E1E0702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F02079"/>
    <w:multiLevelType w:val="hybridMultilevel"/>
    <w:tmpl w:val="74348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6E21"/>
    <w:multiLevelType w:val="hybridMultilevel"/>
    <w:tmpl w:val="31F26362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60AAC"/>
    <w:multiLevelType w:val="hybridMultilevel"/>
    <w:tmpl w:val="2C04EE4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9F15A3"/>
    <w:multiLevelType w:val="hybridMultilevel"/>
    <w:tmpl w:val="7DDA7DD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30FDF"/>
    <w:multiLevelType w:val="hybridMultilevel"/>
    <w:tmpl w:val="ADA65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33B4D"/>
    <w:multiLevelType w:val="hybridMultilevel"/>
    <w:tmpl w:val="28FA4924"/>
    <w:lvl w:ilvl="0" w:tplc="B28C41F0">
      <w:start w:val="3"/>
      <w:numFmt w:val="bullet"/>
      <w:lvlText w:val=""/>
      <w:lvlJc w:val="left"/>
      <w:pPr>
        <w:ind w:left="39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1C8B3EE2"/>
    <w:multiLevelType w:val="hybridMultilevel"/>
    <w:tmpl w:val="5C1AAF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D5DA5"/>
    <w:multiLevelType w:val="hybridMultilevel"/>
    <w:tmpl w:val="91CEFC6E"/>
    <w:lvl w:ilvl="0" w:tplc="3FBA18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E544B"/>
    <w:multiLevelType w:val="hybridMultilevel"/>
    <w:tmpl w:val="B5B09308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20929"/>
    <w:multiLevelType w:val="hybridMultilevel"/>
    <w:tmpl w:val="1CCCFE44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977B4B"/>
    <w:multiLevelType w:val="hybridMultilevel"/>
    <w:tmpl w:val="3D762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A45"/>
    <w:multiLevelType w:val="hybridMultilevel"/>
    <w:tmpl w:val="48F8C256"/>
    <w:lvl w:ilvl="0" w:tplc="6226AA7E">
      <w:start w:val="1"/>
      <w:numFmt w:val="bullet"/>
      <w:pStyle w:val="BS-Aufz0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8F7353"/>
    <w:multiLevelType w:val="hybridMultilevel"/>
    <w:tmpl w:val="95B6FDE6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B41197"/>
    <w:multiLevelType w:val="hybridMultilevel"/>
    <w:tmpl w:val="322E6B5E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C0D1A"/>
    <w:multiLevelType w:val="hybridMultilevel"/>
    <w:tmpl w:val="C642754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A47753"/>
    <w:multiLevelType w:val="multilevel"/>
    <w:tmpl w:val="A2E80C8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2">
    <w:nsid w:val="4A130952"/>
    <w:multiLevelType w:val="hybridMultilevel"/>
    <w:tmpl w:val="A4F01ED0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D501B7"/>
    <w:multiLevelType w:val="hybridMultilevel"/>
    <w:tmpl w:val="DC2E4EEE"/>
    <w:lvl w:ilvl="0" w:tplc="3C060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45F4D"/>
    <w:multiLevelType w:val="hybridMultilevel"/>
    <w:tmpl w:val="8E18C41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A55A60"/>
    <w:multiLevelType w:val="hybridMultilevel"/>
    <w:tmpl w:val="A61E4264"/>
    <w:lvl w:ilvl="0" w:tplc="688E98F6">
      <w:start w:val="1"/>
      <w:numFmt w:val="bullet"/>
      <w:pStyle w:val="BS-Aufz100-Punktgrau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Times New Roman" w:hint="default"/>
        <w:color w:val="808080"/>
        <w:sz w:val="16"/>
      </w:rPr>
    </w:lvl>
    <w:lvl w:ilvl="1" w:tplc="15887ECC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cs="Times New Roman" w:hint="default"/>
      </w:rPr>
    </w:lvl>
  </w:abstractNum>
  <w:abstractNum w:abstractNumId="26">
    <w:nsid w:val="52FE30F4"/>
    <w:multiLevelType w:val="hybridMultilevel"/>
    <w:tmpl w:val="6EC4B56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74FFE"/>
    <w:multiLevelType w:val="hybridMultilevel"/>
    <w:tmpl w:val="13562D8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D095E"/>
    <w:multiLevelType w:val="hybridMultilevel"/>
    <w:tmpl w:val="0608D32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CB2B13"/>
    <w:multiLevelType w:val="hybridMultilevel"/>
    <w:tmpl w:val="5DFAA23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BB21A8"/>
    <w:multiLevelType w:val="hybridMultilevel"/>
    <w:tmpl w:val="DB7229A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B36D7"/>
    <w:multiLevelType w:val="hybridMultilevel"/>
    <w:tmpl w:val="160ADEF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46769F"/>
    <w:multiLevelType w:val="hybridMultilevel"/>
    <w:tmpl w:val="AC389118"/>
    <w:lvl w:ilvl="0" w:tplc="27E00E08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9B180E"/>
    <w:multiLevelType w:val="hybridMultilevel"/>
    <w:tmpl w:val="F418087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D505F7"/>
    <w:multiLevelType w:val="hybridMultilevel"/>
    <w:tmpl w:val="F9749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5707"/>
    <w:multiLevelType w:val="hybridMultilevel"/>
    <w:tmpl w:val="4C0029AC"/>
    <w:lvl w:ilvl="0" w:tplc="495A7F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F511FF"/>
    <w:multiLevelType w:val="hybridMultilevel"/>
    <w:tmpl w:val="53DC77E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E82AE2"/>
    <w:multiLevelType w:val="hybridMultilevel"/>
    <w:tmpl w:val="1E806B3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223F25"/>
    <w:multiLevelType w:val="hybridMultilevel"/>
    <w:tmpl w:val="3AA40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38"/>
  </w:num>
  <w:num w:numId="5">
    <w:abstractNumId w:val="31"/>
  </w:num>
  <w:num w:numId="6">
    <w:abstractNumId w:val="33"/>
  </w:num>
  <w:num w:numId="7">
    <w:abstractNumId w:val="32"/>
  </w:num>
  <w:num w:numId="8">
    <w:abstractNumId w:val="20"/>
  </w:num>
  <w:num w:numId="9">
    <w:abstractNumId w:val="12"/>
  </w:num>
  <w:num w:numId="10">
    <w:abstractNumId w:val="8"/>
  </w:num>
  <w:num w:numId="11">
    <w:abstractNumId w:val="24"/>
  </w:num>
  <w:num w:numId="12">
    <w:abstractNumId w:val="30"/>
  </w:num>
  <w:num w:numId="13">
    <w:abstractNumId w:val="28"/>
  </w:num>
  <w:num w:numId="14">
    <w:abstractNumId w:val="9"/>
  </w:num>
  <w:num w:numId="15">
    <w:abstractNumId w:val="29"/>
  </w:num>
  <w:num w:numId="16">
    <w:abstractNumId w:val="34"/>
  </w:num>
  <w:num w:numId="17">
    <w:abstractNumId w:val="37"/>
  </w:num>
  <w:num w:numId="18">
    <w:abstractNumId w:val="26"/>
  </w:num>
  <w:num w:numId="19">
    <w:abstractNumId w:val="2"/>
  </w:num>
  <w:num w:numId="20">
    <w:abstractNumId w:val="14"/>
  </w:num>
  <w:num w:numId="21">
    <w:abstractNumId w:val="22"/>
  </w:num>
  <w:num w:numId="22">
    <w:abstractNumId w:val="27"/>
  </w:num>
  <w:num w:numId="23">
    <w:abstractNumId w:val="36"/>
  </w:num>
  <w:num w:numId="24">
    <w:abstractNumId w:val="7"/>
  </w:num>
  <w:num w:numId="25">
    <w:abstractNumId w:val="5"/>
  </w:num>
  <w:num w:numId="26">
    <w:abstractNumId w:val="18"/>
  </w:num>
  <w:num w:numId="27">
    <w:abstractNumId w:val="15"/>
  </w:num>
  <w:num w:numId="28">
    <w:abstractNumId w:val="19"/>
  </w:num>
  <w:num w:numId="29">
    <w:abstractNumId w:val="39"/>
  </w:num>
  <w:num w:numId="30">
    <w:abstractNumId w:val="23"/>
  </w:num>
  <w:num w:numId="31">
    <w:abstractNumId w:val="4"/>
  </w:num>
  <w:num w:numId="32">
    <w:abstractNumId w:val="13"/>
  </w:num>
  <w:num w:numId="33">
    <w:abstractNumId w:val="11"/>
  </w:num>
  <w:num w:numId="34">
    <w:abstractNumId w:val="21"/>
  </w:num>
  <w:num w:numId="35">
    <w:abstractNumId w:val="33"/>
    <w:lvlOverride w:ilvl="0">
      <w:startOverride w:val="1"/>
    </w:lvlOverride>
  </w:num>
  <w:num w:numId="36">
    <w:abstractNumId w:val="6"/>
  </w:num>
  <w:num w:numId="37">
    <w:abstractNumId w:val="16"/>
  </w:num>
  <w:num w:numId="38">
    <w:abstractNumId w:val="35"/>
  </w:num>
  <w:num w:numId="39">
    <w:abstractNumId w:val="1"/>
  </w:num>
  <w:num w:numId="40">
    <w:abstractNumId w:val="3"/>
  </w:num>
  <w:num w:numId="41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2"/>
    <w:rsid w:val="00005963"/>
    <w:rsid w:val="00023439"/>
    <w:rsid w:val="000257DD"/>
    <w:rsid w:val="00042FB6"/>
    <w:rsid w:val="000710E3"/>
    <w:rsid w:val="00096E37"/>
    <w:rsid w:val="000A277B"/>
    <w:rsid w:val="000B2221"/>
    <w:rsid w:val="000B22F9"/>
    <w:rsid w:val="000C0644"/>
    <w:rsid w:val="000C1BBC"/>
    <w:rsid w:val="000C4CD6"/>
    <w:rsid w:val="000D56B6"/>
    <w:rsid w:val="000D5D10"/>
    <w:rsid w:val="000E2692"/>
    <w:rsid w:val="000F71B9"/>
    <w:rsid w:val="00104934"/>
    <w:rsid w:val="00106DD0"/>
    <w:rsid w:val="00114F26"/>
    <w:rsid w:val="00130E9F"/>
    <w:rsid w:val="0015766D"/>
    <w:rsid w:val="00165D27"/>
    <w:rsid w:val="00171793"/>
    <w:rsid w:val="001B122C"/>
    <w:rsid w:val="001B609C"/>
    <w:rsid w:val="001D3D98"/>
    <w:rsid w:val="001D68E8"/>
    <w:rsid w:val="0020039A"/>
    <w:rsid w:val="00201E84"/>
    <w:rsid w:val="0021575A"/>
    <w:rsid w:val="00220068"/>
    <w:rsid w:val="002461F0"/>
    <w:rsid w:val="002560DE"/>
    <w:rsid w:val="002579C2"/>
    <w:rsid w:val="00263B81"/>
    <w:rsid w:val="00264D2F"/>
    <w:rsid w:val="00280E17"/>
    <w:rsid w:val="00282CB3"/>
    <w:rsid w:val="0028385E"/>
    <w:rsid w:val="0029325F"/>
    <w:rsid w:val="002A1893"/>
    <w:rsid w:val="002A5978"/>
    <w:rsid w:val="002D4921"/>
    <w:rsid w:val="002E1557"/>
    <w:rsid w:val="002F5D3A"/>
    <w:rsid w:val="00306C6D"/>
    <w:rsid w:val="00321691"/>
    <w:rsid w:val="0033092F"/>
    <w:rsid w:val="00355B78"/>
    <w:rsid w:val="003817A4"/>
    <w:rsid w:val="0038486F"/>
    <w:rsid w:val="0038526E"/>
    <w:rsid w:val="00392AC7"/>
    <w:rsid w:val="003E050B"/>
    <w:rsid w:val="003F1731"/>
    <w:rsid w:val="0040479A"/>
    <w:rsid w:val="0041326C"/>
    <w:rsid w:val="00414AA1"/>
    <w:rsid w:val="004164D3"/>
    <w:rsid w:val="00426310"/>
    <w:rsid w:val="004338E4"/>
    <w:rsid w:val="004445A4"/>
    <w:rsid w:val="00454DEB"/>
    <w:rsid w:val="0046160B"/>
    <w:rsid w:val="004654F2"/>
    <w:rsid w:val="00484323"/>
    <w:rsid w:val="004909A4"/>
    <w:rsid w:val="0049343A"/>
    <w:rsid w:val="004A29AF"/>
    <w:rsid w:val="004D27B4"/>
    <w:rsid w:val="004E0B67"/>
    <w:rsid w:val="004E44FF"/>
    <w:rsid w:val="004E5A71"/>
    <w:rsid w:val="004F52DD"/>
    <w:rsid w:val="005150EA"/>
    <w:rsid w:val="00525C40"/>
    <w:rsid w:val="00531E00"/>
    <w:rsid w:val="005328D4"/>
    <w:rsid w:val="005402D9"/>
    <w:rsid w:val="005545CA"/>
    <w:rsid w:val="005832B1"/>
    <w:rsid w:val="005912AC"/>
    <w:rsid w:val="005B7539"/>
    <w:rsid w:val="005C3CB5"/>
    <w:rsid w:val="005C6823"/>
    <w:rsid w:val="00603462"/>
    <w:rsid w:val="00604DA7"/>
    <w:rsid w:val="006074A5"/>
    <w:rsid w:val="00612A8B"/>
    <w:rsid w:val="006207B2"/>
    <w:rsid w:val="0062238D"/>
    <w:rsid w:val="00625EA4"/>
    <w:rsid w:val="00634010"/>
    <w:rsid w:val="00645E32"/>
    <w:rsid w:val="006465DC"/>
    <w:rsid w:val="00655F6F"/>
    <w:rsid w:val="00670B8A"/>
    <w:rsid w:val="00680C52"/>
    <w:rsid w:val="00692CDD"/>
    <w:rsid w:val="006A739C"/>
    <w:rsid w:val="006B349F"/>
    <w:rsid w:val="006C01B8"/>
    <w:rsid w:val="006F2DA2"/>
    <w:rsid w:val="006F7458"/>
    <w:rsid w:val="00713C3C"/>
    <w:rsid w:val="0071454B"/>
    <w:rsid w:val="00720CAD"/>
    <w:rsid w:val="00721024"/>
    <w:rsid w:val="007258F6"/>
    <w:rsid w:val="007349A0"/>
    <w:rsid w:val="00736970"/>
    <w:rsid w:val="00775F1B"/>
    <w:rsid w:val="00781ECE"/>
    <w:rsid w:val="00783261"/>
    <w:rsid w:val="007A18F6"/>
    <w:rsid w:val="007B07AE"/>
    <w:rsid w:val="007B4004"/>
    <w:rsid w:val="007B70F7"/>
    <w:rsid w:val="007D1468"/>
    <w:rsid w:val="007F1C62"/>
    <w:rsid w:val="0080214E"/>
    <w:rsid w:val="00806D40"/>
    <w:rsid w:val="00813FEF"/>
    <w:rsid w:val="00821DBF"/>
    <w:rsid w:val="00830DC7"/>
    <w:rsid w:val="00833492"/>
    <w:rsid w:val="00843947"/>
    <w:rsid w:val="0085216C"/>
    <w:rsid w:val="00853A4A"/>
    <w:rsid w:val="00853EFF"/>
    <w:rsid w:val="0085628B"/>
    <w:rsid w:val="008A4DE5"/>
    <w:rsid w:val="008A7D66"/>
    <w:rsid w:val="008C50A8"/>
    <w:rsid w:val="008D4D2E"/>
    <w:rsid w:val="008F0FA4"/>
    <w:rsid w:val="00903D57"/>
    <w:rsid w:val="00907D3B"/>
    <w:rsid w:val="00910C50"/>
    <w:rsid w:val="00935389"/>
    <w:rsid w:val="0094191C"/>
    <w:rsid w:val="00964E3C"/>
    <w:rsid w:val="00973F0E"/>
    <w:rsid w:val="0097407C"/>
    <w:rsid w:val="00990767"/>
    <w:rsid w:val="0099486C"/>
    <w:rsid w:val="009A203B"/>
    <w:rsid w:val="009A6F03"/>
    <w:rsid w:val="009B280A"/>
    <w:rsid w:val="009C7501"/>
    <w:rsid w:val="009D3BCB"/>
    <w:rsid w:val="009D58C2"/>
    <w:rsid w:val="009E0792"/>
    <w:rsid w:val="009E144C"/>
    <w:rsid w:val="009E3786"/>
    <w:rsid w:val="009E4F90"/>
    <w:rsid w:val="009F07DA"/>
    <w:rsid w:val="009F3181"/>
    <w:rsid w:val="009F6FA0"/>
    <w:rsid w:val="00A04F08"/>
    <w:rsid w:val="00A1159F"/>
    <w:rsid w:val="00A335A7"/>
    <w:rsid w:val="00A4264C"/>
    <w:rsid w:val="00A45841"/>
    <w:rsid w:val="00A52B80"/>
    <w:rsid w:val="00A6489F"/>
    <w:rsid w:val="00A821A9"/>
    <w:rsid w:val="00A860F1"/>
    <w:rsid w:val="00A934D4"/>
    <w:rsid w:val="00A94599"/>
    <w:rsid w:val="00A9648D"/>
    <w:rsid w:val="00A96AAB"/>
    <w:rsid w:val="00AA7C38"/>
    <w:rsid w:val="00AB3D15"/>
    <w:rsid w:val="00AB46AE"/>
    <w:rsid w:val="00AB6511"/>
    <w:rsid w:val="00AE1EA8"/>
    <w:rsid w:val="00AE58F2"/>
    <w:rsid w:val="00B10359"/>
    <w:rsid w:val="00B12D55"/>
    <w:rsid w:val="00B47853"/>
    <w:rsid w:val="00B60B1D"/>
    <w:rsid w:val="00B618AE"/>
    <w:rsid w:val="00B80B51"/>
    <w:rsid w:val="00B90FF6"/>
    <w:rsid w:val="00B925A4"/>
    <w:rsid w:val="00B97B6D"/>
    <w:rsid w:val="00BC0929"/>
    <w:rsid w:val="00BC09A4"/>
    <w:rsid w:val="00BC4A0C"/>
    <w:rsid w:val="00BD1B67"/>
    <w:rsid w:val="00BD4C4A"/>
    <w:rsid w:val="00BD5E8D"/>
    <w:rsid w:val="00BE5EB4"/>
    <w:rsid w:val="00BE6C12"/>
    <w:rsid w:val="00BF776B"/>
    <w:rsid w:val="00C00DF8"/>
    <w:rsid w:val="00C037C6"/>
    <w:rsid w:val="00C04116"/>
    <w:rsid w:val="00C15CDD"/>
    <w:rsid w:val="00C26844"/>
    <w:rsid w:val="00C3375F"/>
    <w:rsid w:val="00C54435"/>
    <w:rsid w:val="00C544F8"/>
    <w:rsid w:val="00C54955"/>
    <w:rsid w:val="00C71FBE"/>
    <w:rsid w:val="00C75552"/>
    <w:rsid w:val="00C76863"/>
    <w:rsid w:val="00C830D4"/>
    <w:rsid w:val="00C934CC"/>
    <w:rsid w:val="00CB1282"/>
    <w:rsid w:val="00CC46A6"/>
    <w:rsid w:val="00CF09CB"/>
    <w:rsid w:val="00D01CC2"/>
    <w:rsid w:val="00D10FC4"/>
    <w:rsid w:val="00D13607"/>
    <w:rsid w:val="00D17325"/>
    <w:rsid w:val="00D45164"/>
    <w:rsid w:val="00D45293"/>
    <w:rsid w:val="00D50319"/>
    <w:rsid w:val="00D6433E"/>
    <w:rsid w:val="00D72B29"/>
    <w:rsid w:val="00D73A6E"/>
    <w:rsid w:val="00D82B87"/>
    <w:rsid w:val="00D93838"/>
    <w:rsid w:val="00D93949"/>
    <w:rsid w:val="00DB431B"/>
    <w:rsid w:val="00DB5E4A"/>
    <w:rsid w:val="00DC6D6F"/>
    <w:rsid w:val="00DD7A9E"/>
    <w:rsid w:val="00DE10E9"/>
    <w:rsid w:val="00DE288B"/>
    <w:rsid w:val="00DF4F97"/>
    <w:rsid w:val="00E04A49"/>
    <w:rsid w:val="00E14F07"/>
    <w:rsid w:val="00E3770F"/>
    <w:rsid w:val="00E62B5E"/>
    <w:rsid w:val="00E65940"/>
    <w:rsid w:val="00E67291"/>
    <w:rsid w:val="00E739AA"/>
    <w:rsid w:val="00E818D2"/>
    <w:rsid w:val="00E93F93"/>
    <w:rsid w:val="00EF1C6A"/>
    <w:rsid w:val="00F04F95"/>
    <w:rsid w:val="00F10F09"/>
    <w:rsid w:val="00F13D20"/>
    <w:rsid w:val="00F42BF9"/>
    <w:rsid w:val="00F431C0"/>
    <w:rsid w:val="00F45BF3"/>
    <w:rsid w:val="00F47964"/>
    <w:rsid w:val="00F51D50"/>
    <w:rsid w:val="00F54886"/>
    <w:rsid w:val="00F55468"/>
    <w:rsid w:val="00F605D0"/>
    <w:rsid w:val="00F64774"/>
    <w:rsid w:val="00F74956"/>
    <w:rsid w:val="00FA0F49"/>
    <w:rsid w:val="00FB70F9"/>
    <w:rsid w:val="00FD5EEE"/>
    <w:rsid w:val="00FF1F7A"/>
    <w:rsid w:val="00FF69C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291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9"/>
    <w:qFormat/>
    <w:rsid w:val="00E67291"/>
    <w:pPr>
      <w:keepNext/>
      <w:shd w:val="clear" w:color="auto" w:fill="FFFFFF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uiPriority w:val="9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uiPriority w:val="9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5A7"/>
    <w:pPr>
      <w:keepNext/>
      <w:keepLines/>
      <w:spacing w:before="200" w:after="60"/>
      <w:ind w:left="180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5A7"/>
    <w:pPr>
      <w:keepNext/>
      <w:keepLines/>
      <w:spacing w:before="200" w:after="60"/>
      <w:ind w:left="194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/>
      <w:bCs/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B51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B51"/>
    <w:rPr>
      <w:rFonts w:ascii="Tahoma" w:hAnsi="Tahoma" w:cs="Tahoma"/>
      <w:sz w:val="16"/>
      <w:szCs w:val="16"/>
    </w:rPr>
  </w:style>
  <w:style w:type="paragraph" w:customStyle="1" w:styleId="BS-Standard">
    <w:name w:val="BS-Standard"/>
    <w:basedOn w:val="Standard"/>
    <w:pPr>
      <w:spacing w:after="60" w:line="264" w:lineRule="auto"/>
      <w:jc w:val="both"/>
    </w:pPr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BS-Aufz0">
    <w:name w:val="BS-Aufz 0"/>
    <w:basedOn w:val="Standard"/>
    <w:autoRedefine/>
    <w:pPr>
      <w:keepLines/>
      <w:numPr>
        <w:numId w:val="2"/>
      </w:numPr>
      <w:suppressAutoHyphens/>
      <w:spacing w:after="60" w:line="264" w:lineRule="auto"/>
    </w:pPr>
    <w:rPr>
      <w:rFonts w:cs="Arial"/>
      <w:sz w:val="20"/>
      <w:szCs w:val="20"/>
    </w:rPr>
  </w:style>
  <w:style w:type="paragraph" w:customStyle="1" w:styleId="BS-Aufz100-Punktgrau">
    <w:name w:val="BS-Aufz1 (0/0)-Punkt grau"/>
    <w:basedOn w:val="Standard"/>
    <w:pPr>
      <w:numPr>
        <w:numId w:val="1"/>
      </w:numPr>
      <w:spacing w:line="264" w:lineRule="auto"/>
      <w:jc w:val="both"/>
    </w:pPr>
    <w:rPr>
      <w:rFonts w:cs="Arial"/>
      <w:i/>
      <w:sz w:val="24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Textkrper2">
    <w:name w:val="Body Text 2"/>
    <w:basedOn w:val="Standard"/>
    <w:semiHidden/>
    <w:pPr>
      <w:shd w:val="clear" w:color="auto" w:fill="FFFFFF"/>
      <w:spacing w:before="60"/>
      <w:ind w:right="204"/>
    </w:pPr>
    <w:rPr>
      <w:rFonts w:cs="Arial"/>
      <w:spacing w:val="-13"/>
      <w:sz w:val="20"/>
      <w:szCs w:val="20"/>
    </w:rPr>
  </w:style>
  <w:style w:type="paragraph" w:styleId="Textkrper-Zeileneinzug">
    <w:name w:val="Body Text Indent"/>
    <w:basedOn w:val="Standard"/>
    <w:semiHidden/>
    <w:pPr>
      <w:ind w:left="140"/>
    </w:pPr>
    <w:rPr>
      <w:rFonts w:cs="Arial"/>
      <w:sz w:val="20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Aufzhlungszeichen">
    <w:name w:val="List Bullet"/>
    <w:basedOn w:val="Standard"/>
    <w:semiHidden/>
    <w:pPr>
      <w:numPr>
        <w:numId w:val="3"/>
      </w:numPr>
      <w:contextualSpacing/>
    </w:pPr>
  </w:style>
  <w:style w:type="paragraph" w:styleId="Dokumentstruktur">
    <w:name w:val="Document Map"/>
    <w:basedOn w:val="Standard"/>
    <w:semiHidden/>
    <w:rsid w:val="00964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1717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52B80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20039A"/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20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5EA4"/>
    <w:rPr>
      <w:rFonts w:ascii="Trebuchet MS" w:eastAsia="Calibr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52B8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B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B80"/>
    <w:rPr>
      <w:rFonts w:ascii="Arial" w:hAnsi="Arial"/>
      <w:b/>
      <w:bCs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005963"/>
    <w:pPr>
      <w:spacing w:line="320" w:lineRule="exact"/>
    </w:pPr>
    <w:rPr>
      <w:color w:val="A6A6A6"/>
      <w:sz w:val="24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005963"/>
    <w:rPr>
      <w:rFonts w:ascii="Arial" w:hAnsi="Arial"/>
      <w:color w:val="A6A6A6"/>
      <w:sz w:val="24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005963"/>
    <w:pPr>
      <w:spacing w:line="320" w:lineRule="exact"/>
      <w:jc w:val="right"/>
    </w:pPr>
    <w:rPr>
      <w:color w:val="A6A6A6"/>
      <w:sz w:val="24"/>
      <w:szCs w:val="20"/>
    </w:rPr>
  </w:style>
  <w:style w:type="character" w:customStyle="1" w:styleId="LS-KopfzeileGeradeHochformatLinksZchn">
    <w:name w:val="LS-Kopfzeile Gerade Hochformat (Links) Zchn"/>
    <w:link w:val="LS-KopfzeileGeradeHochformatLinks"/>
    <w:rsid w:val="00005963"/>
    <w:rPr>
      <w:rFonts w:ascii="Arial" w:hAnsi="Arial"/>
      <w:color w:val="A6A6A6"/>
      <w:sz w:val="24"/>
    </w:rPr>
  </w:style>
  <w:style w:type="paragraph" w:customStyle="1" w:styleId="TabelleAufzhlung">
    <w:name w:val="Tabelle Aufzählung"/>
    <w:basedOn w:val="Standard"/>
    <w:rsid w:val="00005963"/>
    <w:pPr>
      <w:numPr>
        <w:numId w:val="5"/>
      </w:numPr>
      <w:tabs>
        <w:tab w:val="num" w:pos="530"/>
      </w:tabs>
      <w:spacing w:line="240" w:lineRule="exact"/>
      <w:ind w:left="488" w:hanging="244"/>
    </w:pPr>
    <w:rPr>
      <w:color w:val="000000"/>
      <w:szCs w:val="20"/>
    </w:rPr>
  </w:style>
  <w:style w:type="paragraph" w:customStyle="1" w:styleId="KMTimesNewRoman8">
    <w:name w:val="KM_TimesNewRoman_8"/>
    <w:basedOn w:val="Standard"/>
    <w:link w:val="KMTimesNewRoman8Zchn"/>
    <w:qFormat/>
    <w:rsid w:val="00B80B51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B80B51"/>
    <w:rPr>
      <w:rFonts w:eastAsiaTheme="minorHAnsi"/>
      <w:sz w:val="16"/>
      <w:szCs w:val="22"/>
      <w:lang w:eastAsia="en-US"/>
    </w:rPr>
  </w:style>
  <w:style w:type="paragraph" w:customStyle="1" w:styleId="BPPKTeilkompetenzListe">
    <w:name w:val="BP_PK_Teilkompetenz_Liste"/>
    <w:basedOn w:val="Standard"/>
    <w:uiPriority w:val="1"/>
    <w:qFormat/>
    <w:rsid w:val="00B80B51"/>
    <w:pPr>
      <w:numPr>
        <w:numId w:val="6"/>
      </w:numPr>
      <w:jc w:val="both"/>
    </w:pPr>
    <w:rPr>
      <w:rFonts w:eastAsia="Calibri" w:cs="Arial"/>
      <w:sz w:val="20"/>
      <w:szCs w:val="20"/>
    </w:rPr>
  </w:style>
  <w:style w:type="paragraph" w:styleId="KeinLeerraum">
    <w:name w:val="No Spacing"/>
    <w:uiPriority w:val="1"/>
    <w:qFormat/>
    <w:rsid w:val="00201E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PIKTeilkompetenzBeschreibung">
    <w:name w:val="BP_IK_Teilkompetenz_Beschreibung"/>
    <w:basedOn w:val="Standard"/>
    <w:uiPriority w:val="1"/>
    <w:qFormat/>
    <w:rsid w:val="00220068"/>
    <w:pPr>
      <w:tabs>
        <w:tab w:val="right" w:pos="2920"/>
      </w:tabs>
      <w:spacing w:line="276" w:lineRule="auto"/>
      <w:jc w:val="both"/>
    </w:pPr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050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050B"/>
    <w:rPr>
      <w:rFonts w:ascii="Arial" w:hAnsi="Arial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5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5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291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9"/>
    <w:qFormat/>
    <w:rsid w:val="00E67291"/>
    <w:pPr>
      <w:keepNext/>
      <w:shd w:val="clear" w:color="auto" w:fill="FFFFFF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uiPriority w:val="9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uiPriority w:val="9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5A7"/>
    <w:pPr>
      <w:keepNext/>
      <w:keepLines/>
      <w:spacing w:before="200" w:after="60"/>
      <w:ind w:left="180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5A7"/>
    <w:pPr>
      <w:keepNext/>
      <w:keepLines/>
      <w:spacing w:before="200" w:after="60"/>
      <w:ind w:left="194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/>
      <w:bCs/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B51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B51"/>
    <w:rPr>
      <w:rFonts w:ascii="Tahoma" w:hAnsi="Tahoma" w:cs="Tahoma"/>
      <w:sz w:val="16"/>
      <w:szCs w:val="16"/>
    </w:rPr>
  </w:style>
  <w:style w:type="paragraph" w:customStyle="1" w:styleId="BS-Standard">
    <w:name w:val="BS-Standard"/>
    <w:basedOn w:val="Standard"/>
    <w:pPr>
      <w:spacing w:after="60" w:line="264" w:lineRule="auto"/>
      <w:jc w:val="both"/>
    </w:pPr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BS-Aufz0">
    <w:name w:val="BS-Aufz 0"/>
    <w:basedOn w:val="Standard"/>
    <w:autoRedefine/>
    <w:pPr>
      <w:keepLines/>
      <w:numPr>
        <w:numId w:val="2"/>
      </w:numPr>
      <w:suppressAutoHyphens/>
      <w:spacing w:after="60" w:line="264" w:lineRule="auto"/>
    </w:pPr>
    <w:rPr>
      <w:rFonts w:cs="Arial"/>
      <w:sz w:val="20"/>
      <w:szCs w:val="20"/>
    </w:rPr>
  </w:style>
  <w:style w:type="paragraph" w:customStyle="1" w:styleId="BS-Aufz100-Punktgrau">
    <w:name w:val="BS-Aufz1 (0/0)-Punkt grau"/>
    <w:basedOn w:val="Standard"/>
    <w:pPr>
      <w:numPr>
        <w:numId w:val="1"/>
      </w:numPr>
      <w:spacing w:line="264" w:lineRule="auto"/>
      <w:jc w:val="both"/>
    </w:pPr>
    <w:rPr>
      <w:rFonts w:cs="Arial"/>
      <w:i/>
      <w:sz w:val="24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Textkrper2">
    <w:name w:val="Body Text 2"/>
    <w:basedOn w:val="Standard"/>
    <w:semiHidden/>
    <w:pPr>
      <w:shd w:val="clear" w:color="auto" w:fill="FFFFFF"/>
      <w:spacing w:before="60"/>
      <w:ind w:right="204"/>
    </w:pPr>
    <w:rPr>
      <w:rFonts w:cs="Arial"/>
      <w:spacing w:val="-13"/>
      <w:sz w:val="20"/>
      <w:szCs w:val="20"/>
    </w:rPr>
  </w:style>
  <w:style w:type="paragraph" w:styleId="Textkrper-Zeileneinzug">
    <w:name w:val="Body Text Indent"/>
    <w:basedOn w:val="Standard"/>
    <w:semiHidden/>
    <w:pPr>
      <w:ind w:left="140"/>
    </w:pPr>
    <w:rPr>
      <w:rFonts w:cs="Arial"/>
      <w:sz w:val="20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Aufzhlungszeichen">
    <w:name w:val="List Bullet"/>
    <w:basedOn w:val="Standard"/>
    <w:semiHidden/>
    <w:pPr>
      <w:numPr>
        <w:numId w:val="3"/>
      </w:numPr>
      <w:contextualSpacing/>
    </w:pPr>
  </w:style>
  <w:style w:type="paragraph" w:styleId="Dokumentstruktur">
    <w:name w:val="Document Map"/>
    <w:basedOn w:val="Standard"/>
    <w:semiHidden/>
    <w:rsid w:val="00964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rsid w:val="001717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52B80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20039A"/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20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5EA4"/>
    <w:rPr>
      <w:rFonts w:ascii="Trebuchet MS" w:eastAsia="Calibr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52B8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B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B80"/>
    <w:rPr>
      <w:rFonts w:ascii="Arial" w:hAnsi="Arial"/>
      <w:b/>
      <w:bCs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005963"/>
    <w:pPr>
      <w:spacing w:line="320" w:lineRule="exact"/>
    </w:pPr>
    <w:rPr>
      <w:color w:val="A6A6A6"/>
      <w:sz w:val="24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005963"/>
    <w:rPr>
      <w:rFonts w:ascii="Arial" w:hAnsi="Arial"/>
      <w:color w:val="A6A6A6"/>
      <w:sz w:val="24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005963"/>
    <w:pPr>
      <w:spacing w:line="320" w:lineRule="exact"/>
      <w:jc w:val="right"/>
    </w:pPr>
    <w:rPr>
      <w:color w:val="A6A6A6"/>
      <w:sz w:val="24"/>
      <w:szCs w:val="20"/>
    </w:rPr>
  </w:style>
  <w:style w:type="character" w:customStyle="1" w:styleId="LS-KopfzeileGeradeHochformatLinksZchn">
    <w:name w:val="LS-Kopfzeile Gerade Hochformat (Links) Zchn"/>
    <w:link w:val="LS-KopfzeileGeradeHochformatLinks"/>
    <w:rsid w:val="00005963"/>
    <w:rPr>
      <w:rFonts w:ascii="Arial" w:hAnsi="Arial"/>
      <w:color w:val="A6A6A6"/>
      <w:sz w:val="24"/>
    </w:rPr>
  </w:style>
  <w:style w:type="paragraph" w:customStyle="1" w:styleId="TabelleAufzhlung">
    <w:name w:val="Tabelle Aufzählung"/>
    <w:basedOn w:val="Standard"/>
    <w:rsid w:val="00005963"/>
    <w:pPr>
      <w:numPr>
        <w:numId w:val="5"/>
      </w:numPr>
      <w:tabs>
        <w:tab w:val="num" w:pos="530"/>
      </w:tabs>
      <w:spacing w:line="240" w:lineRule="exact"/>
      <w:ind w:left="488" w:hanging="244"/>
    </w:pPr>
    <w:rPr>
      <w:color w:val="000000"/>
      <w:szCs w:val="20"/>
    </w:rPr>
  </w:style>
  <w:style w:type="paragraph" w:customStyle="1" w:styleId="KMTimesNewRoman8">
    <w:name w:val="KM_TimesNewRoman_8"/>
    <w:basedOn w:val="Standard"/>
    <w:link w:val="KMTimesNewRoman8Zchn"/>
    <w:qFormat/>
    <w:rsid w:val="00B80B51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B80B51"/>
    <w:rPr>
      <w:rFonts w:eastAsiaTheme="minorHAnsi"/>
      <w:sz w:val="16"/>
      <w:szCs w:val="22"/>
      <w:lang w:eastAsia="en-US"/>
    </w:rPr>
  </w:style>
  <w:style w:type="paragraph" w:customStyle="1" w:styleId="BPPKTeilkompetenzListe">
    <w:name w:val="BP_PK_Teilkompetenz_Liste"/>
    <w:basedOn w:val="Standard"/>
    <w:uiPriority w:val="1"/>
    <w:qFormat/>
    <w:rsid w:val="00B80B51"/>
    <w:pPr>
      <w:numPr>
        <w:numId w:val="6"/>
      </w:numPr>
      <w:jc w:val="both"/>
    </w:pPr>
    <w:rPr>
      <w:rFonts w:eastAsia="Calibri" w:cs="Arial"/>
      <w:sz w:val="20"/>
      <w:szCs w:val="20"/>
    </w:rPr>
  </w:style>
  <w:style w:type="paragraph" w:styleId="KeinLeerraum">
    <w:name w:val="No Spacing"/>
    <w:uiPriority w:val="1"/>
    <w:qFormat/>
    <w:rsid w:val="00201E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PIKTeilkompetenzBeschreibung">
    <w:name w:val="BP_IK_Teilkompetenz_Beschreibung"/>
    <w:basedOn w:val="Standard"/>
    <w:uiPriority w:val="1"/>
    <w:qFormat/>
    <w:rsid w:val="00220068"/>
    <w:pPr>
      <w:tabs>
        <w:tab w:val="right" w:pos="2920"/>
      </w:tabs>
      <w:spacing w:line="276" w:lineRule="auto"/>
      <w:jc w:val="both"/>
    </w:pPr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050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050B"/>
    <w:rPr>
      <w:rFonts w:ascii="Arial" w:hAnsi="Arial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5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5A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unterr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D085-D4B3-48E0-BD95-CFB7970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</vt:lpstr>
    </vt:vector>
  </TitlesOfParts>
  <Company>IZLBW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</dc:title>
  <dc:creator>Barbara DUPUIS</dc:creator>
  <cp:lastModifiedBy>Baur-Fettah, Yasmin (LIS)</cp:lastModifiedBy>
  <cp:revision>2</cp:revision>
  <cp:lastPrinted>2016-06-08T10:37:00Z</cp:lastPrinted>
  <dcterms:created xsi:type="dcterms:W3CDTF">2016-07-21T08:00:00Z</dcterms:created>
  <dcterms:modified xsi:type="dcterms:W3CDTF">2016-07-21T08:00:00Z</dcterms:modified>
</cp:coreProperties>
</file>