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56"/>
      </w:tblGrid>
      <w:tr w:rsidR="0002435C" w:rsidRPr="00354B9A" w14:paraId="527E26AC" w14:textId="77777777" w:rsidTr="005A51E2">
        <w:trPr>
          <w:trHeight w:val="422"/>
        </w:trPr>
        <w:tc>
          <w:tcPr>
            <w:tcW w:w="483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D3A209" w14:textId="3B51C012" w:rsidR="0002435C" w:rsidRPr="00354B9A" w:rsidRDefault="00326A87" w:rsidP="0002435C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="0002435C" w:rsidRPr="00354B9A">
              <w:rPr>
                <w:b/>
              </w:rPr>
              <w:t>Einleitung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FC19FF" w14:textId="44EB1794" w:rsidR="0002435C" w:rsidRPr="00354B9A" w:rsidRDefault="0002435C" w:rsidP="0002435C">
            <w:pPr>
              <w:jc w:val="center"/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02435C" w:rsidRPr="00354B9A" w14:paraId="503E4A3A" w14:textId="77777777" w:rsidTr="005A51E2">
        <w:trPr>
          <w:trHeight w:val="54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88EC" w14:textId="7BCE3D14" w:rsidR="0002435C" w:rsidRPr="00036BB8" w:rsidRDefault="00EB3C45" w:rsidP="0002435C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proofErr w:type="gramStart"/>
            <w:r>
              <w:rPr>
                <w:rFonts w:cs="Arial"/>
                <w:szCs w:val="22"/>
              </w:rPr>
              <w:t>enthält</w:t>
            </w:r>
            <w:proofErr w:type="gramEnd"/>
            <w:r>
              <w:rPr>
                <w:rFonts w:cs="Arial"/>
                <w:szCs w:val="22"/>
              </w:rPr>
              <w:t xml:space="preserve"> die erforderlichen Angaben (Autor, Titel, Textsorte, Thema).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A9E9" w14:textId="2D76A6B4" w:rsidR="0002435C" w:rsidRPr="00354B9A" w:rsidRDefault="0002435C" w:rsidP="0002435C">
            <w:pPr>
              <w:jc w:val="center"/>
            </w:pPr>
          </w:p>
        </w:tc>
      </w:tr>
      <w:tr w:rsidR="00D60843" w:rsidRPr="00354B9A" w14:paraId="1F2815D1" w14:textId="77777777" w:rsidTr="005A51E2">
        <w:trPr>
          <w:trHeight w:val="541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03FA" w14:textId="2D9C4B4D" w:rsidR="00D60843" w:rsidRDefault="00D60843" w:rsidP="00D60843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ergänzt die erforderlichen Angaben um sinnvolle weitere Gesichtspunkte.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76DF" w14:textId="3BE60FFF" w:rsidR="00D60843" w:rsidRDefault="00D60843" w:rsidP="00D60843">
            <w:pPr>
              <w:jc w:val="center"/>
              <w:rPr>
                <w:noProof/>
              </w:rPr>
            </w:pPr>
          </w:p>
        </w:tc>
      </w:tr>
      <w:tr w:rsidR="003C4BB3" w:rsidRPr="00354B9A" w14:paraId="48C651BF" w14:textId="77777777" w:rsidTr="008F3677">
        <w:trPr>
          <w:trHeight w:val="483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75C2AF27" w14:textId="281399C6" w:rsidR="003C4BB3" w:rsidRPr="00354B9A" w:rsidRDefault="003C4BB3" w:rsidP="003C4BB3">
            <w:pPr>
              <w:rPr>
                <w:noProof/>
              </w:rPr>
            </w:pPr>
            <w:bookmarkStart w:id="0" w:name="OLE_LINK9"/>
            <w:r>
              <w:rPr>
                <w:b/>
              </w:rPr>
              <w:t>Die Zusammenfassung der Handlung ...</w:t>
            </w:r>
          </w:p>
        </w:tc>
      </w:tr>
      <w:bookmarkEnd w:id="0"/>
      <w:tr w:rsidR="00DC763E" w:rsidRPr="00354B9A" w14:paraId="29F3EDC4" w14:textId="77777777" w:rsidTr="005A51E2">
        <w:trPr>
          <w:trHeight w:val="450"/>
        </w:trPr>
        <w:tc>
          <w:tcPr>
            <w:tcW w:w="4832" w:type="dxa"/>
            <w:vAlign w:val="center"/>
          </w:tcPr>
          <w:p w14:paraId="77C1E2B3" w14:textId="2C6ED393" w:rsidR="00DC763E" w:rsidRDefault="00DC763E" w:rsidP="00DC763E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geht vom Inhalt der vorgelegten Textstelle aus.</w:t>
            </w:r>
          </w:p>
        </w:tc>
        <w:tc>
          <w:tcPr>
            <w:tcW w:w="4756" w:type="dxa"/>
            <w:vAlign w:val="center"/>
          </w:tcPr>
          <w:p w14:paraId="6422E68F" w14:textId="040083DB" w:rsidR="00DC763E" w:rsidRPr="00354B9A" w:rsidRDefault="00DC763E" w:rsidP="00DC763E">
            <w:pPr>
              <w:jc w:val="center"/>
              <w:rPr>
                <w:rFonts w:cs="Arial"/>
                <w:b/>
              </w:rPr>
            </w:pPr>
          </w:p>
        </w:tc>
      </w:tr>
      <w:tr w:rsidR="00CA321D" w:rsidRPr="00354B9A" w14:paraId="3F8FD100" w14:textId="77777777" w:rsidTr="005A51E2">
        <w:trPr>
          <w:trHeight w:val="622"/>
        </w:trPr>
        <w:tc>
          <w:tcPr>
            <w:tcW w:w="4832" w:type="dxa"/>
            <w:vAlign w:val="center"/>
          </w:tcPr>
          <w:p w14:paraId="7B3AD97C" w14:textId="336D50F2" w:rsidR="00CA321D" w:rsidRPr="00036BB8" w:rsidRDefault="00CA321D" w:rsidP="00CA321D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beschränkt sich auf die für das Verständnis der Textstelle bedeutsamen Handlungselemente.</w:t>
            </w:r>
          </w:p>
        </w:tc>
        <w:tc>
          <w:tcPr>
            <w:tcW w:w="4756" w:type="dxa"/>
            <w:vAlign w:val="center"/>
          </w:tcPr>
          <w:p w14:paraId="1BB666BB" w14:textId="326485A6" w:rsidR="00CA321D" w:rsidRPr="00354B9A" w:rsidRDefault="00CA321D" w:rsidP="00CA321D">
            <w:pPr>
              <w:jc w:val="center"/>
            </w:pPr>
          </w:p>
        </w:tc>
      </w:tr>
      <w:tr w:rsidR="006E137A" w:rsidRPr="00354B9A" w14:paraId="03FB9B3A" w14:textId="77777777" w:rsidTr="00A27EDB">
        <w:trPr>
          <w:trHeight w:val="622"/>
        </w:trPr>
        <w:tc>
          <w:tcPr>
            <w:tcW w:w="4832" w:type="dxa"/>
          </w:tcPr>
          <w:p w14:paraId="7EC831A7" w14:textId="79941ED7" w:rsidR="006E137A" w:rsidRDefault="006E137A" w:rsidP="006E137A">
            <w:pPr>
              <w:rPr>
                <w:szCs w:val="22"/>
              </w:rPr>
            </w:pPr>
            <w:r>
              <w:rPr>
                <w:szCs w:val="22"/>
              </w:rPr>
              <w:t xml:space="preserve">... </w:t>
            </w:r>
            <w:r>
              <w:rPr>
                <w:rFonts w:cs="Arial"/>
                <w:szCs w:val="22"/>
              </w:rPr>
              <w:t>stellt die bedeutsamen Handlungselemente in einem schlüssigen Zusammenhang dar, der über eine reine Aufzählung hinausgeht.</w:t>
            </w:r>
          </w:p>
        </w:tc>
        <w:tc>
          <w:tcPr>
            <w:tcW w:w="4756" w:type="dxa"/>
            <w:vAlign w:val="center"/>
          </w:tcPr>
          <w:p w14:paraId="6125D8D0" w14:textId="556800E1" w:rsidR="006E137A" w:rsidRDefault="006E137A" w:rsidP="006E137A">
            <w:pPr>
              <w:jc w:val="center"/>
              <w:rPr>
                <w:noProof/>
              </w:rPr>
            </w:pPr>
          </w:p>
        </w:tc>
      </w:tr>
      <w:tr w:rsidR="0047003A" w:rsidRPr="00354B9A" w14:paraId="4A5B7698" w14:textId="77777777" w:rsidTr="001B4604">
        <w:trPr>
          <w:trHeight w:val="542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08D76572" w14:textId="66F5F03E" w:rsidR="0047003A" w:rsidRPr="00354B9A" w:rsidRDefault="0047003A" w:rsidP="0047003A">
            <w:pPr>
              <w:rPr>
                <w:noProof/>
              </w:rPr>
            </w:pPr>
            <w:r>
              <w:rPr>
                <w:b/>
                <w:noProof/>
              </w:rPr>
              <w:t>Interpretation der Textstelle</w:t>
            </w:r>
          </w:p>
        </w:tc>
      </w:tr>
      <w:tr w:rsidR="00233E59" w:rsidRPr="00354B9A" w14:paraId="56FEF421" w14:textId="77777777" w:rsidTr="00C65D6F">
        <w:trPr>
          <w:trHeight w:val="564"/>
        </w:trPr>
        <w:tc>
          <w:tcPr>
            <w:tcW w:w="4832" w:type="dxa"/>
          </w:tcPr>
          <w:p w14:paraId="31E17731" w14:textId="2EB75AC4" w:rsidR="00233E59" w:rsidRPr="00036BB8" w:rsidRDefault="00233E59" w:rsidP="00233E59">
            <w:pPr>
              <w:rPr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Die inhaltliche Deutung der Textstelle ist schlüssig, auch in Bezug auf das Gesamtwerk.</w:t>
            </w:r>
          </w:p>
        </w:tc>
        <w:tc>
          <w:tcPr>
            <w:tcW w:w="4756" w:type="dxa"/>
            <w:vAlign w:val="center"/>
          </w:tcPr>
          <w:p w14:paraId="31A661B4" w14:textId="11F68DD6" w:rsidR="00233E59" w:rsidRPr="00354B9A" w:rsidRDefault="00233E59" w:rsidP="00233E59">
            <w:pPr>
              <w:jc w:val="center"/>
            </w:pPr>
          </w:p>
        </w:tc>
      </w:tr>
      <w:tr w:rsidR="00F23C80" w:rsidRPr="00354B9A" w14:paraId="3FB453C7" w14:textId="77777777" w:rsidTr="00D341CF">
        <w:trPr>
          <w:trHeight w:val="564"/>
        </w:trPr>
        <w:tc>
          <w:tcPr>
            <w:tcW w:w="4832" w:type="dxa"/>
            <w:vAlign w:val="center"/>
          </w:tcPr>
          <w:p w14:paraId="7D51A83D" w14:textId="723FB037" w:rsidR="00F23C80" w:rsidRDefault="00F23C80" w:rsidP="00F23C80">
            <w:pPr>
              <w:rPr>
                <w:rFonts w:cs="Arial"/>
                <w:noProof/>
                <w:szCs w:val="22"/>
              </w:rPr>
            </w:pPr>
            <w:r w:rsidRPr="00224DB0">
              <w:rPr>
                <w:rFonts w:asciiTheme="minorHAnsi" w:hAnsiTheme="minorHAnsi" w:cstheme="minorHAnsi"/>
                <w:noProof/>
                <w:szCs w:val="22"/>
              </w:rPr>
              <w:t>Inhaltliche Aussagen werden zutreffend belegt.</w:t>
            </w:r>
          </w:p>
        </w:tc>
        <w:tc>
          <w:tcPr>
            <w:tcW w:w="4756" w:type="dxa"/>
            <w:vAlign w:val="center"/>
          </w:tcPr>
          <w:p w14:paraId="40B01F7A" w14:textId="3AABF2E8" w:rsidR="00F23C80" w:rsidRDefault="00F23C80" w:rsidP="00F23C80">
            <w:pPr>
              <w:jc w:val="center"/>
              <w:rPr>
                <w:noProof/>
              </w:rPr>
            </w:pPr>
          </w:p>
        </w:tc>
      </w:tr>
      <w:tr w:rsidR="00981742" w:rsidRPr="00354B9A" w14:paraId="5FD915AA" w14:textId="77777777" w:rsidTr="00490FEE">
        <w:trPr>
          <w:trHeight w:val="564"/>
        </w:trPr>
        <w:tc>
          <w:tcPr>
            <w:tcW w:w="4832" w:type="dxa"/>
            <w:vAlign w:val="center"/>
          </w:tcPr>
          <w:p w14:paraId="535D8E5C" w14:textId="3E539E21" w:rsidR="00981742" w:rsidRDefault="00981742" w:rsidP="00981742">
            <w:pPr>
              <w:rPr>
                <w:rFonts w:cs="Arial"/>
                <w:noProof/>
                <w:szCs w:val="22"/>
              </w:rPr>
            </w:pPr>
            <w:r w:rsidRPr="00CA3F58">
              <w:rPr>
                <w:rFonts w:asciiTheme="minorHAnsi" w:hAnsiTheme="minorHAnsi" w:cstheme="minorHAnsi"/>
                <w:noProof/>
                <w:szCs w:val="22"/>
              </w:rPr>
              <w:t>Die Struktur / der Aufbau der Textstelle wird dargestellt.</w:t>
            </w:r>
          </w:p>
        </w:tc>
        <w:tc>
          <w:tcPr>
            <w:tcW w:w="4756" w:type="dxa"/>
            <w:vAlign w:val="center"/>
          </w:tcPr>
          <w:p w14:paraId="472B3690" w14:textId="71926F8B" w:rsidR="00981742" w:rsidRDefault="00981742" w:rsidP="00981742">
            <w:pPr>
              <w:jc w:val="center"/>
              <w:rPr>
                <w:noProof/>
              </w:rPr>
            </w:pPr>
          </w:p>
        </w:tc>
      </w:tr>
      <w:tr w:rsidR="00712410" w:rsidRPr="00354B9A" w14:paraId="1DAE28B8" w14:textId="77777777" w:rsidTr="005A51E2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0DE8899B" w14:textId="2C2F5E67" w:rsidR="00712410" w:rsidRPr="007577D9" w:rsidRDefault="00712410" w:rsidP="00712410">
            <w:pPr>
              <w:pStyle w:val="HTMLVorformatiert"/>
              <w:rPr>
                <w:rFonts w:asciiTheme="minorHAnsi" w:hAnsiTheme="minorHAnsi" w:cstheme="minorHAnsi"/>
                <w:sz w:val="22"/>
                <w:szCs w:val="22"/>
              </w:rPr>
            </w:pPr>
            <w:r w:rsidRPr="0084278F">
              <w:rPr>
                <w:rFonts w:asciiTheme="minorHAnsi" w:hAnsiTheme="minorHAnsi" w:cstheme="minorHAnsi"/>
                <w:noProof/>
                <w:sz w:val="22"/>
                <w:szCs w:val="22"/>
              </w:rPr>
              <w:t>Sprachliche und formale Gestaltungselemente werden sinnvoll zu Inhalt und Struktur in Beziehung gesetzt.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2CF3BD33" w14:textId="19CE095B" w:rsidR="00712410" w:rsidRPr="00354B9A" w:rsidRDefault="00712410" w:rsidP="00712410">
            <w:pPr>
              <w:jc w:val="center"/>
            </w:pPr>
          </w:p>
        </w:tc>
      </w:tr>
      <w:tr w:rsidR="008C2904" w:rsidRPr="00354B9A" w14:paraId="242E426E" w14:textId="77777777" w:rsidTr="00FE1473">
        <w:trPr>
          <w:trHeight w:val="558"/>
        </w:trPr>
        <w:tc>
          <w:tcPr>
            <w:tcW w:w="95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2FDC97" w14:textId="24C53321" w:rsidR="008C2904" w:rsidRPr="00A86FB3" w:rsidRDefault="008C2904" w:rsidP="008C2904">
            <w:pPr>
              <w:rPr>
                <w:b/>
                <w:noProof/>
              </w:rPr>
            </w:pPr>
            <w:r w:rsidRPr="00B7625C">
              <w:rPr>
                <w:b/>
                <w:noProof/>
              </w:rPr>
              <w:t>Vergleichende Betrachtung</w:t>
            </w:r>
          </w:p>
        </w:tc>
      </w:tr>
      <w:tr w:rsidR="008C2904" w:rsidRPr="001648D5" w14:paraId="1DED16FD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607B87F9" w14:textId="2C1E66F8" w:rsidR="008C2904" w:rsidRPr="001648D5" w:rsidRDefault="00C80591" w:rsidP="008C2904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Das eigene Verständnis des Außentexts wird (kurz) erläutert.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7E1C476D" w14:textId="1049A43B" w:rsidR="008C2904" w:rsidRPr="001648D5" w:rsidRDefault="008C2904" w:rsidP="008C29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33573" w:rsidRPr="001648D5" w14:paraId="55354B40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7DC21C87" w14:textId="64B94FB4" w:rsidR="00B33573" w:rsidRDefault="00B33573" w:rsidP="00B33573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E3B2E">
              <w:rPr>
                <w:rFonts w:asciiTheme="minorHAnsi" w:hAnsiTheme="minorHAnsi" w:cstheme="minorHAnsi"/>
                <w:noProof/>
                <w:sz w:val="22"/>
                <w:szCs w:val="22"/>
              </w:rPr>
              <w:t>Die Vergleichsaspekte werden breit aufgefächert.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ACD68AC" w14:textId="1EF5A7C1" w:rsidR="00B33573" w:rsidRDefault="00B33573" w:rsidP="00B33573">
            <w:pPr>
              <w:jc w:val="center"/>
              <w:rPr>
                <w:noProof/>
              </w:rPr>
            </w:pPr>
          </w:p>
        </w:tc>
      </w:tr>
      <w:tr w:rsidR="006F0901" w:rsidRPr="001648D5" w14:paraId="481B6B0B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5C101869" w14:textId="52E72234" w:rsidR="006F0901" w:rsidRDefault="006F0901" w:rsidP="006F0901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42BB">
              <w:rPr>
                <w:rFonts w:asciiTheme="minorHAnsi" w:hAnsiTheme="minorHAnsi" w:cstheme="minorHAnsi"/>
                <w:noProof/>
                <w:sz w:val="22"/>
                <w:szCs w:val="22"/>
              </w:rPr>
              <w:t>Die Bedeutung der einzelnen Teilaspekte der Vergleichsaufgabe wird für die einzelnen Werke schlüssig dargestellt.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7085625D" w14:textId="51316257" w:rsidR="006F0901" w:rsidRDefault="006F0901" w:rsidP="006F0901">
            <w:pPr>
              <w:jc w:val="center"/>
              <w:rPr>
                <w:noProof/>
              </w:rPr>
            </w:pPr>
          </w:p>
        </w:tc>
      </w:tr>
      <w:tr w:rsidR="000C7720" w:rsidRPr="001648D5" w14:paraId="27205FE9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1A788EA0" w14:textId="3B068DA2" w:rsidR="000C7720" w:rsidRDefault="000C7720" w:rsidP="000C7720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55CB">
              <w:rPr>
                <w:rFonts w:asciiTheme="minorHAnsi" w:hAnsiTheme="minorHAnsi" w:cstheme="minorHAnsi"/>
                <w:noProof/>
                <w:sz w:val="22"/>
                <w:szCs w:val="22"/>
              </w:rPr>
              <w:t>Es werden Beziehungen zwischen den Wer-ken hergestellt, die über eine Aneinanderreihung von Teilaspekten hinausgehen.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E04543D" w14:textId="6E968B87" w:rsidR="000C7720" w:rsidRDefault="000C7720" w:rsidP="000C7720">
            <w:pPr>
              <w:jc w:val="center"/>
              <w:rPr>
                <w:noProof/>
              </w:rPr>
            </w:pPr>
          </w:p>
        </w:tc>
      </w:tr>
      <w:tr w:rsidR="003B1038" w:rsidRPr="001648D5" w14:paraId="242B6493" w14:textId="77777777" w:rsidTr="00543E48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48BD3957" w14:textId="0F55CFA7" w:rsidR="003B1038" w:rsidRDefault="003B1038" w:rsidP="003B1038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F1B42">
              <w:rPr>
                <w:rFonts w:asciiTheme="minorHAnsi" w:hAnsiTheme="minorHAnsi" w:cstheme="minorHAnsi"/>
                <w:noProof/>
                <w:sz w:val="22"/>
                <w:szCs w:val="22"/>
              </w:rPr>
              <w:t>Es gibt eine zusammenfassende Gesamtschau der Werke im Hinblick auf die Vergleichsaspekte.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1E4DA7CF" w14:textId="2073B7C6" w:rsidR="003B1038" w:rsidRDefault="003B1038" w:rsidP="003B1038">
            <w:pPr>
              <w:jc w:val="center"/>
              <w:rPr>
                <w:noProof/>
              </w:rPr>
            </w:pPr>
          </w:p>
        </w:tc>
      </w:tr>
      <w:tr w:rsidR="003B1038" w:rsidRPr="00354B9A" w14:paraId="65DEA3EE" w14:textId="77777777" w:rsidTr="00FE1473">
        <w:trPr>
          <w:trHeight w:val="558"/>
        </w:trPr>
        <w:tc>
          <w:tcPr>
            <w:tcW w:w="95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F42FE7" w14:textId="39463C10" w:rsidR="003B1038" w:rsidRPr="00A86FB3" w:rsidRDefault="003B1038" w:rsidP="003B1038">
            <w:pPr>
              <w:rPr>
                <w:b/>
                <w:noProof/>
              </w:rPr>
            </w:pPr>
            <w:r w:rsidRPr="00A86FB3">
              <w:rPr>
                <w:b/>
                <w:noProof/>
              </w:rPr>
              <w:t>Schlussteil</w:t>
            </w:r>
          </w:p>
        </w:tc>
      </w:tr>
      <w:tr w:rsidR="003B1038" w:rsidRPr="001648D5" w14:paraId="7E330558" w14:textId="77777777" w:rsidTr="005A51E2">
        <w:trPr>
          <w:trHeight w:val="558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360DEC96" w14:textId="1684E01C" w:rsidR="003B1038" w:rsidRPr="001648D5" w:rsidRDefault="003B1038" w:rsidP="003B1038">
            <w:pPr>
              <w:pStyle w:val="HTMLVorformatier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648D5">
              <w:rPr>
                <w:rFonts w:asciiTheme="minorHAnsi" w:hAnsiTheme="minorHAnsi" w:cstheme="minorHAnsi"/>
                <w:noProof/>
                <w:sz w:val="22"/>
                <w:szCs w:val="22"/>
              </w:rPr>
              <w:t>Das Fazit ist überzeugend (anschaulich, klar, folgerichtig).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14:paraId="4F39F9DA" w14:textId="125DF8FB" w:rsidR="003B1038" w:rsidRPr="001648D5" w:rsidRDefault="003B1038" w:rsidP="003B10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1038" w:rsidRPr="00354B9A" w14:paraId="2CCC2806" w14:textId="77777777" w:rsidTr="00504E64">
        <w:trPr>
          <w:trHeight w:val="474"/>
        </w:trPr>
        <w:tc>
          <w:tcPr>
            <w:tcW w:w="9588" w:type="dxa"/>
            <w:gridSpan w:val="2"/>
            <w:shd w:val="clear" w:color="auto" w:fill="E7E6E6" w:themeFill="background2"/>
            <w:vAlign w:val="center"/>
          </w:tcPr>
          <w:p w14:paraId="5201DEC6" w14:textId="1D875050" w:rsidR="003B1038" w:rsidRPr="00354B9A" w:rsidRDefault="003B1038" w:rsidP="003B1038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Sprache</w:t>
            </w:r>
            <w:r w:rsidRPr="00354B9A">
              <w:rPr>
                <w:b/>
                <w:noProof/>
              </w:rPr>
              <w:t xml:space="preserve"> </w:t>
            </w:r>
          </w:p>
        </w:tc>
      </w:tr>
      <w:tr w:rsidR="003B1038" w:rsidRPr="00354B9A" w14:paraId="62D3544F" w14:textId="77777777" w:rsidTr="005A51E2">
        <w:trPr>
          <w:trHeight w:val="344"/>
        </w:trPr>
        <w:tc>
          <w:tcPr>
            <w:tcW w:w="4832" w:type="dxa"/>
          </w:tcPr>
          <w:p w14:paraId="2F283CB5" w14:textId="0E07EB52" w:rsidR="003B1038" w:rsidRPr="00306A73" w:rsidRDefault="003B1038" w:rsidP="003B1038">
            <w:pPr>
              <w:rPr>
                <w:noProof/>
                <w:szCs w:val="22"/>
              </w:rPr>
            </w:pPr>
            <w:bookmarkStart w:id="2" w:name="OLE_LINK20"/>
            <w:bookmarkEnd w:id="1"/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  <w:bookmarkEnd w:id="2"/>
          </w:p>
        </w:tc>
        <w:tc>
          <w:tcPr>
            <w:tcW w:w="4756" w:type="dxa"/>
            <w:vAlign w:val="center"/>
          </w:tcPr>
          <w:p w14:paraId="35ADAD04" w14:textId="3A2564B0" w:rsidR="003B1038" w:rsidRPr="00354B9A" w:rsidRDefault="003B1038" w:rsidP="003B1038">
            <w:pPr>
              <w:jc w:val="center"/>
            </w:pPr>
          </w:p>
        </w:tc>
      </w:tr>
      <w:tr w:rsidR="003B1038" w:rsidRPr="00354B9A" w14:paraId="2FB8A16E" w14:textId="77777777" w:rsidTr="006860A0">
        <w:trPr>
          <w:trHeight w:val="1726"/>
        </w:trPr>
        <w:tc>
          <w:tcPr>
            <w:tcW w:w="9588" w:type="dxa"/>
            <w:gridSpan w:val="2"/>
          </w:tcPr>
          <w:p w14:paraId="4EA1C969" w14:textId="77777777" w:rsidR="003B1038" w:rsidRPr="00354B9A" w:rsidRDefault="003B1038" w:rsidP="003B1038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D2CF" w14:textId="77777777" w:rsidR="00B00E59" w:rsidRDefault="00B00E59" w:rsidP="00BD4749">
      <w:r>
        <w:separator/>
      </w:r>
    </w:p>
  </w:endnote>
  <w:endnote w:type="continuationSeparator" w:id="0">
    <w:p w14:paraId="1C305BAB" w14:textId="77777777" w:rsidR="00B00E59" w:rsidRDefault="00B00E59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A067" w14:textId="77777777" w:rsidR="00B00E59" w:rsidRDefault="00B00E59" w:rsidP="00BD4749">
      <w:r>
        <w:separator/>
      </w:r>
    </w:p>
  </w:footnote>
  <w:footnote w:type="continuationSeparator" w:id="0">
    <w:p w14:paraId="57D6DDB2" w14:textId="77777777" w:rsidR="00B00E59" w:rsidRDefault="00B00E59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C7C6" w14:textId="57A6FA9E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 xml:space="preserve">Korrekturhilfe: </w:t>
    </w:r>
    <w:r w:rsidR="00DA143D">
      <w:rPr>
        <w:rFonts w:asciiTheme="minorHAnsi" w:hAnsiTheme="minorHAnsi" w:cstheme="minorHAnsi"/>
        <w:b/>
        <w:sz w:val="28"/>
        <w:szCs w:val="28"/>
      </w:rPr>
      <w:t>Interpretation/</w:t>
    </w:r>
    <w:proofErr w:type="spellStart"/>
    <w:r w:rsidR="00DA143D">
      <w:rPr>
        <w:rFonts w:asciiTheme="minorHAnsi" w:hAnsiTheme="minorHAnsi" w:cstheme="minorHAnsi"/>
        <w:b/>
        <w:sz w:val="28"/>
        <w:szCs w:val="28"/>
      </w:rPr>
      <w:t>Werkvergleich</w:t>
    </w:r>
    <w:r w:rsidR="00443AA4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d</w:t>
    </w:r>
    <w:proofErr w:type="spellEnd"/>
    <w:r w:rsidR="00443AA4">
      <w:rPr>
        <w:rFonts w:asciiTheme="minorHAnsi" w:hAnsiTheme="minorHAnsi" w:cstheme="minorHAnsi"/>
        <w:b/>
        <w:sz w:val="28"/>
        <w:szCs w:val="28"/>
      </w:rPr>
      <w:t xml:space="preserve"> </w:t>
    </w:r>
    <w:r w:rsidR="00443AA4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</w:t>
    </w:r>
    <w:r w:rsidR="00443AA4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zhalter für ein </w:t>
    </w:r>
    <w:proofErr w:type="spellStart"/>
    <w:r w:rsidR="00443AA4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Beschriftungsfe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893563">
    <w:abstractNumId w:val="2"/>
  </w:num>
  <w:num w:numId="2" w16cid:durableId="1932159653">
    <w:abstractNumId w:val="1"/>
  </w:num>
  <w:num w:numId="3" w16cid:durableId="550312774">
    <w:abstractNumId w:val="0"/>
  </w:num>
  <w:num w:numId="4" w16cid:durableId="191169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86"/>
    <w:rsid w:val="0002435C"/>
    <w:rsid w:val="00081F4C"/>
    <w:rsid w:val="000C5D4A"/>
    <w:rsid w:val="000C7720"/>
    <w:rsid w:val="000F4386"/>
    <w:rsid w:val="001648D5"/>
    <w:rsid w:val="00233E59"/>
    <w:rsid w:val="00326A87"/>
    <w:rsid w:val="003712EE"/>
    <w:rsid w:val="003773E1"/>
    <w:rsid w:val="003B1038"/>
    <w:rsid w:val="003B57FE"/>
    <w:rsid w:val="003B7829"/>
    <w:rsid w:val="003C4BB3"/>
    <w:rsid w:val="00421016"/>
    <w:rsid w:val="00443AA4"/>
    <w:rsid w:val="0047003A"/>
    <w:rsid w:val="00483CF9"/>
    <w:rsid w:val="0057528E"/>
    <w:rsid w:val="005A51E2"/>
    <w:rsid w:val="005E7760"/>
    <w:rsid w:val="00652B77"/>
    <w:rsid w:val="0067793B"/>
    <w:rsid w:val="006860A0"/>
    <w:rsid w:val="006E137A"/>
    <w:rsid w:val="006F0901"/>
    <w:rsid w:val="00712410"/>
    <w:rsid w:val="007577D9"/>
    <w:rsid w:val="00771CC8"/>
    <w:rsid w:val="007A3683"/>
    <w:rsid w:val="007C313D"/>
    <w:rsid w:val="007E3B6B"/>
    <w:rsid w:val="00870909"/>
    <w:rsid w:val="00896E77"/>
    <w:rsid w:val="008C2904"/>
    <w:rsid w:val="00943868"/>
    <w:rsid w:val="00981742"/>
    <w:rsid w:val="009A547B"/>
    <w:rsid w:val="00A542D8"/>
    <w:rsid w:val="00A81984"/>
    <w:rsid w:val="00A86FB3"/>
    <w:rsid w:val="00A905D8"/>
    <w:rsid w:val="00B00E59"/>
    <w:rsid w:val="00B33573"/>
    <w:rsid w:val="00B6346C"/>
    <w:rsid w:val="00BD4749"/>
    <w:rsid w:val="00C80591"/>
    <w:rsid w:val="00CA0B85"/>
    <w:rsid w:val="00CA321D"/>
    <w:rsid w:val="00CD3177"/>
    <w:rsid w:val="00D01FF3"/>
    <w:rsid w:val="00D25CFE"/>
    <w:rsid w:val="00D60843"/>
    <w:rsid w:val="00DA143D"/>
    <w:rsid w:val="00DC763E"/>
    <w:rsid w:val="00DF0AB5"/>
    <w:rsid w:val="00E33B62"/>
    <w:rsid w:val="00EB3C45"/>
    <w:rsid w:val="00ED18E0"/>
    <w:rsid w:val="00F23C80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02b_ean_Werkvergleich_korrekturhilfe_raster_blanko.docx</dc:title>
  <dc:subject/>
  <dc:creator>bm</dc:creator>
  <cp:keywords/>
  <cp:lastModifiedBy>Gyurcsik, René</cp:lastModifiedBy>
  <cp:revision>3</cp:revision>
  <cp:lastPrinted>2009-01-28T17:15:00Z</cp:lastPrinted>
  <dcterms:created xsi:type="dcterms:W3CDTF">2024-01-29T18:10:00Z</dcterms:created>
  <dcterms:modified xsi:type="dcterms:W3CDTF">2024-01-29T18:10:00Z</dcterms:modified>
</cp:coreProperties>
</file>