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08" w:rsidRPr="003672A9" w:rsidRDefault="003672A9" w:rsidP="003672A9">
      <w:pPr>
        <w:spacing w:after="120" w:line="240" w:lineRule="auto"/>
        <w:rPr>
          <w:b/>
          <w:sz w:val="24"/>
        </w:rPr>
      </w:pPr>
      <w:bookmarkStart w:id="0" w:name="_GoBack"/>
      <w:bookmarkEnd w:id="0"/>
      <w:r w:rsidRPr="003672A9">
        <w:rPr>
          <w:b/>
          <w:sz w:val="24"/>
        </w:rPr>
        <w:t>Heutige E</w:t>
      </w:r>
      <w:r w:rsidR="00640D08" w:rsidRPr="003672A9">
        <w:rPr>
          <w:b/>
          <w:sz w:val="24"/>
        </w:rPr>
        <w:t>rfahrun</w:t>
      </w:r>
      <w:r w:rsidRPr="003672A9">
        <w:rPr>
          <w:b/>
          <w:sz w:val="24"/>
        </w:rPr>
        <w:t>gen mit Fantasy</w:t>
      </w:r>
    </w:p>
    <w:p w:rsidR="00FC70E6" w:rsidRPr="00FC70E6" w:rsidRDefault="00FC70E6" w:rsidP="003672A9">
      <w:pPr>
        <w:spacing w:after="120" w:line="240" w:lineRule="auto"/>
        <w:rPr>
          <w:b/>
          <w:sz w:val="24"/>
        </w:rPr>
      </w:pPr>
      <w:r w:rsidRPr="00FC70E6">
        <w:rPr>
          <w:b/>
          <w:sz w:val="24"/>
        </w:rPr>
        <w:t>Aufgabe 1</w:t>
      </w:r>
    </w:p>
    <w:p w:rsidR="00FC70E6" w:rsidRDefault="00FC70E6" w:rsidP="003672A9">
      <w:pPr>
        <w:spacing w:after="120" w:line="240" w:lineRule="auto"/>
        <w:rPr>
          <w:sz w:val="24"/>
        </w:rPr>
      </w:pPr>
      <w:r>
        <w:rPr>
          <w:sz w:val="24"/>
        </w:rPr>
        <w:t xml:space="preserve">Ein junger Student </w:t>
      </w:r>
      <w:r w:rsidR="007E453F">
        <w:rPr>
          <w:sz w:val="24"/>
        </w:rPr>
        <w:t xml:space="preserve">(Vincent, 23) </w:t>
      </w:r>
      <w:r>
        <w:rPr>
          <w:sz w:val="24"/>
        </w:rPr>
        <w:t xml:space="preserve">äußert sich wie folgt über </w:t>
      </w:r>
      <w:r w:rsidR="00BF0F34">
        <w:rPr>
          <w:sz w:val="24"/>
        </w:rPr>
        <w:t xml:space="preserve">die heutige Faszination, die von </w:t>
      </w:r>
      <w:r>
        <w:rPr>
          <w:sz w:val="24"/>
        </w:rPr>
        <w:t xml:space="preserve">Fantasy und </w:t>
      </w:r>
      <w:r w:rsidR="00BF0F34">
        <w:rPr>
          <w:sz w:val="24"/>
        </w:rPr>
        <w:t>Fantasy</w:t>
      </w:r>
      <w:r>
        <w:rPr>
          <w:sz w:val="24"/>
        </w:rPr>
        <w:t>-Spiele</w:t>
      </w:r>
      <w:r w:rsidR="00BF0F34">
        <w:rPr>
          <w:sz w:val="24"/>
        </w:rPr>
        <w:t>n ausgeht</w:t>
      </w:r>
      <w:r>
        <w:rPr>
          <w:sz w:val="24"/>
        </w:rPr>
        <w:t>:</w:t>
      </w:r>
    </w:p>
    <w:p w:rsidR="00DB103C" w:rsidRPr="00FC70E6" w:rsidRDefault="003672A9" w:rsidP="003672A9">
      <w:pPr>
        <w:spacing w:after="120" w:line="240" w:lineRule="auto"/>
      </w:pPr>
      <w:r w:rsidRPr="00FC70E6">
        <w:t>„An Fantasy ist interessant, dass spektakuläre Welten facettenreich abgebildet werden können. Der Kontrast zum tristen Alltag ist vor allem in jungen Jahren verlockend. Unbegrenzte Möglichkeiten tun sich auf, wilde Abenteuer – alles, was man im bürokratischen Deutschland nicht hat; die Abbildung der menschlichen Phantasie einfach, dessen, was u</w:t>
      </w:r>
      <w:r w:rsidR="00FC70E6">
        <w:t>n</w:t>
      </w:r>
      <w:r w:rsidRPr="00FC70E6">
        <w:t>möglich ist in der echten Welt, und Neues, nicht das Gewohnte.“</w:t>
      </w:r>
    </w:p>
    <w:p w:rsidR="00454E4D" w:rsidRPr="00FC70E6" w:rsidRDefault="00454E4D" w:rsidP="003672A9">
      <w:pPr>
        <w:spacing w:after="120" w:line="240" w:lineRule="auto"/>
      </w:pPr>
      <w:r w:rsidRPr="00FC70E6">
        <w:t xml:space="preserve">„Ich glaube, junge Menschen suchen immer das Wildeste, das Bunteste und das Interessanteste in ihrer Freizeit, und im Rahmen der virtuellen Spiele sind die Möglichkeiten </w:t>
      </w:r>
      <w:r w:rsidR="00FC70E6" w:rsidRPr="00FC70E6">
        <w:t>tausendmal</w:t>
      </w:r>
      <w:r w:rsidRPr="00FC70E6">
        <w:t xml:space="preserve"> vielfältiger als im echten Leben. </w:t>
      </w:r>
      <w:r w:rsidR="00FC70E6" w:rsidRPr="00FC70E6">
        <w:t xml:space="preserve">Diese </w:t>
      </w:r>
      <w:r w:rsidRPr="00FC70E6">
        <w:t xml:space="preserve">Fantasiewelten, Onlinewelten sind sehr viel komplexer, sehr viel ästhetischer </w:t>
      </w:r>
      <w:r w:rsidR="00FC70E6" w:rsidRPr="00FC70E6">
        <w:t>als herkömmliche Spiele…</w:t>
      </w:r>
      <w:r w:rsidRPr="00FC70E6">
        <w:t>“</w:t>
      </w:r>
    </w:p>
    <w:p w:rsidR="00DB103C" w:rsidRDefault="004A0FF0" w:rsidP="003672A9">
      <w:pPr>
        <w:spacing w:after="120" w:line="240" w:lineRule="auto"/>
        <w:rPr>
          <w:sz w:val="24"/>
        </w:rPr>
      </w:pPr>
      <w:r w:rsidRPr="004A0FF0">
        <w:rPr>
          <w:sz w:val="24"/>
        </w:rPr>
        <w:t xml:space="preserve">Unterstreichen Sie </w:t>
      </w:r>
      <w:r>
        <w:rPr>
          <w:sz w:val="24"/>
        </w:rPr>
        <w:t>die Gründe, mit denen Sie übereistimmen.</w:t>
      </w:r>
    </w:p>
    <w:p w:rsidR="004A0FF0" w:rsidRDefault="004A0FF0" w:rsidP="003672A9">
      <w:pPr>
        <w:spacing w:after="120" w:line="240" w:lineRule="auto"/>
        <w:rPr>
          <w:sz w:val="24"/>
        </w:rPr>
      </w:pPr>
      <w:r>
        <w:rPr>
          <w:sz w:val="24"/>
        </w:rPr>
        <w:t>Fallen Ihnen weitere Gründe ein? Notieren Sie sie hier:</w:t>
      </w:r>
    </w:p>
    <w:p w:rsidR="004A0FF0" w:rsidRPr="004A0FF0" w:rsidRDefault="004A0FF0" w:rsidP="004A0FF0">
      <w:pPr>
        <w:spacing w:after="120" w:line="24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DB103C" w:rsidRPr="004A0FF0" w:rsidRDefault="004A0FF0" w:rsidP="004A0FF0">
      <w:pPr>
        <w:spacing w:after="120" w:line="24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DB103C" w:rsidRPr="004A0FF0" w:rsidRDefault="004A0FF0" w:rsidP="003672A9">
      <w:pPr>
        <w:spacing w:after="120" w:line="24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FA0FC5" w:rsidRDefault="00FA0FC5" w:rsidP="003672A9">
      <w:pPr>
        <w:spacing w:after="120" w:line="240" w:lineRule="auto"/>
        <w:rPr>
          <w:b/>
          <w:sz w:val="24"/>
        </w:rPr>
      </w:pPr>
    </w:p>
    <w:p w:rsidR="00D22F3F" w:rsidRDefault="00D22F3F" w:rsidP="00EE68D7">
      <w:pPr>
        <w:spacing w:after="240" w:line="240" w:lineRule="auto"/>
        <w:rPr>
          <w:sz w:val="24"/>
        </w:rPr>
      </w:pPr>
      <w:proofErr w:type="spellStart"/>
      <w:r w:rsidRPr="00BB6305">
        <w:rPr>
          <w:b/>
          <w:sz w:val="24"/>
        </w:rPr>
        <w:t>Anselmus</w:t>
      </w:r>
      <w:proofErr w:type="spellEnd"/>
      <w:r>
        <w:rPr>
          <w:b/>
          <w:sz w:val="24"/>
        </w:rPr>
        <w:t>‘</w:t>
      </w:r>
      <w:r w:rsidRPr="00BB6305">
        <w:rPr>
          <w:b/>
          <w:sz w:val="24"/>
        </w:rPr>
        <w:t xml:space="preserve"> und Veronikas Erfahrungen mit der mythischen Welt</w:t>
      </w:r>
      <w:r>
        <w:rPr>
          <w:b/>
          <w:sz w:val="24"/>
        </w:rPr>
        <w:t xml:space="preserve"> – ein Vergleich</w:t>
      </w:r>
      <w:r>
        <w:rPr>
          <w:sz w:val="24"/>
        </w:rPr>
        <w:t xml:space="preserve"> </w:t>
      </w:r>
    </w:p>
    <w:p w:rsidR="00CB6196" w:rsidRPr="00DB103C" w:rsidRDefault="00CB6196" w:rsidP="00CB6196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>Aufgabe 2</w:t>
      </w:r>
    </w:p>
    <w:p w:rsidR="00CB6196" w:rsidRDefault="00CB6196" w:rsidP="00CB6196">
      <w:pPr>
        <w:spacing w:after="120" w:line="240" w:lineRule="auto"/>
        <w:rPr>
          <w:sz w:val="24"/>
        </w:rPr>
      </w:pPr>
      <w:r>
        <w:rPr>
          <w:sz w:val="24"/>
        </w:rPr>
        <w:t>Lesen Sie die erste</w:t>
      </w:r>
      <w:r w:rsidR="007A7338">
        <w:rPr>
          <w:sz w:val="24"/>
        </w:rPr>
        <w:t>, sechste und neunte</w:t>
      </w:r>
      <w:r>
        <w:rPr>
          <w:sz w:val="24"/>
        </w:rPr>
        <w:t xml:space="preserve"> Vigilie und listen Sie auf, was </w:t>
      </w:r>
      <w:proofErr w:type="spellStart"/>
      <w:r>
        <w:rPr>
          <w:sz w:val="24"/>
        </w:rPr>
        <w:t>Anselmus</w:t>
      </w:r>
      <w:proofErr w:type="spellEnd"/>
      <w:r>
        <w:rPr>
          <w:sz w:val="24"/>
        </w:rPr>
        <w:t xml:space="preserve"> </w:t>
      </w:r>
      <w:r w:rsidR="00C93F31">
        <w:rPr>
          <w:sz w:val="24"/>
        </w:rPr>
        <w:t xml:space="preserve">dazu bringt, </w:t>
      </w:r>
      <w:r>
        <w:rPr>
          <w:sz w:val="24"/>
        </w:rPr>
        <w:t xml:space="preserve">der Realität entfliehen zu wollen. </w:t>
      </w:r>
    </w:p>
    <w:tbl>
      <w:tblPr>
        <w:tblStyle w:val="Tabellenraster"/>
        <w:tblW w:w="9344" w:type="dxa"/>
        <w:tblLook w:val="04A0" w:firstRow="1" w:lastRow="0" w:firstColumn="1" w:lastColumn="0" w:noHBand="0" w:noVBand="1"/>
      </w:tblPr>
      <w:tblGrid>
        <w:gridCol w:w="1271"/>
        <w:gridCol w:w="4678"/>
        <w:gridCol w:w="3395"/>
      </w:tblGrid>
      <w:tr w:rsidR="00A91D78" w:rsidRPr="0005321A" w:rsidTr="007A7338">
        <w:tc>
          <w:tcPr>
            <w:tcW w:w="1271" w:type="dxa"/>
            <w:shd w:val="clear" w:color="auto" w:fill="F2F2F2" w:themeFill="background1" w:themeFillShade="F2"/>
          </w:tcPr>
          <w:p w:rsidR="00A91D78" w:rsidRPr="0005321A" w:rsidRDefault="00A91D78" w:rsidP="00CB6196">
            <w:r w:rsidRPr="007A7338">
              <w:t>Seite, Zeile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A91D78" w:rsidRPr="0005321A" w:rsidRDefault="00A91D78" w:rsidP="00CB6196">
            <w:r w:rsidRPr="0005321A">
              <w:t>Inhalt</w:t>
            </w:r>
          </w:p>
        </w:tc>
        <w:tc>
          <w:tcPr>
            <w:tcW w:w="3395" w:type="dxa"/>
            <w:shd w:val="clear" w:color="auto" w:fill="F2F2F2" w:themeFill="background1" w:themeFillShade="F2"/>
          </w:tcPr>
          <w:p w:rsidR="00A91D78" w:rsidRPr="0005321A" w:rsidRDefault="00A91D78" w:rsidP="00CB6196">
            <w:r>
              <w:t>Folge, Wirkung</w:t>
            </w:r>
          </w:p>
        </w:tc>
      </w:tr>
      <w:tr w:rsidR="00A91D78" w:rsidTr="007A7338">
        <w:tc>
          <w:tcPr>
            <w:tcW w:w="1271" w:type="dxa"/>
          </w:tcPr>
          <w:p w:rsidR="00A91D78" w:rsidRPr="00C93F31" w:rsidRDefault="00A91D78" w:rsidP="00B92F08">
            <w:r w:rsidRPr="00C93F31">
              <w:t>S. 5, Z. 3f</w:t>
            </w:r>
            <w:r>
              <w:t>f</w:t>
            </w:r>
          </w:p>
        </w:tc>
        <w:tc>
          <w:tcPr>
            <w:tcW w:w="4678" w:type="dxa"/>
          </w:tcPr>
          <w:p w:rsidR="00A91D78" w:rsidRPr="00EE68D7" w:rsidRDefault="00A91D78" w:rsidP="00C93F31">
            <w:pPr>
              <w:rPr>
                <w:color w:val="0000FF"/>
                <w:sz w:val="24"/>
              </w:rPr>
            </w:pPr>
            <w:r w:rsidRPr="00EE68D7">
              <w:rPr>
                <w:color w:val="0000FF"/>
                <w:sz w:val="24"/>
              </w:rPr>
              <w:t>A rennt in einen Korb mit Äpfeln, alle werden herausgeschleudert</w:t>
            </w:r>
          </w:p>
        </w:tc>
        <w:tc>
          <w:tcPr>
            <w:tcW w:w="3395" w:type="dxa"/>
            <w:vMerge w:val="restart"/>
          </w:tcPr>
          <w:p w:rsidR="00A91D78" w:rsidRPr="00EE68D7" w:rsidRDefault="00A91D78" w:rsidP="00A91D78">
            <w:pPr>
              <w:pStyle w:val="Listenabsatz"/>
              <w:numPr>
                <w:ilvl w:val="0"/>
                <w:numId w:val="8"/>
              </w:numPr>
              <w:spacing w:after="120"/>
              <w:ind w:left="357" w:hanging="357"/>
              <w:contextualSpacing w:val="0"/>
              <w:rPr>
                <w:rFonts w:asciiTheme="minorHAnsi" w:hAnsiTheme="minorHAnsi"/>
                <w:color w:val="0000FF"/>
                <w:sz w:val="22"/>
              </w:rPr>
            </w:pPr>
            <w:r w:rsidRPr="00EE68D7">
              <w:rPr>
                <w:rFonts w:asciiTheme="minorHAnsi" w:hAnsiTheme="minorHAnsi"/>
                <w:color w:val="0000FF"/>
                <w:sz w:val="22"/>
              </w:rPr>
              <w:t>Läuft weg</w:t>
            </w:r>
          </w:p>
          <w:p w:rsidR="00A91D78" w:rsidRPr="00EE68D7" w:rsidRDefault="00A91D78" w:rsidP="00A91D78">
            <w:pPr>
              <w:pStyle w:val="Listenabsatz"/>
              <w:numPr>
                <w:ilvl w:val="0"/>
                <w:numId w:val="8"/>
              </w:numPr>
              <w:spacing w:after="120"/>
              <w:ind w:left="357" w:hanging="357"/>
              <w:contextualSpacing w:val="0"/>
              <w:rPr>
                <w:rFonts w:asciiTheme="minorHAnsi" w:hAnsiTheme="minorHAnsi"/>
                <w:color w:val="0000FF"/>
                <w:sz w:val="22"/>
              </w:rPr>
            </w:pPr>
            <w:r w:rsidRPr="00EE68D7">
              <w:rPr>
                <w:rFonts w:asciiTheme="minorHAnsi" w:hAnsiTheme="minorHAnsi"/>
                <w:color w:val="0000FF"/>
                <w:sz w:val="22"/>
              </w:rPr>
              <w:t>ist den Tränen nahe, verzweifelt</w:t>
            </w:r>
          </w:p>
          <w:p w:rsidR="00A91D78" w:rsidRPr="00EE68D7" w:rsidRDefault="00A91D78" w:rsidP="00A91D78">
            <w:pPr>
              <w:pStyle w:val="Listenabsatz"/>
              <w:numPr>
                <w:ilvl w:val="0"/>
                <w:numId w:val="8"/>
              </w:numPr>
              <w:spacing w:after="120"/>
              <w:ind w:left="357" w:hanging="357"/>
              <w:contextualSpacing w:val="0"/>
              <w:rPr>
                <w:rFonts w:asciiTheme="minorHAnsi" w:hAnsiTheme="minorHAnsi"/>
                <w:color w:val="0000FF"/>
                <w:sz w:val="22"/>
              </w:rPr>
            </w:pPr>
            <w:r w:rsidRPr="00EE68D7">
              <w:rPr>
                <w:rFonts w:asciiTheme="minorHAnsi" w:hAnsiTheme="minorHAnsi"/>
                <w:color w:val="0000FF"/>
                <w:sz w:val="22"/>
              </w:rPr>
              <w:t>denkt darüber nach, wie schön es (heute) hätte sei können: trinken, Mädchen ansprechen und sich mit ihnen unterhalten…</w:t>
            </w:r>
          </w:p>
          <w:p w:rsidR="00A91D78" w:rsidRPr="00EE68D7" w:rsidRDefault="00A91D78" w:rsidP="00A91D78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/>
                <w:color w:val="0000FF"/>
                <w:sz w:val="22"/>
              </w:rPr>
            </w:pPr>
            <w:r w:rsidRPr="00EE68D7">
              <w:rPr>
                <w:rFonts w:asciiTheme="minorHAnsi" w:hAnsiTheme="minorHAnsi"/>
                <w:color w:val="0000FF"/>
                <w:sz w:val="22"/>
              </w:rPr>
              <w:t xml:space="preserve">schuld ist „mein Unstern“ (S. 8, Z. </w:t>
            </w:r>
            <w:r w:rsidR="00F532C3" w:rsidRPr="00EE68D7">
              <w:rPr>
                <w:rFonts w:asciiTheme="minorHAnsi" w:hAnsiTheme="minorHAnsi"/>
                <w:color w:val="0000FF"/>
                <w:sz w:val="22"/>
              </w:rPr>
              <w:t>9.24)</w:t>
            </w:r>
          </w:p>
          <w:p w:rsidR="00F532C3" w:rsidRPr="00EE68D7" w:rsidRDefault="007A7338" w:rsidP="00A91D78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/>
                <w:color w:val="0000FF"/>
                <w:sz w:val="22"/>
              </w:rPr>
            </w:pPr>
            <w:r w:rsidRPr="00EE68D7">
              <w:rPr>
                <w:rFonts w:asciiTheme="minorHAnsi" w:hAnsiTheme="minorHAnsi"/>
                <w:color w:val="0000FF"/>
                <w:sz w:val="22"/>
              </w:rPr>
              <w:t>denkt, ein böses Verhängnis walte über ihn (S. 14, Z. 14ff)</w:t>
            </w:r>
          </w:p>
          <w:p w:rsidR="007A7338" w:rsidRPr="00A91D78" w:rsidRDefault="007A7338" w:rsidP="00A91D78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/>
                <w:sz w:val="22"/>
              </w:rPr>
            </w:pPr>
            <w:r w:rsidRPr="00EE68D7">
              <w:rPr>
                <w:rFonts w:asciiTheme="minorHAnsi" w:hAnsiTheme="minorHAnsi"/>
                <w:color w:val="0000FF"/>
                <w:sz w:val="22"/>
              </w:rPr>
              <w:t>wird zur Strafe (Klecks) in der Kristallflasche gefangen</w:t>
            </w:r>
          </w:p>
        </w:tc>
      </w:tr>
      <w:tr w:rsidR="00A91D78" w:rsidTr="007A7338">
        <w:tc>
          <w:tcPr>
            <w:tcW w:w="1271" w:type="dxa"/>
          </w:tcPr>
          <w:p w:rsidR="00A91D78" w:rsidRPr="00C93F31" w:rsidRDefault="00A91D78" w:rsidP="00C93F31">
            <w:r w:rsidRPr="00C93F31">
              <w:t>S. 6, Z. 25ff</w:t>
            </w:r>
          </w:p>
        </w:tc>
        <w:tc>
          <w:tcPr>
            <w:tcW w:w="4678" w:type="dxa"/>
          </w:tcPr>
          <w:p w:rsidR="00A91D78" w:rsidRPr="00EE68D7" w:rsidRDefault="00A91D78" w:rsidP="00A91D78">
            <w:pPr>
              <w:rPr>
                <w:color w:val="0000FF"/>
                <w:sz w:val="24"/>
              </w:rPr>
            </w:pPr>
            <w:r w:rsidRPr="00EE68D7">
              <w:rPr>
                <w:color w:val="0000FF"/>
                <w:sz w:val="24"/>
              </w:rPr>
              <w:t>As Geld ist weg</w:t>
            </w:r>
          </w:p>
        </w:tc>
        <w:tc>
          <w:tcPr>
            <w:tcW w:w="3395" w:type="dxa"/>
            <w:vMerge/>
          </w:tcPr>
          <w:p w:rsidR="00A91D78" w:rsidRDefault="00A91D78" w:rsidP="00CB6196">
            <w:pPr>
              <w:rPr>
                <w:sz w:val="24"/>
              </w:rPr>
            </w:pPr>
          </w:p>
        </w:tc>
      </w:tr>
      <w:tr w:rsidR="00A91D78" w:rsidTr="007A7338">
        <w:tc>
          <w:tcPr>
            <w:tcW w:w="1271" w:type="dxa"/>
          </w:tcPr>
          <w:p w:rsidR="00A91D78" w:rsidRPr="00C93F31" w:rsidRDefault="00A91D78" w:rsidP="00C93F31">
            <w:r w:rsidRPr="00C93F31">
              <w:t xml:space="preserve">S. </w:t>
            </w:r>
            <w:r>
              <w:t>7</w:t>
            </w:r>
            <w:r w:rsidRPr="00C93F31">
              <w:t xml:space="preserve">, Z. </w:t>
            </w:r>
            <w:r>
              <w:t>17</w:t>
            </w:r>
            <w:r w:rsidRPr="00C93F31">
              <w:t>f</w:t>
            </w:r>
            <w:r>
              <w:t>f</w:t>
            </w:r>
          </w:p>
        </w:tc>
        <w:tc>
          <w:tcPr>
            <w:tcW w:w="4678" w:type="dxa"/>
          </w:tcPr>
          <w:p w:rsidR="00A91D78" w:rsidRPr="00EE68D7" w:rsidRDefault="00A91D78" w:rsidP="00FE1CDA">
            <w:pPr>
              <w:rPr>
                <w:color w:val="0000FF"/>
                <w:sz w:val="24"/>
              </w:rPr>
            </w:pPr>
            <w:r w:rsidRPr="00EE68D7">
              <w:rPr>
                <w:color w:val="0000FF"/>
                <w:sz w:val="24"/>
              </w:rPr>
              <w:t>A wird nie Bohnenkönig (findet am Dreikönigstag die in einen Kuchen eingebackene Bohne nicht); beim Spiel verliert er; das Butterbrot fällt ihm immer auf die fette Seite…</w:t>
            </w:r>
          </w:p>
        </w:tc>
        <w:tc>
          <w:tcPr>
            <w:tcW w:w="3395" w:type="dxa"/>
            <w:vMerge/>
          </w:tcPr>
          <w:p w:rsidR="00A91D78" w:rsidRDefault="00A91D78" w:rsidP="00FE1CDA">
            <w:pPr>
              <w:rPr>
                <w:sz w:val="24"/>
              </w:rPr>
            </w:pPr>
          </w:p>
        </w:tc>
      </w:tr>
      <w:tr w:rsidR="00A91D78" w:rsidTr="007A7338">
        <w:tc>
          <w:tcPr>
            <w:tcW w:w="1271" w:type="dxa"/>
          </w:tcPr>
          <w:p w:rsidR="00A91D78" w:rsidRPr="00C93F31" w:rsidRDefault="00A91D78" w:rsidP="00FE1CDA">
            <w:r w:rsidRPr="00C93F31">
              <w:t xml:space="preserve">S. </w:t>
            </w:r>
            <w:r>
              <w:t>7</w:t>
            </w:r>
            <w:r w:rsidRPr="00C93F31">
              <w:t xml:space="preserve">, Z. </w:t>
            </w:r>
            <w:r>
              <w:t>2</w:t>
            </w:r>
            <w:r w:rsidRPr="00C93F31">
              <w:t>3f</w:t>
            </w:r>
            <w:r>
              <w:t>f</w:t>
            </w:r>
          </w:p>
        </w:tc>
        <w:tc>
          <w:tcPr>
            <w:tcW w:w="4678" w:type="dxa"/>
          </w:tcPr>
          <w:p w:rsidR="00A91D78" w:rsidRPr="00EE68D7" w:rsidRDefault="00A91D78" w:rsidP="00CB6196">
            <w:pPr>
              <w:rPr>
                <w:color w:val="0000FF"/>
                <w:sz w:val="24"/>
              </w:rPr>
            </w:pPr>
            <w:r w:rsidRPr="00EE68D7">
              <w:rPr>
                <w:color w:val="0000FF"/>
                <w:sz w:val="24"/>
              </w:rPr>
              <w:t>A bekleckert sich, reißt sich Löcher in die Kleidung, rutscht aus</w:t>
            </w:r>
          </w:p>
        </w:tc>
        <w:tc>
          <w:tcPr>
            <w:tcW w:w="3395" w:type="dxa"/>
            <w:vMerge/>
          </w:tcPr>
          <w:p w:rsidR="00A91D78" w:rsidRDefault="00A91D78" w:rsidP="00CB6196">
            <w:pPr>
              <w:rPr>
                <w:sz w:val="24"/>
              </w:rPr>
            </w:pPr>
          </w:p>
        </w:tc>
      </w:tr>
      <w:tr w:rsidR="00A91D78" w:rsidTr="007A7338">
        <w:tc>
          <w:tcPr>
            <w:tcW w:w="1271" w:type="dxa"/>
          </w:tcPr>
          <w:p w:rsidR="00A91D78" w:rsidRPr="00C93F31" w:rsidRDefault="00A91D78" w:rsidP="00FE1CDA">
            <w:r w:rsidRPr="00C93F31">
              <w:t xml:space="preserve">S. </w:t>
            </w:r>
            <w:r>
              <w:t>8</w:t>
            </w:r>
            <w:r w:rsidRPr="00C93F31">
              <w:t xml:space="preserve">, Z. </w:t>
            </w:r>
            <w:r>
              <w:t>10</w:t>
            </w:r>
            <w:r w:rsidRPr="00C93F31">
              <w:t>f</w:t>
            </w:r>
            <w:r>
              <w:t>f</w:t>
            </w:r>
          </w:p>
        </w:tc>
        <w:tc>
          <w:tcPr>
            <w:tcW w:w="4678" w:type="dxa"/>
          </w:tcPr>
          <w:p w:rsidR="00A91D78" w:rsidRPr="00EE68D7" w:rsidRDefault="00A91D78" w:rsidP="00FE1CDA">
            <w:pPr>
              <w:rPr>
                <w:color w:val="0000FF"/>
                <w:sz w:val="24"/>
              </w:rPr>
            </w:pPr>
            <w:r w:rsidRPr="00EE68D7">
              <w:rPr>
                <w:color w:val="0000FF"/>
                <w:sz w:val="24"/>
              </w:rPr>
              <w:t xml:space="preserve">A verliert seinen </w:t>
            </w:r>
            <w:proofErr w:type="spellStart"/>
            <w:r w:rsidRPr="00EE68D7">
              <w:rPr>
                <w:color w:val="0000FF"/>
                <w:sz w:val="24"/>
              </w:rPr>
              <w:t>Haarzopf</w:t>
            </w:r>
            <w:proofErr w:type="spellEnd"/>
            <w:r w:rsidRPr="00EE68D7">
              <w:rPr>
                <w:color w:val="0000FF"/>
                <w:sz w:val="24"/>
              </w:rPr>
              <w:t>, wirft die Frühstückstafel um</w:t>
            </w:r>
          </w:p>
        </w:tc>
        <w:tc>
          <w:tcPr>
            <w:tcW w:w="3395" w:type="dxa"/>
            <w:vMerge/>
          </w:tcPr>
          <w:p w:rsidR="00A91D78" w:rsidRDefault="00A91D78" w:rsidP="00FE1CDA">
            <w:pPr>
              <w:rPr>
                <w:sz w:val="24"/>
              </w:rPr>
            </w:pPr>
          </w:p>
        </w:tc>
      </w:tr>
      <w:tr w:rsidR="00A91D78" w:rsidTr="007A7338">
        <w:tc>
          <w:tcPr>
            <w:tcW w:w="1271" w:type="dxa"/>
          </w:tcPr>
          <w:p w:rsidR="00A91D78" w:rsidRPr="00C93F31" w:rsidRDefault="00A91D78" w:rsidP="007A7338">
            <w:r w:rsidRPr="00C93F31">
              <w:t xml:space="preserve">S. </w:t>
            </w:r>
            <w:r w:rsidR="007A7338">
              <w:t>48</w:t>
            </w:r>
            <w:r w:rsidRPr="00C93F31">
              <w:t xml:space="preserve">, Z. </w:t>
            </w:r>
            <w:r w:rsidR="007A7338">
              <w:t>21f</w:t>
            </w:r>
            <w:r w:rsidRPr="00C93F31">
              <w:t>f</w:t>
            </w:r>
          </w:p>
        </w:tc>
        <w:tc>
          <w:tcPr>
            <w:tcW w:w="4678" w:type="dxa"/>
          </w:tcPr>
          <w:p w:rsidR="00A91D78" w:rsidRPr="00EE68D7" w:rsidRDefault="00A91D78" w:rsidP="007A7338">
            <w:pPr>
              <w:rPr>
                <w:color w:val="0000FF"/>
                <w:sz w:val="24"/>
              </w:rPr>
            </w:pPr>
            <w:r w:rsidRPr="00EE68D7">
              <w:rPr>
                <w:color w:val="0000FF"/>
                <w:sz w:val="24"/>
              </w:rPr>
              <w:t xml:space="preserve">A </w:t>
            </w:r>
            <w:r w:rsidR="007A7338" w:rsidRPr="00EE68D7">
              <w:rPr>
                <w:color w:val="0000FF"/>
                <w:sz w:val="24"/>
              </w:rPr>
              <w:t>wird im Feengarten geneckt und verhöhnt</w:t>
            </w:r>
          </w:p>
        </w:tc>
        <w:tc>
          <w:tcPr>
            <w:tcW w:w="3395" w:type="dxa"/>
            <w:vMerge/>
          </w:tcPr>
          <w:p w:rsidR="00A91D78" w:rsidRDefault="00A91D78" w:rsidP="00B92F08">
            <w:pPr>
              <w:rPr>
                <w:sz w:val="24"/>
              </w:rPr>
            </w:pPr>
          </w:p>
        </w:tc>
      </w:tr>
      <w:tr w:rsidR="00A91D78" w:rsidTr="007A7338">
        <w:tc>
          <w:tcPr>
            <w:tcW w:w="1271" w:type="dxa"/>
          </w:tcPr>
          <w:p w:rsidR="00A91D78" w:rsidRPr="00C93F31" w:rsidRDefault="00A91D78" w:rsidP="007A7338">
            <w:r w:rsidRPr="00C93F31">
              <w:t xml:space="preserve">S. </w:t>
            </w:r>
            <w:r w:rsidR="007A7338">
              <w:t>81</w:t>
            </w:r>
            <w:r w:rsidRPr="00C93F31">
              <w:t xml:space="preserve">, Z. </w:t>
            </w:r>
            <w:r w:rsidR="007A7338">
              <w:t>17f</w:t>
            </w:r>
            <w:r w:rsidRPr="00C93F31">
              <w:t>f</w:t>
            </w:r>
          </w:p>
        </w:tc>
        <w:tc>
          <w:tcPr>
            <w:tcW w:w="4678" w:type="dxa"/>
          </w:tcPr>
          <w:p w:rsidR="00A91D78" w:rsidRPr="00EE68D7" w:rsidRDefault="00A91D78" w:rsidP="007A7338">
            <w:pPr>
              <w:rPr>
                <w:color w:val="0000FF"/>
                <w:sz w:val="24"/>
              </w:rPr>
            </w:pPr>
            <w:r w:rsidRPr="00EE68D7">
              <w:rPr>
                <w:color w:val="0000FF"/>
                <w:sz w:val="24"/>
              </w:rPr>
              <w:t xml:space="preserve">A </w:t>
            </w:r>
            <w:r w:rsidR="007A7338" w:rsidRPr="00EE68D7">
              <w:rPr>
                <w:color w:val="0000FF"/>
                <w:sz w:val="24"/>
              </w:rPr>
              <w:t xml:space="preserve">fällt ein großer Klecks auf das Original des </w:t>
            </w:r>
            <w:proofErr w:type="spellStart"/>
            <w:r w:rsidR="007A7338" w:rsidRPr="00EE68D7">
              <w:rPr>
                <w:color w:val="0000FF"/>
                <w:sz w:val="24"/>
              </w:rPr>
              <w:t>Archivarius</w:t>
            </w:r>
            <w:proofErr w:type="spellEnd"/>
          </w:p>
        </w:tc>
        <w:tc>
          <w:tcPr>
            <w:tcW w:w="3395" w:type="dxa"/>
            <w:vMerge/>
          </w:tcPr>
          <w:p w:rsidR="00A91D78" w:rsidRDefault="00A91D78" w:rsidP="00B92F08">
            <w:pPr>
              <w:rPr>
                <w:sz w:val="24"/>
              </w:rPr>
            </w:pPr>
          </w:p>
        </w:tc>
      </w:tr>
      <w:tr w:rsidR="00A91D78" w:rsidTr="007A7338">
        <w:tc>
          <w:tcPr>
            <w:tcW w:w="1271" w:type="dxa"/>
          </w:tcPr>
          <w:p w:rsidR="00A91D78" w:rsidRPr="00C93F31" w:rsidRDefault="00A91D78" w:rsidP="00FE1CDA">
            <w:r w:rsidRPr="00C93F31">
              <w:t xml:space="preserve">S. </w:t>
            </w:r>
            <w:r>
              <w:t>7</w:t>
            </w:r>
            <w:r w:rsidRPr="00C93F31">
              <w:t>, Z. 3</w:t>
            </w:r>
            <w:r>
              <w:t>3</w:t>
            </w:r>
            <w:r w:rsidRPr="00C93F31">
              <w:t>f</w:t>
            </w:r>
          </w:p>
        </w:tc>
        <w:tc>
          <w:tcPr>
            <w:tcW w:w="4678" w:type="dxa"/>
          </w:tcPr>
          <w:p w:rsidR="00A91D78" w:rsidRPr="00EE68D7" w:rsidRDefault="00A91D78" w:rsidP="00CB6196">
            <w:pPr>
              <w:rPr>
                <w:color w:val="0000FF"/>
                <w:sz w:val="24"/>
              </w:rPr>
            </w:pPr>
            <w:r w:rsidRPr="00EE68D7">
              <w:rPr>
                <w:color w:val="0000FF"/>
                <w:sz w:val="24"/>
              </w:rPr>
              <w:t>A kommt ständig zu spät</w:t>
            </w:r>
          </w:p>
        </w:tc>
        <w:tc>
          <w:tcPr>
            <w:tcW w:w="3395" w:type="dxa"/>
            <w:vMerge/>
          </w:tcPr>
          <w:p w:rsidR="00A91D78" w:rsidRDefault="00A91D78" w:rsidP="00CB6196">
            <w:pPr>
              <w:rPr>
                <w:sz w:val="24"/>
              </w:rPr>
            </w:pPr>
          </w:p>
        </w:tc>
      </w:tr>
    </w:tbl>
    <w:p w:rsidR="00EE68D7" w:rsidRDefault="00EE68D7">
      <w:pPr>
        <w:rPr>
          <w:b/>
          <w:sz w:val="24"/>
        </w:rPr>
      </w:pPr>
    </w:p>
    <w:p w:rsidR="00CB6196" w:rsidRPr="00DB103C" w:rsidRDefault="00CB6196" w:rsidP="00CB6196">
      <w:pPr>
        <w:spacing w:after="120" w:line="240" w:lineRule="auto"/>
        <w:rPr>
          <w:b/>
          <w:sz w:val="24"/>
        </w:rPr>
      </w:pPr>
      <w:r>
        <w:rPr>
          <w:b/>
          <w:sz w:val="24"/>
        </w:rPr>
        <w:lastRenderedPageBreak/>
        <w:t>Aufgabe 3</w:t>
      </w:r>
    </w:p>
    <w:p w:rsidR="00BB6305" w:rsidRPr="00D22F3F" w:rsidRDefault="00D22F3F" w:rsidP="003672A9">
      <w:pPr>
        <w:spacing w:after="120" w:line="240" w:lineRule="auto"/>
        <w:rPr>
          <w:sz w:val="24"/>
        </w:rPr>
      </w:pPr>
      <w:r>
        <w:rPr>
          <w:sz w:val="24"/>
        </w:rPr>
        <w:t xml:space="preserve">Füllen Sie folgende Tabelle aus, indem Sie die vorgegebenen Textpassagen lesen und </w:t>
      </w:r>
      <w:r w:rsidR="00985D7E">
        <w:rPr>
          <w:sz w:val="24"/>
        </w:rPr>
        <w:t xml:space="preserve">ein bis </w:t>
      </w:r>
      <w:r>
        <w:rPr>
          <w:sz w:val="24"/>
        </w:rPr>
        <w:t>zwei passende Zitat</w:t>
      </w:r>
      <w:r w:rsidR="00985D7E">
        <w:rPr>
          <w:sz w:val="24"/>
        </w:rPr>
        <w:t>e</w:t>
      </w:r>
      <w:r>
        <w:rPr>
          <w:sz w:val="24"/>
        </w:rPr>
        <w:t xml:space="preserve"> als Beleg notieren: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608"/>
        <w:gridCol w:w="701"/>
        <w:gridCol w:w="3271"/>
        <w:gridCol w:w="701"/>
        <w:gridCol w:w="3353"/>
      </w:tblGrid>
      <w:tr w:rsidR="0082466D" w:rsidTr="00C6254D">
        <w:trPr>
          <w:trHeight w:val="293"/>
        </w:trPr>
        <w:tc>
          <w:tcPr>
            <w:tcW w:w="1608" w:type="dxa"/>
            <w:tcBorders>
              <w:bottom w:val="single" w:sz="4" w:space="0" w:color="auto"/>
            </w:tcBorders>
          </w:tcPr>
          <w:p w:rsidR="0082466D" w:rsidRDefault="0082466D" w:rsidP="00BB6305">
            <w:pPr>
              <w:rPr>
                <w:sz w:val="24"/>
              </w:rPr>
            </w:pPr>
          </w:p>
        </w:tc>
        <w:tc>
          <w:tcPr>
            <w:tcW w:w="701" w:type="dxa"/>
            <w:shd w:val="clear" w:color="auto" w:fill="C6D9F1" w:themeFill="text2" w:themeFillTint="33"/>
          </w:tcPr>
          <w:p w:rsidR="0082466D" w:rsidRDefault="0082466D" w:rsidP="00022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Seite</w:t>
            </w:r>
          </w:p>
        </w:tc>
        <w:tc>
          <w:tcPr>
            <w:tcW w:w="3271" w:type="dxa"/>
            <w:shd w:val="clear" w:color="auto" w:fill="C6D9F1" w:themeFill="text2" w:themeFillTint="33"/>
          </w:tcPr>
          <w:p w:rsidR="0082466D" w:rsidRPr="0082466D" w:rsidRDefault="0082466D" w:rsidP="00BB6305">
            <w:pPr>
              <w:rPr>
                <w:b/>
                <w:sz w:val="24"/>
              </w:rPr>
            </w:pPr>
            <w:proofErr w:type="spellStart"/>
            <w:r w:rsidRPr="0082466D">
              <w:rPr>
                <w:b/>
                <w:sz w:val="24"/>
              </w:rPr>
              <w:t>Anselmus</w:t>
            </w:r>
            <w:proofErr w:type="spellEnd"/>
          </w:p>
        </w:tc>
        <w:tc>
          <w:tcPr>
            <w:tcW w:w="701" w:type="dxa"/>
            <w:shd w:val="clear" w:color="auto" w:fill="F2DBDB" w:themeFill="accent2" w:themeFillTint="33"/>
          </w:tcPr>
          <w:p w:rsidR="0082466D" w:rsidRDefault="0082466D" w:rsidP="00022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Seite</w:t>
            </w:r>
          </w:p>
        </w:tc>
        <w:tc>
          <w:tcPr>
            <w:tcW w:w="3353" w:type="dxa"/>
            <w:shd w:val="clear" w:color="auto" w:fill="F2DBDB" w:themeFill="accent2" w:themeFillTint="33"/>
          </w:tcPr>
          <w:p w:rsidR="0082466D" w:rsidRPr="0082466D" w:rsidRDefault="0082466D" w:rsidP="00BB6305">
            <w:pPr>
              <w:rPr>
                <w:b/>
                <w:sz w:val="24"/>
              </w:rPr>
            </w:pPr>
            <w:r w:rsidRPr="0082466D">
              <w:rPr>
                <w:b/>
                <w:sz w:val="24"/>
              </w:rPr>
              <w:t>Veronika</w:t>
            </w:r>
          </w:p>
        </w:tc>
      </w:tr>
      <w:tr w:rsidR="0082466D" w:rsidTr="00C6254D">
        <w:trPr>
          <w:trHeight w:val="293"/>
        </w:trPr>
        <w:tc>
          <w:tcPr>
            <w:tcW w:w="1608" w:type="dxa"/>
            <w:shd w:val="clear" w:color="auto" w:fill="D9D9D9" w:themeFill="background1" w:themeFillShade="D9"/>
          </w:tcPr>
          <w:p w:rsidR="0082466D" w:rsidRPr="0082466D" w:rsidRDefault="0082466D" w:rsidP="00BB6305">
            <w:pPr>
              <w:rPr>
                <w:b/>
                <w:sz w:val="24"/>
              </w:rPr>
            </w:pPr>
            <w:r w:rsidRPr="0082466D">
              <w:rPr>
                <w:b/>
                <w:sz w:val="24"/>
              </w:rPr>
              <w:t>Inhalt</w:t>
            </w:r>
          </w:p>
          <w:p w:rsidR="0082466D" w:rsidRDefault="0082466D" w:rsidP="00BB6305">
            <w:pPr>
              <w:rPr>
                <w:sz w:val="24"/>
              </w:rPr>
            </w:pPr>
            <w:r>
              <w:rPr>
                <w:sz w:val="24"/>
              </w:rPr>
              <w:t>Was geschieht?</w:t>
            </w:r>
          </w:p>
          <w:p w:rsidR="0082466D" w:rsidRDefault="0082466D" w:rsidP="00BB6305">
            <w:pPr>
              <w:rPr>
                <w:sz w:val="24"/>
              </w:rPr>
            </w:pPr>
          </w:p>
        </w:tc>
        <w:tc>
          <w:tcPr>
            <w:tcW w:w="701" w:type="dxa"/>
          </w:tcPr>
          <w:p w:rsidR="0082466D" w:rsidRDefault="00D22F3F" w:rsidP="00022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3271" w:type="dxa"/>
          </w:tcPr>
          <w:p w:rsidR="00D22F3F" w:rsidRPr="00D22F3F" w:rsidRDefault="0082466D" w:rsidP="00D22F3F">
            <w:pPr>
              <w:rPr>
                <w:sz w:val="24"/>
              </w:rPr>
            </w:pPr>
            <w:r w:rsidRPr="00D22F3F">
              <w:rPr>
                <w:sz w:val="24"/>
              </w:rPr>
              <w:t>Holunderbaum-Erfahrung</w:t>
            </w:r>
            <w:r w:rsidR="00985D7E">
              <w:rPr>
                <w:sz w:val="24"/>
              </w:rPr>
              <w:t xml:space="preserve"> am Himmelfahrtstag</w:t>
            </w:r>
            <w:r w:rsidR="00D22F3F" w:rsidRPr="00D22F3F">
              <w:rPr>
                <w:sz w:val="24"/>
              </w:rPr>
              <w:t xml:space="preserve">: </w:t>
            </w:r>
          </w:p>
          <w:p w:rsidR="00D22F3F" w:rsidRPr="00985D7E" w:rsidRDefault="00D22F3F" w:rsidP="00D22F3F">
            <w:pPr>
              <w:rPr>
                <w:i/>
                <w:sz w:val="20"/>
              </w:rPr>
            </w:pPr>
            <w:r w:rsidRPr="00985D7E">
              <w:rPr>
                <w:i/>
                <w:sz w:val="20"/>
              </w:rPr>
              <w:t xml:space="preserve">„in dem Augenblick ertönte es über seinem Haupte wie ein Dreiklang heller Kristallglocken“ </w:t>
            </w:r>
          </w:p>
          <w:p w:rsidR="00D22F3F" w:rsidRPr="00985D7E" w:rsidRDefault="00D22F3F" w:rsidP="00D22F3F">
            <w:pPr>
              <w:rPr>
                <w:i/>
                <w:sz w:val="20"/>
              </w:rPr>
            </w:pPr>
            <w:r w:rsidRPr="00985D7E">
              <w:rPr>
                <w:i/>
                <w:sz w:val="20"/>
              </w:rPr>
              <w:t xml:space="preserve">„drei in grünem Gold </w:t>
            </w:r>
          </w:p>
          <w:p w:rsidR="0082466D" w:rsidRDefault="00D22F3F" w:rsidP="00D22F3F">
            <w:pPr>
              <w:rPr>
                <w:sz w:val="24"/>
              </w:rPr>
            </w:pPr>
            <w:r w:rsidRPr="00985D7E">
              <w:rPr>
                <w:i/>
                <w:sz w:val="20"/>
              </w:rPr>
              <w:t xml:space="preserve">erglänzende </w:t>
            </w:r>
            <w:proofErr w:type="spellStart"/>
            <w:r w:rsidRPr="00985D7E">
              <w:rPr>
                <w:i/>
                <w:sz w:val="20"/>
              </w:rPr>
              <w:t>Schlänglein</w:t>
            </w:r>
            <w:proofErr w:type="spellEnd"/>
            <w:r w:rsidRPr="00985D7E">
              <w:rPr>
                <w:i/>
                <w:sz w:val="20"/>
              </w:rPr>
              <w:t>“</w:t>
            </w:r>
          </w:p>
        </w:tc>
        <w:tc>
          <w:tcPr>
            <w:tcW w:w="701" w:type="dxa"/>
          </w:tcPr>
          <w:p w:rsidR="0082466D" w:rsidRPr="00A22296" w:rsidRDefault="00D33F50" w:rsidP="00022A26">
            <w:pPr>
              <w:pStyle w:val="Listenabsatz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41-46</w:t>
            </w:r>
          </w:p>
        </w:tc>
        <w:tc>
          <w:tcPr>
            <w:tcW w:w="3353" w:type="dxa"/>
          </w:tcPr>
          <w:p w:rsidR="0082466D" w:rsidRPr="00387680" w:rsidRDefault="00387680" w:rsidP="00387680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  <w:r w:rsidRPr="00387680">
              <w:rPr>
                <w:rFonts w:asciiTheme="minorHAnsi" w:hAnsiTheme="minorHAnsi" w:cstheme="minorHAnsi"/>
              </w:rPr>
              <w:t>Veronika geht zur</w:t>
            </w:r>
            <w:r w:rsidR="0082466D" w:rsidRPr="0038768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2466D" w:rsidRPr="00387680">
              <w:rPr>
                <w:rFonts w:asciiTheme="minorHAnsi" w:hAnsiTheme="minorHAnsi" w:cstheme="minorHAnsi"/>
              </w:rPr>
              <w:t>Rauerin</w:t>
            </w:r>
            <w:proofErr w:type="spellEnd"/>
            <w:r w:rsidRPr="00387680">
              <w:rPr>
                <w:rFonts w:asciiTheme="minorHAnsi" w:hAnsiTheme="minorHAnsi" w:cstheme="minorHAnsi"/>
              </w:rPr>
              <w:t xml:space="preserve">, um sich </w:t>
            </w:r>
            <w:r>
              <w:rPr>
                <w:rFonts w:asciiTheme="minorHAnsi" w:hAnsiTheme="minorHAnsi" w:cstheme="minorHAnsi"/>
              </w:rPr>
              <w:t>bzgl.  ihrer Chancen bei</w:t>
            </w:r>
            <w:r w:rsidRPr="0038768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87680">
              <w:rPr>
                <w:rFonts w:asciiTheme="minorHAnsi" w:hAnsiTheme="minorHAnsi" w:cstheme="minorHAnsi"/>
              </w:rPr>
              <w:t>Anselmus</w:t>
            </w:r>
            <w:proofErr w:type="spellEnd"/>
            <w:r w:rsidRPr="00387680">
              <w:rPr>
                <w:rFonts w:asciiTheme="minorHAnsi" w:hAnsiTheme="minorHAnsi" w:cstheme="minorHAnsi"/>
              </w:rPr>
              <w:t xml:space="preserve"> beraten zu lassen</w:t>
            </w:r>
          </w:p>
          <w:p w:rsidR="00387680" w:rsidRDefault="00387680" w:rsidP="00387680">
            <w:pPr>
              <w:pStyle w:val="Listenabsatz"/>
              <w:ind w:left="0"/>
              <w:rPr>
                <w:rFonts w:asciiTheme="minorHAnsi" w:hAnsiTheme="minorHAnsi" w:cstheme="minorHAnsi"/>
                <w:i/>
                <w:sz w:val="20"/>
              </w:rPr>
            </w:pPr>
            <w:r w:rsidRPr="00387680">
              <w:rPr>
                <w:rFonts w:asciiTheme="minorHAnsi" w:hAnsiTheme="minorHAnsi" w:cstheme="minorHAnsi"/>
                <w:i/>
                <w:sz w:val="20"/>
              </w:rPr>
              <w:t xml:space="preserve">„die Alte über den </w:t>
            </w:r>
            <w:proofErr w:type="spellStart"/>
            <w:r w:rsidRPr="00387680">
              <w:rPr>
                <w:rFonts w:asciiTheme="minorHAnsi" w:hAnsiTheme="minorHAnsi" w:cstheme="minorHAnsi"/>
                <w:i/>
                <w:sz w:val="20"/>
              </w:rPr>
              <w:t>Anselmus</w:t>
            </w:r>
            <w:proofErr w:type="spellEnd"/>
            <w:r w:rsidRPr="00387680">
              <w:rPr>
                <w:rFonts w:asciiTheme="minorHAnsi" w:hAnsiTheme="minorHAnsi" w:cstheme="minorHAnsi"/>
                <w:i/>
                <w:sz w:val="20"/>
              </w:rPr>
              <w:t xml:space="preserve"> und über ihre Hoffnungen zu befragen</w:t>
            </w:r>
            <w:r>
              <w:rPr>
                <w:rFonts w:asciiTheme="minorHAnsi" w:hAnsiTheme="minorHAnsi" w:cstheme="minorHAnsi"/>
                <w:i/>
                <w:sz w:val="20"/>
              </w:rPr>
              <w:t>“</w:t>
            </w:r>
          </w:p>
          <w:p w:rsidR="00E47709" w:rsidRDefault="00D33F50" w:rsidP="00D33F50">
            <w:pPr>
              <w:pStyle w:val="Listenabsatz"/>
              <w:ind w:left="0"/>
              <w:rPr>
                <w:rFonts w:asciiTheme="minorHAnsi" w:hAnsiTheme="minorHAnsi" w:cstheme="minorHAnsi"/>
                <w:i/>
                <w:sz w:val="20"/>
              </w:rPr>
            </w:pPr>
            <w:r w:rsidRPr="00D33F50">
              <w:rPr>
                <w:rFonts w:asciiTheme="minorHAnsi" w:hAnsiTheme="minorHAnsi" w:cstheme="minorHAnsi"/>
                <w:i/>
                <w:sz w:val="20"/>
              </w:rPr>
              <w:t>»</w:t>
            </w:r>
            <w:r>
              <w:rPr>
                <w:rFonts w:asciiTheme="minorHAnsi" w:hAnsiTheme="minorHAnsi" w:cstheme="minorHAnsi"/>
                <w:i/>
                <w:sz w:val="20"/>
              </w:rPr>
              <w:t>…</w:t>
            </w:r>
            <w:r w:rsidRPr="00D33F50">
              <w:rPr>
                <w:rFonts w:asciiTheme="minorHAnsi" w:hAnsiTheme="minorHAnsi" w:cstheme="minorHAnsi"/>
                <w:i/>
                <w:sz w:val="20"/>
              </w:rPr>
              <w:t xml:space="preserve"> ich will ja alles tun, denn ich liebe den </w:t>
            </w:r>
            <w:proofErr w:type="spellStart"/>
            <w:r w:rsidRPr="00D33F50">
              <w:rPr>
                <w:rFonts w:asciiTheme="minorHAnsi" w:hAnsiTheme="minorHAnsi" w:cstheme="minorHAnsi"/>
                <w:i/>
                <w:sz w:val="20"/>
              </w:rPr>
              <w:t>Anselmus</w:t>
            </w:r>
            <w:proofErr w:type="spellEnd"/>
            <w:r w:rsidRPr="00D33F50">
              <w:rPr>
                <w:rFonts w:asciiTheme="minorHAnsi" w:hAnsiTheme="minorHAnsi" w:cstheme="minorHAnsi"/>
                <w:i/>
                <w:sz w:val="20"/>
              </w:rPr>
              <w:t xml:space="preserve"> sehr!« (45)</w:t>
            </w:r>
            <w:r w:rsidR="004053B1" w:rsidRPr="00D33F50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  <w:p w:rsidR="00D33F50" w:rsidRPr="00D33F50" w:rsidRDefault="004053B1" w:rsidP="00D33F50">
            <w:pPr>
              <w:pStyle w:val="Listenabsatz"/>
              <w:ind w:left="0"/>
              <w:rPr>
                <w:rFonts w:asciiTheme="minorHAnsi" w:hAnsiTheme="minorHAnsi" w:cstheme="minorHAnsi"/>
                <w:i/>
              </w:rPr>
            </w:pPr>
            <w:r w:rsidRPr="00D33F50">
              <w:rPr>
                <w:rFonts w:asciiTheme="minorHAnsi" w:hAnsiTheme="minorHAnsi" w:cstheme="minorHAnsi"/>
                <w:i/>
                <w:sz w:val="20"/>
              </w:rPr>
              <w:t>»</w:t>
            </w:r>
            <w:r>
              <w:rPr>
                <w:rFonts w:asciiTheme="minorHAnsi" w:hAnsiTheme="minorHAnsi" w:cstheme="minorHAnsi"/>
                <w:i/>
                <w:sz w:val="20"/>
              </w:rPr>
              <w:t>…</w:t>
            </w:r>
            <w:r w:rsidRPr="00D33F50">
              <w:rPr>
                <w:rFonts w:asciiTheme="minorHAnsi" w:hAnsiTheme="minorHAnsi" w:cstheme="minorHAnsi"/>
                <w:i/>
                <w:sz w:val="20"/>
              </w:rPr>
              <w:t xml:space="preserve"> ich erlöse ihn daraus und nenne ihn mein immerdar und ewiglich, mein ist und bleibt er, der Hofrat </w:t>
            </w:r>
            <w:proofErr w:type="spellStart"/>
            <w:r w:rsidRPr="00D33F50">
              <w:rPr>
                <w:rFonts w:asciiTheme="minorHAnsi" w:hAnsiTheme="minorHAnsi" w:cstheme="minorHAnsi"/>
                <w:i/>
                <w:sz w:val="20"/>
              </w:rPr>
              <w:t>Anselmus</w:t>
            </w:r>
            <w:proofErr w:type="spellEnd"/>
            <w:r w:rsidRPr="00D33F50">
              <w:rPr>
                <w:rFonts w:asciiTheme="minorHAnsi" w:hAnsiTheme="minorHAnsi" w:cstheme="minorHAnsi"/>
                <w:i/>
                <w:sz w:val="20"/>
              </w:rPr>
              <w:t>.«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 (46)</w:t>
            </w:r>
          </w:p>
        </w:tc>
      </w:tr>
      <w:tr w:rsidR="00C6254D" w:rsidTr="00C6254D">
        <w:trPr>
          <w:trHeight w:val="293"/>
        </w:trPr>
        <w:tc>
          <w:tcPr>
            <w:tcW w:w="1608" w:type="dxa"/>
            <w:shd w:val="clear" w:color="auto" w:fill="D9D9D9" w:themeFill="background1" w:themeFillShade="D9"/>
          </w:tcPr>
          <w:p w:rsidR="00C6254D" w:rsidRPr="0082466D" w:rsidRDefault="00C6254D" w:rsidP="00B92F08">
            <w:pPr>
              <w:rPr>
                <w:b/>
                <w:sz w:val="24"/>
              </w:rPr>
            </w:pPr>
          </w:p>
        </w:tc>
        <w:tc>
          <w:tcPr>
            <w:tcW w:w="701" w:type="dxa"/>
          </w:tcPr>
          <w:p w:rsidR="00C6254D" w:rsidRDefault="00C6254D" w:rsidP="00022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71" w:type="dxa"/>
          </w:tcPr>
          <w:p w:rsidR="00C6254D" w:rsidRPr="00985D7E" w:rsidRDefault="00C6254D" w:rsidP="00B92F08">
            <w:pPr>
              <w:rPr>
                <w:sz w:val="24"/>
              </w:rPr>
            </w:pPr>
            <w:proofErr w:type="spellStart"/>
            <w:r w:rsidRPr="00985D7E">
              <w:rPr>
                <w:sz w:val="24"/>
              </w:rPr>
              <w:t>Anselmus</w:t>
            </w:r>
            <w:proofErr w:type="spellEnd"/>
            <w:r w:rsidRPr="00985D7E">
              <w:rPr>
                <w:sz w:val="24"/>
              </w:rPr>
              <w:t xml:space="preserve"> sieht im Stein von </w:t>
            </w:r>
            <w:proofErr w:type="spellStart"/>
            <w:r w:rsidRPr="00985D7E">
              <w:rPr>
                <w:sz w:val="24"/>
              </w:rPr>
              <w:t>Lindhorsts</w:t>
            </w:r>
            <w:proofErr w:type="spellEnd"/>
            <w:r w:rsidRPr="00985D7E">
              <w:rPr>
                <w:sz w:val="24"/>
              </w:rPr>
              <w:t xml:space="preserve"> Ring </w:t>
            </w:r>
            <w:proofErr w:type="spellStart"/>
            <w:r w:rsidRPr="00985D7E">
              <w:rPr>
                <w:sz w:val="24"/>
              </w:rPr>
              <w:t>Serpentina</w:t>
            </w:r>
            <w:proofErr w:type="spellEnd"/>
            <w:r w:rsidRPr="00985D7E">
              <w:rPr>
                <w:sz w:val="24"/>
              </w:rPr>
              <w:t>:</w:t>
            </w:r>
          </w:p>
          <w:p w:rsidR="00C6254D" w:rsidRPr="001859C7" w:rsidRDefault="00C6254D" w:rsidP="00B92F08">
            <w:pPr>
              <w:rPr>
                <w:i/>
                <w:sz w:val="20"/>
              </w:rPr>
            </w:pPr>
            <w:r w:rsidRPr="001859C7">
              <w:rPr>
                <w:i/>
                <w:sz w:val="20"/>
              </w:rPr>
              <w:t>„der Stein warf wie aus einem brennenden Fokus Strahlen rings herum…“</w:t>
            </w:r>
          </w:p>
        </w:tc>
        <w:tc>
          <w:tcPr>
            <w:tcW w:w="701" w:type="dxa"/>
          </w:tcPr>
          <w:p w:rsidR="00C6254D" w:rsidRPr="00A22296" w:rsidRDefault="004053B1" w:rsidP="00022A26">
            <w:pPr>
              <w:pStyle w:val="Listenabsatz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56-60</w:t>
            </w:r>
          </w:p>
        </w:tc>
        <w:tc>
          <w:tcPr>
            <w:tcW w:w="3353" w:type="dxa"/>
          </w:tcPr>
          <w:p w:rsidR="00C6254D" w:rsidRDefault="004053B1" w:rsidP="00D33F50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  <w:r w:rsidRPr="004053B1">
              <w:rPr>
                <w:rFonts w:asciiTheme="minorHAnsi" w:hAnsiTheme="minorHAnsi" w:cstheme="minorHAnsi"/>
              </w:rPr>
              <w:t xml:space="preserve">Zweiter </w:t>
            </w:r>
            <w:r>
              <w:rPr>
                <w:rFonts w:asciiTheme="minorHAnsi" w:hAnsiTheme="minorHAnsi" w:cstheme="minorHAnsi"/>
              </w:rPr>
              <w:t xml:space="preserve">Besuch bei der </w:t>
            </w:r>
            <w:proofErr w:type="spellStart"/>
            <w:r>
              <w:rPr>
                <w:rFonts w:asciiTheme="minorHAnsi" w:hAnsiTheme="minorHAnsi" w:cstheme="minorHAnsi"/>
              </w:rPr>
              <w:t>R</w:t>
            </w:r>
            <w:r w:rsidRPr="004053B1">
              <w:rPr>
                <w:rFonts w:asciiTheme="minorHAnsi" w:hAnsiTheme="minorHAnsi" w:cstheme="minorHAnsi"/>
              </w:rPr>
              <w:t>auerin</w:t>
            </w:r>
            <w:proofErr w:type="spellEnd"/>
          </w:p>
          <w:p w:rsidR="00FA0436" w:rsidRPr="00FA0436" w:rsidRDefault="00FA0436" w:rsidP="00FA0436">
            <w:pPr>
              <w:pStyle w:val="Listenabsatz"/>
              <w:ind w:left="0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„</w:t>
            </w:r>
            <w:r w:rsidRPr="00FA0436">
              <w:rPr>
                <w:rFonts w:asciiTheme="minorHAnsi" w:hAnsiTheme="minorHAnsi" w:cstheme="minorHAnsi"/>
                <w:i/>
                <w:sz w:val="20"/>
              </w:rPr>
              <w:t xml:space="preserve">Endlich war nun die verhängnisvolle Nacht des Äquinoktiums, in der ihr </w:t>
            </w:r>
          </w:p>
          <w:p w:rsidR="00FA0436" w:rsidRPr="00FA0436" w:rsidRDefault="00FA0436" w:rsidP="00FA0436">
            <w:pPr>
              <w:pStyle w:val="Listenabsatz"/>
              <w:ind w:left="-720"/>
              <w:rPr>
                <w:i/>
                <w:sz w:val="20"/>
              </w:rPr>
            </w:pPr>
            <w:r w:rsidRPr="00FA0436">
              <w:rPr>
                <w:rFonts w:asciiTheme="minorHAnsi" w:hAnsiTheme="minorHAnsi" w:cstheme="minorHAnsi"/>
                <w:i/>
                <w:sz w:val="20"/>
              </w:rPr>
              <w:t>die alte Liese Hülfe und Trost verheißen</w:t>
            </w:r>
            <w:r>
              <w:rPr>
                <w:rFonts w:asciiTheme="minorHAnsi" w:hAnsiTheme="minorHAnsi" w:cstheme="minorHAnsi"/>
                <w:i/>
                <w:sz w:val="20"/>
              </w:rPr>
              <w:t>“ (56)</w:t>
            </w:r>
          </w:p>
        </w:tc>
      </w:tr>
      <w:tr w:rsidR="0082466D" w:rsidTr="00C6254D">
        <w:trPr>
          <w:trHeight w:val="293"/>
        </w:trPr>
        <w:tc>
          <w:tcPr>
            <w:tcW w:w="1608" w:type="dxa"/>
            <w:shd w:val="clear" w:color="auto" w:fill="D9D9D9" w:themeFill="background1" w:themeFillShade="D9"/>
          </w:tcPr>
          <w:p w:rsidR="0082466D" w:rsidRDefault="0082466D" w:rsidP="0082466D">
            <w:pPr>
              <w:rPr>
                <w:sz w:val="24"/>
              </w:rPr>
            </w:pPr>
            <w:r w:rsidRPr="0082466D">
              <w:rPr>
                <w:b/>
                <w:sz w:val="24"/>
              </w:rPr>
              <w:t>Befindlichkeit</w:t>
            </w:r>
            <w:r>
              <w:rPr>
                <w:sz w:val="24"/>
              </w:rPr>
              <w:t xml:space="preserve"> Gefühle</w:t>
            </w:r>
          </w:p>
        </w:tc>
        <w:tc>
          <w:tcPr>
            <w:tcW w:w="701" w:type="dxa"/>
          </w:tcPr>
          <w:p w:rsidR="0082466D" w:rsidRDefault="008D4C52" w:rsidP="00022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s.o.</w:t>
            </w:r>
          </w:p>
        </w:tc>
        <w:tc>
          <w:tcPr>
            <w:tcW w:w="3271" w:type="dxa"/>
          </w:tcPr>
          <w:p w:rsidR="0082466D" w:rsidRPr="00D22F3F" w:rsidRDefault="0082466D" w:rsidP="00BB6305">
            <w:pPr>
              <w:rPr>
                <w:sz w:val="24"/>
              </w:rPr>
            </w:pPr>
            <w:r w:rsidRPr="00D22F3F">
              <w:rPr>
                <w:sz w:val="24"/>
              </w:rPr>
              <w:t>Glücksgefühle, Sehnsucht</w:t>
            </w:r>
            <w:r w:rsidR="008F31F6">
              <w:rPr>
                <w:sz w:val="24"/>
              </w:rPr>
              <w:t xml:space="preserve"> überwiegen</w:t>
            </w:r>
          </w:p>
          <w:p w:rsidR="00D22F3F" w:rsidRPr="00985D7E" w:rsidRDefault="00D22F3F" w:rsidP="00D22F3F">
            <w:pPr>
              <w:rPr>
                <w:i/>
                <w:sz w:val="20"/>
              </w:rPr>
            </w:pPr>
            <w:r w:rsidRPr="00985D7E">
              <w:rPr>
                <w:i/>
                <w:sz w:val="20"/>
              </w:rPr>
              <w:t xml:space="preserve">„Durch alle Glieder fuhr es ihm wie </w:t>
            </w:r>
          </w:p>
          <w:p w:rsidR="00D22F3F" w:rsidRPr="00985D7E" w:rsidRDefault="00D22F3F" w:rsidP="00D22F3F">
            <w:pPr>
              <w:rPr>
                <w:i/>
                <w:sz w:val="20"/>
              </w:rPr>
            </w:pPr>
            <w:r w:rsidRPr="00985D7E">
              <w:rPr>
                <w:i/>
                <w:sz w:val="20"/>
              </w:rPr>
              <w:t>ein elektrischer Schlag, er erbebte im Innersten“ (10)</w:t>
            </w:r>
          </w:p>
          <w:p w:rsidR="00D22F3F" w:rsidRDefault="00D22F3F" w:rsidP="00D22F3F">
            <w:pPr>
              <w:rPr>
                <w:i/>
                <w:sz w:val="20"/>
              </w:rPr>
            </w:pPr>
            <w:r w:rsidRPr="00985D7E">
              <w:rPr>
                <w:i/>
                <w:sz w:val="20"/>
              </w:rPr>
              <w:t>„ein nie gekanntes Gefühl der höchsten Seligkeit und des tiefsten Schmerzes“ (10)</w:t>
            </w:r>
          </w:p>
          <w:p w:rsidR="001859C7" w:rsidRDefault="001859C7" w:rsidP="00D22F3F">
            <w:pPr>
              <w:rPr>
                <w:i/>
                <w:sz w:val="20"/>
              </w:rPr>
            </w:pPr>
            <w:r w:rsidRPr="001859C7">
              <w:rPr>
                <w:i/>
                <w:sz w:val="20"/>
              </w:rPr>
              <w:t xml:space="preserve">»O </w:t>
            </w:r>
            <w:proofErr w:type="spellStart"/>
            <w:r w:rsidRPr="001859C7">
              <w:rPr>
                <w:i/>
                <w:sz w:val="20"/>
              </w:rPr>
              <w:t>Serpentina</w:t>
            </w:r>
            <w:proofErr w:type="spellEnd"/>
            <w:r w:rsidRPr="001859C7">
              <w:rPr>
                <w:i/>
                <w:sz w:val="20"/>
              </w:rPr>
              <w:t xml:space="preserve">, </w:t>
            </w:r>
            <w:proofErr w:type="spellStart"/>
            <w:r w:rsidRPr="001859C7">
              <w:rPr>
                <w:i/>
                <w:sz w:val="20"/>
              </w:rPr>
              <w:t>Serpentina</w:t>
            </w:r>
            <w:proofErr w:type="spellEnd"/>
            <w:r w:rsidRPr="001859C7">
              <w:rPr>
                <w:i/>
                <w:sz w:val="20"/>
              </w:rPr>
              <w:t>!«</w:t>
            </w:r>
            <w:r>
              <w:rPr>
                <w:i/>
                <w:sz w:val="20"/>
              </w:rPr>
              <w:t xml:space="preserve"> (32)</w:t>
            </w:r>
          </w:p>
          <w:p w:rsidR="0041222F" w:rsidRPr="00664271" w:rsidRDefault="0041222F" w:rsidP="00D22F3F">
            <w:pPr>
              <w:rPr>
                <w:sz w:val="24"/>
                <w:szCs w:val="24"/>
              </w:rPr>
            </w:pPr>
            <w:r w:rsidRPr="0041222F">
              <w:rPr>
                <w:sz w:val="24"/>
              </w:rPr>
              <w:t xml:space="preserve">Das </w:t>
            </w:r>
            <w:proofErr w:type="spellStart"/>
            <w:r w:rsidRPr="0041222F">
              <w:rPr>
                <w:sz w:val="24"/>
              </w:rPr>
              <w:t>Äpfelweib</w:t>
            </w:r>
            <w:proofErr w:type="spellEnd"/>
            <w:r w:rsidRPr="0041222F">
              <w:rPr>
                <w:sz w:val="24"/>
              </w:rPr>
              <w:t xml:space="preserve"> graust </w:t>
            </w:r>
            <w:r w:rsidRPr="00664271">
              <w:rPr>
                <w:sz w:val="24"/>
                <w:szCs w:val="24"/>
              </w:rPr>
              <w:t xml:space="preserve">ihn </w:t>
            </w:r>
            <w:r w:rsidR="00664271" w:rsidRPr="00664271">
              <w:rPr>
                <w:sz w:val="24"/>
                <w:szCs w:val="24"/>
              </w:rPr>
              <w:t>zu Beginn, auch als Türklopfer</w:t>
            </w:r>
            <w:r w:rsidR="00664271">
              <w:rPr>
                <w:sz w:val="24"/>
                <w:szCs w:val="24"/>
              </w:rPr>
              <w:t>:</w:t>
            </w:r>
          </w:p>
          <w:p w:rsidR="0041222F" w:rsidRPr="0041222F" w:rsidRDefault="0041222F" w:rsidP="0041222F">
            <w:pPr>
              <w:rPr>
                <w:i/>
                <w:sz w:val="20"/>
              </w:rPr>
            </w:pPr>
            <w:r w:rsidRPr="0041222F">
              <w:rPr>
                <w:i/>
                <w:sz w:val="20"/>
              </w:rPr>
              <w:t xml:space="preserve">„Der Student </w:t>
            </w:r>
            <w:proofErr w:type="spellStart"/>
            <w:r w:rsidRPr="0041222F">
              <w:rPr>
                <w:i/>
                <w:sz w:val="20"/>
              </w:rPr>
              <w:t>Anselmus</w:t>
            </w:r>
            <w:proofErr w:type="spellEnd"/>
            <w:r w:rsidRPr="0041222F">
              <w:rPr>
                <w:i/>
                <w:sz w:val="20"/>
              </w:rPr>
              <w:t xml:space="preserve"> (niemand anders war der junge Mensch) fühlte sich … von einem unwillkürlichen Grausen ergriffen (5)</w:t>
            </w:r>
          </w:p>
          <w:p w:rsidR="0041222F" w:rsidRPr="0041222F" w:rsidRDefault="0041222F" w:rsidP="00D22F3F">
            <w:pPr>
              <w:rPr>
                <w:sz w:val="24"/>
              </w:rPr>
            </w:pPr>
            <w:r>
              <w:rPr>
                <w:i/>
                <w:sz w:val="20"/>
              </w:rPr>
              <w:t>„</w:t>
            </w:r>
            <w:proofErr w:type="spellStart"/>
            <w:r w:rsidRPr="0041222F">
              <w:rPr>
                <w:i/>
                <w:sz w:val="20"/>
              </w:rPr>
              <w:t>Anselmus</w:t>
            </w:r>
            <w:proofErr w:type="spellEnd"/>
            <w:r w:rsidRPr="0041222F">
              <w:rPr>
                <w:i/>
                <w:sz w:val="20"/>
              </w:rPr>
              <w:t xml:space="preserve"> ergriff ein Grausen</w:t>
            </w:r>
            <w:r w:rsidR="00664271">
              <w:rPr>
                <w:i/>
                <w:sz w:val="20"/>
              </w:rPr>
              <w:t>“</w:t>
            </w:r>
            <w:r>
              <w:rPr>
                <w:i/>
                <w:sz w:val="20"/>
              </w:rPr>
              <w:t xml:space="preserve"> (</w:t>
            </w:r>
            <w:r w:rsidRPr="0041222F">
              <w:rPr>
                <w:i/>
                <w:sz w:val="20"/>
              </w:rPr>
              <w:t>21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701" w:type="dxa"/>
          </w:tcPr>
          <w:p w:rsidR="0082466D" w:rsidRDefault="008D4C52" w:rsidP="00022A26">
            <w:pPr>
              <w:jc w:val="center"/>
            </w:pPr>
            <w:r>
              <w:t>s.o.</w:t>
            </w:r>
          </w:p>
        </w:tc>
        <w:tc>
          <w:tcPr>
            <w:tcW w:w="3353" w:type="dxa"/>
          </w:tcPr>
          <w:p w:rsidR="0082466D" w:rsidRPr="008F31F6" w:rsidRDefault="0082466D" w:rsidP="00BB6305">
            <w:pPr>
              <w:rPr>
                <w:sz w:val="24"/>
              </w:rPr>
            </w:pPr>
            <w:r w:rsidRPr="008F31F6">
              <w:rPr>
                <w:sz w:val="24"/>
              </w:rPr>
              <w:t>Schaudern, Angst</w:t>
            </w:r>
          </w:p>
          <w:p w:rsidR="00387680" w:rsidRPr="008F31F6" w:rsidRDefault="008F31F6" w:rsidP="00387680">
            <w:pPr>
              <w:rPr>
                <w:i/>
                <w:sz w:val="20"/>
              </w:rPr>
            </w:pPr>
            <w:r w:rsidRPr="008F31F6">
              <w:rPr>
                <w:i/>
                <w:sz w:val="20"/>
              </w:rPr>
              <w:t>„</w:t>
            </w:r>
            <w:r w:rsidR="00387680" w:rsidRPr="008F31F6">
              <w:rPr>
                <w:i/>
                <w:sz w:val="20"/>
              </w:rPr>
              <w:t>Veronikas Atem stockte, und der Schrei, der der gepressten Brust Luft machen sollte, wurde zum tiefen Seufzer, als der Hexe Knochenhand sie ergriff und in das Zimmer hineinzog.</w:t>
            </w:r>
            <w:r w:rsidRPr="008F31F6">
              <w:rPr>
                <w:i/>
                <w:sz w:val="20"/>
              </w:rPr>
              <w:t>“</w:t>
            </w:r>
            <w:r w:rsidR="00387680" w:rsidRPr="008F31F6">
              <w:rPr>
                <w:i/>
                <w:sz w:val="20"/>
              </w:rPr>
              <w:t xml:space="preserve"> (42)</w:t>
            </w:r>
          </w:p>
          <w:p w:rsidR="00387680" w:rsidRPr="008F31F6" w:rsidRDefault="00387680" w:rsidP="00387680">
            <w:pPr>
              <w:rPr>
                <w:i/>
                <w:sz w:val="20"/>
              </w:rPr>
            </w:pPr>
            <w:r w:rsidRPr="008F31F6">
              <w:rPr>
                <w:i/>
                <w:sz w:val="24"/>
              </w:rPr>
              <w:t>„</w:t>
            </w:r>
            <w:r w:rsidRPr="008F31F6">
              <w:rPr>
                <w:i/>
                <w:sz w:val="20"/>
              </w:rPr>
              <w:t>dass Veronika von Angst und Grausen ergriffen wurde“ (43)</w:t>
            </w:r>
          </w:p>
          <w:p w:rsidR="00387680" w:rsidRPr="008F31F6" w:rsidRDefault="00387680" w:rsidP="00387680">
            <w:pPr>
              <w:rPr>
                <w:i/>
                <w:sz w:val="20"/>
              </w:rPr>
            </w:pPr>
            <w:r w:rsidRPr="008F31F6">
              <w:rPr>
                <w:i/>
                <w:sz w:val="20"/>
              </w:rPr>
              <w:t xml:space="preserve">„Veronika erstarrte vor Staunen und </w:t>
            </w:r>
          </w:p>
          <w:p w:rsidR="00387680" w:rsidRPr="008F31F6" w:rsidRDefault="00387680" w:rsidP="00387680">
            <w:pPr>
              <w:rPr>
                <w:i/>
                <w:sz w:val="20"/>
              </w:rPr>
            </w:pPr>
            <w:r w:rsidRPr="008F31F6">
              <w:rPr>
                <w:i/>
                <w:sz w:val="20"/>
              </w:rPr>
              <w:t>Schreck“ (43)</w:t>
            </w:r>
          </w:p>
          <w:p w:rsidR="004053B1" w:rsidRPr="008F31F6" w:rsidRDefault="004053B1" w:rsidP="004053B1">
            <w:pPr>
              <w:rPr>
                <w:i/>
                <w:sz w:val="20"/>
              </w:rPr>
            </w:pPr>
            <w:r w:rsidRPr="008F31F6">
              <w:rPr>
                <w:i/>
                <w:sz w:val="20"/>
              </w:rPr>
              <w:t>„Ihr wollte der Atem vergehen, es war, als griffen eiskalte Krallen in ihr Inneres“ (56)</w:t>
            </w:r>
          </w:p>
          <w:p w:rsidR="00E47709" w:rsidRDefault="00E47709" w:rsidP="004053B1">
            <w:pPr>
              <w:rPr>
                <w:sz w:val="24"/>
              </w:rPr>
            </w:pPr>
            <w:r w:rsidRPr="008F31F6">
              <w:rPr>
                <w:i/>
                <w:sz w:val="20"/>
              </w:rPr>
              <w:t>„Da ergriff sie Angst und Grausen“ (61)</w:t>
            </w:r>
          </w:p>
        </w:tc>
      </w:tr>
      <w:tr w:rsidR="0082466D" w:rsidTr="00C6254D">
        <w:trPr>
          <w:trHeight w:val="293"/>
        </w:trPr>
        <w:tc>
          <w:tcPr>
            <w:tcW w:w="1608" w:type="dxa"/>
            <w:shd w:val="clear" w:color="auto" w:fill="D9D9D9" w:themeFill="background1" w:themeFillShade="D9"/>
          </w:tcPr>
          <w:p w:rsidR="0082466D" w:rsidRDefault="0082466D" w:rsidP="00BB6305">
            <w:pPr>
              <w:rPr>
                <w:sz w:val="24"/>
              </w:rPr>
            </w:pPr>
            <w:r w:rsidRPr="0082466D">
              <w:rPr>
                <w:b/>
                <w:sz w:val="24"/>
              </w:rPr>
              <w:t>Motivation</w:t>
            </w:r>
            <w:r>
              <w:rPr>
                <w:sz w:val="24"/>
              </w:rPr>
              <w:t xml:space="preserve"> der </w:t>
            </w:r>
            <w:r>
              <w:t>mit der mythischen Welt verbundenen Figuren</w:t>
            </w:r>
          </w:p>
        </w:tc>
        <w:tc>
          <w:tcPr>
            <w:tcW w:w="701" w:type="dxa"/>
          </w:tcPr>
          <w:p w:rsidR="0082466D" w:rsidRDefault="00022A26" w:rsidP="00022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  <w:p w:rsidR="00FA0FC5" w:rsidRDefault="00FA0FC5" w:rsidP="00022A26">
            <w:pPr>
              <w:jc w:val="center"/>
              <w:rPr>
                <w:sz w:val="24"/>
              </w:rPr>
            </w:pPr>
          </w:p>
          <w:p w:rsidR="00FA0FC5" w:rsidRDefault="00FA0FC5" w:rsidP="00022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271" w:type="dxa"/>
          </w:tcPr>
          <w:p w:rsidR="0082466D" w:rsidRDefault="0082466D" w:rsidP="00BB6305">
            <w:proofErr w:type="spellStart"/>
            <w:r>
              <w:t>Archivarius</w:t>
            </w:r>
            <w:proofErr w:type="spellEnd"/>
            <w:r>
              <w:t xml:space="preserve"> braucht </w:t>
            </w:r>
            <w:proofErr w:type="spellStart"/>
            <w:r>
              <w:t>Anselmus</w:t>
            </w:r>
            <w:proofErr w:type="spellEnd"/>
            <w:r>
              <w:t xml:space="preserve"> als Schwiegersohn</w:t>
            </w:r>
          </w:p>
          <w:p w:rsidR="00C6254D" w:rsidRDefault="00C6254D" w:rsidP="00C6254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„</w:t>
            </w:r>
            <w:r w:rsidRPr="00C6254D">
              <w:rPr>
                <w:i/>
                <w:sz w:val="20"/>
              </w:rPr>
              <w:t>Aber nicht eher, bis drei Jünglinge dieser Art erfunden und mit den drei Töchtern vermählt werden, darf der Sa</w:t>
            </w:r>
            <w:r>
              <w:rPr>
                <w:i/>
                <w:sz w:val="20"/>
              </w:rPr>
              <w:t>lamander seine lästige Bürde ab</w:t>
            </w:r>
            <w:r w:rsidRPr="00C6254D">
              <w:rPr>
                <w:i/>
                <w:sz w:val="20"/>
              </w:rPr>
              <w:t>werfen und zu seinen Brüdern gehen</w:t>
            </w:r>
            <w:r>
              <w:rPr>
                <w:i/>
                <w:sz w:val="20"/>
              </w:rPr>
              <w:t>“ (70)</w:t>
            </w:r>
          </w:p>
          <w:p w:rsidR="00C6254D" w:rsidRPr="00C6254D" w:rsidRDefault="00C6254D" w:rsidP="00C6254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„</w:t>
            </w:r>
            <w:r w:rsidRPr="00C6254D">
              <w:rPr>
                <w:i/>
                <w:sz w:val="20"/>
              </w:rPr>
              <w:t xml:space="preserve">ich wollte, ich wäre die beiden übrigen auch </w:t>
            </w:r>
            <w:r>
              <w:rPr>
                <w:i/>
                <w:sz w:val="20"/>
              </w:rPr>
              <w:t>schon los“ (97)</w:t>
            </w:r>
          </w:p>
        </w:tc>
        <w:tc>
          <w:tcPr>
            <w:tcW w:w="701" w:type="dxa"/>
          </w:tcPr>
          <w:p w:rsidR="0082466D" w:rsidRDefault="00D267C2" w:rsidP="00022A26">
            <w:pPr>
              <w:jc w:val="center"/>
            </w:pPr>
            <w:r>
              <w:t>42-46</w:t>
            </w:r>
          </w:p>
          <w:p w:rsidR="00D267C2" w:rsidRDefault="00D267C2" w:rsidP="00022A26">
            <w:pPr>
              <w:jc w:val="center"/>
            </w:pPr>
          </w:p>
          <w:p w:rsidR="00D267C2" w:rsidRDefault="00144C01" w:rsidP="00022A26">
            <w:pPr>
              <w:jc w:val="center"/>
            </w:pPr>
            <w:r>
              <w:t>57</w:t>
            </w:r>
          </w:p>
          <w:p w:rsidR="00144C01" w:rsidRDefault="00144C01" w:rsidP="00022A26">
            <w:pPr>
              <w:jc w:val="center"/>
            </w:pPr>
          </w:p>
          <w:p w:rsidR="00144C01" w:rsidRDefault="00144C01" w:rsidP="00022A26">
            <w:pPr>
              <w:jc w:val="center"/>
            </w:pPr>
            <w:r>
              <w:t>85</w:t>
            </w:r>
          </w:p>
        </w:tc>
        <w:tc>
          <w:tcPr>
            <w:tcW w:w="3353" w:type="dxa"/>
          </w:tcPr>
          <w:p w:rsidR="0082466D" w:rsidRDefault="0082466D" w:rsidP="00BB6305">
            <w:proofErr w:type="spellStart"/>
            <w:r>
              <w:t>Rauerin</w:t>
            </w:r>
            <w:proofErr w:type="spellEnd"/>
            <w:r>
              <w:t xml:space="preserve">: Veronika ist ihr </w:t>
            </w:r>
            <w:r w:rsidR="00DB103C">
              <w:t>„</w:t>
            </w:r>
            <w:r>
              <w:t>Töchterchen“</w:t>
            </w:r>
          </w:p>
          <w:p w:rsidR="00DB103C" w:rsidRDefault="00DB103C" w:rsidP="00BB6305">
            <w:pPr>
              <w:rPr>
                <w:i/>
                <w:sz w:val="20"/>
              </w:rPr>
            </w:pPr>
            <w:r w:rsidRPr="00DB103C">
              <w:rPr>
                <w:i/>
                <w:sz w:val="20"/>
              </w:rPr>
              <w:t>Töchterchen, bist schon hier?</w:t>
            </w:r>
            <w:r>
              <w:rPr>
                <w:i/>
                <w:sz w:val="20"/>
              </w:rPr>
              <w:t xml:space="preserve"> (42)</w:t>
            </w:r>
          </w:p>
          <w:p w:rsidR="00DB103C" w:rsidRPr="00DB103C" w:rsidRDefault="00DB103C" w:rsidP="00DB103C">
            <w:pPr>
              <w:rPr>
                <w:i/>
                <w:sz w:val="20"/>
              </w:rPr>
            </w:pPr>
            <w:r w:rsidRPr="00DB103C">
              <w:rPr>
                <w:i/>
                <w:sz w:val="20"/>
              </w:rPr>
              <w:t xml:space="preserve">»Ich weiß wohl, was du bei mir </w:t>
            </w:r>
          </w:p>
          <w:p w:rsidR="00DB103C" w:rsidRDefault="00DB103C" w:rsidP="00DB103C">
            <w:pPr>
              <w:rPr>
                <w:i/>
                <w:sz w:val="20"/>
              </w:rPr>
            </w:pPr>
            <w:r w:rsidRPr="00DB103C">
              <w:rPr>
                <w:i/>
                <w:sz w:val="20"/>
              </w:rPr>
              <w:t xml:space="preserve">willst, mein Töchterchen; was gilt es, du möchtest erfahren, ob du den </w:t>
            </w:r>
            <w:proofErr w:type="spellStart"/>
            <w:r w:rsidRPr="00DB103C">
              <w:rPr>
                <w:i/>
                <w:sz w:val="20"/>
              </w:rPr>
              <w:t>Anselmus</w:t>
            </w:r>
            <w:proofErr w:type="spellEnd"/>
            <w:r w:rsidRPr="00DB103C">
              <w:rPr>
                <w:i/>
                <w:sz w:val="20"/>
              </w:rPr>
              <w:t xml:space="preserve"> heiraten wirst, wenn er Hofrat worden.«</w:t>
            </w:r>
            <w:r>
              <w:rPr>
                <w:i/>
                <w:sz w:val="20"/>
              </w:rPr>
              <w:t xml:space="preserve"> (43)</w:t>
            </w:r>
          </w:p>
          <w:p w:rsidR="00DB103C" w:rsidRPr="00DB103C" w:rsidRDefault="00DB103C" w:rsidP="00DB103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„</w:t>
            </w:r>
            <w:r w:rsidRPr="00DB103C">
              <w:rPr>
                <w:i/>
                <w:sz w:val="20"/>
              </w:rPr>
              <w:t>Töchterchen! Lass ab von ihm, lass ab!</w:t>
            </w:r>
            <w:r>
              <w:rPr>
                <w:i/>
                <w:sz w:val="20"/>
              </w:rPr>
              <w:t>“ (44)</w:t>
            </w:r>
          </w:p>
        </w:tc>
      </w:tr>
      <w:tr w:rsidR="0082466D" w:rsidTr="00C6254D">
        <w:trPr>
          <w:trHeight w:val="293"/>
        </w:trPr>
        <w:tc>
          <w:tcPr>
            <w:tcW w:w="1608" w:type="dxa"/>
            <w:shd w:val="clear" w:color="auto" w:fill="D9D9D9" w:themeFill="background1" w:themeFillShade="D9"/>
          </w:tcPr>
          <w:p w:rsidR="0082466D" w:rsidRPr="0082466D" w:rsidRDefault="0082466D" w:rsidP="00BB6305">
            <w:pPr>
              <w:rPr>
                <w:b/>
                <w:sz w:val="24"/>
              </w:rPr>
            </w:pPr>
            <w:r w:rsidRPr="0082466D">
              <w:rPr>
                <w:b/>
                <w:sz w:val="24"/>
              </w:rPr>
              <w:t>Entscheidung</w:t>
            </w:r>
          </w:p>
        </w:tc>
        <w:tc>
          <w:tcPr>
            <w:tcW w:w="701" w:type="dxa"/>
          </w:tcPr>
          <w:p w:rsidR="0082466D" w:rsidRDefault="00D45F2A" w:rsidP="00022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  <w:p w:rsidR="00EC1D3D" w:rsidRDefault="00EC1D3D" w:rsidP="00022A26">
            <w:pPr>
              <w:jc w:val="center"/>
              <w:rPr>
                <w:sz w:val="24"/>
              </w:rPr>
            </w:pPr>
          </w:p>
          <w:p w:rsidR="00EC1D3D" w:rsidRDefault="00EC1D3D" w:rsidP="00022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  <w:p w:rsidR="00FA0FC5" w:rsidRDefault="00FA0FC5" w:rsidP="00022A26">
            <w:pPr>
              <w:jc w:val="center"/>
              <w:rPr>
                <w:sz w:val="24"/>
              </w:rPr>
            </w:pPr>
          </w:p>
          <w:p w:rsidR="00FA0FC5" w:rsidRDefault="00FA0FC5" w:rsidP="00022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84ff</w:t>
            </w:r>
          </w:p>
        </w:tc>
        <w:tc>
          <w:tcPr>
            <w:tcW w:w="3271" w:type="dxa"/>
          </w:tcPr>
          <w:p w:rsidR="0082466D" w:rsidRPr="00D45F2A" w:rsidRDefault="00D45F2A" w:rsidP="00640D08">
            <w:pPr>
              <w:rPr>
                <w:sz w:val="24"/>
              </w:rPr>
            </w:pPr>
            <w:r w:rsidRPr="00D45F2A">
              <w:rPr>
                <w:sz w:val="24"/>
              </w:rPr>
              <w:t xml:space="preserve">für die Liebe zu </w:t>
            </w:r>
            <w:proofErr w:type="spellStart"/>
            <w:r w:rsidRPr="00D45F2A">
              <w:rPr>
                <w:sz w:val="24"/>
              </w:rPr>
              <w:t>Serpentina</w:t>
            </w:r>
            <w:proofErr w:type="spellEnd"/>
            <w:r w:rsidRPr="00D45F2A">
              <w:rPr>
                <w:sz w:val="24"/>
              </w:rPr>
              <w:t xml:space="preserve"> und </w:t>
            </w:r>
            <w:r w:rsidR="0082466D" w:rsidRPr="00D45F2A">
              <w:rPr>
                <w:sz w:val="24"/>
              </w:rPr>
              <w:t>das Leben in der mythischen Welt (in Poesie)</w:t>
            </w:r>
          </w:p>
          <w:p w:rsidR="00D45F2A" w:rsidRPr="00D45F2A" w:rsidRDefault="00D45F2A" w:rsidP="00D45F2A">
            <w:pPr>
              <w:rPr>
                <w:i/>
                <w:sz w:val="20"/>
              </w:rPr>
            </w:pPr>
            <w:r w:rsidRPr="00D45F2A">
              <w:rPr>
                <w:i/>
                <w:sz w:val="20"/>
              </w:rPr>
              <w:t xml:space="preserve">»… die grüne Schlange liebt </w:t>
            </w:r>
          </w:p>
          <w:p w:rsidR="00C6254D" w:rsidRDefault="00D45F2A" w:rsidP="00D45F2A">
            <w:pPr>
              <w:rPr>
                <w:i/>
                <w:sz w:val="20"/>
              </w:rPr>
            </w:pPr>
            <w:r w:rsidRPr="00D45F2A">
              <w:rPr>
                <w:i/>
                <w:sz w:val="20"/>
              </w:rPr>
              <w:t xml:space="preserve">mich, denn ich bin ein kindliches Gemüt und habe </w:t>
            </w:r>
            <w:proofErr w:type="spellStart"/>
            <w:r w:rsidRPr="00D45F2A">
              <w:rPr>
                <w:i/>
                <w:sz w:val="20"/>
              </w:rPr>
              <w:t>Serpentinas</w:t>
            </w:r>
            <w:proofErr w:type="spellEnd"/>
            <w:r w:rsidRPr="00D45F2A">
              <w:rPr>
                <w:i/>
                <w:sz w:val="20"/>
              </w:rPr>
              <w:t xml:space="preserve"> Augen geschaut.« (78)</w:t>
            </w:r>
          </w:p>
          <w:p w:rsidR="00FA0FC5" w:rsidRDefault="00EC1D3D" w:rsidP="00FA0FC5">
            <w:r w:rsidRPr="00EC1D3D">
              <w:rPr>
                <w:i/>
                <w:sz w:val="20"/>
              </w:rPr>
              <w:lastRenderedPageBreak/>
              <w:t xml:space="preserve">»O </w:t>
            </w:r>
            <w:proofErr w:type="spellStart"/>
            <w:r w:rsidRPr="00EC1D3D">
              <w:rPr>
                <w:i/>
                <w:sz w:val="20"/>
              </w:rPr>
              <w:t>Serpentina</w:t>
            </w:r>
            <w:proofErr w:type="spellEnd"/>
            <w:r w:rsidRPr="00EC1D3D">
              <w:rPr>
                <w:i/>
                <w:sz w:val="20"/>
              </w:rPr>
              <w:t xml:space="preserve"> – </w:t>
            </w:r>
            <w:proofErr w:type="spellStart"/>
            <w:r w:rsidRPr="00EC1D3D">
              <w:rPr>
                <w:i/>
                <w:sz w:val="20"/>
              </w:rPr>
              <w:t>Serpentina</w:t>
            </w:r>
            <w:proofErr w:type="spellEnd"/>
            <w:r w:rsidRPr="00EC1D3D">
              <w:rPr>
                <w:i/>
                <w:sz w:val="20"/>
              </w:rPr>
              <w:t>, rette mich …!« (83)</w:t>
            </w:r>
            <w:r w:rsidR="00FA0FC5">
              <w:t xml:space="preserve"> </w:t>
            </w:r>
          </w:p>
          <w:p w:rsidR="00EC1D3D" w:rsidRPr="00EC1D3D" w:rsidRDefault="00FA0FC5" w:rsidP="00FA0FC5">
            <w:pPr>
              <w:rPr>
                <w:i/>
                <w:sz w:val="24"/>
              </w:rPr>
            </w:pPr>
            <w:r w:rsidRPr="00EC1D3D">
              <w:rPr>
                <w:i/>
                <w:sz w:val="20"/>
              </w:rPr>
              <w:t>»</w:t>
            </w:r>
            <w:r w:rsidRPr="00FA0FC5">
              <w:rPr>
                <w:i/>
                <w:sz w:val="20"/>
              </w:rPr>
              <w:t xml:space="preserve">Aber geduldig ertrage ich alles, </w:t>
            </w:r>
            <w:r>
              <w:rPr>
                <w:i/>
                <w:sz w:val="20"/>
              </w:rPr>
              <w:t>d</w:t>
            </w:r>
            <w:r w:rsidRPr="00FA0FC5">
              <w:rPr>
                <w:i/>
                <w:sz w:val="20"/>
              </w:rPr>
              <w:t xml:space="preserve">enn nur hier kann ich sein, wo die holde </w:t>
            </w:r>
            <w:proofErr w:type="spellStart"/>
            <w:r w:rsidRPr="00FA0FC5">
              <w:rPr>
                <w:i/>
                <w:sz w:val="20"/>
              </w:rPr>
              <w:t>Serpentina</w:t>
            </w:r>
            <w:proofErr w:type="spellEnd"/>
            <w:r w:rsidRPr="00FA0FC5">
              <w:rPr>
                <w:i/>
                <w:sz w:val="20"/>
              </w:rPr>
              <w:t xml:space="preserve"> mich mit Liebe und Trost umfängt!</w:t>
            </w:r>
            <w:r w:rsidRPr="00EC1D3D">
              <w:rPr>
                <w:i/>
                <w:sz w:val="20"/>
              </w:rPr>
              <w:t>«</w:t>
            </w:r>
            <w:r>
              <w:rPr>
                <w:i/>
                <w:sz w:val="20"/>
              </w:rPr>
              <w:t xml:space="preserve"> (86)</w:t>
            </w:r>
          </w:p>
        </w:tc>
        <w:tc>
          <w:tcPr>
            <w:tcW w:w="701" w:type="dxa"/>
          </w:tcPr>
          <w:p w:rsidR="0082466D" w:rsidRDefault="00D33F50" w:rsidP="00022A26">
            <w:pPr>
              <w:jc w:val="center"/>
            </w:pPr>
            <w:r>
              <w:lastRenderedPageBreak/>
              <w:t>45</w:t>
            </w:r>
          </w:p>
          <w:p w:rsidR="00D33F50" w:rsidRDefault="00D33F50" w:rsidP="00022A26">
            <w:pPr>
              <w:jc w:val="center"/>
            </w:pPr>
          </w:p>
          <w:p w:rsidR="00D33F50" w:rsidRDefault="00D97C93" w:rsidP="00022A26">
            <w:pPr>
              <w:jc w:val="center"/>
            </w:pPr>
            <w:r>
              <w:t>75</w:t>
            </w:r>
          </w:p>
          <w:p w:rsidR="00D97C93" w:rsidRDefault="00D97C93" w:rsidP="00022A26">
            <w:pPr>
              <w:jc w:val="center"/>
            </w:pPr>
          </w:p>
          <w:p w:rsidR="00D97C93" w:rsidRDefault="00D97C93" w:rsidP="00022A26">
            <w:pPr>
              <w:jc w:val="center"/>
            </w:pPr>
            <w:r>
              <w:t>89f</w:t>
            </w:r>
          </w:p>
          <w:p w:rsidR="002F224B" w:rsidRDefault="002F224B" w:rsidP="00022A26">
            <w:pPr>
              <w:jc w:val="center"/>
            </w:pPr>
          </w:p>
          <w:p w:rsidR="002F224B" w:rsidRDefault="002F224B" w:rsidP="00022A26">
            <w:pPr>
              <w:jc w:val="center"/>
            </w:pPr>
            <w:r>
              <w:t>93f</w:t>
            </w:r>
          </w:p>
        </w:tc>
        <w:tc>
          <w:tcPr>
            <w:tcW w:w="3353" w:type="dxa"/>
          </w:tcPr>
          <w:p w:rsidR="0082466D" w:rsidRPr="00D97C93" w:rsidRDefault="0082466D" w:rsidP="00640D08">
            <w:pPr>
              <w:rPr>
                <w:sz w:val="24"/>
              </w:rPr>
            </w:pPr>
            <w:r w:rsidRPr="00D97C93">
              <w:rPr>
                <w:sz w:val="24"/>
              </w:rPr>
              <w:t>Veronika</w:t>
            </w:r>
            <w:r w:rsidR="004F2966">
              <w:rPr>
                <w:sz w:val="24"/>
              </w:rPr>
              <w:t xml:space="preserve"> gibt auf</w:t>
            </w:r>
            <w:r w:rsidRPr="00D97C93">
              <w:rPr>
                <w:sz w:val="24"/>
              </w:rPr>
              <w:t xml:space="preserve">; </w:t>
            </w:r>
            <w:r w:rsidR="004F2966">
              <w:rPr>
                <w:sz w:val="24"/>
              </w:rPr>
              <w:t xml:space="preserve">sie </w:t>
            </w:r>
            <w:r w:rsidRPr="00D97C93">
              <w:rPr>
                <w:sz w:val="24"/>
              </w:rPr>
              <w:t xml:space="preserve">wollte ohnehin immer nur bürgerliches Leben in der realen Welt; </w:t>
            </w:r>
            <w:r w:rsidR="00D97C93">
              <w:rPr>
                <w:sz w:val="24"/>
              </w:rPr>
              <w:t xml:space="preserve">nutzt </w:t>
            </w:r>
            <w:r w:rsidRPr="00D97C93">
              <w:rPr>
                <w:sz w:val="24"/>
              </w:rPr>
              <w:t xml:space="preserve">mythische Welt allenfalls Werkzeug, um </w:t>
            </w:r>
            <w:r w:rsidR="00D97C93">
              <w:rPr>
                <w:sz w:val="24"/>
              </w:rPr>
              <w:t xml:space="preserve">ihr </w:t>
            </w:r>
            <w:r w:rsidRPr="00D97C93">
              <w:rPr>
                <w:sz w:val="24"/>
              </w:rPr>
              <w:t>Ziel (Ehe mit</w:t>
            </w:r>
          </w:p>
          <w:p w:rsidR="0082466D" w:rsidRPr="00D97C93" w:rsidRDefault="0082466D" w:rsidP="00640D08">
            <w:pPr>
              <w:rPr>
                <w:sz w:val="24"/>
              </w:rPr>
            </w:pPr>
            <w:proofErr w:type="spellStart"/>
            <w:r w:rsidRPr="00D97C93">
              <w:rPr>
                <w:sz w:val="24"/>
              </w:rPr>
              <w:t>Anselmus</w:t>
            </w:r>
            <w:proofErr w:type="spellEnd"/>
            <w:r w:rsidRPr="00D97C93">
              <w:rPr>
                <w:sz w:val="24"/>
              </w:rPr>
              <w:t>) zu erreichen</w:t>
            </w:r>
          </w:p>
          <w:p w:rsidR="00387680" w:rsidRPr="00BF2B58" w:rsidRDefault="00D97C93" w:rsidP="00D97C93">
            <w:pPr>
              <w:rPr>
                <w:i/>
                <w:sz w:val="20"/>
              </w:rPr>
            </w:pPr>
            <w:r w:rsidRPr="00BF2B58">
              <w:rPr>
                <w:i/>
                <w:sz w:val="20"/>
              </w:rPr>
              <w:lastRenderedPageBreak/>
              <w:t>„»Und willst du mich denn wirklich heiraten, wenn du Hofrat worden?« fragte Veronika.“ (75)</w:t>
            </w:r>
          </w:p>
          <w:p w:rsidR="002F224B" w:rsidRPr="00BF2B58" w:rsidRDefault="002F224B" w:rsidP="002F224B">
            <w:pPr>
              <w:rPr>
                <w:i/>
                <w:sz w:val="20"/>
                <w:szCs w:val="20"/>
              </w:rPr>
            </w:pPr>
            <w:r w:rsidRPr="00BF2B58">
              <w:rPr>
                <w:i/>
                <w:sz w:val="20"/>
                <w:szCs w:val="20"/>
              </w:rPr>
              <w:t xml:space="preserve">„Veronika schaute den Hofrat </w:t>
            </w:r>
            <w:r w:rsidR="00BF2B58" w:rsidRPr="00BF2B58">
              <w:rPr>
                <w:i/>
                <w:sz w:val="20"/>
                <w:szCs w:val="20"/>
              </w:rPr>
              <w:t xml:space="preserve">… </w:t>
            </w:r>
            <w:r w:rsidRPr="00BF2B58">
              <w:rPr>
                <w:i/>
                <w:sz w:val="20"/>
                <w:szCs w:val="20"/>
              </w:rPr>
              <w:t>an und sprach: »Das wusste ich längst, dass Sie mich heiraten wollen. – Nun es sei! «“ (93)</w:t>
            </w:r>
          </w:p>
          <w:p w:rsidR="002F224B" w:rsidRPr="00BF2B58" w:rsidRDefault="002F224B" w:rsidP="002F224B">
            <w:pPr>
              <w:rPr>
                <w:i/>
                <w:sz w:val="20"/>
                <w:szCs w:val="20"/>
              </w:rPr>
            </w:pPr>
            <w:r w:rsidRPr="00BF2B58">
              <w:rPr>
                <w:i/>
                <w:sz w:val="20"/>
                <w:szCs w:val="20"/>
              </w:rPr>
              <w:t xml:space="preserve">»Aber ich bereue jetzt herzlich, das alles getan zu haben, ich schwöre allen Satanskünsten </w:t>
            </w:r>
          </w:p>
          <w:p w:rsidR="002F224B" w:rsidRPr="00D97C93" w:rsidRDefault="002F224B" w:rsidP="002F224B">
            <w:pPr>
              <w:rPr>
                <w:i/>
              </w:rPr>
            </w:pPr>
            <w:r w:rsidRPr="00BF2B58">
              <w:rPr>
                <w:i/>
                <w:sz w:val="20"/>
                <w:szCs w:val="20"/>
              </w:rPr>
              <w:t>ab. « (94)</w:t>
            </w:r>
          </w:p>
        </w:tc>
      </w:tr>
      <w:tr w:rsidR="0082466D" w:rsidTr="00C6254D">
        <w:trPr>
          <w:trHeight w:val="293"/>
        </w:trPr>
        <w:tc>
          <w:tcPr>
            <w:tcW w:w="1608" w:type="dxa"/>
            <w:shd w:val="clear" w:color="auto" w:fill="D9D9D9" w:themeFill="background1" w:themeFillShade="D9"/>
          </w:tcPr>
          <w:p w:rsidR="0082466D" w:rsidRPr="0082466D" w:rsidRDefault="0082466D" w:rsidP="00BB6305">
            <w:pPr>
              <w:rPr>
                <w:b/>
                <w:sz w:val="24"/>
              </w:rPr>
            </w:pPr>
            <w:r w:rsidRPr="0082466D">
              <w:rPr>
                <w:b/>
                <w:sz w:val="24"/>
              </w:rPr>
              <w:lastRenderedPageBreak/>
              <w:t>Fazit</w:t>
            </w:r>
          </w:p>
        </w:tc>
        <w:tc>
          <w:tcPr>
            <w:tcW w:w="701" w:type="dxa"/>
          </w:tcPr>
          <w:p w:rsidR="0082466D" w:rsidRDefault="00144C01" w:rsidP="00022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96ff</w:t>
            </w:r>
          </w:p>
        </w:tc>
        <w:tc>
          <w:tcPr>
            <w:tcW w:w="3271" w:type="dxa"/>
          </w:tcPr>
          <w:p w:rsidR="0082466D" w:rsidRPr="009442F5" w:rsidRDefault="009442F5" w:rsidP="00BB6305">
            <w:pPr>
              <w:rPr>
                <w:sz w:val="24"/>
                <w:szCs w:val="20"/>
              </w:rPr>
            </w:pPr>
            <w:r w:rsidRPr="009442F5">
              <w:rPr>
                <w:sz w:val="24"/>
                <w:szCs w:val="20"/>
              </w:rPr>
              <w:t>Hingabe an/</w:t>
            </w:r>
            <w:r w:rsidR="0082466D" w:rsidRPr="009442F5">
              <w:rPr>
                <w:sz w:val="24"/>
                <w:szCs w:val="20"/>
              </w:rPr>
              <w:t>Aufgehen in mythische(r) Welt, Glück</w:t>
            </w:r>
          </w:p>
          <w:p w:rsidR="009442F5" w:rsidRPr="009442F5" w:rsidRDefault="009442F5" w:rsidP="009442F5">
            <w:pPr>
              <w:rPr>
                <w:i/>
                <w:sz w:val="20"/>
                <w:szCs w:val="20"/>
              </w:rPr>
            </w:pPr>
            <w:r w:rsidRPr="009442F5">
              <w:rPr>
                <w:i/>
                <w:sz w:val="20"/>
                <w:szCs w:val="20"/>
              </w:rPr>
              <w:t>»</w:t>
            </w:r>
            <w:proofErr w:type="spellStart"/>
            <w:r w:rsidRPr="009442F5">
              <w:rPr>
                <w:i/>
                <w:sz w:val="20"/>
                <w:szCs w:val="20"/>
              </w:rPr>
              <w:t>Serpentina</w:t>
            </w:r>
            <w:proofErr w:type="spellEnd"/>
            <w:r w:rsidRPr="009442F5">
              <w:rPr>
                <w:i/>
                <w:sz w:val="20"/>
                <w:szCs w:val="20"/>
              </w:rPr>
              <w:t xml:space="preserve">! – der Glaube an dich, die Liebe hat mir das Innerste der Natur erschlossen! – </w:t>
            </w:r>
            <w:r>
              <w:rPr>
                <w:i/>
                <w:sz w:val="20"/>
                <w:szCs w:val="20"/>
              </w:rPr>
              <w:t>…</w:t>
            </w:r>
            <w:r w:rsidRPr="009442F5">
              <w:rPr>
                <w:i/>
                <w:sz w:val="20"/>
                <w:szCs w:val="20"/>
              </w:rPr>
              <w:t xml:space="preserve"> – Ja, ich Hochbeglückter habe das Höchste erkannt – ich muss dich lieben ewiglich, o </w:t>
            </w:r>
            <w:proofErr w:type="spellStart"/>
            <w:r w:rsidRPr="009442F5">
              <w:rPr>
                <w:i/>
                <w:sz w:val="20"/>
                <w:szCs w:val="20"/>
              </w:rPr>
              <w:t>Serpentina</w:t>
            </w:r>
            <w:proofErr w:type="spellEnd"/>
            <w:r w:rsidRPr="009442F5">
              <w:rPr>
                <w:i/>
                <w:sz w:val="20"/>
                <w:szCs w:val="20"/>
              </w:rPr>
              <w:t>!“ (101)</w:t>
            </w:r>
          </w:p>
        </w:tc>
        <w:tc>
          <w:tcPr>
            <w:tcW w:w="701" w:type="dxa"/>
          </w:tcPr>
          <w:p w:rsidR="0082466D" w:rsidRDefault="00A66FA1" w:rsidP="00022A26">
            <w:pPr>
              <w:jc w:val="center"/>
            </w:pPr>
            <w:r>
              <w:t>94</w:t>
            </w:r>
          </w:p>
          <w:p w:rsidR="00A66FA1" w:rsidRDefault="00A66FA1" w:rsidP="00022A26">
            <w:pPr>
              <w:jc w:val="center"/>
            </w:pPr>
            <w:r>
              <w:t>(s.o.)</w:t>
            </w:r>
          </w:p>
        </w:tc>
        <w:tc>
          <w:tcPr>
            <w:tcW w:w="3353" w:type="dxa"/>
          </w:tcPr>
          <w:p w:rsidR="0082466D" w:rsidRDefault="0082466D" w:rsidP="00640D08">
            <w:r>
              <w:t>Versuch, mythische Welt zum Erreichen ihrer Ziele in der realen Welt zu nutzen, scheitert</w:t>
            </w:r>
          </w:p>
          <w:p w:rsidR="002F224B" w:rsidRPr="00640D08" w:rsidRDefault="002F224B" w:rsidP="00A66FA1">
            <w:r w:rsidRPr="00A66FA1">
              <w:rPr>
                <w:i/>
                <w:sz w:val="20"/>
                <w:szCs w:val="20"/>
              </w:rPr>
              <w:t xml:space="preserve">»Die [Liese] versprach mir zu helfen und den </w:t>
            </w:r>
            <w:proofErr w:type="spellStart"/>
            <w:r w:rsidRPr="00A66FA1">
              <w:rPr>
                <w:i/>
                <w:sz w:val="20"/>
                <w:szCs w:val="20"/>
              </w:rPr>
              <w:t>Anselmus</w:t>
            </w:r>
            <w:proofErr w:type="spellEnd"/>
            <w:r w:rsidRPr="00A66FA1">
              <w:rPr>
                <w:i/>
                <w:sz w:val="20"/>
                <w:szCs w:val="20"/>
              </w:rPr>
              <w:t xml:space="preserve"> mir ganz in die Hände zu liefern.</w:t>
            </w:r>
            <w:r w:rsidR="00A66FA1">
              <w:rPr>
                <w:i/>
                <w:sz w:val="20"/>
                <w:szCs w:val="20"/>
              </w:rPr>
              <w:t xml:space="preserve"> … Aber ich bereue jetzt…</w:t>
            </w:r>
            <w:proofErr w:type="gramStart"/>
            <w:r w:rsidR="00A66FA1">
              <w:rPr>
                <w:i/>
                <w:sz w:val="20"/>
                <w:szCs w:val="20"/>
              </w:rPr>
              <w:t>.</w:t>
            </w:r>
            <w:r w:rsidRPr="00A66FA1">
              <w:rPr>
                <w:i/>
                <w:sz w:val="20"/>
                <w:szCs w:val="20"/>
              </w:rPr>
              <w:t>«</w:t>
            </w:r>
            <w:proofErr w:type="gramEnd"/>
            <w:r w:rsidR="00A66FA1">
              <w:rPr>
                <w:i/>
                <w:sz w:val="20"/>
                <w:szCs w:val="20"/>
              </w:rPr>
              <w:t xml:space="preserve"> </w:t>
            </w:r>
            <w:r>
              <w:t>(94)</w:t>
            </w:r>
          </w:p>
        </w:tc>
      </w:tr>
    </w:tbl>
    <w:p w:rsidR="00BB6305" w:rsidRPr="00BB6305" w:rsidRDefault="00BB6305" w:rsidP="0019635E">
      <w:pPr>
        <w:spacing w:after="120" w:line="240" w:lineRule="auto"/>
        <w:rPr>
          <w:sz w:val="24"/>
        </w:rPr>
      </w:pPr>
    </w:p>
    <w:p w:rsidR="00BB6305" w:rsidRPr="0019635E" w:rsidRDefault="0019635E" w:rsidP="0019635E">
      <w:pPr>
        <w:spacing w:after="120" w:line="240" w:lineRule="auto"/>
        <w:rPr>
          <w:b/>
        </w:rPr>
      </w:pPr>
      <w:r w:rsidRPr="0019635E">
        <w:rPr>
          <w:b/>
        </w:rPr>
        <w:t>Aufgabe 3</w:t>
      </w:r>
    </w:p>
    <w:p w:rsidR="0019635E" w:rsidRDefault="0019635E" w:rsidP="0019635E">
      <w:pPr>
        <w:spacing w:after="120" w:line="240" w:lineRule="auto"/>
        <w:rPr>
          <w:sz w:val="24"/>
        </w:rPr>
      </w:pPr>
      <w:proofErr w:type="spellStart"/>
      <w:r>
        <w:rPr>
          <w:sz w:val="24"/>
        </w:rPr>
        <w:t>Anselmus</w:t>
      </w:r>
      <w:proofErr w:type="spellEnd"/>
      <w:r>
        <w:rPr>
          <w:sz w:val="24"/>
        </w:rPr>
        <w:t xml:space="preserve"> und Veronika treffen unterschiedliche Entscheidungen. Was bringt </w:t>
      </w:r>
      <w:r w:rsidR="004B5A01">
        <w:rPr>
          <w:sz w:val="24"/>
        </w:rPr>
        <w:t>s</w:t>
      </w:r>
      <w:r>
        <w:rPr>
          <w:sz w:val="24"/>
        </w:rPr>
        <w:t>ie dazu?</w:t>
      </w:r>
    </w:p>
    <w:p w:rsidR="0019635E" w:rsidRPr="0019635E" w:rsidRDefault="0019635E" w:rsidP="0019635E">
      <w:pPr>
        <w:spacing w:after="120" w:line="240" w:lineRule="auto"/>
        <w:rPr>
          <w:sz w:val="24"/>
        </w:rPr>
      </w:pPr>
      <w:r>
        <w:rPr>
          <w:sz w:val="24"/>
        </w:rPr>
        <w:t xml:space="preserve">Vergleichen Sie ihre Motive mit der Anziehungskraft heutiger Fantasy-Welten (s.o. A1): </w:t>
      </w:r>
      <w:r w:rsidR="00EE68D7">
        <w:rPr>
          <w:sz w:val="24"/>
        </w:rPr>
        <w:t xml:space="preserve">         </w:t>
      </w:r>
      <w:r>
        <w:rPr>
          <w:sz w:val="24"/>
        </w:rPr>
        <w:t>Gibt es Überschneidungen? Gibt es deutliche Unterschiede? Diskutieren Sie!</w:t>
      </w:r>
    </w:p>
    <w:p w:rsidR="00BB6305" w:rsidRDefault="00BB6305" w:rsidP="0019635E">
      <w:pPr>
        <w:spacing w:after="120" w:line="240" w:lineRule="auto"/>
      </w:pPr>
    </w:p>
    <w:p w:rsidR="00EE68D7" w:rsidRDefault="00EE68D7" w:rsidP="00EE68D7">
      <w:pPr>
        <w:spacing w:after="120" w:line="240" w:lineRule="auto"/>
        <w:rPr>
          <w:b/>
        </w:rPr>
      </w:pPr>
      <w:r w:rsidRPr="0019635E">
        <w:rPr>
          <w:b/>
        </w:rPr>
        <w:t xml:space="preserve">Aufgabe </w:t>
      </w:r>
      <w:r>
        <w:rPr>
          <w:b/>
        </w:rPr>
        <w:t>4</w:t>
      </w:r>
    </w:p>
    <w:p w:rsidR="00EE68D7" w:rsidRDefault="00EE68D7" w:rsidP="00EE68D7">
      <w:pPr>
        <w:spacing w:after="120" w:line="240" w:lineRule="auto"/>
      </w:pPr>
      <w:r>
        <w:t>Der Künstler Karl-Ulrich Nuss hat sich von E. T. A. Hoffmanns „</w:t>
      </w:r>
      <w:proofErr w:type="spellStart"/>
      <w:r>
        <w:t>Goldnem</w:t>
      </w:r>
      <w:proofErr w:type="spellEnd"/>
      <w:r>
        <w:t xml:space="preserve"> Topf“ inspirieren lassen.</w:t>
      </w:r>
    </w:p>
    <w:p w:rsidR="00EE68D7" w:rsidRPr="00EE68D7" w:rsidRDefault="00540B6E" w:rsidP="00EE68D7">
      <w:pPr>
        <w:spacing w:after="120" w:line="240" w:lineRule="auto"/>
      </w:pPr>
      <w:r>
        <w:t xml:space="preserve">Welche Gedanken </w:t>
      </w:r>
      <w:proofErr w:type="spellStart"/>
      <w:r>
        <w:t>Anselmus</w:t>
      </w:r>
      <w:proofErr w:type="spellEnd"/>
      <w:r>
        <w:t>‘ könnten in dieser Skulptur zum Ausdruck kommen?</w:t>
      </w:r>
    </w:p>
    <w:p w:rsidR="00890CC2" w:rsidRDefault="006023A6" w:rsidP="0019635E">
      <w:pPr>
        <w:spacing w:after="120" w:line="240" w:lineRule="auto"/>
      </w:pPr>
      <w:r w:rsidRPr="006023A6">
        <w:rPr>
          <w:noProof/>
          <w:lang w:eastAsia="de-DE"/>
        </w:rPr>
        <w:drawing>
          <wp:inline distT="0" distB="0" distL="0" distR="0">
            <wp:extent cx="5989759" cy="2590800"/>
            <wp:effectExtent l="0" t="0" r="0" b="0"/>
            <wp:docPr id="1" name="Grafik 1" descr="Q:\HOFFMANN_topf\Nuss\IMG_4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HOFFMANN_topf\Nuss\IMG_46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488" t="47176" r="2936"/>
                    <a:stretch/>
                  </pic:blipFill>
                  <pic:spPr bwMode="auto">
                    <a:xfrm>
                      <a:off x="0" y="0"/>
                      <a:ext cx="6003738" cy="259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0CC2" w:rsidSect="00BE4FE2">
      <w:headerReference w:type="default" r:id="rId10"/>
      <w:footerReference w:type="default" r:id="rId11"/>
      <w:pgSz w:w="11906" w:h="16838" w:code="9"/>
      <w:pgMar w:top="1134" w:right="1134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09B" w:rsidRDefault="0076009B" w:rsidP="00744934">
      <w:pPr>
        <w:spacing w:after="0" w:line="240" w:lineRule="auto"/>
      </w:pPr>
      <w:r>
        <w:separator/>
      </w:r>
    </w:p>
  </w:endnote>
  <w:endnote w:type="continuationSeparator" w:id="0">
    <w:p w:rsidR="0076009B" w:rsidRDefault="0076009B" w:rsidP="0074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739278"/>
      <w:docPartObj>
        <w:docPartGallery w:val="Page Numbers (Bottom of Page)"/>
        <w:docPartUnique/>
      </w:docPartObj>
    </w:sdtPr>
    <w:sdtEndPr/>
    <w:sdtContent>
      <w:p w:rsidR="0042076F" w:rsidRDefault="0042076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D9F">
          <w:rPr>
            <w:noProof/>
          </w:rPr>
          <w:t>1</w:t>
        </w:r>
        <w:r>
          <w:fldChar w:fldCharType="end"/>
        </w:r>
      </w:p>
    </w:sdtContent>
  </w:sdt>
  <w:p w:rsidR="0042076F" w:rsidRDefault="004207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09B" w:rsidRDefault="0076009B" w:rsidP="00744934">
      <w:pPr>
        <w:spacing w:after="0" w:line="240" w:lineRule="auto"/>
      </w:pPr>
      <w:r>
        <w:separator/>
      </w:r>
    </w:p>
  </w:footnote>
  <w:footnote w:type="continuationSeparator" w:id="0">
    <w:p w:rsidR="0076009B" w:rsidRDefault="0076009B" w:rsidP="0074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EA69C3" w:rsidTr="00EB28EC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:rsidR="00744934" w:rsidRDefault="00744934" w:rsidP="00EB28EC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3ADE1780" wp14:editId="75385DF1">
                <wp:extent cx="381635" cy="135255"/>
                <wp:effectExtent l="0" t="0" r="0" b="0"/>
                <wp:docPr id="5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129524560"/>
          <w:placeholder>
            <w:docPart w:val="DefaultPlaceholder_1082065158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:rsidR="00744934" w:rsidRPr="00D93FF2" w:rsidRDefault="004F6AF2" w:rsidP="00EB28EC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378923347"/>
          <w:placeholder>
            <w:docPart w:val="DefaultPlaceholder_1082065158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:rsidR="00744934" w:rsidRDefault="004F6AF2" w:rsidP="00DF38D7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</w:t>
              </w:r>
              <w:r w:rsidR="00F92D9F">
                <w:rPr>
                  <w:rFonts w:cstheme="minorHAnsi"/>
                  <w:color w:val="FFFFFF"/>
                </w:rPr>
                <w:t xml:space="preserve">E. T. A. Hoffmann - </w:t>
              </w:r>
              <w:r w:rsidR="00DF38D7">
                <w:rPr>
                  <w:rFonts w:cstheme="minorHAnsi"/>
                  <w:color w:val="FFFFFF"/>
                </w:rPr>
                <w:t xml:space="preserve">Der </w:t>
              </w:r>
              <w:proofErr w:type="spellStart"/>
              <w:r w:rsidR="00DF38D7">
                <w:rPr>
                  <w:rFonts w:cstheme="minorHAnsi"/>
                  <w:color w:val="FFFFFF"/>
                </w:rPr>
                <w:t>goldne</w:t>
              </w:r>
              <w:proofErr w:type="spellEnd"/>
              <w:r w:rsidR="00DF38D7">
                <w:rPr>
                  <w:rFonts w:cstheme="minorHAnsi"/>
                  <w:color w:val="FFFFFF"/>
                </w:rPr>
                <w:t xml:space="preserve"> Topf</w:t>
              </w:r>
              <w:r>
                <w:rPr>
                  <w:rFonts w:cstheme="minorHAnsi"/>
                  <w:color w:val="FFFFFF"/>
                </w:rPr>
                <w:t xml:space="preserve">  </w:t>
              </w:r>
            </w:p>
          </w:tc>
        </w:sdtContent>
      </w:sdt>
    </w:tr>
    <w:tr w:rsidR="00D93FF2" w:rsidTr="00EB28EC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sdt>
          <w:sdtPr>
            <w:id w:val="938792678"/>
            <w:placeholder>
              <w:docPart w:val="30317C81B109484BABC9443493B95FA7"/>
            </w:placeholder>
            <w:text/>
          </w:sdtPr>
          <w:sdtEndPr/>
          <w:sdtContent>
            <w:p w:rsidR="00D93FF2" w:rsidRDefault="00BB4F53" w:rsidP="006A3EE9">
              <w:r>
                <w:t>Parallelwelten</w:t>
              </w:r>
            </w:p>
          </w:sdtContent>
        </w:sdt>
      </w:tc>
      <w:tc>
        <w:tcPr>
          <w:tcW w:w="574" w:type="dxa"/>
          <w:shd w:val="clear" w:color="auto" w:fill="D9D9D9" w:themeFill="background1" w:themeFillShade="D9"/>
          <w:vAlign w:val="center"/>
        </w:tcPr>
        <w:p w:rsidR="00D93FF2" w:rsidRDefault="00D93FF2" w:rsidP="00EB28EC">
          <w:pPr>
            <w:pStyle w:val="Kopfzeile"/>
          </w:pPr>
        </w:p>
      </w:tc>
      <w:sdt>
        <w:sdtPr>
          <w:id w:val="-1676571376"/>
          <w:placeholder>
            <w:docPart w:val="DefaultPlaceholder_1082065158"/>
          </w:placeholder>
        </w:sdtPr>
        <w:sdtEndPr/>
        <w:sdtContent>
          <w:tc>
            <w:tcPr>
              <w:tcW w:w="5360" w:type="dxa"/>
              <w:gridSpan w:val="2"/>
              <w:shd w:val="clear" w:color="auto" w:fill="D9D9D9" w:themeFill="background1" w:themeFillShade="D9"/>
              <w:vAlign w:val="center"/>
            </w:tcPr>
            <w:p w:rsidR="00D93FF2" w:rsidRDefault="00F92D9F" w:rsidP="00F92D9F">
              <w:pPr>
                <w:pStyle w:val="Kopfzeile"/>
                <w:jc w:val="right"/>
              </w:pPr>
              <w:r>
                <w:t>Phantasie</w:t>
              </w:r>
              <w:r w:rsidR="00454E4D">
                <w:t xml:space="preserve"> </w:t>
              </w:r>
              <w:r w:rsidR="00171EFA">
                <w:t>–</w:t>
              </w:r>
              <w:r w:rsidR="00454E4D">
                <w:t xml:space="preserve"> Fantasy</w:t>
              </w:r>
              <w:r w:rsidR="00171EFA">
                <w:t xml:space="preserve"> (Lösung)</w:t>
              </w:r>
            </w:p>
          </w:tc>
        </w:sdtContent>
      </w:sdt>
    </w:tr>
  </w:tbl>
  <w:p w:rsidR="00DF38D7" w:rsidRDefault="00DF38D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47"/>
    <w:multiLevelType w:val="hybridMultilevel"/>
    <w:tmpl w:val="C5E68E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76BD2"/>
    <w:multiLevelType w:val="hybridMultilevel"/>
    <w:tmpl w:val="42B81CB2"/>
    <w:lvl w:ilvl="0" w:tplc="5F26B44A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5E3EB8"/>
    <w:multiLevelType w:val="hybridMultilevel"/>
    <w:tmpl w:val="B8E2532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0002CD"/>
    <w:multiLevelType w:val="hybridMultilevel"/>
    <w:tmpl w:val="9DBEF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94B82"/>
    <w:multiLevelType w:val="hybridMultilevel"/>
    <w:tmpl w:val="0488137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C50625"/>
    <w:multiLevelType w:val="hybridMultilevel"/>
    <w:tmpl w:val="C2BC17F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AA3BAE"/>
    <w:multiLevelType w:val="hybridMultilevel"/>
    <w:tmpl w:val="3F9E22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F40DC"/>
    <w:multiLevelType w:val="hybridMultilevel"/>
    <w:tmpl w:val="D56AFA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34"/>
    <w:rsid w:val="00022A26"/>
    <w:rsid w:val="00031A2E"/>
    <w:rsid w:val="00041A12"/>
    <w:rsid w:val="0005321A"/>
    <w:rsid w:val="000553F8"/>
    <w:rsid w:val="000567CF"/>
    <w:rsid w:val="000657A7"/>
    <w:rsid w:val="000A3DC9"/>
    <w:rsid w:val="000D213E"/>
    <w:rsid w:val="00144C01"/>
    <w:rsid w:val="00171EFA"/>
    <w:rsid w:val="001859C7"/>
    <w:rsid w:val="0019635E"/>
    <w:rsid w:val="00203140"/>
    <w:rsid w:val="002362E8"/>
    <w:rsid w:val="00276355"/>
    <w:rsid w:val="00293285"/>
    <w:rsid w:val="002A32EB"/>
    <w:rsid w:val="002B6F3F"/>
    <w:rsid w:val="002F224B"/>
    <w:rsid w:val="0031131C"/>
    <w:rsid w:val="00321C3C"/>
    <w:rsid w:val="00326CC4"/>
    <w:rsid w:val="00340B75"/>
    <w:rsid w:val="00345075"/>
    <w:rsid w:val="00350758"/>
    <w:rsid w:val="00351878"/>
    <w:rsid w:val="003672A9"/>
    <w:rsid w:val="00380D35"/>
    <w:rsid w:val="00387680"/>
    <w:rsid w:val="003C0EEF"/>
    <w:rsid w:val="00403E68"/>
    <w:rsid w:val="004053B1"/>
    <w:rsid w:val="0041222F"/>
    <w:rsid w:val="00415A5E"/>
    <w:rsid w:val="0042076F"/>
    <w:rsid w:val="00454E4D"/>
    <w:rsid w:val="0046108A"/>
    <w:rsid w:val="004A0FF0"/>
    <w:rsid w:val="004A3BD1"/>
    <w:rsid w:val="004B5A01"/>
    <w:rsid w:val="004C70F8"/>
    <w:rsid w:val="004E503E"/>
    <w:rsid w:val="004F2966"/>
    <w:rsid w:val="004F6AF2"/>
    <w:rsid w:val="00507BCE"/>
    <w:rsid w:val="00510363"/>
    <w:rsid w:val="00532B81"/>
    <w:rsid w:val="00540B6E"/>
    <w:rsid w:val="005413E7"/>
    <w:rsid w:val="00565DEF"/>
    <w:rsid w:val="00593DB0"/>
    <w:rsid w:val="006023A6"/>
    <w:rsid w:val="00607FF1"/>
    <w:rsid w:val="00640D08"/>
    <w:rsid w:val="00664271"/>
    <w:rsid w:val="00670D79"/>
    <w:rsid w:val="006765CE"/>
    <w:rsid w:val="006A1876"/>
    <w:rsid w:val="006A3EE9"/>
    <w:rsid w:val="007202E1"/>
    <w:rsid w:val="00740FAB"/>
    <w:rsid w:val="00744934"/>
    <w:rsid w:val="0076009B"/>
    <w:rsid w:val="00762A1D"/>
    <w:rsid w:val="00764EDA"/>
    <w:rsid w:val="007A7338"/>
    <w:rsid w:val="007E453F"/>
    <w:rsid w:val="007F33C2"/>
    <w:rsid w:val="008100DA"/>
    <w:rsid w:val="00823083"/>
    <w:rsid w:val="0082466D"/>
    <w:rsid w:val="00890CC2"/>
    <w:rsid w:val="008C77C6"/>
    <w:rsid w:val="008D4C52"/>
    <w:rsid w:val="008F31F6"/>
    <w:rsid w:val="00903C02"/>
    <w:rsid w:val="009442F5"/>
    <w:rsid w:val="00985D7E"/>
    <w:rsid w:val="00990B62"/>
    <w:rsid w:val="009A1633"/>
    <w:rsid w:val="009B01CE"/>
    <w:rsid w:val="009D0B38"/>
    <w:rsid w:val="00A22296"/>
    <w:rsid w:val="00A66FA1"/>
    <w:rsid w:val="00A91D78"/>
    <w:rsid w:val="00AF0A5E"/>
    <w:rsid w:val="00B21361"/>
    <w:rsid w:val="00BB201E"/>
    <w:rsid w:val="00BB4F53"/>
    <w:rsid w:val="00BB5F7B"/>
    <w:rsid w:val="00BB6305"/>
    <w:rsid w:val="00BE4FE2"/>
    <w:rsid w:val="00BF0F34"/>
    <w:rsid w:val="00BF2B58"/>
    <w:rsid w:val="00C019C3"/>
    <w:rsid w:val="00C35F08"/>
    <w:rsid w:val="00C41E5F"/>
    <w:rsid w:val="00C6254D"/>
    <w:rsid w:val="00C93F31"/>
    <w:rsid w:val="00CB6196"/>
    <w:rsid w:val="00CE3DDC"/>
    <w:rsid w:val="00CE7739"/>
    <w:rsid w:val="00CF10D7"/>
    <w:rsid w:val="00D22F3F"/>
    <w:rsid w:val="00D267C2"/>
    <w:rsid w:val="00D33F50"/>
    <w:rsid w:val="00D357B4"/>
    <w:rsid w:val="00D45F2A"/>
    <w:rsid w:val="00D62FB9"/>
    <w:rsid w:val="00D84102"/>
    <w:rsid w:val="00D913D5"/>
    <w:rsid w:val="00D93FF2"/>
    <w:rsid w:val="00D97C93"/>
    <w:rsid w:val="00DB103C"/>
    <w:rsid w:val="00DB26BB"/>
    <w:rsid w:val="00DB69E7"/>
    <w:rsid w:val="00DF38D7"/>
    <w:rsid w:val="00E15D0D"/>
    <w:rsid w:val="00E47709"/>
    <w:rsid w:val="00E9139B"/>
    <w:rsid w:val="00E96F40"/>
    <w:rsid w:val="00EA69C3"/>
    <w:rsid w:val="00EB28EC"/>
    <w:rsid w:val="00EC1D3D"/>
    <w:rsid w:val="00EE26BF"/>
    <w:rsid w:val="00EE68D7"/>
    <w:rsid w:val="00EF7BA1"/>
    <w:rsid w:val="00F06714"/>
    <w:rsid w:val="00F532C3"/>
    <w:rsid w:val="00F545F9"/>
    <w:rsid w:val="00F92D9F"/>
    <w:rsid w:val="00FA0436"/>
    <w:rsid w:val="00FA0FC5"/>
    <w:rsid w:val="00FC517F"/>
    <w:rsid w:val="00FC70E6"/>
    <w:rsid w:val="00FE1CDA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934"/>
  </w:style>
  <w:style w:type="paragraph" w:styleId="Fuzeile">
    <w:name w:val="footer"/>
    <w:basedOn w:val="Standard"/>
    <w:link w:val="Fu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934"/>
  </w:style>
  <w:style w:type="table" w:styleId="Tabellenraster">
    <w:name w:val="Table Grid"/>
    <w:basedOn w:val="NormaleTabelle"/>
    <w:uiPriority w:val="59"/>
    <w:rsid w:val="0074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93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F6AF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5075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D0B38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4ED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4ED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4ED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553F8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934"/>
  </w:style>
  <w:style w:type="paragraph" w:styleId="Fuzeile">
    <w:name w:val="footer"/>
    <w:basedOn w:val="Standard"/>
    <w:link w:val="Fu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934"/>
  </w:style>
  <w:style w:type="table" w:styleId="Tabellenraster">
    <w:name w:val="Table Grid"/>
    <w:basedOn w:val="NormaleTabelle"/>
    <w:uiPriority w:val="59"/>
    <w:rsid w:val="0074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93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F6AF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5075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D0B38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4ED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4ED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4ED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553F8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37E5D-A3D9-4EE6-AC12-AA1C7BFEA5B6}"/>
      </w:docPartPr>
      <w:docPartBody>
        <w:p w:rsidR="000C0DA4" w:rsidRDefault="00F75FBD"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317C81B109484BABC9443493B95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F12C5-2F5B-4211-92E9-ACE43FBE618B}"/>
      </w:docPartPr>
      <w:docPartBody>
        <w:p w:rsidR="000C0DA4" w:rsidRDefault="00F75FBD" w:rsidP="00F75FBD">
          <w:pPr>
            <w:pStyle w:val="30317C81B109484BABC9443493B95FA7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BD"/>
    <w:rsid w:val="000B53A0"/>
    <w:rsid w:val="000C0DA4"/>
    <w:rsid w:val="002E0138"/>
    <w:rsid w:val="00347D32"/>
    <w:rsid w:val="005F7364"/>
    <w:rsid w:val="00CD592F"/>
    <w:rsid w:val="00EA11A5"/>
    <w:rsid w:val="00F25925"/>
    <w:rsid w:val="00F75FBD"/>
    <w:rsid w:val="00FE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5FBD"/>
    <w:rPr>
      <w:color w:val="808080"/>
    </w:rPr>
  </w:style>
  <w:style w:type="paragraph" w:customStyle="1" w:styleId="30317C81B109484BABC9443493B95FA7">
    <w:name w:val="30317C81B109484BABC9443493B95FA7"/>
    <w:rsid w:val="00F75F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5FBD"/>
    <w:rPr>
      <w:color w:val="808080"/>
    </w:rPr>
  </w:style>
  <w:style w:type="paragraph" w:customStyle="1" w:styleId="30317C81B109484BABC9443493B95FA7">
    <w:name w:val="30317C81B109484BABC9443493B95FA7"/>
    <w:rsid w:val="00F7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07FD-E464-4823-8339-1906A44E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R012</dc:creator>
  <cp:lastModifiedBy>Sibiana</cp:lastModifiedBy>
  <cp:revision>8</cp:revision>
  <cp:lastPrinted>2018-06-12T15:21:00Z</cp:lastPrinted>
  <dcterms:created xsi:type="dcterms:W3CDTF">2018-06-13T07:33:00Z</dcterms:created>
  <dcterms:modified xsi:type="dcterms:W3CDTF">2018-07-18T16:30:00Z</dcterms:modified>
</cp:coreProperties>
</file>