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C2" w:rsidRPr="00852449" w:rsidRDefault="00901FC2" w:rsidP="00901FC2">
      <w:pPr>
        <w:rPr>
          <w:sz w:val="22"/>
        </w:rPr>
      </w:pPr>
    </w:p>
    <w:p w:rsidR="00852449" w:rsidRPr="00852449" w:rsidRDefault="00F266B2" w:rsidP="00F266B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Die Schülerinnen und Schüler hören das Lied „</w:t>
      </w:r>
      <w:r w:rsidRPr="00852449">
        <w:rPr>
          <w:rFonts w:asciiTheme="minorHAnsi" w:hAnsiTheme="minorHAnsi" w:cstheme="minorHAnsi"/>
          <w:sz w:val="20"/>
          <w:szCs w:val="20"/>
        </w:rPr>
        <w:t>Lain with the wolf</w:t>
      </w:r>
      <w:r w:rsidRPr="00852449">
        <w:rPr>
          <w:rFonts w:asciiTheme="minorHAnsi" w:hAnsiTheme="minorHAnsi"/>
          <w:sz w:val="22"/>
        </w:rPr>
        <w:t xml:space="preserve">“ von Primordial (Zeit: 8:25 Minuten). Der Liedtext </w:t>
      </w:r>
      <w:r w:rsidR="00B9527A" w:rsidRPr="00852449">
        <w:rPr>
          <w:rFonts w:asciiTheme="minorHAnsi" w:hAnsiTheme="minorHAnsi"/>
          <w:sz w:val="22"/>
        </w:rPr>
        <w:t xml:space="preserve">wird </w:t>
      </w:r>
      <w:r w:rsidR="005069A4">
        <w:rPr>
          <w:rFonts w:asciiTheme="minorHAnsi" w:hAnsiTheme="minorHAnsi"/>
        </w:rPr>
        <w:t>z.B. über einen</w:t>
      </w:r>
      <w:r w:rsidR="005069A4" w:rsidRPr="00AC5AD0">
        <w:rPr>
          <w:rFonts w:asciiTheme="minorHAnsi" w:hAnsiTheme="minorHAnsi"/>
        </w:rPr>
        <w:t xml:space="preserve"> Beamer </w:t>
      </w:r>
      <w:r w:rsidR="005069A4">
        <w:rPr>
          <w:rFonts w:asciiTheme="minorHAnsi" w:hAnsiTheme="minorHAnsi"/>
        </w:rPr>
        <w:t>gezeigt</w:t>
      </w:r>
      <w:r w:rsidR="005069A4" w:rsidRPr="00AC5AD0">
        <w:rPr>
          <w:rFonts w:asciiTheme="minorHAnsi" w:hAnsiTheme="minorHAnsi"/>
        </w:rPr>
        <w:t xml:space="preserve"> oder </w:t>
      </w:r>
      <w:r w:rsidR="005069A4">
        <w:rPr>
          <w:rFonts w:asciiTheme="minorHAnsi" w:hAnsiTheme="minorHAnsi"/>
        </w:rPr>
        <w:t>mit</w:t>
      </w:r>
      <w:r w:rsidR="005069A4" w:rsidRPr="00AC5AD0">
        <w:rPr>
          <w:rFonts w:asciiTheme="minorHAnsi" w:hAnsiTheme="minorHAnsi"/>
        </w:rPr>
        <w:t xml:space="preserve"> Smartphones von den Schülerinnen und Schülern aufgerufen</w:t>
      </w:r>
      <w:r w:rsidRPr="00852449">
        <w:rPr>
          <w:rFonts w:asciiTheme="minorHAnsi" w:hAnsiTheme="minorHAnsi"/>
          <w:sz w:val="22"/>
        </w:rPr>
        <w:t>.</w:t>
      </w:r>
      <w:r w:rsidR="0057196B" w:rsidRPr="00852449">
        <w:rPr>
          <w:rFonts w:asciiTheme="minorHAnsi" w:hAnsiTheme="minorHAnsi"/>
          <w:sz w:val="22"/>
        </w:rPr>
        <w:t xml:space="preserve"> </w:t>
      </w:r>
    </w:p>
    <w:p w:rsidR="00F266B2" w:rsidRPr="00852449" w:rsidRDefault="00B9527A" w:rsidP="00F266B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 xml:space="preserve">Bezüglich der </w:t>
      </w:r>
      <w:r w:rsidRPr="00D95D15">
        <w:rPr>
          <w:rFonts w:asciiTheme="minorHAnsi" w:hAnsiTheme="minorHAnsi"/>
          <w:b/>
          <w:sz w:val="22"/>
        </w:rPr>
        <w:t xml:space="preserve">Gestaltung </w:t>
      </w:r>
      <w:r w:rsidR="00D95D15" w:rsidRPr="00D95D15">
        <w:rPr>
          <w:rFonts w:asciiTheme="minorHAnsi" w:hAnsiTheme="minorHAnsi"/>
          <w:b/>
          <w:sz w:val="22"/>
        </w:rPr>
        <w:t>des Textes</w:t>
      </w:r>
      <w:r w:rsidR="00D95D15">
        <w:rPr>
          <w:rFonts w:asciiTheme="minorHAnsi" w:hAnsiTheme="minorHAnsi"/>
          <w:sz w:val="22"/>
        </w:rPr>
        <w:t xml:space="preserve"> </w:t>
      </w:r>
      <w:r w:rsidRPr="00852449">
        <w:rPr>
          <w:rFonts w:asciiTheme="minorHAnsi" w:hAnsiTheme="minorHAnsi"/>
          <w:sz w:val="22"/>
        </w:rPr>
        <w:t>könnten Schülerinnen und Schüler folgende Eindrücke schildern:</w:t>
      </w:r>
    </w:p>
    <w:p w:rsidR="00B9527A" w:rsidRPr="00852449" w:rsidRDefault="00B9527A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Antithetik (Lamm – Wolf, hell – dunkel, gut – böse)</w:t>
      </w:r>
      <w:bookmarkStart w:id="0" w:name="_GoBack"/>
      <w:bookmarkEnd w:id="0"/>
    </w:p>
    <w:p w:rsidR="00B9527A" w:rsidRPr="00852449" w:rsidRDefault="00B9527A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Darstellung von Lebenseinstellungen/-gefühl (Hedonismus, ausschweifendes Leben</w:t>
      </w:r>
      <w:r w:rsidR="008315E0" w:rsidRPr="00852449">
        <w:rPr>
          <w:rFonts w:asciiTheme="minorHAnsi" w:hAnsiTheme="minorHAnsi"/>
          <w:sz w:val="22"/>
        </w:rPr>
        <w:t>)</w:t>
      </w:r>
    </w:p>
    <w:p w:rsidR="008315E0" w:rsidRPr="00852449" w:rsidRDefault="008315E0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Ausweglosigkeit, Fatalismus: das Animalische als Teil des Menschen</w:t>
      </w:r>
    </w:p>
    <w:p w:rsidR="008315E0" w:rsidRPr="00852449" w:rsidRDefault="008315E0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Religiöse Bezüge (Kain und Abel, Lamm Gottes, Erlösung …)</w:t>
      </w:r>
    </w:p>
    <w:p w:rsidR="008315E0" w:rsidRPr="00852449" w:rsidRDefault="008315E0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Sexualität</w:t>
      </w:r>
    </w:p>
    <w:p w:rsidR="008315E0" w:rsidRPr="00852449" w:rsidRDefault="008315E0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Werwolf-Thematik</w:t>
      </w:r>
    </w:p>
    <w:p w:rsidR="008315E0" w:rsidRPr="00852449" w:rsidRDefault="008315E0" w:rsidP="00B9527A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Okkultismus, Hexerei</w:t>
      </w:r>
    </w:p>
    <w:p w:rsidR="008315E0" w:rsidRPr="00852449" w:rsidRDefault="008315E0" w:rsidP="004913B9">
      <w:pPr>
        <w:pStyle w:val="Listenabsatz"/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 xml:space="preserve">Im Hinblick auf die </w:t>
      </w:r>
      <w:r w:rsidRPr="00852449">
        <w:rPr>
          <w:rFonts w:asciiTheme="minorHAnsi" w:hAnsiTheme="minorHAnsi"/>
          <w:b/>
          <w:sz w:val="22"/>
        </w:rPr>
        <w:t>musikalische Gestaltung</w:t>
      </w:r>
      <w:r w:rsidRPr="00852449">
        <w:rPr>
          <w:rFonts w:asciiTheme="minorHAnsi" w:hAnsiTheme="minorHAnsi"/>
          <w:sz w:val="22"/>
        </w:rPr>
        <w:t xml:space="preserve"> des Liedes könnten Schülerinnen und Schüler folgende Eindrücke schildern:</w:t>
      </w:r>
    </w:p>
    <w:p w:rsidR="008315E0" w:rsidRPr="00852449" w:rsidRDefault="008315E0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düster</w:t>
      </w:r>
    </w:p>
    <w:p w:rsidR="008315E0" w:rsidRPr="00852449" w:rsidRDefault="008315E0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monoton</w:t>
      </w:r>
    </w:p>
    <w:p w:rsidR="008315E0" w:rsidRPr="00852449" w:rsidRDefault="008315E0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kraftvoll, gewaltig</w:t>
      </w:r>
    </w:p>
    <w:p w:rsidR="008315E0" w:rsidRPr="00852449" w:rsidRDefault="008315E0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bedrückend</w:t>
      </w:r>
    </w:p>
    <w:p w:rsidR="004913B9" w:rsidRPr="00852449" w:rsidRDefault="004913B9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pessimistisch</w:t>
      </w:r>
    </w:p>
    <w:p w:rsidR="004913B9" w:rsidRPr="00852449" w:rsidRDefault="004913B9" w:rsidP="008315E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Stimme des Sängers rau, kratzig</w:t>
      </w:r>
    </w:p>
    <w:p w:rsidR="008315E0" w:rsidRPr="00852449" w:rsidRDefault="004913B9" w:rsidP="008315E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 xml:space="preserve">Sollten die Schülerinnen und Schüler noch Rückfragen zum Text haben, können diese mithilfe </w:t>
      </w:r>
      <w:r w:rsidR="00852449" w:rsidRPr="00852449">
        <w:rPr>
          <w:rFonts w:asciiTheme="minorHAnsi" w:hAnsiTheme="minorHAnsi"/>
          <w:sz w:val="22"/>
        </w:rPr>
        <w:t>einer</w:t>
      </w:r>
      <w:r w:rsidRPr="00852449">
        <w:rPr>
          <w:rFonts w:asciiTheme="minorHAnsi" w:hAnsiTheme="minorHAnsi"/>
          <w:sz w:val="22"/>
        </w:rPr>
        <w:t xml:space="preserve"> Übersetzung geklärt werden. </w:t>
      </w:r>
    </w:p>
    <w:p w:rsidR="004913B9" w:rsidRPr="00852449" w:rsidRDefault="004913B9" w:rsidP="008315E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Die Antithetik im Liedtext wird von den Schülerinnen und Schülern erkannt (vgl. Strophen 1-3, hell – das Gute, versus Strophen 4-7, dunkel – das Böse, Dämonische). Sie arbeiten heraus, dass der Mensch in dieser Lebenssituation gefangen ist und gleichsam den „Keim des Bösen“ in sich trägt.</w:t>
      </w:r>
      <w:r w:rsidR="00CB2537" w:rsidRPr="00852449">
        <w:rPr>
          <w:rFonts w:asciiTheme="minorHAnsi" w:hAnsiTheme="minorHAnsi"/>
          <w:sz w:val="22"/>
        </w:rPr>
        <w:t xml:space="preserve"> Der Kampf zwischen „guter“ und „böser“ Seele im Menschen wird beschrieben. Die Aussagen aus Aufgabe 2 werden in diesem Zusammenhang konkretisiert und am Text belegt.</w:t>
      </w:r>
    </w:p>
    <w:p w:rsidR="008E3B45" w:rsidRPr="00852449" w:rsidRDefault="008E3B45" w:rsidP="008315E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 xml:space="preserve">Zunächst können die Schülerinnen und Schüler auf ihnen bekannte Beispiele eingehen, die die dunkle Seite </w:t>
      </w:r>
      <w:r w:rsidR="00852449" w:rsidRPr="00852449">
        <w:rPr>
          <w:rFonts w:asciiTheme="minorHAnsi" w:hAnsiTheme="minorHAnsi"/>
          <w:sz w:val="22"/>
        </w:rPr>
        <w:t>des</w:t>
      </w:r>
      <w:r w:rsidRPr="00852449">
        <w:rPr>
          <w:rFonts w:asciiTheme="minorHAnsi" w:hAnsiTheme="minorHAnsi"/>
          <w:sz w:val="22"/>
        </w:rPr>
        <w:t xml:space="preserve"> Menschen </w:t>
      </w:r>
      <w:r w:rsidR="00852449" w:rsidRPr="00852449">
        <w:rPr>
          <w:rFonts w:asciiTheme="minorHAnsi" w:hAnsiTheme="minorHAnsi"/>
          <w:sz w:val="22"/>
        </w:rPr>
        <w:t>zeigen</w:t>
      </w:r>
      <w:r w:rsidRPr="00852449">
        <w:rPr>
          <w:rFonts w:asciiTheme="minorHAnsi" w:hAnsiTheme="minorHAnsi"/>
          <w:sz w:val="22"/>
        </w:rPr>
        <w:t xml:space="preserve">. </w:t>
      </w:r>
    </w:p>
    <w:p w:rsidR="008E3B45" w:rsidRPr="00852449" w:rsidRDefault="008E3B45" w:rsidP="008E3B45">
      <w:pPr>
        <w:pStyle w:val="Listenabsatz"/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>Die Schülerinnen und Schüler könnten außerdem diskutieren, inwiefern die „böse“ Seite des Menschen gezähmt oder ausgelebt werden darf. In diesem Kontext könnten psychoanalytische Ansätze in die Diskussion einbezogen werden (</w:t>
      </w:r>
      <w:r w:rsidR="00852449" w:rsidRPr="00852449">
        <w:rPr>
          <w:rFonts w:asciiTheme="minorHAnsi" w:hAnsiTheme="minorHAnsi"/>
          <w:sz w:val="22"/>
        </w:rPr>
        <w:t>z.B</w:t>
      </w:r>
      <w:r w:rsidRPr="00852449">
        <w:rPr>
          <w:rFonts w:asciiTheme="minorHAnsi" w:hAnsiTheme="minorHAnsi"/>
          <w:sz w:val="22"/>
        </w:rPr>
        <w:t>. C.G. Jung, Das Ich und das Unbewusste).</w:t>
      </w:r>
    </w:p>
    <w:p w:rsidR="008315E0" w:rsidRPr="00852449" w:rsidRDefault="008315E0" w:rsidP="008315E0">
      <w:pPr>
        <w:pStyle w:val="Listenabsatz"/>
        <w:spacing w:line="360" w:lineRule="auto"/>
        <w:jc w:val="both"/>
        <w:rPr>
          <w:rFonts w:asciiTheme="minorHAnsi" w:hAnsiTheme="minorHAnsi"/>
          <w:sz w:val="22"/>
        </w:rPr>
      </w:pPr>
      <w:r w:rsidRPr="00852449">
        <w:rPr>
          <w:rFonts w:asciiTheme="minorHAnsi" w:hAnsiTheme="minorHAnsi"/>
          <w:sz w:val="22"/>
        </w:rPr>
        <w:t xml:space="preserve"> </w:t>
      </w:r>
    </w:p>
    <w:p w:rsidR="00380AA4" w:rsidRPr="00852449" w:rsidRDefault="00380AA4">
      <w:pPr>
        <w:rPr>
          <w:sz w:val="22"/>
        </w:rPr>
      </w:pPr>
    </w:p>
    <w:sectPr w:rsidR="00380AA4" w:rsidRPr="00852449" w:rsidSect="00D16418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3E" w:rsidRPr="00852449" w:rsidRDefault="002E2F3E" w:rsidP="00901FC2">
      <w:pPr>
        <w:rPr>
          <w:sz w:val="22"/>
        </w:rPr>
      </w:pPr>
      <w:r w:rsidRPr="00852449">
        <w:rPr>
          <w:sz w:val="22"/>
        </w:rPr>
        <w:separator/>
      </w:r>
    </w:p>
  </w:endnote>
  <w:endnote w:type="continuationSeparator" w:id="0">
    <w:p w:rsidR="002E2F3E" w:rsidRPr="00852449" w:rsidRDefault="002E2F3E" w:rsidP="00901FC2">
      <w:pPr>
        <w:rPr>
          <w:sz w:val="22"/>
        </w:rPr>
      </w:pPr>
      <w:r w:rsidRPr="00852449">
        <w:rPr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Pr="00852449" w:rsidRDefault="001E13CD">
    <w:pPr>
      <w:pStyle w:val="Fuzeile"/>
      <w:rPr>
        <w:sz w:val="22"/>
      </w:rPr>
    </w:pPr>
    <w:r w:rsidRPr="00852449">
      <w:rPr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6C4EB" wp14:editId="7E1D243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852449" w:rsidRDefault="001E13CD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  <w:sz w:val="22"/>
                            </w:rPr>
                          </w:pPr>
                          <w:r w:rsidRPr="00852449">
                            <w:rPr>
                              <w:sz w:val="22"/>
                            </w:rPr>
                            <w:fldChar w:fldCharType="begin"/>
                          </w:r>
                          <w:r w:rsidRPr="00852449"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 w:rsidRPr="00852449">
                            <w:rPr>
                              <w:sz w:val="22"/>
                            </w:rPr>
                            <w:fldChar w:fldCharType="separate"/>
                          </w:r>
                          <w:r w:rsidR="00D95D15" w:rsidRPr="00D95D15">
                            <w:rPr>
                              <w:noProof/>
                              <w:color w:val="C0504D"/>
                              <w:sz w:val="22"/>
                            </w:rPr>
                            <w:t>1</w:t>
                          </w:r>
                          <w:r w:rsidRPr="00852449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6E6C4EB" id="Rectangle 1" o:spid="_x0000_s1029" style="position:absolute;margin-left:544.65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852449" w:rsidRDefault="001E13CD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  <w:sz w:val="22"/>
                      </w:rPr>
                    </w:pPr>
                    <w:r w:rsidRPr="00852449">
                      <w:rPr>
                        <w:sz w:val="22"/>
                      </w:rPr>
                      <w:fldChar w:fldCharType="begin"/>
                    </w:r>
                    <w:r w:rsidRPr="00852449">
                      <w:rPr>
                        <w:sz w:val="22"/>
                      </w:rPr>
                      <w:instrText xml:space="preserve"> PAGE   \* MERGEFORMAT </w:instrText>
                    </w:r>
                    <w:r w:rsidRPr="00852449">
                      <w:rPr>
                        <w:sz w:val="22"/>
                      </w:rPr>
                      <w:fldChar w:fldCharType="separate"/>
                    </w:r>
                    <w:r w:rsidR="00D95D15" w:rsidRPr="00D95D15">
                      <w:rPr>
                        <w:noProof/>
                        <w:color w:val="C0504D"/>
                        <w:sz w:val="22"/>
                      </w:rPr>
                      <w:t>1</w:t>
                    </w:r>
                    <w:r w:rsidRPr="00852449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3E" w:rsidRPr="00852449" w:rsidRDefault="002E2F3E" w:rsidP="00901FC2">
      <w:pPr>
        <w:rPr>
          <w:sz w:val="22"/>
        </w:rPr>
      </w:pPr>
      <w:r w:rsidRPr="00852449">
        <w:rPr>
          <w:sz w:val="22"/>
        </w:rPr>
        <w:separator/>
      </w:r>
    </w:p>
  </w:footnote>
  <w:footnote w:type="continuationSeparator" w:id="0">
    <w:p w:rsidR="002E2F3E" w:rsidRPr="00852449" w:rsidRDefault="002E2F3E" w:rsidP="00901FC2">
      <w:pPr>
        <w:rPr>
          <w:sz w:val="22"/>
        </w:rPr>
      </w:pPr>
      <w:r w:rsidRPr="00852449">
        <w:rPr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Pr="00852449" w:rsidRDefault="001E13CD">
    <w:pPr>
      <w:pStyle w:val="Kopfzeile"/>
      <w:rPr>
        <w:sz w:val="22"/>
      </w:rPr>
    </w:pPr>
    <w:r w:rsidRPr="00852449">
      <w:rPr>
        <w:noProof/>
        <w:sz w:val="22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8D73C3" wp14:editId="649EA839">
              <wp:simplePos x="0" y="0"/>
              <wp:positionH relativeFrom="column">
                <wp:posOffset>-50800</wp:posOffset>
              </wp:positionH>
              <wp:positionV relativeFrom="paragraph">
                <wp:posOffset>20955</wp:posOffset>
              </wp:positionV>
              <wp:extent cx="6055995" cy="578485"/>
              <wp:effectExtent l="0" t="0" r="1905" b="0"/>
              <wp:wrapTight wrapText="bothSides">
                <wp:wrapPolygon edited="0">
                  <wp:start x="0" y="0"/>
                  <wp:lineTo x="0" y="20628"/>
                  <wp:lineTo x="21539" y="20628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578485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852449" w:rsidRDefault="001E13CD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52449">
                              <w:rPr>
                                <w:rFonts w:cs="Arial"/>
                                <w:noProof/>
                                <w:color w:val="FFFFFF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669822E0" wp14:editId="757ED9D1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2449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244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Neue Medien im Deutschunterricht    </w:t>
                            </w:r>
                            <w:r w:rsidRPr="0085244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  <w:t>Hermann Hesse - 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852449" w:rsidRDefault="001E13CD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524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Einstieg mit Liedtext</w:t>
                            </w:r>
                            <w:r w:rsidR="00901FC2" w:rsidRPr="008524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02</w:t>
                            </w:r>
                            <w:r w:rsidRPr="008524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F266B2" w:rsidRPr="008524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Primordial, Lain with the wolf</w:t>
                            </w:r>
                            <w:r w:rsidRPr="0085244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69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Hinweise für die Lehrkraft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D73C3" id="Group 3" o:spid="_x0000_s1026" style="position:absolute;margin-left:-4pt;margin-top:1.65pt;width:476.85pt;height:45.55pt;z-index:25166028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852449" w:rsidRDefault="001E13CD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8"/>
                        </w:rPr>
                      </w:pPr>
                      <w:r w:rsidRPr="00852449">
                        <w:rPr>
                          <w:rFonts w:cs="Arial"/>
                          <w:noProof/>
                          <w:color w:val="FFFFFF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669822E0" wp14:editId="757ED9D1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2449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 </w:t>
                      </w:r>
                      <w:r w:rsidRPr="0085244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Neue Medien im Deutschunterricht    </w:t>
                      </w:r>
                      <w:r w:rsidRPr="0085244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ab/>
                        <w:t>Hermann Hesse - 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852449" w:rsidRDefault="001E13CD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524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Einstieg mit Liedtext</w:t>
                      </w:r>
                      <w:r w:rsidR="00901FC2" w:rsidRPr="008524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02</w:t>
                      </w:r>
                      <w:r w:rsidRPr="008524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F266B2" w:rsidRPr="008524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Primordial, Lain with the wolf</w:t>
                      </w:r>
                      <w:r w:rsidRPr="0085244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069A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Hinweise für die Lehrkraft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Pr="00852449" w:rsidRDefault="002E2F3E">
    <w:pPr>
      <w:pStyle w:val="Kopfzeile"/>
      <w:rPr>
        <w:sz w:val="22"/>
      </w:rPr>
    </w:pPr>
  </w:p>
  <w:p w:rsidR="007D204E" w:rsidRPr="00852449" w:rsidRDefault="002E2F3E">
    <w:pPr>
      <w:pStyle w:val="Kopfzeile"/>
      <w:rPr>
        <w:sz w:val="22"/>
      </w:rPr>
    </w:pPr>
  </w:p>
  <w:p w:rsidR="007D204E" w:rsidRPr="00852449" w:rsidRDefault="002E2F3E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97D"/>
    <w:multiLevelType w:val="hybridMultilevel"/>
    <w:tmpl w:val="B36CA526"/>
    <w:lvl w:ilvl="0" w:tplc="BB0A17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FF8"/>
    <w:multiLevelType w:val="hybridMultilevel"/>
    <w:tmpl w:val="13DC5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C2"/>
    <w:rsid w:val="001E13CD"/>
    <w:rsid w:val="002E2F3E"/>
    <w:rsid w:val="00380AA4"/>
    <w:rsid w:val="004913B9"/>
    <w:rsid w:val="005069A4"/>
    <w:rsid w:val="0057196B"/>
    <w:rsid w:val="008315E0"/>
    <w:rsid w:val="00852449"/>
    <w:rsid w:val="008E3B45"/>
    <w:rsid w:val="00901FC2"/>
    <w:rsid w:val="00917B3C"/>
    <w:rsid w:val="00960BAF"/>
    <w:rsid w:val="00B9527A"/>
    <w:rsid w:val="00CB2537"/>
    <w:rsid w:val="00D95D15"/>
    <w:rsid w:val="00F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1013C-EEF3-451A-B2E6-E029DAAF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FC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FC2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01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FC2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F266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Seminar- und LFB-Standorte Baden-Württemberg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AkaEs</dc:creator>
  <cp:lastModifiedBy>Michael Kazenwadel</cp:lastModifiedBy>
  <cp:revision>4</cp:revision>
  <dcterms:created xsi:type="dcterms:W3CDTF">2017-07-20T08:57:00Z</dcterms:created>
  <dcterms:modified xsi:type="dcterms:W3CDTF">2017-09-05T08:33:00Z</dcterms:modified>
</cp:coreProperties>
</file>