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4" w:rsidRPr="00CE5653" w:rsidRDefault="008A34F4" w:rsidP="00CE5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653">
        <w:rPr>
          <w:rFonts w:ascii="Times New Roman" w:hAnsi="Times New Roman" w:cs="Times New Roman"/>
          <w:b/>
          <w:sz w:val="28"/>
          <w:szCs w:val="28"/>
        </w:rPr>
        <w:t>Wettbewerbe und Anlaufstellen</w:t>
      </w:r>
    </w:p>
    <w:p w:rsidR="008A34F4" w:rsidRPr="0081503D" w:rsidRDefault="00CE5653" w:rsidP="0081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3D">
        <w:rPr>
          <w:rFonts w:ascii="Times New Roman" w:hAnsi="Times New Roman" w:cs="Times New Roman"/>
          <w:sz w:val="24"/>
          <w:szCs w:val="24"/>
        </w:rPr>
        <w:t>Schreibförderung in der Schule hat systemb</w:t>
      </w:r>
      <w:r w:rsidR="00854562" w:rsidRPr="0081503D">
        <w:rPr>
          <w:rFonts w:ascii="Times New Roman" w:hAnsi="Times New Roman" w:cs="Times New Roman"/>
          <w:sz w:val="24"/>
          <w:szCs w:val="24"/>
        </w:rPr>
        <w:t xml:space="preserve">edingt begrenzte Möglichkeiten, wenn es darum geht, einzelne besonders interessierte Schülerinnen und Schüler in ihrem Schreiben nachhaltig zu fördern. </w:t>
      </w:r>
      <w:r w:rsidR="009B0BC4" w:rsidRPr="0081503D">
        <w:rPr>
          <w:rFonts w:ascii="Times New Roman" w:hAnsi="Times New Roman" w:cs="Times New Roman"/>
          <w:sz w:val="24"/>
          <w:szCs w:val="24"/>
        </w:rPr>
        <w:t>Allerdings gibt es durchaus Möglichkeiten zwischen der unterrichtsinternen</w:t>
      </w:r>
      <w:r w:rsidR="0081503D" w:rsidRPr="0081503D">
        <w:rPr>
          <w:rFonts w:ascii="Times New Roman" w:hAnsi="Times New Roman" w:cs="Times New Roman"/>
          <w:sz w:val="24"/>
          <w:szCs w:val="24"/>
        </w:rPr>
        <w:t xml:space="preserve"> und der außerschulischen Schrei</w:t>
      </w:r>
      <w:r w:rsidR="009B0BC4" w:rsidRPr="0081503D">
        <w:rPr>
          <w:rFonts w:ascii="Times New Roman" w:hAnsi="Times New Roman" w:cs="Times New Roman"/>
          <w:sz w:val="24"/>
          <w:szCs w:val="24"/>
        </w:rPr>
        <w:t xml:space="preserve">bszene. </w:t>
      </w:r>
      <w:r w:rsidR="0081503D" w:rsidRPr="0081503D">
        <w:rPr>
          <w:rFonts w:ascii="Times New Roman" w:hAnsi="Times New Roman" w:cs="Times New Roman"/>
          <w:sz w:val="24"/>
          <w:szCs w:val="24"/>
        </w:rPr>
        <w:t>Ein Beispiel für eine solche schulinterne Möglichkeit der individuellen Schreibförderung ist im Abschnitt „Bauanleitung für einen schulinternen Schreibwettbewerb</w:t>
      </w:r>
      <w:r w:rsidR="0081503D">
        <w:rPr>
          <w:rFonts w:ascii="Times New Roman" w:hAnsi="Times New Roman" w:cs="Times New Roman"/>
          <w:sz w:val="24"/>
          <w:szCs w:val="24"/>
        </w:rPr>
        <w:t xml:space="preserve"> dargestellt. </w:t>
      </w:r>
      <w:r w:rsidR="00854562" w:rsidRPr="0081503D">
        <w:rPr>
          <w:rFonts w:ascii="Times New Roman" w:hAnsi="Times New Roman" w:cs="Times New Roman"/>
          <w:sz w:val="24"/>
          <w:szCs w:val="24"/>
        </w:rPr>
        <w:t>Außerhal</w:t>
      </w:r>
      <w:r w:rsidR="0081503D">
        <w:rPr>
          <w:rFonts w:ascii="Times New Roman" w:hAnsi="Times New Roman" w:cs="Times New Roman"/>
          <w:sz w:val="24"/>
          <w:szCs w:val="24"/>
        </w:rPr>
        <w:t xml:space="preserve">b der Schule gibt es erst recht </w:t>
      </w:r>
      <w:r w:rsidR="00854562" w:rsidRPr="0081503D">
        <w:rPr>
          <w:rFonts w:ascii="Times New Roman" w:hAnsi="Times New Roman" w:cs="Times New Roman"/>
          <w:sz w:val="24"/>
          <w:szCs w:val="24"/>
        </w:rPr>
        <w:t xml:space="preserve">Angebote, </w:t>
      </w:r>
      <w:r w:rsidR="008F33F6" w:rsidRPr="0081503D">
        <w:rPr>
          <w:rFonts w:ascii="Times New Roman" w:hAnsi="Times New Roman" w:cs="Times New Roman"/>
          <w:sz w:val="24"/>
          <w:szCs w:val="24"/>
        </w:rPr>
        <w:t>die zum Schreiben und zum Weitergeben eigener Texte animieren. Da sie den engen Kreis des Schreibens in der Schule für die Schule durchbrechen</w:t>
      </w:r>
      <w:r w:rsidR="0081503D">
        <w:rPr>
          <w:rFonts w:ascii="Times New Roman" w:hAnsi="Times New Roman" w:cs="Times New Roman"/>
          <w:sz w:val="24"/>
          <w:szCs w:val="24"/>
        </w:rPr>
        <w:t xml:space="preserve"> und häufig in den Schulen zu wenigen und zu wenig bekannt sind</w:t>
      </w:r>
      <w:r w:rsidR="008F33F6" w:rsidRPr="0081503D">
        <w:rPr>
          <w:rFonts w:ascii="Times New Roman" w:hAnsi="Times New Roman" w:cs="Times New Roman"/>
          <w:sz w:val="24"/>
          <w:szCs w:val="24"/>
        </w:rPr>
        <w:t>, lohnt es sich, auf sie hinzuweisen</w:t>
      </w:r>
      <w:r w:rsidR="00854562" w:rsidRPr="0081503D">
        <w:rPr>
          <w:rFonts w:ascii="Times New Roman" w:hAnsi="Times New Roman" w:cs="Times New Roman"/>
          <w:sz w:val="24"/>
          <w:szCs w:val="24"/>
        </w:rPr>
        <w:t>.</w:t>
      </w:r>
      <w:r w:rsidR="00154D2C" w:rsidRPr="0081503D">
        <w:rPr>
          <w:rFonts w:ascii="Times New Roman" w:hAnsi="Times New Roman" w:cs="Times New Roman"/>
          <w:sz w:val="24"/>
          <w:szCs w:val="24"/>
        </w:rPr>
        <w:t xml:space="preserve"> Es folgt in aller Kürze eine </w:t>
      </w:r>
      <w:r w:rsidR="008F33F6" w:rsidRPr="0081503D">
        <w:rPr>
          <w:rFonts w:ascii="Times New Roman" w:hAnsi="Times New Roman" w:cs="Times New Roman"/>
          <w:sz w:val="24"/>
          <w:szCs w:val="24"/>
        </w:rPr>
        <w:t xml:space="preserve">begrenzte </w:t>
      </w:r>
      <w:r w:rsidR="00154D2C" w:rsidRPr="0081503D">
        <w:rPr>
          <w:rFonts w:ascii="Times New Roman" w:hAnsi="Times New Roman" w:cs="Times New Roman"/>
          <w:sz w:val="24"/>
          <w:szCs w:val="24"/>
        </w:rPr>
        <w:t xml:space="preserve">Auswahl. </w:t>
      </w:r>
    </w:p>
    <w:p w:rsidR="00854562" w:rsidRDefault="00854562" w:rsidP="0081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4F4" w:rsidRPr="00854562" w:rsidRDefault="00854562" w:rsidP="008A3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562">
        <w:rPr>
          <w:rFonts w:ascii="Times New Roman" w:hAnsi="Times New Roman" w:cs="Times New Roman"/>
          <w:b/>
          <w:sz w:val="24"/>
          <w:szCs w:val="24"/>
        </w:rPr>
        <w:t>Wettbewerbe</w:t>
      </w:r>
    </w:p>
    <w:p w:rsidR="008A34F4" w:rsidRDefault="00CE5653" w:rsidP="008A3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dem Landesbildungsserver</w:t>
      </w:r>
      <w:r w:rsidR="0085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findet sich eine Auflistung zahlreicher </w:t>
      </w:r>
      <w:r w:rsidR="005E347B">
        <w:rPr>
          <w:rFonts w:ascii="Times New Roman" w:hAnsi="Times New Roman" w:cs="Times New Roman"/>
          <w:sz w:val="24"/>
          <w:szCs w:val="24"/>
        </w:rPr>
        <w:t xml:space="preserve">überschulischer </w:t>
      </w:r>
      <w:r>
        <w:rPr>
          <w:rFonts w:ascii="Times New Roman" w:hAnsi="Times New Roman" w:cs="Times New Roman"/>
          <w:sz w:val="24"/>
          <w:szCs w:val="24"/>
        </w:rPr>
        <w:t>Wettbewerbe, die sich speziell an Schülerinnen und Schüler richten:</w:t>
      </w:r>
    </w:p>
    <w:p w:rsidR="00CE5653" w:rsidRPr="00CE5653" w:rsidRDefault="00CE5653" w:rsidP="008A34F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E5653">
        <w:rPr>
          <w:rFonts w:ascii="Times New Roman" w:hAnsi="Times New Roman" w:cs="Times New Roman"/>
          <w:color w:val="0070C0"/>
          <w:sz w:val="24"/>
          <w:szCs w:val="24"/>
        </w:rPr>
        <w:t>schule-bw.de/aktuelles/</w:t>
      </w:r>
      <w:proofErr w:type="spellStart"/>
      <w:r w:rsidRPr="00CE5653">
        <w:rPr>
          <w:rFonts w:ascii="Times New Roman" w:hAnsi="Times New Roman" w:cs="Times New Roman"/>
          <w:color w:val="0070C0"/>
          <w:sz w:val="24"/>
          <w:szCs w:val="24"/>
        </w:rPr>
        <w:t>wettbewerbe</w:t>
      </w:r>
      <w:proofErr w:type="spellEnd"/>
      <w:r w:rsidRPr="00CE5653">
        <w:rPr>
          <w:rFonts w:ascii="Times New Roman" w:hAnsi="Times New Roman" w:cs="Times New Roman"/>
          <w:color w:val="0070C0"/>
          <w:sz w:val="24"/>
          <w:szCs w:val="24"/>
        </w:rPr>
        <w:t>/</w:t>
      </w:r>
    </w:p>
    <w:p w:rsidR="008A34F4" w:rsidRDefault="00761979" w:rsidP="008A3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Überregional und von den verschiedensten Veranstaltern gibt es eine große Zahl unterschiedlichster Wettbewerbe. Das Feld ist sehr unübersichtlich und ändert sich ständig.</w:t>
      </w:r>
      <w:r w:rsidR="008F33F6">
        <w:rPr>
          <w:rFonts w:ascii="Times New Roman" w:hAnsi="Times New Roman" w:cs="Times New Roman"/>
          <w:sz w:val="24"/>
          <w:szCs w:val="24"/>
        </w:rPr>
        <w:t xml:space="preserve"> Auch sind nicht alle Anbieter gleich seriös. </w:t>
      </w:r>
      <w:r w:rsidR="005E347B">
        <w:rPr>
          <w:rFonts w:ascii="Times New Roman" w:hAnsi="Times New Roman" w:cs="Times New Roman"/>
          <w:sz w:val="24"/>
          <w:szCs w:val="24"/>
        </w:rPr>
        <w:t xml:space="preserve">Zu warnen ist zum Beispiel vor Verlagen, die sich besonders jugendfördernd gerieren, von jungen Autoren aber Druckkostenzuschüsse einfordern. Insgesamt fällt es schwer, </w:t>
      </w:r>
      <w:r w:rsidR="008F33F6">
        <w:rPr>
          <w:rFonts w:ascii="Times New Roman" w:hAnsi="Times New Roman" w:cs="Times New Roman"/>
          <w:sz w:val="24"/>
          <w:szCs w:val="24"/>
        </w:rPr>
        <w:t>Empfehl</w:t>
      </w:r>
      <w:r w:rsidR="005E347B">
        <w:rPr>
          <w:rFonts w:ascii="Times New Roman" w:hAnsi="Times New Roman" w:cs="Times New Roman"/>
          <w:sz w:val="24"/>
          <w:szCs w:val="24"/>
        </w:rPr>
        <w:t>ungen auszusprechen</w:t>
      </w:r>
      <w:r w:rsidR="008F33F6">
        <w:rPr>
          <w:rFonts w:ascii="Times New Roman" w:hAnsi="Times New Roman" w:cs="Times New Roman"/>
          <w:sz w:val="24"/>
          <w:szCs w:val="24"/>
        </w:rPr>
        <w:t>.</w:t>
      </w:r>
      <w:r w:rsidR="005E347B">
        <w:rPr>
          <w:rFonts w:ascii="Times New Roman" w:hAnsi="Times New Roman" w:cs="Times New Roman"/>
          <w:sz w:val="24"/>
          <w:szCs w:val="24"/>
        </w:rPr>
        <w:t xml:space="preserve"> Ein Wettbewerb sei allerdings herausgehoben.</w:t>
      </w:r>
    </w:p>
    <w:p w:rsidR="00761979" w:rsidRDefault="00761979" w:rsidP="008A3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4F" w:rsidRPr="00724A4F" w:rsidRDefault="005E347B" w:rsidP="00724A4F">
      <w:pPr>
        <w:pStyle w:val="Textkrper"/>
        <w:tabs>
          <w:tab w:val="left" w:pos="639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724A4F" w:rsidRPr="00724A4F">
        <w:rPr>
          <w:rFonts w:ascii="Times New Roman" w:hAnsi="Times New Roman"/>
          <w:sz w:val="24"/>
          <w:szCs w:val="24"/>
        </w:rPr>
        <w:t>Landeswettbewerb Deutsche Sprache und Literatur</w:t>
      </w:r>
    </w:p>
    <w:p w:rsidR="00724A4F" w:rsidRPr="00724A4F" w:rsidRDefault="008A34F4" w:rsidP="00724A4F">
      <w:pPr>
        <w:pStyle w:val="Blocktext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Seit Jahrzehnten verfügt das Land Baden-Württemberg über ein besonderes Instrument zur Begabtenförderung, den „Landeswettbewerb“.</w:t>
      </w:r>
      <w:r w:rsidR="00154D2C">
        <w:rPr>
          <w:rFonts w:ascii="Times New Roman" w:hAnsi="Times New Roman"/>
          <w:szCs w:val="24"/>
        </w:rPr>
        <w:t xml:space="preserve"> </w:t>
      </w:r>
      <w:r w:rsidR="00724A4F" w:rsidRPr="00724A4F">
        <w:rPr>
          <w:rFonts w:ascii="Times New Roman" w:hAnsi="Times New Roman"/>
          <w:szCs w:val="24"/>
        </w:rPr>
        <w:t>Der Wettbewerb will Schülerinnen und Schüler anregen, sich mit der deutschen Sprache intensiver zu beschäftigen, z.B. in der Ausein</w:t>
      </w:r>
      <w:r w:rsidR="00724A4F" w:rsidRPr="00724A4F">
        <w:rPr>
          <w:rFonts w:ascii="Times New Roman" w:hAnsi="Times New Roman"/>
          <w:szCs w:val="24"/>
        </w:rPr>
        <w:softHyphen/>
        <w:t>anderset</w:t>
      </w:r>
      <w:r w:rsidR="00724A4F" w:rsidRPr="00724A4F">
        <w:rPr>
          <w:rFonts w:ascii="Times New Roman" w:hAnsi="Times New Roman"/>
          <w:szCs w:val="24"/>
        </w:rPr>
        <w:softHyphen/>
        <w:t>zung mit Werken der deutschsprachigen Literatur, mit der Geschichte und den Erschei</w:t>
      </w:r>
      <w:r w:rsidR="00724A4F" w:rsidRPr="00724A4F">
        <w:rPr>
          <w:rFonts w:ascii="Times New Roman" w:hAnsi="Times New Roman"/>
          <w:szCs w:val="24"/>
        </w:rPr>
        <w:softHyphen/>
        <w:t>nungsformen der heutigen Sprache oder durch die sprach</w:t>
      </w:r>
      <w:r w:rsidR="00724A4F" w:rsidRPr="00724A4F">
        <w:rPr>
          <w:rFonts w:ascii="Times New Roman" w:hAnsi="Times New Roman"/>
          <w:szCs w:val="24"/>
        </w:rPr>
        <w:softHyphen/>
        <w:t>liche Gestaltung eigener Wahr</w:t>
      </w:r>
      <w:r w:rsidR="00724A4F" w:rsidRPr="00724A4F">
        <w:rPr>
          <w:rFonts w:ascii="Times New Roman" w:hAnsi="Times New Roman"/>
          <w:szCs w:val="24"/>
        </w:rPr>
        <w:softHyphen/>
        <w:t>nehmungen, Beobachtungen und Fantasien.</w:t>
      </w:r>
    </w:p>
    <w:p w:rsidR="008A34F4" w:rsidRDefault="00724A4F" w:rsidP="00724A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4A4F">
        <w:rPr>
          <w:rFonts w:ascii="Times New Roman" w:hAnsi="Times New Roman" w:cs="Times New Roman"/>
          <w:color w:val="000000"/>
          <w:sz w:val="24"/>
          <w:szCs w:val="24"/>
        </w:rPr>
        <w:t>Teilnahmeberechtigt</w:t>
      </w:r>
      <w:r w:rsidRPr="00724A4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724A4F">
        <w:rPr>
          <w:rFonts w:ascii="Times New Roman" w:hAnsi="Times New Roman" w:cs="Times New Roman"/>
          <w:color w:val="000000"/>
          <w:sz w:val="24"/>
          <w:szCs w:val="24"/>
        </w:rPr>
        <w:t>sind alle Schülerinnen und Schüler der Ober</w:t>
      </w:r>
      <w:r w:rsidRPr="00724A4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stufe </w:t>
      </w:r>
      <w:r w:rsidRPr="00724A4F">
        <w:rPr>
          <w:rFonts w:ascii="Times New Roman" w:hAnsi="Times New Roman" w:cs="Times New Roman"/>
          <w:sz w:val="24"/>
          <w:szCs w:val="24"/>
        </w:rPr>
        <w:t>(Jg. 10-12 bzw. 11-13)</w:t>
      </w:r>
      <w:r w:rsidRPr="00724A4F">
        <w:rPr>
          <w:rFonts w:ascii="Times New Roman" w:hAnsi="Times New Roman" w:cs="Times New Roman"/>
          <w:color w:val="000000"/>
          <w:sz w:val="24"/>
          <w:szCs w:val="24"/>
        </w:rPr>
        <w:t xml:space="preserve"> an baden-württembergischen Schu</w:t>
      </w:r>
      <w:r w:rsidRPr="00724A4F">
        <w:rPr>
          <w:rFonts w:ascii="Times New Roman" w:hAnsi="Times New Roman" w:cs="Times New Roman"/>
          <w:color w:val="000000"/>
          <w:sz w:val="24"/>
          <w:szCs w:val="24"/>
        </w:rPr>
        <w:softHyphen/>
        <w:t>len.</w:t>
      </w:r>
      <w:r w:rsidR="00761979">
        <w:rPr>
          <w:rFonts w:ascii="Times New Roman" w:hAnsi="Times New Roman" w:cs="Times New Roman"/>
          <w:color w:val="000000"/>
          <w:sz w:val="24"/>
          <w:szCs w:val="24"/>
        </w:rPr>
        <w:t xml:space="preserve"> Eine Besonderheit des Landeswettbewerbs besteht darin, dass die Preisträger zu einem Seminar eingeladen werden, bei dem unter anderem die Entwicklung ihres Schreibens Thema ist.</w:t>
      </w:r>
    </w:p>
    <w:p w:rsidR="00724A4F" w:rsidRPr="00724A4F" w:rsidRDefault="00724A4F" w:rsidP="0072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36" w:rsidRDefault="008A34F4" w:rsidP="00724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136">
        <w:rPr>
          <w:rFonts w:ascii="Times New Roman" w:hAnsi="Times New Roman" w:cs="Times New Roman"/>
          <w:b/>
          <w:sz w:val="24"/>
          <w:szCs w:val="24"/>
        </w:rPr>
        <w:t>Anlaufstellen:</w:t>
      </w:r>
    </w:p>
    <w:p w:rsidR="00CE5653" w:rsidRPr="00CE5653" w:rsidRDefault="00761979" w:rsidP="00C96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Während Wettbewerbe naturgemäß eher das Schreiben anstoßen und Rückmeldungen zu Schreibprodukten liefern, leisten einige feststehende Institutionen darüber hinaus kontinuierliche Arbeit im Bereich der Schreibbegleitung</w:t>
      </w:r>
      <w:r w:rsidR="0081503D">
        <w:rPr>
          <w:rFonts w:ascii="Times New Roman" w:hAnsi="Times New Roman" w:cs="Times New Roman"/>
          <w:sz w:val="24"/>
          <w:szCs w:val="24"/>
        </w:rPr>
        <w:t>, durch Veranstaltungen wie durch Workshops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4D2C">
        <w:rPr>
          <w:rFonts w:ascii="Times New Roman" w:hAnsi="Times New Roman" w:cs="Times New Roman"/>
          <w:sz w:val="24"/>
          <w:szCs w:val="24"/>
        </w:rPr>
        <w:t xml:space="preserve">Von hohem Wert für schreibende Jugendliche sind </w:t>
      </w:r>
      <w:r w:rsidR="0081503D">
        <w:rPr>
          <w:rFonts w:ascii="Times New Roman" w:hAnsi="Times New Roman" w:cs="Times New Roman"/>
          <w:sz w:val="24"/>
          <w:szCs w:val="24"/>
        </w:rPr>
        <w:t xml:space="preserve">besonders </w:t>
      </w:r>
      <w:r w:rsidR="00154D2C">
        <w:rPr>
          <w:rFonts w:ascii="Times New Roman" w:hAnsi="Times New Roman" w:cs="Times New Roman"/>
          <w:sz w:val="24"/>
          <w:szCs w:val="24"/>
        </w:rPr>
        <w:t>die Literaturhäuser in Baden-Württemberg. Über die versc</w:t>
      </w:r>
      <w:r w:rsidR="00B8192C">
        <w:rPr>
          <w:rFonts w:ascii="Times New Roman" w:hAnsi="Times New Roman" w:cs="Times New Roman"/>
          <w:sz w:val="24"/>
          <w:szCs w:val="24"/>
        </w:rPr>
        <w:t>hiedenen Angebote, auch im Berei</w:t>
      </w:r>
      <w:r w:rsidR="00154D2C">
        <w:rPr>
          <w:rFonts w:ascii="Times New Roman" w:hAnsi="Times New Roman" w:cs="Times New Roman"/>
          <w:sz w:val="24"/>
          <w:szCs w:val="24"/>
        </w:rPr>
        <w:t xml:space="preserve">ch der Kooperation mit Schulen, </w:t>
      </w:r>
      <w:r w:rsidR="00B8192C">
        <w:rPr>
          <w:rFonts w:ascii="Times New Roman" w:hAnsi="Times New Roman" w:cs="Times New Roman"/>
          <w:sz w:val="24"/>
          <w:szCs w:val="24"/>
        </w:rPr>
        <w:t>informieren sie selbst sowie ihre Internetauftritte.</w:t>
      </w:r>
    </w:p>
    <w:p w:rsidR="00C96136" w:rsidRDefault="00C96136" w:rsidP="00C96136">
      <w:pPr>
        <w:pStyle w:val="StandardWeb"/>
      </w:pPr>
      <w:r>
        <w:rPr>
          <w:rStyle w:val="Betont"/>
          <w:rFonts w:ascii="Verdana" w:hAnsi="Verdana"/>
          <w:sz w:val="20"/>
          <w:szCs w:val="20"/>
        </w:rPr>
        <w:t>Literaturbüro Freiburg / Literatur Forum Südwest e.V</w:t>
      </w:r>
      <w:proofErr w:type="gramStart"/>
      <w:r>
        <w:rPr>
          <w:rStyle w:val="Betont"/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br/>
        <w:t xml:space="preserve">Alter Wiehre Bahnhof, 2. OG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Urachstraße</w:t>
      </w:r>
      <w:proofErr w:type="spellEnd"/>
      <w:r>
        <w:rPr>
          <w:rFonts w:ascii="Verdana" w:hAnsi="Verdana"/>
          <w:sz w:val="20"/>
          <w:szCs w:val="20"/>
        </w:rPr>
        <w:t xml:space="preserve"> 40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79102 Freiburg</w:t>
      </w:r>
      <w:r>
        <w:rPr>
          <w:rFonts w:ascii="Verdana" w:hAnsi="Verdana"/>
          <w:sz w:val="20"/>
          <w:szCs w:val="20"/>
        </w:rPr>
        <w:br/>
        <w:t xml:space="preserve">Tel./Fax: 0761 / 28 99 89 </w:t>
      </w:r>
      <w:r>
        <w:rPr>
          <w:rFonts w:ascii="Verdana" w:hAnsi="Verdana"/>
          <w:sz w:val="20"/>
          <w:szCs w:val="20"/>
        </w:rPr>
        <w:br/>
        <w:t>E-Mail: info@literaturbuero-freiburg.de</w:t>
      </w:r>
      <w:r>
        <w:rPr>
          <w:rFonts w:ascii="Verdana" w:hAnsi="Verdana"/>
          <w:sz w:val="20"/>
          <w:szCs w:val="20"/>
        </w:rPr>
        <w:br/>
        <w:t>Leitung: Dr. Stefanie Stegmann</w:t>
      </w:r>
      <w:r>
        <w:rPr>
          <w:rFonts w:ascii="Verdana" w:hAnsi="Verdana"/>
          <w:sz w:val="20"/>
          <w:szCs w:val="20"/>
        </w:rPr>
        <w:br/>
        <w:t xml:space="preserve">Internet: </w:t>
      </w:r>
      <w:r w:rsidR="00C23AA4">
        <w:fldChar w:fldCharType="begin"/>
      </w:r>
      <w:r w:rsidR="00C23AA4">
        <w:instrText xml:space="preserve"> HYPERLINK "http://www.literaturbuero-freiburg.de" \t "_blank" </w:instrText>
      </w:r>
      <w:r w:rsidR="00C23AA4">
        <w:fldChar w:fldCharType="separate"/>
      </w:r>
      <w:r>
        <w:rPr>
          <w:rStyle w:val="Link"/>
          <w:rFonts w:ascii="Verdana" w:hAnsi="Verdana"/>
          <w:sz w:val="20"/>
          <w:szCs w:val="20"/>
        </w:rPr>
        <w:t>http://www.literaturbuero-freiburg.de</w:t>
      </w:r>
      <w:r w:rsidR="00C23AA4">
        <w:rPr>
          <w:rStyle w:val="Link"/>
          <w:rFonts w:ascii="Verdana" w:hAnsi="Verdana"/>
          <w:sz w:val="20"/>
          <w:szCs w:val="20"/>
        </w:rPr>
        <w:fldChar w:fldCharType="end"/>
      </w:r>
    </w:p>
    <w:p w:rsidR="00C96136" w:rsidRDefault="00C96136" w:rsidP="00C96136">
      <w:pPr>
        <w:pStyle w:val="StandardWeb"/>
      </w:pPr>
      <w:r>
        <w:rPr>
          <w:rStyle w:val="stil12"/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Betont"/>
          <w:rFonts w:ascii="Verdana" w:hAnsi="Verdana"/>
          <w:sz w:val="20"/>
          <w:szCs w:val="20"/>
        </w:rPr>
        <w:t>Literarische Gesellschaft Karlsruhe</w:t>
      </w:r>
      <w:r>
        <w:rPr>
          <w:rFonts w:ascii="Verdana" w:hAnsi="Verdana"/>
          <w:sz w:val="20"/>
          <w:szCs w:val="20"/>
        </w:rPr>
        <w:br/>
        <w:t xml:space="preserve">PrinzMaxPalais </w:t>
      </w:r>
      <w:r>
        <w:rPr>
          <w:rFonts w:ascii="Verdana" w:hAnsi="Verdana"/>
          <w:sz w:val="20"/>
          <w:szCs w:val="20"/>
        </w:rPr>
        <w:br/>
        <w:t>Karlstraße 10</w:t>
      </w:r>
      <w:r>
        <w:rPr>
          <w:rFonts w:ascii="Verdana" w:hAnsi="Verdana"/>
          <w:sz w:val="20"/>
          <w:szCs w:val="20"/>
        </w:rPr>
        <w:br/>
        <w:t xml:space="preserve">76133 Karlsruhe </w:t>
      </w:r>
      <w:r>
        <w:rPr>
          <w:rFonts w:ascii="Verdana" w:hAnsi="Verdana"/>
          <w:sz w:val="20"/>
          <w:szCs w:val="20"/>
        </w:rPr>
        <w:br/>
        <w:t>Tel.: 0721 / 133-40 87</w:t>
      </w:r>
      <w:r>
        <w:rPr>
          <w:rFonts w:ascii="Verdana" w:hAnsi="Verdana"/>
          <w:sz w:val="20"/>
          <w:szCs w:val="20"/>
        </w:rPr>
        <w:br/>
        <w:t xml:space="preserve">Fax: 0721 / 133-40 89 </w:t>
      </w:r>
      <w:r>
        <w:rPr>
          <w:rFonts w:ascii="Verdana" w:hAnsi="Verdana"/>
          <w:sz w:val="20"/>
          <w:szCs w:val="20"/>
        </w:rPr>
        <w:br/>
        <w:t>E-Mail: :info@literaturmuseum.de</w:t>
      </w:r>
      <w:r>
        <w:rPr>
          <w:rFonts w:ascii="Verdana" w:hAnsi="Verdana"/>
          <w:sz w:val="20"/>
          <w:szCs w:val="20"/>
        </w:rPr>
        <w:br/>
        <w:t>Leitung: Prof. Dr. Hansgeorg Schmidt-Bergmann</w:t>
      </w:r>
      <w:r>
        <w:rPr>
          <w:rFonts w:ascii="Verdana" w:hAnsi="Verdana"/>
          <w:sz w:val="20"/>
          <w:szCs w:val="20"/>
        </w:rPr>
        <w:br/>
        <w:t xml:space="preserve">Presse- und Öffentlichkeitsarbeit: Matthias Walz M.A. </w:t>
      </w:r>
      <w:r>
        <w:rPr>
          <w:rFonts w:ascii="Verdana" w:hAnsi="Verdana"/>
          <w:sz w:val="20"/>
          <w:szCs w:val="20"/>
        </w:rPr>
        <w:br/>
        <w:t xml:space="preserve">Internet: </w:t>
      </w:r>
      <w:r w:rsidR="00C23AA4">
        <w:fldChar w:fldCharType="begin"/>
      </w:r>
      <w:r w:rsidR="00C23AA4">
        <w:instrText xml:space="preserve"> HYPERLINK "http://www1.karlsruhe.de/Kultur/MLO/" \t "_blank" </w:instrText>
      </w:r>
      <w:r w:rsidR="00C23AA4">
        <w:fldChar w:fldCharType="separate"/>
      </w:r>
      <w:r>
        <w:rPr>
          <w:rStyle w:val="Link"/>
          <w:rFonts w:ascii="Verdana" w:hAnsi="Verdana"/>
          <w:sz w:val="20"/>
          <w:szCs w:val="20"/>
        </w:rPr>
        <w:t>www1.karlsruhe.de/Kultur/MLO</w:t>
      </w:r>
      <w:r w:rsidR="00C23AA4">
        <w:rPr>
          <w:rStyle w:val="Link"/>
          <w:rFonts w:ascii="Verdana" w:hAnsi="Verdana"/>
          <w:sz w:val="20"/>
          <w:szCs w:val="20"/>
        </w:rPr>
        <w:fldChar w:fldCharType="end"/>
      </w:r>
    </w:p>
    <w:p w:rsidR="00C96136" w:rsidRDefault="00C96136" w:rsidP="00C96136">
      <w:pPr>
        <w:pStyle w:val="StandardWeb"/>
      </w:pPr>
      <w:r>
        <w:rPr>
          <w:rStyle w:val="stil12"/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Betont"/>
          <w:rFonts w:ascii="Verdana" w:hAnsi="Verdana"/>
          <w:sz w:val="20"/>
          <w:szCs w:val="20"/>
        </w:rPr>
        <w:t>Literaturhaus Stuttgart</w:t>
      </w:r>
      <w:r>
        <w:rPr>
          <w:rFonts w:ascii="Verdana" w:hAnsi="Verdana"/>
          <w:sz w:val="20"/>
          <w:szCs w:val="20"/>
        </w:rPr>
        <w:br/>
        <w:t>Breitscheidstraße 4</w:t>
      </w:r>
      <w:r>
        <w:rPr>
          <w:rFonts w:ascii="Verdana" w:hAnsi="Verdana"/>
          <w:sz w:val="20"/>
          <w:szCs w:val="20"/>
        </w:rPr>
        <w:br/>
        <w:t>70174 Stuttgart</w:t>
      </w:r>
      <w:r>
        <w:rPr>
          <w:rFonts w:ascii="Verdana" w:hAnsi="Verdana"/>
          <w:sz w:val="20"/>
          <w:szCs w:val="20"/>
        </w:rPr>
        <w:br/>
        <w:t>Tel.: 0711 / 22 02 17-3</w:t>
      </w:r>
      <w:r>
        <w:rPr>
          <w:rFonts w:ascii="Verdana" w:hAnsi="Verdana"/>
          <w:sz w:val="20"/>
          <w:szCs w:val="20"/>
        </w:rPr>
        <w:br/>
        <w:t xml:space="preserve">Fax: 0711 / 22 02 17-48 </w:t>
      </w:r>
      <w:r>
        <w:rPr>
          <w:rFonts w:ascii="Verdana" w:hAnsi="Verdana"/>
          <w:sz w:val="20"/>
          <w:szCs w:val="20"/>
        </w:rPr>
        <w:br/>
        <w:t>E-Mail: info@literaturhaus-stuttgart.de</w:t>
      </w:r>
      <w:r>
        <w:rPr>
          <w:rFonts w:ascii="Verdana" w:hAnsi="Verdana"/>
          <w:sz w:val="20"/>
          <w:szCs w:val="20"/>
        </w:rPr>
        <w:br/>
        <w:t xml:space="preserve">Leitung: Dr. Florian Höllerer </w:t>
      </w:r>
      <w:r>
        <w:rPr>
          <w:rFonts w:ascii="Verdana" w:hAnsi="Verdana"/>
          <w:sz w:val="20"/>
          <w:szCs w:val="20"/>
        </w:rPr>
        <w:br/>
        <w:t xml:space="preserve">Internet: </w:t>
      </w:r>
      <w:r w:rsidR="00C23AA4">
        <w:fldChar w:fldCharType="begin"/>
      </w:r>
      <w:r w:rsidR="00C23AA4">
        <w:instrText xml:space="preserve"> HYPERLINK "http://www.literaturhaus-stuttgart.de" </w:instrText>
      </w:r>
      <w:r w:rsidR="00C23AA4">
        <w:instrText xml:space="preserve">\t "_blank" </w:instrText>
      </w:r>
      <w:r w:rsidR="00C23AA4">
        <w:fldChar w:fldCharType="separate"/>
      </w:r>
      <w:r>
        <w:rPr>
          <w:rStyle w:val="Link"/>
          <w:rFonts w:ascii="Verdana" w:hAnsi="Verdana"/>
          <w:sz w:val="20"/>
          <w:szCs w:val="20"/>
        </w:rPr>
        <w:t>www.literaturhaus-stuttgart.de</w:t>
      </w:r>
      <w:r w:rsidR="00C23AA4">
        <w:rPr>
          <w:rStyle w:val="Link"/>
          <w:rFonts w:ascii="Verdana" w:hAnsi="Verdana"/>
          <w:sz w:val="20"/>
          <w:szCs w:val="20"/>
        </w:rPr>
        <w:fldChar w:fldCharType="end"/>
      </w:r>
    </w:p>
    <w:p w:rsidR="00C96136" w:rsidRPr="00C96136" w:rsidRDefault="00C96136" w:rsidP="008A34F4">
      <w:pPr>
        <w:rPr>
          <w:rFonts w:ascii="Times New Roman" w:hAnsi="Times New Roman" w:cs="Times New Roman"/>
          <w:sz w:val="24"/>
          <w:szCs w:val="24"/>
        </w:rPr>
      </w:pPr>
    </w:p>
    <w:sectPr w:rsidR="00C96136" w:rsidRPr="00C96136" w:rsidSect="00312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E"/>
    <w:rsid w:val="0000630F"/>
    <w:rsid w:val="00081B52"/>
    <w:rsid w:val="001378FA"/>
    <w:rsid w:val="00154D2C"/>
    <w:rsid w:val="002203FD"/>
    <w:rsid w:val="00312450"/>
    <w:rsid w:val="005E347B"/>
    <w:rsid w:val="006568FC"/>
    <w:rsid w:val="00724A4F"/>
    <w:rsid w:val="00761979"/>
    <w:rsid w:val="00813351"/>
    <w:rsid w:val="0081503D"/>
    <w:rsid w:val="00854562"/>
    <w:rsid w:val="008A34F4"/>
    <w:rsid w:val="008F33F6"/>
    <w:rsid w:val="0097021D"/>
    <w:rsid w:val="009B0BC4"/>
    <w:rsid w:val="00B8192C"/>
    <w:rsid w:val="00C23AA4"/>
    <w:rsid w:val="00C96136"/>
    <w:rsid w:val="00CE5653"/>
    <w:rsid w:val="00F22C6E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A34F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A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iven-name">
    <w:name w:val="given-name"/>
    <w:basedOn w:val="Absatzstandardschriftart"/>
    <w:rsid w:val="008A34F4"/>
  </w:style>
  <w:style w:type="character" w:customStyle="1" w:styleId="street-address">
    <w:name w:val="street-address"/>
    <w:basedOn w:val="Absatzstandardschriftart"/>
    <w:rsid w:val="008A34F4"/>
  </w:style>
  <w:style w:type="character" w:styleId="Betont">
    <w:name w:val="Strong"/>
    <w:basedOn w:val="Absatzstandardschriftart"/>
    <w:uiPriority w:val="22"/>
    <w:qFormat/>
    <w:rsid w:val="00C96136"/>
    <w:rPr>
      <w:b/>
      <w:bCs/>
    </w:rPr>
  </w:style>
  <w:style w:type="character" w:customStyle="1" w:styleId="stil12">
    <w:name w:val="stil12"/>
    <w:basedOn w:val="Absatzstandardschriftart"/>
    <w:rsid w:val="00C96136"/>
  </w:style>
  <w:style w:type="paragraph" w:styleId="Blocktext">
    <w:name w:val="Block Text"/>
    <w:basedOn w:val="Standard"/>
    <w:rsid w:val="00724A4F"/>
    <w:pPr>
      <w:spacing w:after="0" w:line="240" w:lineRule="atLeast"/>
      <w:ind w:left="142" w:right="142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de-DE"/>
    </w:rPr>
  </w:style>
  <w:style w:type="paragraph" w:styleId="Funotentext">
    <w:name w:val="footnote text"/>
    <w:basedOn w:val="Standard"/>
    <w:link w:val="FunotentextZeichen"/>
    <w:semiHidden/>
    <w:rsid w:val="00724A4F"/>
    <w:pPr>
      <w:spacing w:after="0" w:line="240" w:lineRule="auto"/>
    </w:pPr>
    <w:rPr>
      <w:rFonts w:ascii="Trebuchet MS" w:eastAsia="Times New Roman" w:hAnsi="Trebuchet MS" w:cs="Tahoma"/>
      <w:sz w:val="20"/>
      <w:szCs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724A4F"/>
    <w:rPr>
      <w:rFonts w:ascii="Trebuchet MS" w:eastAsia="Times New Roman" w:hAnsi="Trebuchet MS" w:cs="Tahoma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724A4F"/>
    <w:pPr>
      <w:spacing w:after="0" w:line="240" w:lineRule="auto"/>
      <w:ind w:right="72"/>
    </w:pPr>
    <w:rPr>
      <w:rFonts w:ascii="AvantGarde Bk BT" w:eastAsia="Times New Roman" w:hAnsi="AvantGarde Bk BT" w:cs="Times New Roman"/>
      <w:b/>
      <w:sz w:val="28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724A4F"/>
    <w:rPr>
      <w:rFonts w:ascii="AvantGarde Bk BT" w:eastAsia="Times New Roman" w:hAnsi="AvantGarde Bk BT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eichen"/>
    <w:qFormat/>
    <w:rsid w:val="00815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Zeichen">
    <w:name w:val="Titel Zeichen"/>
    <w:basedOn w:val="Absatzstandardschriftart"/>
    <w:link w:val="Titel"/>
    <w:rsid w:val="0081503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4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A34F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A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iven-name">
    <w:name w:val="given-name"/>
    <w:basedOn w:val="Absatzstandardschriftart"/>
    <w:rsid w:val="008A34F4"/>
  </w:style>
  <w:style w:type="character" w:customStyle="1" w:styleId="street-address">
    <w:name w:val="street-address"/>
    <w:basedOn w:val="Absatzstandardschriftart"/>
    <w:rsid w:val="008A34F4"/>
  </w:style>
  <w:style w:type="character" w:styleId="Betont">
    <w:name w:val="Strong"/>
    <w:basedOn w:val="Absatzstandardschriftart"/>
    <w:uiPriority w:val="22"/>
    <w:qFormat/>
    <w:rsid w:val="00C96136"/>
    <w:rPr>
      <w:b/>
      <w:bCs/>
    </w:rPr>
  </w:style>
  <w:style w:type="character" w:customStyle="1" w:styleId="stil12">
    <w:name w:val="stil12"/>
    <w:basedOn w:val="Absatzstandardschriftart"/>
    <w:rsid w:val="00C96136"/>
  </w:style>
  <w:style w:type="paragraph" w:styleId="Blocktext">
    <w:name w:val="Block Text"/>
    <w:basedOn w:val="Standard"/>
    <w:rsid w:val="00724A4F"/>
    <w:pPr>
      <w:spacing w:after="0" w:line="240" w:lineRule="atLeast"/>
      <w:ind w:left="142" w:right="142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de-DE"/>
    </w:rPr>
  </w:style>
  <w:style w:type="paragraph" w:styleId="Funotentext">
    <w:name w:val="footnote text"/>
    <w:basedOn w:val="Standard"/>
    <w:link w:val="FunotentextZeichen"/>
    <w:semiHidden/>
    <w:rsid w:val="00724A4F"/>
    <w:pPr>
      <w:spacing w:after="0" w:line="240" w:lineRule="auto"/>
    </w:pPr>
    <w:rPr>
      <w:rFonts w:ascii="Trebuchet MS" w:eastAsia="Times New Roman" w:hAnsi="Trebuchet MS" w:cs="Tahoma"/>
      <w:sz w:val="20"/>
      <w:szCs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724A4F"/>
    <w:rPr>
      <w:rFonts w:ascii="Trebuchet MS" w:eastAsia="Times New Roman" w:hAnsi="Trebuchet MS" w:cs="Tahoma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724A4F"/>
    <w:pPr>
      <w:spacing w:after="0" w:line="240" w:lineRule="auto"/>
      <w:ind w:right="72"/>
    </w:pPr>
    <w:rPr>
      <w:rFonts w:ascii="AvantGarde Bk BT" w:eastAsia="Times New Roman" w:hAnsi="AvantGarde Bk BT" w:cs="Times New Roman"/>
      <w:b/>
      <w:sz w:val="28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724A4F"/>
    <w:rPr>
      <w:rFonts w:ascii="AvantGarde Bk BT" w:eastAsia="Times New Roman" w:hAnsi="AvantGarde Bk BT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eichen"/>
    <w:qFormat/>
    <w:rsid w:val="00815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Zeichen">
    <w:name w:val="Titel Zeichen"/>
    <w:basedOn w:val="Absatzstandardschriftart"/>
    <w:link w:val="Titel"/>
    <w:rsid w:val="0081503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Spreckelsen</dc:creator>
  <cp:keywords/>
  <dc:description/>
  <cp:lastModifiedBy>Hans-Dieter Bunger</cp:lastModifiedBy>
  <cp:revision>2</cp:revision>
  <dcterms:created xsi:type="dcterms:W3CDTF">2013-11-17T09:22:00Z</dcterms:created>
  <dcterms:modified xsi:type="dcterms:W3CDTF">2013-11-17T09:22:00Z</dcterms:modified>
</cp:coreProperties>
</file>