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93B6" w14:textId="285E80B7" w:rsidR="00CE1483" w:rsidRPr="00CE1483" w:rsidRDefault="00CE1483" w:rsidP="00CE1483">
      <w:pPr>
        <w:pStyle w:val="Titel"/>
        <w:rPr>
          <w:b w:val="0"/>
          <w:bCs/>
        </w:rPr>
      </w:pPr>
      <w:bookmarkStart w:id="0" w:name="_Toc198223504"/>
      <w:r>
        <w:t>Fatma Aydemir</w:t>
      </w:r>
      <w:r>
        <w:tab/>
      </w:r>
      <w:r w:rsidR="002347C0">
        <w:t xml:space="preserve"> </w:t>
      </w:r>
      <w:r w:rsidRPr="00CE1483">
        <w:rPr>
          <w:b w:val="0"/>
          <w:bCs/>
        </w:rPr>
        <w:t>Dschinns</w:t>
      </w:r>
      <w:r>
        <w:rPr>
          <w:b w:val="0"/>
          <w:bCs/>
        </w:rPr>
        <w:t xml:space="preserve"> (2022)</w:t>
      </w:r>
    </w:p>
    <w:p w14:paraId="25712325" w14:textId="0792A032" w:rsidR="00CA16E5" w:rsidRPr="002347C0" w:rsidRDefault="00CA16E5" w:rsidP="00CA16E5">
      <w:pPr>
        <w:rPr>
          <w:b/>
          <w:bCs/>
        </w:rPr>
      </w:pPr>
      <w:r w:rsidRPr="002347C0">
        <w:rPr>
          <w:b/>
          <w:bCs/>
        </w:rPr>
        <w:t>Empfehlung für Klasse 10/11</w:t>
      </w:r>
    </w:p>
    <w:p w14:paraId="12F2269D" w14:textId="486352ED" w:rsidR="00160CAC" w:rsidRDefault="00CE1483" w:rsidP="00160CAC">
      <w:pPr>
        <w:pStyle w:val="berschrift1"/>
      </w:pPr>
      <w:r>
        <w:t>Kurzinformation</w:t>
      </w:r>
      <w:bookmarkEnd w:id="0"/>
    </w:p>
    <w:p w14:paraId="28F26763" w14:textId="603FE646" w:rsidR="00CE1483" w:rsidRDefault="00CA16E5" w:rsidP="00CA16E5">
      <w:r w:rsidRPr="00CA16E5">
        <w:rPr>
          <w:noProof/>
          <w:lang w:eastAsia="de-DE"/>
        </w:rPr>
        <w:drawing>
          <wp:inline distT="0" distB="0" distL="0" distR="0" wp14:anchorId="3A096631" wp14:editId="459F725D">
            <wp:extent cx="2381250" cy="2990850"/>
            <wp:effectExtent l="0" t="0" r="0" b="0"/>
            <wp:docPr id="733992339" name="Grafik 1" descr="Ein Porträtfoto der Autorin Fatma Ayde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992339" name="Grafik 1" descr="Ein Porträtfoto der Autorin Fatma Aydem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990850"/>
                    </a:xfrm>
                    <a:prstGeom prst="rect">
                      <a:avLst/>
                    </a:prstGeom>
                    <a:noFill/>
                    <a:ln>
                      <a:noFill/>
                    </a:ln>
                  </pic:spPr>
                </pic:pic>
              </a:graphicData>
            </a:graphic>
          </wp:inline>
        </w:drawing>
      </w:r>
    </w:p>
    <w:p w14:paraId="284DD9DF" w14:textId="667410DB" w:rsidR="00CE1483" w:rsidRDefault="00CE1483" w:rsidP="00CE1483">
      <w:pPr>
        <w:pStyle w:val="Abbildungsindexlinlsbndig"/>
      </w:pPr>
      <w:r>
        <w:t xml:space="preserve">Abb. 1: </w:t>
      </w:r>
      <w:r w:rsidRPr="00CE1483">
        <w:t>Die Schriftstellerin Fatma Aydemir auf dem Erlanger Poetenfest 2017</w:t>
      </w:r>
      <w:r>
        <w:t xml:space="preserve">. </w:t>
      </w:r>
      <w:r w:rsidRPr="00CE1483">
        <w:t xml:space="preserve">Von </w:t>
      </w:r>
      <w:hyperlink r:id="rId9" w:history="1">
        <w:r w:rsidRPr="00CE1483">
          <w:rPr>
            <w:rStyle w:val="Hyperlink"/>
          </w:rPr>
          <w:t>Amrei-Marie</w:t>
        </w:r>
      </w:hyperlink>
      <w:r w:rsidRPr="00CE1483">
        <w:t xml:space="preserve"> - Eigenes Werk, </w:t>
      </w:r>
      <w:r>
        <w:t>[</w:t>
      </w:r>
      <w:hyperlink r:id="rId10" w:history="1">
        <w:r w:rsidRPr="00CE1483">
          <w:rPr>
            <w:rStyle w:val="Hyperlink"/>
          </w:rPr>
          <w:t>CC BY-SA 4.0</w:t>
        </w:r>
      </w:hyperlink>
      <w:r>
        <w:t>]</w:t>
      </w:r>
      <w:r w:rsidRPr="00CE1483">
        <w:t>,</w:t>
      </w:r>
      <w:r>
        <w:t xml:space="preserve"> via </w:t>
      </w:r>
      <w:hyperlink r:id="rId11" w:history="1">
        <w:r w:rsidRPr="00CE1483">
          <w:rPr>
            <w:rStyle w:val="Hyperlink"/>
          </w:rPr>
          <w:t>Wikimedia</w:t>
        </w:r>
      </w:hyperlink>
      <w:r w:rsidRPr="00CE1483">
        <w:t xml:space="preserve"> </w:t>
      </w:r>
    </w:p>
    <w:p w14:paraId="45C04B1C" w14:textId="77777777" w:rsidR="00CA16E5" w:rsidRDefault="00CA16E5" w:rsidP="00CA16E5">
      <w:r>
        <w:t xml:space="preserve">Der Familienvater Hüseyin Yilmaz hat sich mit dem Kauf einer Eigentumswohnung in Istanbul einen Lebenstraum erfüllt. Damit will er die Entbehrungen ausgleichen, die er selbst und seine Familie als Eingewanderte in Deutschland für die wirtschaftliche Besserstellung in Kauf nehmen mussten. Als alles fertig eingerichtet ist, erleidet er jedoch einen Herzinfarkt und stirbt, bevor er der Familie die Wohnung zeigen kann. </w:t>
      </w:r>
    </w:p>
    <w:p w14:paraId="7D0E47EF" w14:textId="244139A7" w:rsidR="00CA16E5" w:rsidRDefault="00CA16E5" w:rsidP="00CA16E5">
      <w:r>
        <w:t>Die Familie reist für die Bestattung Hüseyins nach Istanbul. Der Roman erzählt in sechs Kapiteln, die als Titel die Namen der Familienmitglieder tragen, die Geschichte und die Verfasstheit der Familie aus der Perspektive ihrer sechs Mitglieder.</w:t>
      </w:r>
      <w:r w:rsidR="00C20682">
        <w:t xml:space="preserve">Dabei werden unter anderem das </w:t>
      </w:r>
      <w:r w:rsidR="00C20682" w:rsidRPr="00C20682">
        <w:t>Schweigen</w:t>
      </w:r>
      <w:r w:rsidR="00C20682">
        <w:t xml:space="preserve"> als ein Kernproblem der Familie</w:t>
      </w:r>
      <w:r w:rsidR="00C20682" w:rsidRPr="00C20682">
        <w:t>,</w:t>
      </w:r>
      <w:r w:rsidR="00C20682">
        <w:t xml:space="preserve"> Generationenkonflikte, männliche und weibliche Rollenbilder sowie die Frage nach der (geschlechtlichen) Identität thematisiert. </w:t>
      </w:r>
      <w:r>
        <w:t>Die multiperspektivische Erzählweise lässt zum einen die Isoliertheit der Familienmitglieder voneinander deutlich werden, zum anderen werden durch die Anordnung der Erzählabschnitte Stück für Stück die Geheimnisse gelüftet, die der emotionalen Versehrtheit der Familie zugrunde</w:t>
      </w:r>
      <w:r w:rsidR="00AA448E">
        <w:t xml:space="preserve"> </w:t>
      </w:r>
      <w:r>
        <w:t xml:space="preserve">liegen.  </w:t>
      </w:r>
    </w:p>
    <w:p w14:paraId="7AB03980" w14:textId="754D700A" w:rsidR="00CE1483" w:rsidRDefault="00CA16E5" w:rsidP="00CA16E5">
      <w:r>
        <w:lastRenderedPageBreak/>
        <w:t>Die titelgebenden „Dschinns“ lassen dabei verschiedene Deutungen zu: Sie können verstanden werden als persönliche Dämonen jedes einzelnen Familienmitglieds, aber auch als überpersonelle und überzeitliche Instanzen, die das Leben der Individuen in vielfältiger Weise bestimmen.</w:t>
      </w:r>
    </w:p>
    <w:p w14:paraId="0F41FDE4" w14:textId="4810BBA8" w:rsidR="00933436" w:rsidRPr="00CE1483" w:rsidRDefault="00933436" w:rsidP="00CA16E5">
      <w:r>
        <w:t>Die Vielfalt der Themen sowie die kontroverse Beurteilung durch die Literaturkritik lassen das Werk besonders geeignet erscheinen für den Kompetenzaufbau im Bereich „Literarische Texte werten“.</w:t>
      </w:r>
    </w:p>
    <w:p w14:paraId="03044A05" w14:textId="2A4937F8" w:rsidR="00160CAC" w:rsidRDefault="00CA16E5" w:rsidP="00160CAC">
      <w:pPr>
        <w:pStyle w:val="berschrift1"/>
      </w:pPr>
      <w:r>
        <w:t>Inhalt</w:t>
      </w:r>
    </w:p>
    <w:p w14:paraId="5DECAE6C" w14:textId="36D02E90" w:rsidR="00CA16E5" w:rsidRDefault="00CA16E5" w:rsidP="00CA16E5">
      <w:r>
        <w:t>Der Roman spielt im Jahr 1999 und beginnt mit einem Kapitel aus der Perspektive des 59-jährigen Familienvaters Hüseyin, der eine Wohnung in Istanbul gekauft und eingerichtet hat. Damit will er sich selbst und seine Familie für knapp dreißig entbehrungsreiche Arbeitsjahre in Deutsch</w:t>
      </w:r>
      <w:r w:rsidR="00AA448E">
        <w:t>l</w:t>
      </w:r>
      <w:r>
        <w:t xml:space="preserve">and belohnen. Die Du-Form der Erzählung lässt sich deuten als Selbstbefragung Hüseyns im Rückblick auf sein Leben oder aber als Anrede durch einen „Dschinn“, </w:t>
      </w:r>
      <w:r w:rsidR="0005477B">
        <w:t>der die</w:t>
      </w:r>
      <w:r>
        <w:t xml:space="preserve"> Vorlieben, Wünsche und Motive, aber auch die Zweifel, das Getriebensein und die Lebenslügen Hüseyns zutage</w:t>
      </w:r>
      <w:r w:rsidR="00AA448E">
        <w:t xml:space="preserve"> </w:t>
      </w:r>
      <w:r>
        <w:t xml:space="preserve">treten lässt. </w:t>
      </w:r>
    </w:p>
    <w:p w14:paraId="5BEC448B" w14:textId="361BA8F9" w:rsidR="00CA16E5" w:rsidRDefault="00CA16E5" w:rsidP="00CA16E5">
      <w:r>
        <w:t xml:space="preserve">Das zweite Kapitel wird personal in Er-Form aus der Perspektive des fünfzehnjährigen Ümit erzählt, der als jüngster Sohn der Familie nur wenig über die Familiengeschichte weiß. Ümit belastet nicht nur der plötzliche Tod seines Vaters und der emotionale Ausnahmezustand, in den seine Mutter dadurch geraten ist, sondern auch sein gescheitertes Coming-Out gegenüber seinem Freund Jonas, das zu seiner Bloßstellung und einer vom Fußballtrainer verordneten Therapie geführt hat, die ihn „heilen“ soll. In mehreren Gesprächen nähern sich er und seine ältere Schwester Peri (vgl. Kapitel 4) einander an. </w:t>
      </w:r>
    </w:p>
    <w:p w14:paraId="744B4831" w14:textId="6B9718C3" w:rsidR="00CA16E5" w:rsidRDefault="00CA16E5" w:rsidP="00501D96">
      <w:r>
        <w:t>Im dritten Kapitel wird, ebenfalls in personaler Erzählweise, aus der Perspektive von Sevda erzählt, der ältesten, etwas über 30-jährigen Tochter Hüseyins. Ihr Leben ist geprägt von traumatischen Erfahrungen: Aus Erzählungen der Familie und aufgrund der nicht zutreffenden Angaben in ihrem Pass weiß sie, dass sie ein Jahr nach der erstgeborenen Tochter gleichen Namens auf die Welt kam und deren Namen und Identität nun wie eine Art „Wiedergeburt dieser ersten Baby-Sevda“ (S. 83) trägt.  Als Zwölfjährige wurde sie vom Vater als einziges Familienmitglied in der Türkei zurückgelassen, um den Großeltern zur Seite zu stehen. Eine Schule durfte sie nicht besuchen;</w:t>
      </w:r>
      <w:r w:rsidR="00501D96">
        <w:t xml:space="preserve"> </w:t>
      </w:r>
      <w:r>
        <w:t xml:space="preserve">Lesen und Schreiben hat sie sich notdürftig selbst beigebracht. Erst zwei Jahre nach der Übersiedlung ihrer Familie nach Deutschland </w:t>
      </w:r>
      <w:r w:rsidR="00501D96">
        <w:t>durfte sie nachkommen, um</w:t>
      </w:r>
      <w:r>
        <w:t xml:space="preserve"> kurze Zeit später einen Mann</w:t>
      </w:r>
      <w:r w:rsidR="00501D96">
        <w:t xml:space="preserve"> zu heiraten</w:t>
      </w:r>
      <w:r>
        <w:t>, den die Eltern für sie ausgesucht ha</w:t>
      </w:r>
      <w:r w:rsidR="00501D96">
        <w:t>tt</w:t>
      </w:r>
      <w:r>
        <w:t xml:space="preserve">en. Nach einer </w:t>
      </w:r>
      <w:r>
        <w:lastRenderedPageBreak/>
        <w:t>unglücklich verlaufenen Ehe ist es Sevda mit Zähigkeit und Ehrgeiz gelungen, sich mit einem Restaurant eine eigene Existenz aufzubauen. Das kräftezehrende Leben als alleinerziehende Geschäftsfrau lässt sie oft streng und ungeduldig mit ihren Kindern umgehen; dessen ist Sevda sich bewusst. Sevda und ihre Kinder kommen nicht rechtzeitig zur Beerdigung des Vaters, da sie aufgrund eines vergessenen Gepäckstücksihren Flug versäumen.</w:t>
      </w:r>
    </w:p>
    <w:p w14:paraId="071D8853" w14:textId="277ADB44" w:rsidR="00CA16E5" w:rsidRDefault="00CA16E5" w:rsidP="00CA16E5">
      <w:pPr>
        <w:spacing w:line="360" w:lineRule="auto"/>
      </w:pPr>
      <w:r>
        <w:t xml:space="preserve">Das vierte Kapitel zeigt die Perspektive Perihans, genannt Peri. Sie ist das dritte Kind der Familie, Anfang 20 und studiert in Frankfurt Germanistik. Peri setzt in ihrem inneren Monolog ihr persönliches Erleben in Beziehung zu ihrem im Studium erworbenen Wissen -  insbesondere über Geschlechterrollen - und reflektiert dabei zugleich ihren eigenen Reifungsprozess. Über eine Frage Ümits im Gespräch der Geschwister wird der Begriff „Dschinn“ mit seiner zugleich unscharfen wie vielfältigen Bedeutung eingeführt. Beim Nachdenken über die Mitglieder ihrer Familie verwendet Peri „Dschinn“ im Sinne eines persönlichen Dämons, der das Handeln der jeweiligen Person bestimmt: Im Falle ihrer älteren Schwester Sevda ist es Ehrgeiz, im Falle ihres Bruders Hakan Selbstdarstellung, die sie als die „Dschinns“ ausmacht, von denen die beiden besessen sind. In Peris Nachdenken über ihre Mutter Emine wird ihr unabgeschlossenes Ringen um (weibliche) Identität besonders deutlich. Außerdem lässt der Tod des Vaters Peris Erinnerung an ein traumatisches Erlebnis wiederaufleben: den Suizid ihres ersten Freundes Armin, für den sie sich mitverantwortlich fühlt. Der letzte </w:t>
      </w:r>
      <w:r w:rsidR="0005477B">
        <w:t xml:space="preserve">Abschnitt </w:t>
      </w:r>
      <w:r>
        <w:t>des teils mit sich selbst, teils mit Ümit geführten Gesprächs gilt Ciwan, einem jungen Kurden, dem Peri in Frankfurt begegnet ist und der in seiner zugleich offenen und distanzierten Art eine starke Anziehungskraft auf sie ausgeübt hat. Die rätselhafte Identität Ciwans wird später aufgeklärt</w:t>
      </w:r>
      <w:r w:rsidR="008461B4">
        <w:t>:</w:t>
      </w:r>
      <w:r>
        <w:t xml:space="preserve"> </w:t>
      </w:r>
      <w:r w:rsidR="008461B4">
        <w:t>E</w:t>
      </w:r>
      <w:r>
        <w:t xml:space="preserve">s handelt sich um </w:t>
      </w:r>
      <w:r w:rsidR="00501D96">
        <w:t>das</w:t>
      </w:r>
      <w:r>
        <w:t xml:space="preserve"> angeblich verstorbene erste</w:t>
      </w:r>
      <w:r w:rsidR="00501D96">
        <w:t xml:space="preserve"> Kind </w:t>
      </w:r>
      <w:r>
        <w:t>der Eltern Hüseyin und Emine</w:t>
      </w:r>
      <w:r w:rsidR="00501D96">
        <w:t xml:space="preserve">, das nach </w:t>
      </w:r>
      <w:r w:rsidR="008461B4">
        <w:t xml:space="preserve">einer </w:t>
      </w:r>
      <w:r w:rsidR="00501D96">
        <w:t>unglückliche</w:t>
      </w:r>
      <w:r w:rsidR="008461B4">
        <w:t>n</w:t>
      </w:r>
      <w:r w:rsidR="00501D96">
        <w:t xml:space="preserve"> Kindheit</w:t>
      </w:r>
      <w:r w:rsidR="008461B4">
        <w:t xml:space="preserve"> und Jugend </w:t>
      </w:r>
      <w:r w:rsidR="00501D96">
        <w:t>als Transmann</w:t>
      </w:r>
      <w:r w:rsidR="008461B4">
        <w:t xml:space="preserve"> Ciwan in Deutschland lebt.</w:t>
      </w:r>
    </w:p>
    <w:p w14:paraId="130389D5" w14:textId="08337F32" w:rsidR="00CA16E5" w:rsidRDefault="00CA16E5" w:rsidP="00CA16E5">
      <w:pPr>
        <w:spacing w:line="360" w:lineRule="auto"/>
      </w:pPr>
      <w:r>
        <w:t>Das fünfte Kapitel, wie die vorangegangenen personal erzählt, handelt von Hakan, dem zweiten Kind und ältesten Sohn der Familie; es zeigt</w:t>
      </w:r>
      <w:r w:rsidR="0005477B">
        <w:t>,</w:t>
      </w:r>
      <w:r>
        <w:t xml:space="preserve"> nach</w:t>
      </w:r>
      <w:r w:rsidR="0005477B">
        <w:t xml:space="preserve">dem die Figur in der Außensicht von Ümit und Peri bereits eingeführt ist, </w:t>
      </w:r>
      <w:r>
        <w:t xml:space="preserve"> , </w:t>
      </w:r>
      <w:r w:rsidR="0005477B">
        <w:t xml:space="preserve">nunHakans </w:t>
      </w:r>
      <w:r>
        <w:t xml:space="preserve">Innensicht. Seine Erinnerungen gelten zum einen den autoritären Strukturen, denen er sich zu Hause sowie in Schule und Ausbildung ausgesetzt sah, zum anderen seinem Hineinwachsen in die Hip-Hop-Szene der 90er Jahre. Die Tatsache, dass </w:t>
      </w:r>
      <w:r w:rsidR="008461B4">
        <w:t>Hakan</w:t>
      </w:r>
      <w:r>
        <w:t xml:space="preserve"> die Erwartungen des Vaters in Bezug auf Ausbildung und Familie nicht erfüllen konnte, hat das Verhältnis zwischen Vater und Sohn nachhaltig belastet. Hakan hat sich eine prekäre Existenz als Gebrauchtwagenhändler aufgebaut und lebt, ohne das Wissen seiner Eltern, mit seiner deutschen Freundin Lena </w:t>
      </w:r>
      <w:r>
        <w:lastRenderedPageBreak/>
        <w:t>zusammen, deren bürgerlich-liberale Eltern die Beziehung tolerieren. Nachdem er wie seine Schwester Sevda seinen Flug nach Istanbul verpasst hat, macht Hakan sich im Auto auf den Weg nach Istanbul, kommt aber wie seine Schwester</w:t>
      </w:r>
      <w:r w:rsidR="008461B4">
        <w:t xml:space="preserve"> Sevda</w:t>
      </w:r>
      <w:r>
        <w:t xml:space="preserve"> nicht mehr rechtzeitig zur Beerdigung des Vaters. </w:t>
      </w:r>
    </w:p>
    <w:p w14:paraId="09CB7444" w14:textId="131CFEB0" w:rsidR="00CA16E5" w:rsidRDefault="00CA16E5" w:rsidP="00CA16E5">
      <w:pPr>
        <w:spacing w:line="360" w:lineRule="auto"/>
      </w:pPr>
      <w:r>
        <w:t>Das letzte Kapitel, das die Perspektive der Mutter, Emine, behandelt, ist parallel zum ersten in Du-Form erzählt. Nur Emine und Sevda sind noch in der Wohnung; die anderen Familienmitglieder sind mit Hakan nach Antalya aufgebrochen.  In einem Wechsel aus innerem Zwiegespräch und einer Unterhaltung mit ihrer ältesten Tochter Sevda geht auch Emine ihren Erinnerungen nach.  Sie erinnert sie sich an den Schock, den sie erlitten hat, als sie erstmals von den Verbrechen der Nationalsozialisten hörte und daran, wie sie aus Hüseyin herausbekam, warum er sich nicht zu seiner kurdischen Herkunft bekennen wollte: Er hatte als Soldat der türkischen Armee gegen die eigenen Landsleute kämpfen müssen. Im Gespräch mit Sevda enthüllt Emine die für sie traumatische Wahrheit über die angeblich verstorbene erstgeborene Tochter.</w:t>
      </w:r>
    </w:p>
    <w:p w14:paraId="2E9C7DF2" w14:textId="5D381DE8" w:rsidR="00160CAC" w:rsidRDefault="00CA16E5" w:rsidP="00CA16E5">
      <w:pPr>
        <w:spacing w:line="360" w:lineRule="auto"/>
      </w:pPr>
      <w:r>
        <w:t>Zu einer Versöhnung zwischen Emine und Sevda kommt es nicht, zu tief sind die gegenseitigen Verletzungen. Am Ende der Nacht erschüttert ein Erdbeben die Stadt und Emine wird verschüttet. Ob Sevda sich befreien kann, bleibt offen. Emines letzte Gedanken gelten einem Silvesteressen, das Jahre zuvor in jeder Hinsicht missglückt ist. In einer Art Vision sieht sie den Abend vor ihrem inneren Auge in einer gelungenen Version ablaufen, in der sie allen Familienmitgliedern geben kann, was ihnen nottut.</w:t>
      </w:r>
    </w:p>
    <w:p w14:paraId="22EBF075" w14:textId="490758BB" w:rsidR="00CA16E5" w:rsidRDefault="00CA16E5" w:rsidP="00D44576">
      <w:pPr>
        <w:pStyle w:val="berschrift1"/>
      </w:pPr>
      <w:bookmarkStart w:id="1" w:name="_Hlk198225804"/>
      <w:r>
        <w:t>Literaturwissenschaftliche Einordnung und Deutungsperspektiven</w:t>
      </w:r>
    </w:p>
    <w:p w14:paraId="3D296E49" w14:textId="77777777" w:rsidR="00CA16E5" w:rsidRPr="005455CC" w:rsidRDefault="00CA16E5" w:rsidP="00CA16E5">
      <w:pPr>
        <w:rPr>
          <w:rStyle w:val="BetontFett"/>
        </w:rPr>
      </w:pPr>
      <w:r w:rsidRPr="005455CC">
        <w:rPr>
          <w:rStyle w:val="BetontFett"/>
        </w:rPr>
        <w:t>Einordnung und Themen</w:t>
      </w:r>
    </w:p>
    <w:p w14:paraId="7978A9BA" w14:textId="238183AC" w:rsidR="00CA16E5" w:rsidRDefault="00CA16E5" w:rsidP="00CA16E5">
      <w:r>
        <w:t xml:space="preserve">Das Ringen um Identität ist das zentrale Thema dieses Romans, der sich der postmigrantischen Literatur zuordnen lässt. Der Begriff formuliert den Anspruch einer jungen Generation von Autorinnen und Autoren, nicht in erster Linie über ihre Herkunft definiert und von einer unklar bleibenden Mehrheit anderer Deutscher abgegrenzt zu werden. Vielmehr </w:t>
      </w:r>
      <w:r w:rsidR="0023045E">
        <w:t>wollen sie mit ihren</w:t>
      </w:r>
      <w:r>
        <w:t xml:space="preserve"> besonderen Lebens- und Familienerfahrungen</w:t>
      </w:r>
      <w:r w:rsidR="0023045E">
        <w:t xml:space="preserve"> </w:t>
      </w:r>
      <w:r>
        <w:t xml:space="preserve"> in der gleichen Weise als Teil der deutschen Gesellschaft wahrgenommen werden, wie es für andere Gruppen, die über gemeinsame oder ähnliche Erfahrungen verfügen, selbstverständlich ist</w:t>
      </w:r>
      <w:r w:rsidR="008461B4">
        <w:t>. Al</w:t>
      </w:r>
      <w:r>
        <w:t xml:space="preserve">s Beispiel genannt seien Flucht und Vertreibung nach dem </w:t>
      </w:r>
      <w:r w:rsidR="003F0DE1">
        <w:t>Zweiten</w:t>
      </w:r>
      <w:r>
        <w:t xml:space="preserve"> Weltkrieg oder das Leben in einem geteilten Land zwischen 1945 und 1989.</w:t>
      </w:r>
      <w:r w:rsidR="00D955A6">
        <w:t xml:space="preserve"> Hier wie dort geht es um die Integration neu Hinzugekommener in eine Aufnahmegesellschaft.</w:t>
      </w:r>
    </w:p>
    <w:p w14:paraId="153A9622" w14:textId="3AA52484" w:rsidR="00CA16E5" w:rsidRDefault="00CA16E5" w:rsidP="00CA16E5">
      <w:r>
        <w:lastRenderedPageBreak/>
        <w:t>Fatma Aydemir nutzt das Genre Familienroman, um dieses Anliegen zu veranschaulichen: Der dysfunktionalen Familie Yilmaz und dem Zerrissensein ihrer Mitglieder zwischen den Normen und Werten von Herkunfts- und Einwanderungsland wird mit der rätselhaften, nicht ganz von dieser Welt erscheinenden Figur Ciwan</w:t>
      </w:r>
      <w:r w:rsidR="0023045E">
        <w:t>, die über sich sagt, sie habe „keine Familie“ […], sie sei „in einem Dorf groß geworden“ (S. 206)</w:t>
      </w:r>
      <w:r>
        <w:t xml:space="preserve"> eine Persönlichkeit entgegengesetzt, die ihre Identität als Kurde und Transmann unabhängig von der Familie gefunden zu haben scheint</w:t>
      </w:r>
      <w:r w:rsidR="0023045E">
        <w:t>.</w:t>
      </w:r>
      <w:r>
        <w:t xml:space="preserve"> Das unvermutete Erscheinen, die lückenhaften Informationen über sein Leben, sein fremdartig-distanziertes Auftreten sowie der frühe Tod Ciwans lassen sich vor diesem Hintergrund deuten als eine Form der Existenz, die sich (noch) nicht verwirklichen lässt.</w:t>
      </w:r>
    </w:p>
    <w:p w14:paraId="039E402A" w14:textId="77777777" w:rsidR="00CA16E5" w:rsidRPr="005455CC" w:rsidRDefault="00CA16E5" w:rsidP="00CA16E5">
      <w:pPr>
        <w:rPr>
          <w:rStyle w:val="BetontFett"/>
        </w:rPr>
      </w:pPr>
      <w:r w:rsidRPr="005455CC">
        <w:rPr>
          <w:rStyle w:val="BetontFett"/>
        </w:rPr>
        <w:t>Motive</w:t>
      </w:r>
    </w:p>
    <w:p w14:paraId="69104C5E" w14:textId="56D5C80B" w:rsidR="00CA16E5" w:rsidRDefault="00CA16E5" w:rsidP="00CA16E5">
      <w:r>
        <w:t>Das augenfälligste Motiv sind die titelgebenden „Dschinns“, die zum einen als persönliche Dämonen jedes einzelnen Familienmitglieds gedeutet werden können, zum anderen als überpersonelle und überzeitliche Instanzen, die das Leben der Individuen in vielfältiger Weise bestimmen. Den eher negativ konnotierten „Dschinns“ steht mit einer „Peri“ (</w:t>
      </w:r>
      <w:r w:rsidR="0023045E">
        <w:t xml:space="preserve">etwa: </w:t>
      </w:r>
      <w:r>
        <w:t>guter Geist, Fee (vgl. S. 201)) ein mythologischer Widerpart gegenüber.</w:t>
      </w:r>
    </w:p>
    <w:p w14:paraId="3239E296" w14:textId="5036857A" w:rsidR="00CA16E5" w:rsidRDefault="00CA16E5" w:rsidP="00CA16E5">
      <w:r>
        <w:t xml:space="preserve">Weitere zentrale Motive sind Verlust und Schweigen. Der Verlust der Muttersprache, der heimatlichen Landschaft, der Gesundheit sowie der doppelte Verlust des ersten Kindes sind die verschwiegenen Traumata der Eltern, die </w:t>
      </w:r>
      <w:r w:rsidR="00DF793A">
        <w:t>durch das Schweigen zu transgenerationalen Traumata werden</w:t>
      </w:r>
      <w:r>
        <w:t xml:space="preserve">. </w:t>
      </w:r>
      <w:r w:rsidR="00DF793A">
        <w:t xml:space="preserve">Die Nachkommen </w:t>
      </w:r>
      <w:r>
        <w:t>haben ebenfalls gelernt, ihre Verluste und Ängste für sich zu behalten, sodass das Schweigen die Familie regiert.</w:t>
      </w:r>
    </w:p>
    <w:p w14:paraId="71B65A2C" w14:textId="77777777" w:rsidR="00CA16E5" w:rsidRPr="005455CC" w:rsidRDefault="00CA16E5" w:rsidP="00CA16E5">
      <w:pPr>
        <w:rPr>
          <w:rStyle w:val="BetontFett"/>
        </w:rPr>
      </w:pPr>
      <w:r w:rsidRPr="005455CC">
        <w:rPr>
          <w:rStyle w:val="BetontFett"/>
        </w:rPr>
        <w:t xml:space="preserve">Erzählstruktur </w:t>
      </w:r>
    </w:p>
    <w:p w14:paraId="7BAE4756" w14:textId="56AB7495" w:rsidR="00CA16E5" w:rsidRDefault="00CA16E5" w:rsidP="00CA16E5">
      <w:r>
        <w:t xml:space="preserve">Trotz der Multiperspektivität und </w:t>
      </w:r>
      <w:r w:rsidR="00DF793A">
        <w:t xml:space="preserve">zahlreicher </w:t>
      </w:r>
      <w:r>
        <w:t>Zeitsprünge in den Erzählungen der einzelnen Figuren ergibt sich aus der Anordnung der einzelnen Kapitel ein chronologischer Zusammenhang: Die Handlung beginnt mit Hüseyins Tod in der neuen Wohnung und endet mit dem Tod Emines infolge des Erdbebens. Dazwischen liegen der Tag der Beerdigung und die Nacht, die Emine und Sevda im Gespräch verbringen, während der Rest der Familie auf dem Weg nach Antalya ist.</w:t>
      </w:r>
    </w:p>
    <w:p w14:paraId="67F3AA19" w14:textId="0AA45B1D" w:rsidR="00CA16E5" w:rsidRDefault="00CA16E5" w:rsidP="00CA16E5">
      <w:r>
        <w:t>In seiner Rezension für den Deutschlandfunk kritisiert Christoph Schröder die erzählerische Gestaltung des Romans und vergleicht sie mit einer fahrigen</w:t>
      </w:r>
      <w:r w:rsidR="00DF793A">
        <w:t>, unprofessionellen</w:t>
      </w:r>
      <w:r w:rsidR="00EF1629">
        <w:t xml:space="preserve"> </w:t>
      </w:r>
      <w:r>
        <w:t xml:space="preserve">Kameraführung. Die Beschreibung ist nicht unzutreffend; deuten lässt sich das Beobachtete allerdings auch anders: Zum einen spiegelt sich in dieser Erzählweise die Unsicherheit der Figuren in Bezug auf die eigene Identität: Wer sind sie? Wer wollen sie sein? Und wer sagt ihnen (oder hat ihnen gesagt), wer sie sein sollten? </w:t>
      </w:r>
      <w:r>
        <w:lastRenderedPageBreak/>
        <w:t xml:space="preserve">Gerade die „Fahrigkeit“, die ständigen Wechsel zwischen Innen und Außen, zwischen Close-Up und Totale, bringen diese Problemlage sinnfällig zum Ausdruck. </w:t>
      </w:r>
    </w:p>
    <w:p w14:paraId="09D164AA" w14:textId="0EF37742" w:rsidR="00CA16E5" w:rsidRDefault="00CA16E5" w:rsidP="00CA16E5">
      <w:r>
        <w:t xml:space="preserve">Zum anderen ergibt sich dadurch, dass dieses Erzählverhalten durchgehend zu beobachten ist,  eine </w:t>
      </w:r>
      <w:r w:rsidR="00EF1629">
        <w:t xml:space="preserve">Art </w:t>
      </w:r>
      <w:r>
        <w:t xml:space="preserve">übergeordnete Erzählinstanz, die die Fäden in der Hand hält und miteinander verknüpft. </w:t>
      </w:r>
      <w:r w:rsidR="00D27D96">
        <w:t>Vera und Ansgar Nünning</w:t>
      </w:r>
      <w:r>
        <w:t xml:space="preserve"> verwenden dafür den Begriff Erzählerperspektive. </w:t>
      </w:r>
      <w:r w:rsidR="00D27D96">
        <w:t xml:space="preserve">Ihnen zufolge </w:t>
      </w:r>
      <w:r>
        <w:t xml:space="preserve">entwickeln </w:t>
      </w:r>
      <w:r w:rsidR="00D27D96">
        <w:t xml:space="preserve">Lesende </w:t>
      </w:r>
      <w:r>
        <w:t xml:space="preserve">ein Bild von der Persönlichkeit der Erzählinstanz, die den einzelnen Figuren ihre Stimme gibt, aber nicht identisch ist mit Autor oder Autorin. </w:t>
      </w:r>
      <w:r w:rsidR="00D955A6">
        <w:t>Diese</w:t>
      </w:r>
      <w:r w:rsidR="00EF1629">
        <w:t xml:space="preserve"> von den Lesenden zu erschließende</w:t>
      </w:r>
      <w:r w:rsidR="00D27D96">
        <w:t xml:space="preserve"> </w:t>
      </w:r>
      <w:r w:rsidR="00D955A6">
        <w:t>„</w:t>
      </w:r>
      <w:r w:rsidR="00D27D96">
        <w:t>Persönlichkeit der Erzählinstanz</w:t>
      </w:r>
      <w:r w:rsidR="00D955A6">
        <w:t>“</w:t>
      </w:r>
      <w:r>
        <w:t xml:space="preserve"> </w:t>
      </w:r>
      <w:r w:rsidR="00D955A6">
        <w:t>spiegelt sich</w:t>
      </w:r>
      <w:r>
        <w:t xml:space="preserve"> im Falle von „Dschinns“ </w:t>
      </w:r>
      <w:r w:rsidR="00D955A6">
        <w:t xml:space="preserve">in der </w:t>
      </w:r>
      <w:r>
        <w:t>Figur Peri</w:t>
      </w:r>
      <w:r w:rsidR="00D955A6">
        <w:t xml:space="preserve"> wider</w:t>
      </w:r>
      <w:r>
        <w:t>, sodass sich eine weitere Verschränkung der Perspektiven ergibt. Die Bedeutung von „Peri“ (guter Geist, Fee; vgl. S. 201)</w:t>
      </w:r>
      <w:r w:rsidR="00D955A6">
        <w:t xml:space="preserve"> -</w:t>
      </w:r>
      <w:r>
        <w:t xml:space="preserve"> in manchen Glaubensrichtungen des Islam als Gegenspielerinnen zu „Dschinns“ angesehen</w:t>
      </w:r>
      <w:r w:rsidR="00D955A6">
        <w:t xml:space="preserve"> - </w:t>
      </w:r>
      <w:r>
        <w:t>stützt diese Auffassung.</w:t>
      </w:r>
    </w:p>
    <w:p w14:paraId="20C366CD" w14:textId="111CA530" w:rsidR="00CA16E5" w:rsidRPr="00CA16E5" w:rsidRDefault="00CA16E5" w:rsidP="00CA16E5">
      <w:r>
        <w:t xml:space="preserve">Dass Ciwans Perspektive nicht als eigenes Kapitel erzählt wird, sondern nur in der Reflexion der anderen Familienmitglieder erfahrbar wird, erscheint in doppelter Hinsicht schlüssig: Zum einen </w:t>
      </w:r>
      <w:r w:rsidR="00EF1629">
        <w:t>ist</w:t>
      </w:r>
      <w:r>
        <w:t xml:space="preserve"> bei dieser Figur das durch die übergeordnete Erzählinstanz vermittelte „Sich-Hineinfühlen“</w:t>
      </w:r>
      <w:r w:rsidR="00EF1629">
        <w:t xml:space="preserve"> nicht möglich; zu fremd, zu wenig greifbar </w:t>
      </w:r>
      <w:r w:rsidR="00596F1E">
        <w:t>bleibt diese Figur mit ihrem plötzlichen Auftauchen und Verschwinden</w:t>
      </w:r>
      <w:r w:rsidR="00EF1629">
        <w:t>. Z</w:t>
      </w:r>
      <w:r>
        <w:t>um anderen ist Ciwan das verschwiegene und infolgedessen unsichtbare Mitglied der Familie, das aber zugleich den Brennpunkt der Konfliktlinien darstellt.</w:t>
      </w:r>
    </w:p>
    <w:p w14:paraId="44987991" w14:textId="4A98F312" w:rsidR="00D44576" w:rsidRDefault="00D44576" w:rsidP="00D44576">
      <w:pPr>
        <w:pStyle w:val="berschrift1"/>
      </w:pPr>
      <w:r>
        <w:t xml:space="preserve"> </w:t>
      </w:r>
      <w:r w:rsidR="00F3387E" w:rsidRPr="00F3387E">
        <w:t>Didaktische Hinweise und Vernetzung</w:t>
      </w:r>
    </w:p>
    <w:p w14:paraId="63856712" w14:textId="5C1C374A" w:rsidR="00F3387E" w:rsidRPr="00F3387E" w:rsidRDefault="00F3387E" w:rsidP="00F3387E">
      <w:pPr>
        <w:pStyle w:val="berschrift2"/>
      </w:pPr>
      <w:r>
        <w:t xml:space="preserve">Didaktische Hinweise </w:t>
      </w:r>
    </w:p>
    <w:p w14:paraId="0CD1A067" w14:textId="1874DD0E" w:rsidR="00F3387E" w:rsidRDefault="00F3387E" w:rsidP="00F3387E">
      <w:pPr>
        <w:tabs>
          <w:tab w:val="left" w:pos="2835"/>
        </w:tabs>
      </w:pPr>
      <w:r>
        <w:t xml:space="preserve">Der Auftrag </w:t>
      </w:r>
      <w:r w:rsidR="00596F1E">
        <w:t xml:space="preserve">der Aufgenommenen </w:t>
      </w:r>
      <w:r>
        <w:t>an die Aufnahmegesellschaft, sich mit dem Prozess der Aufnahme und der Komplexität unterschiedlicher Lebenserfahrungen im Zeitalter der Postmigration auseinanderzusetzen</w:t>
      </w:r>
      <w:r w:rsidR="00A871C1">
        <w:t xml:space="preserve">, </w:t>
      </w:r>
      <w:r>
        <w:t xml:space="preserve">richtet sich natürlich </w:t>
      </w:r>
      <w:r w:rsidR="00A871C1">
        <w:t>auch</w:t>
      </w:r>
      <w:r>
        <w:t xml:space="preserve"> an Bildungseinrichtungen. Im Literaturunterricht der oberen Mittel- oder Oberstufe kann der Roman „Dschinns“ dazu einen wesentlichen Beitrag leisten, indem er am Beispiel der fiktiven Familie Yilmaz aufzeigt, dass eine einfache Formel wie „türkischer Migrationshintergrund“ der Komplexität unterschiedlicher Lebenserfahrungen eben nicht gerecht wird: Die Familie ist aus der Türkei eingewandert, hat aber kurdische Wurzeln, die sie im Herkunftsland verbergen muss. Die jüngeren Familienmitglieder tragen zwar türkische Namen, sprechen aber miteinander Deutsch. Als Arbeiter, Selbständige, Schüler, Studierende oder Hausfrau gehen sie den gleichen Tätigkeiten nach wie ihre Nachbarn, Freunde oder Kollegen und teilen mit diesen sowohl Vorlieben oder Abneigungen in Bezug auf bestimmte Themenfelder, Musikrichtungen, Kleidungsstile oder Nahrungsmittel als auch Probleme, </w:t>
      </w:r>
      <w:r>
        <w:lastRenderedPageBreak/>
        <w:t>die mit Geschlechterrollen und geschlechtlicher Identität oder dem Verlust einer geliebten Person einhergehen können. Und in ihren Charakterei</w:t>
      </w:r>
      <w:r w:rsidR="00263F1A">
        <w:t>ge</w:t>
      </w:r>
      <w:r>
        <w:t xml:space="preserve">nschaften sowie politischen und religiösen Überzeugungen unterscheiden sich die Mitglieder der Familie Yilmaz ebenso sehr voneinander wie die Mitglieder jeder anderen Familie in Deutschland. </w:t>
      </w:r>
    </w:p>
    <w:p w14:paraId="61035613" w14:textId="40402DC9" w:rsidR="00F3387E" w:rsidRDefault="00F3387E" w:rsidP="00F3387E">
      <w:pPr>
        <w:tabs>
          <w:tab w:val="left" w:pos="2835"/>
        </w:tabs>
      </w:pPr>
      <w:r>
        <w:t>Mit dem Genre Familienroman nutzt Fatma Aydemir somit eine Form, die es Schülerinnen und Schülern ermöglicht, das Gemeinsame und das Andere weniger zwischen Nationalitäten oder Kulturen als in den Beziehungen zwischen Menschen jeglicher Herkunft oder Kultur zu erfahren. In einem Interview zu ihrem Roman kritisiert die Autorin die immer noch vorherrschenden romantisierenden Vorstellungen von Familie und vergleicht sie stattdessen mit einem „Bootcamp für das, was man in der Gesellschaft draußen erleben wird“</w:t>
      </w:r>
      <w:r w:rsidR="00596F1E">
        <w:t xml:space="preserve"> (SZ, 23.02.2022)</w:t>
      </w:r>
      <w:r>
        <w:t xml:space="preserve">. </w:t>
      </w:r>
    </w:p>
    <w:p w14:paraId="0DBE519D" w14:textId="66BFC8FD" w:rsidR="00F3387E" w:rsidRDefault="00F3387E" w:rsidP="00F3387E">
      <w:pPr>
        <w:pStyle w:val="berschrift2"/>
      </w:pPr>
      <w:r>
        <w:t>Vernetzung</w:t>
      </w:r>
    </w:p>
    <w:p w14:paraId="01F368FA" w14:textId="12F9DA30" w:rsidR="00F3387E" w:rsidRPr="00F3387E" w:rsidRDefault="00C8173B" w:rsidP="00F3387E">
      <w:r w:rsidRPr="00C8173B">
        <w:t xml:space="preserve">Für den Literaturunterricht bietet sowohl die thematische als auch die erzählerische Gestaltung des Romans </w:t>
      </w:r>
      <w:r w:rsidR="00A871C1">
        <w:t xml:space="preserve"> </w:t>
      </w:r>
      <w:r w:rsidRPr="00C8173B">
        <w:t>zahlreiche Anknüpfungspunkte. Die Auseinandersetzung mit den sehr unterschiedlichen Bewertungen des Romans in verschiedenen Rezensionen eignet sich darüber hinaus besonders gut für den Kompetenzaufbau im Bereich „Literarische Texte werten“ und die Vorbereitung auf die literarische Erörterung.</w:t>
      </w:r>
    </w:p>
    <w:bookmarkEnd w:id="1"/>
    <w:p w14:paraId="78C4C5CF" w14:textId="511CEC45" w:rsidR="00D44576" w:rsidRDefault="00F3387E" w:rsidP="00D44576">
      <w:pPr>
        <w:pStyle w:val="berschrift1"/>
      </w:pPr>
      <w:r>
        <w:t>Vorschläge für die Umsetzung</w:t>
      </w:r>
    </w:p>
    <w:p w14:paraId="4A4DA977" w14:textId="26EF7038" w:rsidR="00A871C1" w:rsidRDefault="00F334EA" w:rsidP="00C8173B">
      <w:r>
        <w:t xml:space="preserve">Da der Roman mit 356 Seiten relativ umfangreich ist, </w:t>
      </w:r>
      <w:r w:rsidR="00A871C1">
        <w:t>kann es sinnvoll sein,</w:t>
      </w:r>
      <w:r>
        <w:t xml:space="preserve"> zunächst zwei Stunden für die Einführung </w:t>
      </w:r>
      <w:r w:rsidR="00A871C1">
        <w:t>zu verwenden</w:t>
      </w:r>
      <w:r>
        <w:t xml:space="preserve"> und </w:t>
      </w:r>
      <w:r w:rsidR="00A871C1">
        <w:t>anschließend Zeit für die Lektüre zu geben.</w:t>
      </w:r>
      <w:r>
        <w:t xml:space="preserve"> </w:t>
      </w:r>
    </w:p>
    <w:p w14:paraId="745D5F92" w14:textId="43BCF1D3" w:rsidR="00C8173B" w:rsidRDefault="00F334EA" w:rsidP="00C8173B">
      <w:r>
        <w:t xml:space="preserve">Für die </w:t>
      </w:r>
      <w:r w:rsidR="00C8173B">
        <w:t xml:space="preserve">Vorgestaltung eignet sich beispielsweise eine Stimmenskulptur mit jeweils drei bis fünf Zitaten pro Figur/Familienmitglied. Die Schülerinnen und Schüler entwickeln </w:t>
      </w:r>
      <w:r w:rsidR="00A871C1">
        <w:t xml:space="preserve">davon ausgehend </w:t>
      </w:r>
      <w:r w:rsidR="00C8173B">
        <w:t xml:space="preserve">erste Vorstellungen von den Figuren und ihren Beziehungen zueinander. </w:t>
      </w:r>
    </w:p>
    <w:p w14:paraId="7F1BAAFE" w14:textId="69298631" w:rsidR="00D34725" w:rsidRDefault="00C8173B" w:rsidP="00C8173B">
      <w:r>
        <w:t xml:space="preserve">Das </w:t>
      </w:r>
      <w:r w:rsidR="00A871C1">
        <w:t xml:space="preserve">vergleichsweise kurze </w:t>
      </w:r>
      <w:r>
        <w:t>erste Kapitel</w:t>
      </w:r>
      <w:r w:rsidR="002816D1">
        <w:t xml:space="preserve"> </w:t>
      </w:r>
      <w:r w:rsidR="001A3833">
        <w:t xml:space="preserve">(12 ½ Seiten) </w:t>
      </w:r>
      <w:r w:rsidR="002816D1">
        <w:t xml:space="preserve">wird gemeinsam </w:t>
      </w:r>
      <w:r w:rsidR="001A3833">
        <w:t>gelesen</w:t>
      </w:r>
      <w:r w:rsidR="002816D1">
        <w:t xml:space="preserve">; möglich wäre </w:t>
      </w:r>
      <w:r w:rsidR="00D34725">
        <w:t>dafür</w:t>
      </w:r>
      <w:r w:rsidR="002816D1">
        <w:t xml:space="preserve"> </w:t>
      </w:r>
      <w:r w:rsidR="001A3833">
        <w:t xml:space="preserve">auch </w:t>
      </w:r>
      <w:r w:rsidR="002816D1">
        <w:t xml:space="preserve">die Nutzung der Hörfassung. Ausgehend </w:t>
      </w:r>
      <w:r w:rsidR="001D7070">
        <w:t>von der</w:t>
      </w:r>
      <w:r w:rsidR="002816D1">
        <w:t xml:space="preserve"> Vorgestaltung und </w:t>
      </w:r>
      <w:r w:rsidR="001D7070">
        <w:t>den Informationen aus dem ersten Kapitel</w:t>
      </w:r>
      <w:r w:rsidR="002816D1">
        <w:t>, könnte</w:t>
      </w:r>
      <w:r w:rsidR="00D34725">
        <w:t>n</w:t>
      </w:r>
      <w:r w:rsidR="002816D1">
        <w:t xml:space="preserve"> in einem nächsten Schritt </w:t>
      </w:r>
      <w:r w:rsidR="00D34725">
        <w:t>Erwartungen an die Handlung</w:t>
      </w:r>
      <w:r w:rsidR="001D7070">
        <w:t xml:space="preserve"> in Form eines Tafelbilds visuali</w:t>
      </w:r>
      <w:r w:rsidR="00263F1A">
        <w:t>si</w:t>
      </w:r>
      <w:r w:rsidR="001D7070">
        <w:t xml:space="preserve">ert werden: Im Zentrum </w:t>
      </w:r>
      <w:r w:rsidR="00D34725">
        <w:t>symbolisiert ein Kreis</w:t>
      </w:r>
      <w:r w:rsidR="001D7070">
        <w:t xml:space="preserve"> die Wohnung in Istanbul und de</w:t>
      </w:r>
      <w:r w:rsidR="00D34725">
        <w:t>n</w:t>
      </w:r>
      <w:r w:rsidR="001D7070">
        <w:t xml:space="preserve"> verstorbene</w:t>
      </w:r>
      <w:r w:rsidR="00D34725">
        <w:t>n</w:t>
      </w:r>
      <w:r w:rsidR="001D7070">
        <w:t xml:space="preserve"> Vater Hüseyin. Fünf Kreise</w:t>
      </w:r>
      <w:r w:rsidR="001A3833">
        <w:t xml:space="preserve">, entsprechend </w:t>
      </w:r>
      <w:r w:rsidR="001D7070">
        <w:t xml:space="preserve">den fünf </w:t>
      </w:r>
      <w:r w:rsidR="001A3833">
        <w:t xml:space="preserve">Kapiteln und mithin den </w:t>
      </w:r>
      <w:r w:rsidR="001D7070">
        <w:t>Mitgliedern der Familie Yilmaz</w:t>
      </w:r>
      <w:r w:rsidR="001A3833">
        <w:t>, werden um den zentralen Kreis angeordnet.</w:t>
      </w:r>
      <w:r w:rsidR="001D7070">
        <w:t xml:space="preserve"> Pfeile </w:t>
      </w:r>
      <w:r w:rsidR="001A3833">
        <w:t>zum mittleren Kreis</w:t>
      </w:r>
      <w:r w:rsidR="001D7070">
        <w:t xml:space="preserve"> verdeutlichen </w:t>
      </w:r>
      <w:r w:rsidR="001A3833">
        <w:t>die Bewegung</w:t>
      </w:r>
      <w:r w:rsidR="001D7070">
        <w:t xml:space="preserve"> </w:t>
      </w:r>
      <w:r w:rsidR="001A3833">
        <w:t xml:space="preserve">der Figuren </w:t>
      </w:r>
      <w:r w:rsidR="001D7070">
        <w:t xml:space="preserve">ins Innere der Familie. </w:t>
      </w:r>
    </w:p>
    <w:p w14:paraId="187EF381" w14:textId="5121D768" w:rsidR="00C8173B" w:rsidRDefault="001A3833" w:rsidP="00C8173B">
      <w:r>
        <w:t>Für die Folgestunde werden</w:t>
      </w:r>
      <w:r w:rsidR="001D7070">
        <w:t xml:space="preserve"> </w:t>
      </w:r>
      <w:r w:rsidR="002816D1">
        <w:t xml:space="preserve">Figurenpatenschaften für die </w:t>
      </w:r>
      <w:r w:rsidR="00D34725">
        <w:t xml:space="preserve">fünf Familienmitglieder </w:t>
      </w:r>
      <w:r>
        <w:t>vergeben</w:t>
      </w:r>
      <w:r w:rsidR="001D7070">
        <w:t xml:space="preserve">. </w:t>
      </w:r>
      <w:r>
        <w:t>Dafür werden</w:t>
      </w:r>
      <w:r w:rsidR="001D7070">
        <w:t xml:space="preserve"> </w:t>
      </w:r>
      <w:r>
        <w:t xml:space="preserve">fünf Gruppen gebildet, die </w:t>
      </w:r>
      <w:r w:rsidR="001D7070">
        <w:t xml:space="preserve">Auszüge aus </w:t>
      </w:r>
      <w:r>
        <w:t xml:space="preserve">jeweils einem Kapitel und </w:t>
      </w:r>
      <w:r>
        <w:lastRenderedPageBreak/>
        <w:t>Fragen zur Einfühlung in die Figur erhalten</w:t>
      </w:r>
      <w:r w:rsidR="00D34725">
        <w:t xml:space="preserve">. </w:t>
      </w:r>
      <w:r>
        <w:t>In der</w:t>
      </w:r>
      <w:r w:rsidR="00D34725">
        <w:t xml:space="preserve"> </w:t>
      </w:r>
      <w:r w:rsidR="00B03C9B">
        <w:t xml:space="preserve">darauffolgenden Stunde bekommen </w:t>
      </w:r>
      <w:r w:rsidR="00A871C1">
        <w:t xml:space="preserve">die </w:t>
      </w:r>
      <w:r>
        <w:t>Gruppen zunächst die Gelegenheit, ihre Ergebnisse zu vergleichen und zu ergänzen. Dann präsentiert jede Gruppe ihre Ergebnisse in Form einer Rollenbiographie</w:t>
      </w:r>
      <w:r w:rsidR="00F334EA">
        <w:t xml:space="preserve">. Der Figur können </w:t>
      </w:r>
      <w:r w:rsidR="00AB2A36">
        <w:t xml:space="preserve">anschließend </w:t>
      </w:r>
      <w:r w:rsidR="00F334EA">
        <w:t>mittels der Methode „Heißer Stuhl“ aus dem Plenum Fragen gestellt werden</w:t>
      </w:r>
      <w:r>
        <w:t>; dabei kann die Person auf dem „heißen Stuhl“ von den anderen Gruppenmitgliedern unterstützt werden</w:t>
      </w:r>
      <w:r w:rsidR="00AB2A36">
        <w:t xml:space="preserve">, indem diese </w:t>
      </w:r>
      <w:r w:rsidR="00B03C9B">
        <w:t xml:space="preserve">nach vorne </w:t>
      </w:r>
      <w:r w:rsidR="00AB2A36">
        <w:t>treten</w:t>
      </w:r>
      <w:r w:rsidR="00B03C9B">
        <w:t>, der Person auf dem „heißen Stuhl“ die Hand auf die Schulter legen</w:t>
      </w:r>
      <w:r w:rsidR="00AB2A36">
        <w:t xml:space="preserve"> und dadurch ihre Bereitschaft signalisieren, das Antworten zu übernehmen.</w:t>
      </w:r>
    </w:p>
    <w:p w14:paraId="467DB31F" w14:textId="793D06D6" w:rsidR="00AB2A36" w:rsidRDefault="00AB2A36" w:rsidP="00C8173B">
      <w:r>
        <w:t>Anschließend erhält die Lerngruppe den Auftrag sowie ausreichend Zeit, den Roman zu lesen. Die Figurenpatenschaft wird dabei beibehalten, sodass für jede Figur Spezialist(inn)en zur Verfügung stehen; dabei ist zu beachten, dass der Figur Ciwan kein eigenes Kapitel gewidmet ist.</w:t>
      </w:r>
    </w:p>
    <w:p w14:paraId="349A4942" w14:textId="31CC28C5" w:rsidR="00D62091" w:rsidRDefault="00AB2A36" w:rsidP="00C8173B">
      <w:r>
        <w:t xml:space="preserve">Auf die Einführungsphase </w:t>
      </w:r>
      <w:r w:rsidR="00B03C9B">
        <w:t>folgt die Auseineinandersetzung mit den</w:t>
      </w:r>
      <w:r w:rsidR="00F17CA3">
        <w:t xml:space="preserve"> inhaltlichen Aspekten des Romans sowie seiner erzählerischen Gestaltung</w:t>
      </w:r>
      <w:r w:rsidR="004972A1">
        <w:t xml:space="preserve"> (s.o.). </w:t>
      </w:r>
      <w:r w:rsidR="00D62091">
        <w:t>Zur Unterstützung und Gestaltung des Unterrichts</w:t>
      </w:r>
      <w:r w:rsidR="00B03C9B">
        <w:t xml:space="preserve"> liegen bereits Materialien von Schulbuchverlagen vor oder sind angekündigt. </w:t>
      </w:r>
    </w:p>
    <w:p w14:paraId="4EFE1E0F" w14:textId="0A0D203C" w:rsidR="00F334EA" w:rsidRPr="00C8173B" w:rsidRDefault="00A871C1" w:rsidP="00C8173B">
      <w:r>
        <w:t>Ein weiterer Schwerpunkt kann im Kompetenzbereich „Literarische Texte werten“ liegen. Dafür sollten die Schülerinnen und Schüler Gelegenheit zur Festlegung von Kriterien sowie zu eigenen Stellungnahmen erhalten, um sich auf dieser Grundlage mit den verfügbaren Rezensionen (s. Literaturverzeichnis) auseinanderzusetzen.</w:t>
      </w:r>
    </w:p>
    <w:p w14:paraId="39C1DF7C" w14:textId="3CFE8DF6" w:rsidR="00F3387E" w:rsidRDefault="00F3387E" w:rsidP="00F3387E">
      <w:pPr>
        <w:pStyle w:val="berschrift1"/>
      </w:pPr>
      <w:r>
        <w:t>Literatur, Textausgaben und mediale Umsetzungen</w:t>
      </w:r>
    </w:p>
    <w:p w14:paraId="12734E6D" w14:textId="6686894C" w:rsidR="00C8173B" w:rsidRDefault="00C8173B" w:rsidP="00C8173B">
      <w:pPr>
        <w:pStyle w:val="berschrift2"/>
      </w:pPr>
      <w:r>
        <w:t>Literatur (Auswahl)</w:t>
      </w:r>
    </w:p>
    <w:p w14:paraId="4EA9BF8E" w14:textId="7D4B4198" w:rsidR="00F3387E" w:rsidRDefault="00F3387E" w:rsidP="00F3387E">
      <w:pPr>
        <w:pStyle w:val="Literaturverzeichnis"/>
      </w:pPr>
      <w:r>
        <w:t>Aleida Assmann: Erinnern in der Migrationsgesellschaft. In: Hodaie/Hofmann 2024, 17-30</w:t>
      </w:r>
      <w:r w:rsidR="00B03C9B">
        <w:t>.</w:t>
      </w:r>
    </w:p>
    <w:p w14:paraId="612679A2" w14:textId="2750CF23" w:rsidR="00F3387E" w:rsidRDefault="00F3387E" w:rsidP="00F3387E">
      <w:pPr>
        <w:pStyle w:val="Literaturverzeichnis"/>
      </w:pPr>
      <w:r w:rsidRPr="00F3387E">
        <w:t xml:space="preserve">Nazli </w:t>
      </w:r>
      <w:r>
        <w:t>Hodaie und Michael Hofmann (Hrsg.): Postmigrantische Literatur. Grundlagen, Analysen, Positionen. Berlin 2024, 1-23 (Einleitung)</w:t>
      </w:r>
      <w:r w:rsidR="00B03C9B">
        <w:t>.</w:t>
      </w:r>
    </w:p>
    <w:p w14:paraId="1C152DE5" w14:textId="74221AE8" w:rsidR="00F3387E" w:rsidRDefault="00F3387E" w:rsidP="00F3387E">
      <w:pPr>
        <w:pStyle w:val="Literaturverzeichnis"/>
      </w:pPr>
      <w:r>
        <w:t xml:space="preserve">Helen-Sophie Krott: </w:t>
      </w:r>
      <w:hyperlink r:id="rId12" w:anchor="inhaltsangabe_dschinns" w:history="1">
        <w:r w:rsidRPr="00C8173B">
          <w:rPr>
            <w:rStyle w:val="Hyperlink"/>
          </w:rPr>
          <w:t>Fatma Bahar Aydemir, Dschinns. Inhaltsangabe, Inhaltliche Aspekte, Formale Aspekte, Pressespiegel</w:t>
        </w:r>
      </w:hyperlink>
      <w:r>
        <w:t xml:space="preserve">. </w:t>
      </w:r>
    </w:p>
    <w:p w14:paraId="738E6F33" w14:textId="2EE5F172" w:rsidR="00F3387E" w:rsidRDefault="00F3387E" w:rsidP="00F3387E">
      <w:pPr>
        <w:pStyle w:val="Literaturverzeichnis"/>
      </w:pPr>
      <w:r>
        <w:t xml:space="preserve">Vera Nünning und Ansgar Nünning: Multiperspektivität aus narratologischer Sicht: Erzähltheoretische Grundlagen und Kategorien zur Analyse der Perspektivenstruktur narrativer Texte. In (dies.): Multiperspektivisches Erzählen: zur Theorie und Geschichte der Perspektivenstruktur im englischen Roman des 18. bis 20. Jahrhunderts, </w:t>
      </w:r>
      <w:r w:rsidR="00B03C9B">
        <w:t>Trier 200</w:t>
      </w:r>
      <w:r w:rsidR="00D62091">
        <w:t>0</w:t>
      </w:r>
      <w:r w:rsidR="00B03C9B">
        <w:t xml:space="preserve">, </w:t>
      </w:r>
      <w:r>
        <w:t>39-77</w:t>
      </w:r>
      <w:r w:rsidR="00B03C9B">
        <w:t>.</w:t>
      </w:r>
    </w:p>
    <w:p w14:paraId="3A4CDC88" w14:textId="3D0FEDE7" w:rsidR="00F3387E" w:rsidRDefault="006509DC" w:rsidP="00F3387E">
      <w:pPr>
        <w:pStyle w:val="Literaturverzeichnis"/>
      </w:pPr>
      <w:r w:rsidRPr="00AA448E">
        <w:rPr>
          <w:lang w:val="en-US"/>
        </w:rPr>
        <w:lastRenderedPageBreak/>
        <w:t xml:space="preserve">Simon </w:t>
      </w:r>
      <w:r w:rsidR="00F3387E" w:rsidRPr="00AA448E">
        <w:rPr>
          <w:lang w:val="en-US"/>
        </w:rPr>
        <w:t xml:space="preserve">Sales Prado: </w:t>
      </w:r>
      <w:hyperlink r:id="rId13" w:history="1">
        <w:r w:rsidR="00F3387E" w:rsidRPr="00AA448E">
          <w:rPr>
            <w:rStyle w:val="Hyperlink"/>
            <w:lang w:val="en-US"/>
          </w:rPr>
          <w:t>Familie ist ein Bootcamp</w:t>
        </w:r>
      </w:hyperlink>
      <w:r w:rsidR="00F3387E" w:rsidRPr="00AA448E">
        <w:rPr>
          <w:lang w:val="en-US"/>
        </w:rPr>
        <w:t xml:space="preserve">. </w:t>
      </w:r>
      <w:r w:rsidR="00F3387E">
        <w:t xml:space="preserve">Interview mit Fatma Aydemir anlässlich der Premiere der von Nurkan Erpulat adaptierten Fassung von „Dschinns“ am Berliner Gorki-Theater. </w:t>
      </w:r>
      <w:r w:rsidR="00C8173B">
        <w:t>Süddeutsche Zeitung, 23.02.2022.</w:t>
      </w:r>
    </w:p>
    <w:p w14:paraId="0B727F05" w14:textId="4D74C3FD" w:rsidR="00F3387E" w:rsidRDefault="006509DC" w:rsidP="00F3387E">
      <w:pPr>
        <w:pStyle w:val="Literaturverzeichnis"/>
      </w:pPr>
      <w:r>
        <w:t xml:space="preserve">Christoph </w:t>
      </w:r>
      <w:r w:rsidR="00F3387E">
        <w:t xml:space="preserve">Schröder: </w:t>
      </w:r>
      <w:hyperlink r:id="rId14" w:history="1">
        <w:r w:rsidR="00F3387E" w:rsidRPr="00D936A3">
          <w:rPr>
            <w:rStyle w:val="Hyperlink"/>
          </w:rPr>
          <w:t>Fatma Aydemir: „Dschinns“. Leben ohne Partykeller</w:t>
        </w:r>
      </w:hyperlink>
      <w:r w:rsidR="00F3387E">
        <w:t>.Deutschlandfunk, 13.02.2022</w:t>
      </w:r>
      <w:r w:rsidR="00C8173B">
        <w:t>.</w:t>
      </w:r>
    </w:p>
    <w:p w14:paraId="16A7DF67" w14:textId="7312CC9C" w:rsidR="00C8173B" w:rsidRDefault="00C8173B" w:rsidP="00C8173B">
      <w:pPr>
        <w:pStyle w:val="berschrift2"/>
      </w:pPr>
      <w:r>
        <w:t>Textausgaben</w:t>
      </w:r>
      <w:r w:rsidR="002347C0">
        <w:t xml:space="preserve"> und mediale Umsetzungen</w:t>
      </w:r>
    </w:p>
    <w:p w14:paraId="1FBF33DA" w14:textId="5FF47D8A" w:rsidR="00C8173B" w:rsidRDefault="00C8173B" w:rsidP="00C8173B">
      <w:pPr>
        <w:pStyle w:val="Literaturverzeichnis"/>
      </w:pPr>
      <w:r w:rsidRPr="00C8173B">
        <w:t>Fatma Aydemir: Dschinns. München 2022 (Hanser)</w:t>
      </w:r>
    </w:p>
    <w:p w14:paraId="0348E2A2" w14:textId="464F015F" w:rsidR="00C8173B" w:rsidRDefault="00C8173B" w:rsidP="00C8173B">
      <w:r w:rsidRPr="00C8173B">
        <w:t>Fatma Aydemir: Dschinns. dtv 2023</w:t>
      </w:r>
    </w:p>
    <w:p w14:paraId="5084BD30" w14:textId="77777777" w:rsidR="002347C0" w:rsidRDefault="002347C0" w:rsidP="002347C0">
      <w:r w:rsidRPr="002347C0">
        <w:rPr>
          <w:rStyle w:val="BetontFett"/>
        </w:rPr>
        <w:t>Hörbuch</w:t>
      </w:r>
      <w:r>
        <w:t>: Fatma Aydemir: Dschinns. Ungekürzte Lesung mit Sesede Terziyan. Der Audio Verlag, Berlin 2022</w:t>
      </w:r>
    </w:p>
    <w:p w14:paraId="0F5ACCB5" w14:textId="77777777" w:rsidR="002347C0" w:rsidRDefault="002347C0" w:rsidP="002347C0">
      <w:r w:rsidRPr="002347C0">
        <w:rPr>
          <w:rStyle w:val="BetontFett"/>
        </w:rPr>
        <w:t>Hörspiel</w:t>
      </w:r>
      <w:r>
        <w:t>: Hörspieladaption basierend auf der Theaterfassung von Selen Kara, eingerichtet von Florian Fischer. NDR Kultur für die ARD Audiothek 2024 (ausgezeichnet mit dem Deutschen Hörbuchpreis 2025 in der Kategorie Bestes Hörspiel)</w:t>
      </w:r>
    </w:p>
    <w:p w14:paraId="0FA2B8D7" w14:textId="296BEF4E" w:rsidR="002347C0" w:rsidRDefault="002347C0" w:rsidP="002347C0">
      <w:r>
        <w:t xml:space="preserve">An verschiedenen Theatern (Berlin, Gorki-Theater, Nationaltheater Mannheim Schauspielhaus Düsseldorf, JES Stuttgart) stand oder steht die </w:t>
      </w:r>
      <w:r w:rsidRPr="002347C0">
        <w:rPr>
          <w:rStyle w:val="BetontFett"/>
        </w:rPr>
        <w:t>Bühnenfassung</w:t>
      </w:r>
      <w:r>
        <w:t xml:space="preserve"> von „Dschinns“ auf dem Spielplan.</w:t>
      </w:r>
    </w:p>
    <w:p w14:paraId="4BD4786F" w14:textId="4A23CF5C" w:rsidR="00C8173B" w:rsidRDefault="002347C0" w:rsidP="00C8173B">
      <w:pPr>
        <w:pStyle w:val="berschrift2"/>
      </w:pPr>
      <w:r>
        <w:t>Schlagwörter</w:t>
      </w:r>
    </w:p>
    <w:p w14:paraId="34CDF732" w14:textId="74B97B46" w:rsidR="002347C0" w:rsidRPr="002347C0" w:rsidRDefault="009F5776" w:rsidP="002347C0">
      <w:r>
        <w:t xml:space="preserve">Familie, Generationen, Geschlechterrollen, Herkunft, Identität, Interkulturalität, </w:t>
      </w:r>
      <w:r w:rsidR="00100D81">
        <w:t xml:space="preserve">Liebe, </w:t>
      </w:r>
      <w:r>
        <w:t xml:space="preserve">Multiperspektivität, Mehrsprachigkeit, Migration, </w:t>
      </w:r>
      <w:r w:rsidR="00484DC1">
        <w:t xml:space="preserve">Musik, </w:t>
      </w:r>
      <w:r>
        <w:t>Sexualität, Tod</w:t>
      </w:r>
    </w:p>
    <w:sectPr w:rsidR="002347C0" w:rsidRPr="002347C0" w:rsidSect="00454F3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86" w:right="1117" w:bottom="1117" w:left="1134" w:header="737" w:footer="374"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BA26" w14:textId="77777777" w:rsidR="003D2A75" w:rsidRDefault="003D2A75" w:rsidP="00263F44">
      <w:r>
        <w:separator/>
      </w:r>
    </w:p>
  </w:endnote>
  <w:endnote w:type="continuationSeparator" w:id="0">
    <w:p w14:paraId="493CB1FC" w14:textId="77777777" w:rsidR="003D2A75" w:rsidRDefault="003D2A75"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5415" w14:textId="77777777" w:rsidR="00365478" w:rsidRDefault="003654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ADE7" w14:textId="5BCB6886" w:rsidR="008A07D8" w:rsidRPr="00120371" w:rsidRDefault="008A07D8" w:rsidP="004159D5">
    <w:pPr>
      <w:pStyle w:val="Fuzeile"/>
      <w:ind w:left="0" w:right="0"/>
    </w:pPr>
    <w:r w:rsidRPr="00120371">
      <w:t xml:space="preserve">Stand: </w:t>
    </w:r>
    <w:fldSimple w:instr=" DATE   \* MERGEFORMAT ">
      <w:r w:rsidR="00365478">
        <w:rPr>
          <w:noProof/>
        </w:rPr>
        <w:t>11.03.26</w:t>
      </w:r>
    </w:fldSimple>
    <w:r w:rsidRPr="00120371">
      <w:tab/>
    </w:r>
    <w:r w:rsidR="00365478"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003778F9">
      <w:rPr>
        <w:noProof/>
      </w:rPr>
      <w:t>9</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003778F9">
      <w:rPr>
        <w:noProof/>
      </w:rPr>
      <w:t>9</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F09C" w14:textId="77777777" w:rsidR="00365478" w:rsidRDefault="003654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F95C" w14:textId="77777777" w:rsidR="003D2A75" w:rsidRDefault="003D2A75" w:rsidP="00263F44">
      <w:r>
        <w:separator/>
      </w:r>
    </w:p>
  </w:footnote>
  <w:footnote w:type="continuationSeparator" w:id="0">
    <w:p w14:paraId="642B9D35" w14:textId="77777777" w:rsidR="003D2A75" w:rsidRDefault="003D2A75"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4470" w14:textId="77777777" w:rsidR="00365478" w:rsidRDefault="0036547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138E" w14:textId="57FC97A6" w:rsidR="008A07D8" w:rsidRDefault="008A07D8" w:rsidP="004159D5">
    <w:pPr>
      <w:pStyle w:val="Kopfzeile"/>
    </w:pPr>
    <w:r w:rsidRPr="00BD5B02">
      <w:rPr>
        <w:noProof/>
        <w:lang w:eastAsia="de-DE"/>
      </w:rPr>
      <w:drawing>
        <wp:inline distT="0" distB="0" distL="0" distR="0" wp14:anchorId="416417E3" wp14:editId="37F53BDA">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r>
    <w:r w:rsidR="00CE1483">
      <w:t>Deutsch</w:t>
    </w:r>
    <w:r>
      <w:t xml:space="preserve"> | </w:t>
    </w:r>
    <w:r w:rsidR="00CE1483">
      <w:t>10</w:t>
    </w:r>
    <w:r w:rsidR="0076406A">
      <w:t>-</w:t>
    </w:r>
    <w:r w:rsidR="00CE1483">
      <w:t>11</w:t>
    </w:r>
    <w:r>
      <w:t xml:space="preserve"> |</w:t>
    </w:r>
    <w:r w:rsidR="00CE1483">
      <w:t xml:space="preserve"> Empfehlungsliste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37B9" w14:textId="77777777" w:rsidR="00365478" w:rsidRDefault="003654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33B63"/>
    <w:multiLevelType w:val="hybridMultilevel"/>
    <w:tmpl w:val="A4305EBC"/>
    <w:lvl w:ilvl="0" w:tplc="7D92C832">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800268493">
    <w:abstractNumId w:val="8"/>
  </w:num>
  <w:num w:numId="2" w16cid:durableId="294799837">
    <w:abstractNumId w:val="2"/>
  </w:num>
  <w:num w:numId="3" w16cid:durableId="1009720440">
    <w:abstractNumId w:val="9"/>
  </w:num>
  <w:num w:numId="4" w16cid:durableId="160702071">
    <w:abstractNumId w:val="3"/>
  </w:num>
  <w:num w:numId="5" w16cid:durableId="256448582">
    <w:abstractNumId w:val="6"/>
  </w:num>
  <w:num w:numId="6" w16cid:durableId="544100150">
    <w:abstractNumId w:val="0"/>
  </w:num>
  <w:num w:numId="7" w16cid:durableId="1760904267">
    <w:abstractNumId w:val="7"/>
  </w:num>
  <w:num w:numId="8" w16cid:durableId="1437285301">
    <w:abstractNumId w:val="5"/>
  </w:num>
  <w:num w:numId="9" w16cid:durableId="516889458">
    <w:abstractNumId w:val="1"/>
  </w:num>
  <w:num w:numId="10" w16cid:durableId="431975478">
    <w:abstractNumId w:val="4"/>
  </w:num>
  <w:num w:numId="11" w16cid:durableId="1762020112">
    <w:abstractNumId w:val="1"/>
    <w:lvlOverride w:ilvl="0">
      <w:startOverride w:val="1"/>
    </w:lvlOverride>
  </w:num>
  <w:num w:numId="12" w16cid:durableId="1292594651">
    <w:abstractNumId w:val="1"/>
    <w:lvlOverride w:ilvl="0">
      <w:startOverride w:val="1"/>
    </w:lvlOverride>
  </w:num>
  <w:num w:numId="13" w16cid:durableId="1722903437">
    <w:abstractNumId w:val="1"/>
    <w:lvlOverride w:ilvl="0">
      <w:startOverride w:val="1"/>
    </w:lvlOverride>
  </w:num>
  <w:num w:numId="14" w16cid:durableId="1429502219">
    <w:abstractNumId w:val="1"/>
    <w:lvlOverride w:ilvl="0">
      <w:startOverride w:val="1"/>
    </w:lvlOverride>
  </w:num>
  <w:num w:numId="15" w16cid:durableId="280496882">
    <w:abstractNumId w:val="1"/>
    <w:lvlOverride w:ilvl="0">
      <w:startOverride w:val="1"/>
    </w:lvlOverride>
  </w:num>
  <w:num w:numId="16" w16cid:durableId="846558872">
    <w:abstractNumId w:val="1"/>
    <w:lvlOverride w:ilvl="0">
      <w:startOverride w:val="1"/>
    </w:lvlOverride>
  </w:num>
  <w:num w:numId="17" w16cid:durableId="1704671106">
    <w:abstractNumId w:val="1"/>
    <w:lvlOverride w:ilvl="0">
      <w:startOverride w:val="1"/>
    </w:lvlOverride>
  </w:num>
  <w:num w:numId="18" w16cid:durableId="471292487">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61"/>
    <w:rsid w:val="00005521"/>
    <w:rsid w:val="00005658"/>
    <w:rsid w:val="00010FF1"/>
    <w:rsid w:val="000119F5"/>
    <w:rsid w:val="000206EA"/>
    <w:rsid w:val="0002154A"/>
    <w:rsid w:val="000243BB"/>
    <w:rsid w:val="00031D8C"/>
    <w:rsid w:val="00035065"/>
    <w:rsid w:val="00035A46"/>
    <w:rsid w:val="00040605"/>
    <w:rsid w:val="000433EF"/>
    <w:rsid w:val="00046BB2"/>
    <w:rsid w:val="00051280"/>
    <w:rsid w:val="00052C53"/>
    <w:rsid w:val="0005477B"/>
    <w:rsid w:val="00063727"/>
    <w:rsid w:val="00063B7B"/>
    <w:rsid w:val="00083630"/>
    <w:rsid w:val="00083838"/>
    <w:rsid w:val="0009635B"/>
    <w:rsid w:val="000A08F7"/>
    <w:rsid w:val="000A2FD9"/>
    <w:rsid w:val="000B06A1"/>
    <w:rsid w:val="000C1899"/>
    <w:rsid w:val="000C4F61"/>
    <w:rsid w:val="000C63B8"/>
    <w:rsid w:val="000C7E6C"/>
    <w:rsid w:val="000E44D2"/>
    <w:rsid w:val="000E4A64"/>
    <w:rsid w:val="000E5416"/>
    <w:rsid w:val="000F247A"/>
    <w:rsid w:val="000F44DD"/>
    <w:rsid w:val="000F63D9"/>
    <w:rsid w:val="00100D81"/>
    <w:rsid w:val="0010328B"/>
    <w:rsid w:val="001078A6"/>
    <w:rsid w:val="0011717F"/>
    <w:rsid w:val="00120371"/>
    <w:rsid w:val="00120CFB"/>
    <w:rsid w:val="00121F87"/>
    <w:rsid w:val="00125873"/>
    <w:rsid w:val="001313B3"/>
    <w:rsid w:val="00134D89"/>
    <w:rsid w:val="00135C29"/>
    <w:rsid w:val="001474C2"/>
    <w:rsid w:val="001510F8"/>
    <w:rsid w:val="00154B07"/>
    <w:rsid w:val="00160CAC"/>
    <w:rsid w:val="001628BE"/>
    <w:rsid w:val="001834D8"/>
    <w:rsid w:val="001916C5"/>
    <w:rsid w:val="00192556"/>
    <w:rsid w:val="00193366"/>
    <w:rsid w:val="001A016C"/>
    <w:rsid w:val="001A2103"/>
    <w:rsid w:val="001A3833"/>
    <w:rsid w:val="001A3D77"/>
    <w:rsid w:val="001A7B50"/>
    <w:rsid w:val="001B1952"/>
    <w:rsid w:val="001B6F12"/>
    <w:rsid w:val="001C2920"/>
    <w:rsid w:val="001C51F6"/>
    <w:rsid w:val="001D7070"/>
    <w:rsid w:val="001E01ED"/>
    <w:rsid w:val="001E03DE"/>
    <w:rsid w:val="001E2674"/>
    <w:rsid w:val="001E40B0"/>
    <w:rsid w:val="001E587A"/>
    <w:rsid w:val="002044F7"/>
    <w:rsid w:val="00207020"/>
    <w:rsid w:val="00210D03"/>
    <w:rsid w:val="002125C5"/>
    <w:rsid w:val="002139E7"/>
    <w:rsid w:val="00216D3D"/>
    <w:rsid w:val="00220C31"/>
    <w:rsid w:val="00221E54"/>
    <w:rsid w:val="002223B8"/>
    <w:rsid w:val="002238D9"/>
    <w:rsid w:val="0023045E"/>
    <w:rsid w:val="00230761"/>
    <w:rsid w:val="002347C0"/>
    <w:rsid w:val="0023488D"/>
    <w:rsid w:val="00234D1C"/>
    <w:rsid w:val="00241FAB"/>
    <w:rsid w:val="0024208F"/>
    <w:rsid w:val="00244304"/>
    <w:rsid w:val="00253D95"/>
    <w:rsid w:val="002547E1"/>
    <w:rsid w:val="002606E0"/>
    <w:rsid w:val="00263F1A"/>
    <w:rsid w:val="00263F44"/>
    <w:rsid w:val="00271E44"/>
    <w:rsid w:val="002729A7"/>
    <w:rsid w:val="00274B6E"/>
    <w:rsid w:val="002809B2"/>
    <w:rsid w:val="002816D1"/>
    <w:rsid w:val="002818BF"/>
    <w:rsid w:val="00282513"/>
    <w:rsid w:val="0028650B"/>
    <w:rsid w:val="002909D6"/>
    <w:rsid w:val="00292BAF"/>
    <w:rsid w:val="002938BF"/>
    <w:rsid w:val="00296589"/>
    <w:rsid w:val="002A1513"/>
    <w:rsid w:val="002A1EBD"/>
    <w:rsid w:val="002A25FD"/>
    <w:rsid w:val="002A39DB"/>
    <w:rsid w:val="002A7592"/>
    <w:rsid w:val="002B2CC9"/>
    <w:rsid w:val="002B4DF4"/>
    <w:rsid w:val="002B5A59"/>
    <w:rsid w:val="002C083F"/>
    <w:rsid w:val="002C5AF4"/>
    <w:rsid w:val="002D1E9B"/>
    <w:rsid w:val="002D50BA"/>
    <w:rsid w:val="002E68F9"/>
    <w:rsid w:val="002E6A2E"/>
    <w:rsid w:val="002E779E"/>
    <w:rsid w:val="002F12D2"/>
    <w:rsid w:val="002F2E66"/>
    <w:rsid w:val="002F3860"/>
    <w:rsid w:val="0030155E"/>
    <w:rsid w:val="00307652"/>
    <w:rsid w:val="003102B7"/>
    <w:rsid w:val="00311C43"/>
    <w:rsid w:val="00314FFC"/>
    <w:rsid w:val="00316CF2"/>
    <w:rsid w:val="003307B4"/>
    <w:rsid w:val="00333CC2"/>
    <w:rsid w:val="00336D04"/>
    <w:rsid w:val="0034534B"/>
    <w:rsid w:val="003465FC"/>
    <w:rsid w:val="00353829"/>
    <w:rsid w:val="00360BB9"/>
    <w:rsid w:val="00365478"/>
    <w:rsid w:val="0036741F"/>
    <w:rsid w:val="003716B4"/>
    <w:rsid w:val="003733AC"/>
    <w:rsid w:val="00373DB6"/>
    <w:rsid w:val="003754E3"/>
    <w:rsid w:val="003778F9"/>
    <w:rsid w:val="003810EE"/>
    <w:rsid w:val="0038238C"/>
    <w:rsid w:val="00384F51"/>
    <w:rsid w:val="0039124F"/>
    <w:rsid w:val="00391D90"/>
    <w:rsid w:val="003969C3"/>
    <w:rsid w:val="003A0618"/>
    <w:rsid w:val="003A7640"/>
    <w:rsid w:val="003B2130"/>
    <w:rsid w:val="003B5C3B"/>
    <w:rsid w:val="003C20E9"/>
    <w:rsid w:val="003C721B"/>
    <w:rsid w:val="003D2A75"/>
    <w:rsid w:val="003E39F1"/>
    <w:rsid w:val="003E55CD"/>
    <w:rsid w:val="003E5C20"/>
    <w:rsid w:val="003F0DE1"/>
    <w:rsid w:val="003F4E61"/>
    <w:rsid w:val="004046CE"/>
    <w:rsid w:val="00415069"/>
    <w:rsid w:val="004159D5"/>
    <w:rsid w:val="00417394"/>
    <w:rsid w:val="004204D2"/>
    <w:rsid w:val="00423B5E"/>
    <w:rsid w:val="00431EA3"/>
    <w:rsid w:val="0043692F"/>
    <w:rsid w:val="00442892"/>
    <w:rsid w:val="00442C06"/>
    <w:rsid w:val="0044650F"/>
    <w:rsid w:val="00447BF2"/>
    <w:rsid w:val="00454F3D"/>
    <w:rsid w:val="00455880"/>
    <w:rsid w:val="0046328C"/>
    <w:rsid w:val="00467AD8"/>
    <w:rsid w:val="00470E0A"/>
    <w:rsid w:val="0048193B"/>
    <w:rsid w:val="00482FC2"/>
    <w:rsid w:val="00484DC1"/>
    <w:rsid w:val="00490727"/>
    <w:rsid w:val="00490DC9"/>
    <w:rsid w:val="0049356E"/>
    <w:rsid w:val="00494BB5"/>
    <w:rsid w:val="00496B9F"/>
    <w:rsid w:val="004972A1"/>
    <w:rsid w:val="004A3225"/>
    <w:rsid w:val="004B1AE5"/>
    <w:rsid w:val="004B2484"/>
    <w:rsid w:val="004B5E11"/>
    <w:rsid w:val="004C2136"/>
    <w:rsid w:val="004C3A65"/>
    <w:rsid w:val="004D069D"/>
    <w:rsid w:val="004D476C"/>
    <w:rsid w:val="004D4E8E"/>
    <w:rsid w:val="004F0F9E"/>
    <w:rsid w:val="004F18B8"/>
    <w:rsid w:val="00501D96"/>
    <w:rsid w:val="00514DF7"/>
    <w:rsid w:val="005154E3"/>
    <w:rsid w:val="005259C4"/>
    <w:rsid w:val="00532DFA"/>
    <w:rsid w:val="00535666"/>
    <w:rsid w:val="00535E5A"/>
    <w:rsid w:val="00542D7D"/>
    <w:rsid w:val="00543366"/>
    <w:rsid w:val="005455CC"/>
    <w:rsid w:val="00545620"/>
    <w:rsid w:val="0054705A"/>
    <w:rsid w:val="00554717"/>
    <w:rsid w:val="00554A4B"/>
    <w:rsid w:val="0055750D"/>
    <w:rsid w:val="00560007"/>
    <w:rsid w:val="00565737"/>
    <w:rsid w:val="005735E9"/>
    <w:rsid w:val="00573E4F"/>
    <w:rsid w:val="00575A52"/>
    <w:rsid w:val="00577F24"/>
    <w:rsid w:val="005817A7"/>
    <w:rsid w:val="00585D68"/>
    <w:rsid w:val="00596C81"/>
    <w:rsid w:val="00596F1E"/>
    <w:rsid w:val="005A2907"/>
    <w:rsid w:val="005A7995"/>
    <w:rsid w:val="005B49E6"/>
    <w:rsid w:val="005B62E2"/>
    <w:rsid w:val="005C0A84"/>
    <w:rsid w:val="005C3DE5"/>
    <w:rsid w:val="005C61B3"/>
    <w:rsid w:val="005D2BC5"/>
    <w:rsid w:val="005D32AB"/>
    <w:rsid w:val="005D74F8"/>
    <w:rsid w:val="005E00E8"/>
    <w:rsid w:val="005E11D2"/>
    <w:rsid w:val="005E43EE"/>
    <w:rsid w:val="005F489D"/>
    <w:rsid w:val="005F52B1"/>
    <w:rsid w:val="005F7B80"/>
    <w:rsid w:val="00601D86"/>
    <w:rsid w:val="00606359"/>
    <w:rsid w:val="0060726D"/>
    <w:rsid w:val="006116A6"/>
    <w:rsid w:val="00612061"/>
    <w:rsid w:val="00621170"/>
    <w:rsid w:val="0062129C"/>
    <w:rsid w:val="00623727"/>
    <w:rsid w:val="0063086E"/>
    <w:rsid w:val="006310CB"/>
    <w:rsid w:val="00632B6A"/>
    <w:rsid w:val="00633CC6"/>
    <w:rsid w:val="006347EE"/>
    <w:rsid w:val="00634E2F"/>
    <w:rsid w:val="00637FC6"/>
    <w:rsid w:val="006424DD"/>
    <w:rsid w:val="0064329A"/>
    <w:rsid w:val="00647D6B"/>
    <w:rsid w:val="006505DB"/>
    <w:rsid w:val="006509DC"/>
    <w:rsid w:val="00651674"/>
    <w:rsid w:val="00652F98"/>
    <w:rsid w:val="00653A69"/>
    <w:rsid w:val="0065733C"/>
    <w:rsid w:val="0066471F"/>
    <w:rsid w:val="00665712"/>
    <w:rsid w:val="00667AB1"/>
    <w:rsid w:val="00670BD3"/>
    <w:rsid w:val="00676A9C"/>
    <w:rsid w:val="006820AC"/>
    <w:rsid w:val="00684ECB"/>
    <w:rsid w:val="00686F80"/>
    <w:rsid w:val="00695285"/>
    <w:rsid w:val="00697CA8"/>
    <w:rsid w:val="006A1269"/>
    <w:rsid w:val="006B3B75"/>
    <w:rsid w:val="006C1699"/>
    <w:rsid w:val="006C36A7"/>
    <w:rsid w:val="006C3F8F"/>
    <w:rsid w:val="006D7A4A"/>
    <w:rsid w:val="006E0719"/>
    <w:rsid w:val="006E77BB"/>
    <w:rsid w:val="006F6C2F"/>
    <w:rsid w:val="006F7254"/>
    <w:rsid w:val="006F74CB"/>
    <w:rsid w:val="0070525B"/>
    <w:rsid w:val="00705C1A"/>
    <w:rsid w:val="0071190A"/>
    <w:rsid w:val="007302F9"/>
    <w:rsid w:val="00730652"/>
    <w:rsid w:val="00747952"/>
    <w:rsid w:val="00751F2A"/>
    <w:rsid w:val="007566E6"/>
    <w:rsid w:val="007572C2"/>
    <w:rsid w:val="00762D3F"/>
    <w:rsid w:val="007633FC"/>
    <w:rsid w:val="0076406A"/>
    <w:rsid w:val="00766DC2"/>
    <w:rsid w:val="007718C7"/>
    <w:rsid w:val="00771D98"/>
    <w:rsid w:val="00783A80"/>
    <w:rsid w:val="00791847"/>
    <w:rsid w:val="007A0885"/>
    <w:rsid w:val="007A1BAD"/>
    <w:rsid w:val="007A5904"/>
    <w:rsid w:val="007B2DCA"/>
    <w:rsid w:val="007B5295"/>
    <w:rsid w:val="007B5328"/>
    <w:rsid w:val="007B57A2"/>
    <w:rsid w:val="007B6059"/>
    <w:rsid w:val="007B7729"/>
    <w:rsid w:val="007C2EB8"/>
    <w:rsid w:val="007C756A"/>
    <w:rsid w:val="007C7758"/>
    <w:rsid w:val="007D2378"/>
    <w:rsid w:val="007D5D28"/>
    <w:rsid w:val="007E00B0"/>
    <w:rsid w:val="007E4198"/>
    <w:rsid w:val="007E564A"/>
    <w:rsid w:val="007E72AF"/>
    <w:rsid w:val="007E76C0"/>
    <w:rsid w:val="007F5051"/>
    <w:rsid w:val="007F5978"/>
    <w:rsid w:val="00806A96"/>
    <w:rsid w:val="00810E41"/>
    <w:rsid w:val="00811543"/>
    <w:rsid w:val="00813751"/>
    <w:rsid w:val="00817902"/>
    <w:rsid w:val="00822474"/>
    <w:rsid w:val="00822CE7"/>
    <w:rsid w:val="00825FB5"/>
    <w:rsid w:val="008461B4"/>
    <w:rsid w:val="00851F1D"/>
    <w:rsid w:val="00855F12"/>
    <w:rsid w:val="008626D1"/>
    <w:rsid w:val="008666EC"/>
    <w:rsid w:val="00872FD6"/>
    <w:rsid w:val="008749B7"/>
    <w:rsid w:val="00876D85"/>
    <w:rsid w:val="008836AE"/>
    <w:rsid w:val="00891551"/>
    <w:rsid w:val="008A07D8"/>
    <w:rsid w:val="008A2EBA"/>
    <w:rsid w:val="008A6AA9"/>
    <w:rsid w:val="008A6D36"/>
    <w:rsid w:val="008A73B1"/>
    <w:rsid w:val="008A7911"/>
    <w:rsid w:val="008A7D04"/>
    <w:rsid w:val="008B059D"/>
    <w:rsid w:val="008B0AAF"/>
    <w:rsid w:val="008B3FFE"/>
    <w:rsid w:val="008B5BD4"/>
    <w:rsid w:val="008B696F"/>
    <w:rsid w:val="008C46DA"/>
    <w:rsid w:val="008C6455"/>
    <w:rsid w:val="008C6501"/>
    <w:rsid w:val="008D4E73"/>
    <w:rsid w:val="008D547C"/>
    <w:rsid w:val="008E0658"/>
    <w:rsid w:val="008E12E1"/>
    <w:rsid w:val="008E442B"/>
    <w:rsid w:val="008E562D"/>
    <w:rsid w:val="008E62DC"/>
    <w:rsid w:val="008F2394"/>
    <w:rsid w:val="008F3F19"/>
    <w:rsid w:val="008F7851"/>
    <w:rsid w:val="009027E5"/>
    <w:rsid w:val="0090616C"/>
    <w:rsid w:val="00914161"/>
    <w:rsid w:val="00915311"/>
    <w:rsid w:val="00924411"/>
    <w:rsid w:val="0092578C"/>
    <w:rsid w:val="00933436"/>
    <w:rsid w:val="00934807"/>
    <w:rsid w:val="00934B0F"/>
    <w:rsid w:val="00943BE8"/>
    <w:rsid w:val="00947D37"/>
    <w:rsid w:val="00950A22"/>
    <w:rsid w:val="009533B3"/>
    <w:rsid w:val="00953513"/>
    <w:rsid w:val="0096002D"/>
    <w:rsid w:val="0096230C"/>
    <w:rsid w:val="009638F8"/>
    <w:rsid w:val="00963EDC"/>
    <w:rsid w:val="0097339B"/>
    <w:rsid w:val="009762CC"/>
    <w:rsid w:val="009935DA"/>
    <w:rsid w:val="009A2D42"/>
    <w:rsid w:val="009A44C4"/>
    <w:rsid w:val="009A5B0E"/>
    <w:rsid w:val="009B5349"/>
    <w:rsid w:val="009C05F9"/>
    <w:rsid w:val="009C59DB"/>
    <w:rsid w:val="009D18FF"/>
    <w:rsid w:val="009E1A78"/>
    <w:rsid w:val="009E24D0"/>
    <w:rsid w:val="009E3367"/>
    <w:rsid w:val="009E4E76"/>
    <w:rsid w:val="009E5FFD"/>
    <w:rsid w:val="009F0641"/>
    <w:rsid w:val="009F388C"/>
    <w:rsid w:val="009F4E5F"/>
    <w:rsid w:val="009F5776"/>
    <w:rsid w:val="00A02163"/>
    <w:rsid w:val="00A0608C"/>
    <w:rsid w:val="00A0783A"/>
    <w:rsid w:val="00A12327"/>
    <w:rsid w:val="00A15621"/>
    <w:rsid w:val="00A2219A"/>
    <w:rsid w:val="00A22A12"/>
    <w:rsid w:val="00A30E06"/>
    <w:rsid w:val="00A32CC4"/>
    <w:rsid w:val="00A66462"/>
    <w:rsid w:val="00A718E9"/>
    <w:rsid w:val="00A72652"/>
    <w:rsid w:val="00A75E10"/>
    <w:rsid w:val="00A771F9"/>
    <w:rsid w:val="00A776BB"/>
    <w:rsid w:val="00A80D3E"/>
    <w:rsid w:val="00A82D51"/>
    <w:rsid w:val="00A83CBC"/>
    <w:rsid w:val="00A871C1"/>
    <w:rsid w:val="00A92A3D"/>
    <w:rsid w:val="00A9421D"/>
    <w:rsid w:val="00A978D5"/>
    <w:rsid w:val="00AA40A3"/>
    <w:rsid w:val="00AA448E"/>
    <w:rsid w:val="00AA479F"/>
    <w:rsid w:val="00AA4CD0"/>
    <w:rsid w:val="00AB0FE7"/>
    <w:rsid w:val="00AB2A36"/>
    <w:rsid w:val="00AB3614"/>
    <w:rsid w:val="00AB4D45"/>
    <w:rsid w:val="00AB5C52"/>
    <w:rsid w:val="00AB73A3"/>
    <w:rsid w:val="00AB7E3F"/>
    <w:rsid w:val="00AC116A"/>
    <w:rsid w:val="00AD4499"/>
    <w:rsid w:val="00AD72AA"/>
    <w:rsid w:val="00AE040E"/>
    <w:rsid w:val="00AE354F"/>
    <w:rsid w:val="00AE59BA"/>
    <w:rsid w:val="00AE6F99"/>
    <w:rsid w:val="00AF1C32"/>
    <w:rsid w:val="00AF3A17"/>
    <w:rsid w:val="00B00C2B"/>
    <w:rsid w:val="00B03C9B"/>
    <w:rsid w:val="00B0722F"/>
    <w:rsid w:val="00B07590"/>
    <w:rsid w:val="00B126F3"/>
    <w:rsid w:val="00B1490D"/>
    <w:rsid w:val="00B16CF9"/>
    <w:rsid w:val="00B2323B"/>
    <w:rsid w:val="00B31038"/>
    <w:rsid w:val="00B31D01"/>
    <w:rsid w:val="00B347F2"/>
    <w:rsid w:val="00B34CB2"/>
    <w:rsid w:val="00B41BEE"/>
    <w:rsid w:val="00B45375"/>
    <w:rsid w:val="00B510EE"/>
    <w:rsid w:val="00B51941"/>
    <w:rsid w:val="00B5611D"/>
    <w:rsid w:val="00B63C56"/>
    <w:rsid w:val="00B73422"/>
    <w:rsid w:val="00B73EA4"/>
    <w:rsid w:val="00B8215D"/>
    <w:rsid w:val="00B90541"/>
    <w:rsid w:val="00B90B2E"/>
    <w:rsid w:val="00B96B5A"/>
    <w:rsid w:val="00BA0311"/>
    <w:rsid w:val="00BA4783"/>
    <w:rsid w:val="00BA5A1F"/>
    <w:rsid w:val="00BA69FB"/>
    <w:rsid w:val="00BA6F12"/>
    <w:rsid w:val="00BB5155"/>
    <w:rsid w:val="00BC29F4"/>
    <w:rsid w:val="00BC5D6F"/>
    <w:rsid w:val="00BC6F27"/>
    <w:rsid w:val="00BD0B49"/>
    <w:rsid w:val="00BD195B"/>
    <w:rsid w:val="00BD5B02"/>
    <w:rsid w:val="00BE5C1D"/>
    <w:rsid w:val="00BF1D1D"/>
    <w:rsid w:val="00BF5489"/>
    <w:rsid w:val="00BF5CE6"/>
    <w:rsid w:val="00BF6D36"/>
    <w:rsid w:val="00C1022E"/>
    <w:rsid w:val="00C152FD"/>
    <w:rsid w:val="00C20184"/>
    <w:rsid w:val="00C20682"/>
    <w:rsid w:val="00C22C2F"/>
    <w:rsid w:val="00C22DA6"/>
    <w:rsid w:val="00C25073"/>
    <w:rsid w:val="00C43374"/>
    <w:rsid w:val="00C463C2"/>
    <w:rsid w:val="00C51079"/>
    <w:rsid w:val="00C6360C"/>
    <w:rsid w:val="00C64BC2"/>
    <w:rsid w:val="00C66C69"/>
    <w:rsid w:val="00C74AB3"/>
    <w:rsid w:val="00C8127F"/>
    <w:rsid w:val="00C8173B"/>
    <w:rsid w:val="00C841B6"/>
    <w:rsid w:val="00C91BDE"/>
    <w:rsid w:val="00C96C6A"/>
    <w:rsid w:val="00C97D93"/>
    <w:rsid w:val="00CA12E7"/>
    <w:rsid w:val="00CA16E5"/>
    <w:rsid w:val="00CA4CDA"/>
    <w:rsid w:val="00CB04C1"/>
    <w:rsid w:val="00CB6C1D"/>
    <w:rsid w:val="00CC2266"/>
    <w:rsid w:val="00CC49D7"/>
    <w:rsid w:val="00CC5209"/>
    <w:rsid w:val="00CC5F04"/>
    <w:rsid w:val="00CC6C70"/>
    <w:rsid w:val="00CD200E"/>
    <w:rsid w:val="00CD2A0D"/>
    <w:rsid w:val="00CD42EE"/>
    <w:rsid w:val="00CD6932"/>
    <w:rsid w:val="00CD6BED"/>
    <w:rsid w:val="00CE1483"/>
    <w:rsid w:val="00D05737"/>
    <w:rsid w:val="00D074DD"/>
    <w:rsid w:val="00D11D30"/>
    <w:rsid w:val="00D16FFD"/>
    <w:rsid w:val="00D20EB4"/>
    <w:rsid w:val="00D24408"/>
    <w:rsid w:val="00D27D96"/>
    <w:rsid w:val="00D304E5"/>
    <w:rsid w:val="00D32EF7"/>
    <w:rsid w:val="00D33393"/>
    <w:rsid w:val="00D34725"/>
    <w:rsid w:val="00D40195"/>
    <w:rsid w:val="00D41506"/>
    <w:rsid w:val="00D44576"/>
    <w:rsid w:val="00D4506D"/>
    <w:rsid w:val="00D45B4F"/>
    <w:rsid w:val="00D4628B"/>
    <w:rsid w:val="00D46307"/>
    <w:rsid w:val="00D57743"/>
    <w:rsid w:val="00D6138B"/>
    <w:rsid w:val="00D61555"/>
    <w:rsid w:val="00D62091"/>
    <w:rsid w:val="00D6554E"/>
    <w:rsid w:val="00D660EC"/>
    <w:rsid w:val="00D6702E"/>
    <w:rsid w:val="00D727DB"/>
    <w:rsid w:val="00D80989"/>
    <w:rsid w:val="00D813BA"/>
    <w:rsid w:val="00D83FEF"/>
    <w:rsid w:val="00D86561"/>
    <w:rsid w:val="00D936A3"/>
    <w:rsid w:val="00D94DCD"/>
    <w:rsid w:val="00D955A6"/>
    <w:rsid w:val="00D969BB"/>
    <w:rsid w:val="00DA10EA"/>
    <w:rsid w:val="00DA1E6E"/>
    <w:rsid w:val="00DC7EB9"/>
    <w:rsid w:val="00DD03E6"/>
    <w:rsid w:val="00DD0775"/>
    <w:rsid w:val="00DD15CC"/>
    <w:rsid w:val="00DD2137"/>
    <w:rsid w:val="00DD3ABE"/>
    <w:rsid w:val="00DE41D6"/>
    <w:rsid w:val="00DE7F37"/>
    <w:rsid w:val="00DF627D"/>
    <w:rsid w:val="00DF793A"/>
    <w:rsid w:val="00E02CA4"/>
    <w:rsid w:val="00E0477C"/>
    <w:rsid w:val="00E07E86"/>
    <w:rsid w:val="00E1133D"/>
    <w:rsid w:val="00E15876"/>
    <w:rsid w:val="00E16D66"/>
    <w:rsid w:val="00E21BC8"/>
    <w:rsid w:val="00E265A9"/>
    <w:rsid w:val="00E33CC2"/>
    <w:rsid w:val="00E45CE7"/>
    <w:rsid w:val="00E475FB"/>
    <w:rsid w:val="00E47D3A"/>
    <w:rsid w:val="00E51D92"/>
    <w:rsid w:val="00E621A1"/>
    <w:rsid w:val="00E6580F"/>
    <w:rsid w:val="00E67699"/>
    <w:rsid w:val="00E67DE2"/>
    <w:rsid w:val="00E70205"/>
    <w:rsid w:val="00E717B6"/>
    <w:rsid w:val="00E760C6"/>
    <w:rsid w:val="00E81316"/>
    <w:rsid w:val="00E83DBD"/>
    <w:rsid w:val="00E8738F"/>
    <w:rsid w:val="00E945C6"/>
    <w:rsid w:val="00E96779"/>
    <w:rsid w:val="00E96D55"/>
    <w:rsid w:val="00E974D1"/>
    <w:rsid w:val="00EA01FE"/>
    <w:rsid w:val="00EC3925"/>
    <w:rsid w:val="00EC771C"/>
    <w:rsid w:val="00ED286F"/>
    <w:rsid w:val="00EE0A3F"/>
    <w:rsid w:val="00EF1629"/>
    <w:rsid w:val="00EF2646"/>
    <w:rsid w:val="00EF653E"/>
    <w:rsid w:val="00EF6DFC"/>
    <w:rsid w:val="00F05CBA"/>
    <w:rsid w:val="00F1081A"/>
    <w:rsid w:val="00F1349A"/>
    <w:rsid w:val="00F17CA3"/>
    <w:rsid w:val="00F214A3"/>
    <w:rsid w:val="00F300FA"/>
    <w:rsid w:val="00F30208"/>
    <w:rsid w:val="00F3121F"/>
    <w:rsid w:val="00F32B7C"/>
    <w:rsid w:val="00F334EA"/>
    <w:rsid w:val="00F3387E"/>
    <w:rsid w:val="00F34F00"/>
    <w:rsid w:val="00F40D38"/>
    <w:rsid w:val="00F4327F"/>
    <w:rsid w:val="00F44A67"/>
    <w:rsid w:val="00F461B4"/>
    <w:rsid w:val="00F472C1"/>
    <w:rsid w:val="00F52EFA"/>
    <w:rsid w:val="00F5768C"/>
    <w:rsid w:val="00F57897"/>
    <w:rsid w:val="00F613AE"/>
    <w:rsid w:val="00F62674"/>
    <w:rsid w:val="00F637DF"/>
    <w:rsid w:val="00F66096"/>
    <w:rsid w:val="00F823DC"/>
    <w:rsid w:val="00F90FD3"/>
    <w:rsid w:val="00F93595"/>
    <w:rsid w:val="00FA2158"/>
    <w:rsid w:val="00FB7C19"/>
    <w:rsid w:val="00FC7ED6"/>
    <w:rsid w:val="00FD00C3"/>
    <w:rsid w:val="00FD5C5F"/>
    <w:rsid w:val="00FD75FE"/>
    <w:rsid w:val="00FE2DBD"/>
    <w:rsid w:val="00FE3C1D"/>
    <w:rsid w:val="00FF11A4"/>
    <w:rsid w:val="00FF2EC7"/>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313EC"/>
  <w15:chartTrackingRefBased/>
  <w15:docId w15:val="{D1AE2DF4-EEFE-4C6F-965F-5CEA4E7D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20702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EC771C"/>
    <w:pPr>
      <w:suppressAutoHyphens/>
      <w:spacing w:before="480"/>
      <w:ind w:right="-397"/>
    </w:pPr>
    <w:rPr>
      <w:rFonts w:cs="Times New Roman"/>
      <w:b/>
      <w:sz w:val="44"/>
      <w:szCs w:val="14"/>
    </w:rPr>
  </w:style>
  <w:style w:type="character" w:customStyle="1" w:styleId="TitelZchn">
    <w:name w:val="Titel Zchn"/>
    <w:basedOn w:val="Absatz-Standardschriftart"/>
    <w:link w:val="Titel"/>
    <w:rsid w:val="00EC771C"/>
    <w:rPr>
      <w:rFonts w:cs="Times New Roman"/>
      <w:b/>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semiHidden/>
    <w:unhideWhenUsed/>
    <w:lock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customStyle="1" w:styleId="NichtaufgelsteErwhnung1">
    <w:name w:val="Nicht aufgelöste Erwähnung1"/>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styleId="Kommentarzeichen">
    <w:name w:val="annotation reference"/>
    <w:basedOn w:val="Absatz-Standardschriftart"/>
    <w:uiPriority w:val="99"/>
    <w:semiHidden/>
    <w:unhideWhenUsed/>
    <w:locked/>
    <w:rsid w:val="00AA448E"/>
    <w:rPr>
      <w:sz w:val="16"/>
      <w:szCs w:val="16"/>
    </w:rPr>
  </w:style>
  <w:style w:type="paragraph" w:styleId="Kommentartext">
    <w:name w:val="annotation text"/>
    <w:basedOn w:val="Standard"/>
    <w:link w:val="KommentartextZchn"/>
    <w:uiPriority w:val="99"/>
    <w:unhideWhenUsed/>
    <w:locked/>
    <w:rsid w:val="00AA448E"/>
    <w:pPr>
      <w:spacing w:line="240" w:lineRule="auto"/>
    </w:pPr>
    <w:rPr>
      <w:sz w:val="20"/>
      <w:szCs w:val="20"/>
    </w:rPr>
  </w:style>
  <w:style w:type="character" w:customStyle="1" w:styleId="KommentartextZchn">
    <w:name w:val="Kommentartext Zchn"/>
    <w:basedOn w:val="Absatz-Standardschriftart"/>
    <w:link w:val="Kommentartext"/>
    <w:uiPriority w:val="99"/>
    <w:rsid w:val="00AA448E"/>
    <w:rPr>
      <w:sz w:val="20"/>
      <w:szCs w:val="20"/>
    </w:rPr>
  </w:style>
  <w:style w:type="paragraph" w:styleId="Kommentarthema">
    <w:name w:val="annotation subject"/>
    <w:basedOn w:val="Kommentartext"/>
    <w:next w:val="Kommentartext"/>
    <w:link w:val="KommentarthemaZchn"/>
    <w:uiPriority w:val="99"/>
    <w:semiHidden/>
    <w:unhideWhenUsed/>
    <w:locked/>
    <w:rsid w:val="00AA448E"/>
    <w:rPr>
      <w:b/>
      <w:bCs/>
    </w:rPr>
  </w:style>
  <w:style w:type="character" w:customStyle="1" w:styleId="KommentarthemaZchn">
    <w:name w:val="Kommentarthema Zchn"/>
    <w:basedOn w:val="KommentartextZchn"/>
    <w:link w:val="Kommentarthema"/>
    <w:uiPriority w:val="99"/>
    <w:semiHidden/>
    <w:rsid w:val="00AA448E"/>
    <w:rPr>
      <w:b/>
      <w:bCs/>
      <w:sz w:val="20"/>
      <w:szCs w:val="20"/>
    </w:rPr>
  </w:style>
  <w:style w:type="paragraph" w:styleId="Sprechblasentext">
    <w:name w:val="Balloon Text"/>
    <w:basedOn w:val="Standard"/>
    <w:link w:val="SprechblasentextZchn"/>
    <w:uiPriority w:val="99"/>
    <w:semiHidden/>
    <w:unhideWhenUsed/>
    <w:locked/>
    <w:rsid w:val="00AA448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448E"/>
    <w:rPr>
      <w:rFonts w:ascii="Segoe UI" w:hAnsi="Segoe UI" w:cs="Segoe UI"/>
      <w:sz w:val="18"/>
      <w:szCs w:val="18"/>
    </w:rPr>
  </w:style>
  <w:style w:type="paragraph" w:styleId="berarbeitung">
    <w:name w:val="Revision"/>
    <w:hidden/>
    <w:uiPriority w:val="99"/>
    <w:semiHidden/>
    <w:rsid w:val="0096002D"/>
    <w:pPr>
      <w:spacing w:line="240" w:lineRule="auto"/>
    </w:pPr>
  </w:style>
  <w:style w:type="character" w:styleId="NichtaufgelsteErwhnung">
    <w:name w:val="Unresolved Mention"/>
    <w:basedOn w:val="Absatz-Standardschriftart"/>
    <w:uiPriority w:val="99"/>
    <w:semiHidden/>
    <w:unhideWhenUsed/>
    <w:rsid w:val="00D93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eddeutsche.de/kultur/fatma-aydemir-dschinns-familie-1.5757317?reduced=tru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due.de/literarikon/aydemir_werkcharakteristik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ndex.php?curid=9880569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sa/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ommons.wikimedia.org/wiki/User:Amrei-Marie" TargetMode="External"/><Relationship Id="rId14" Type="http://schemas.openxmlformats.org/officeDocument/2006/relationships/hyperlink" Target="https://www.deutschlandfunk.de/fatma-aydemir-dschinns-100.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Heigel\Downloads\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3F8DB486-E167-4658-A7ED-7F248B3F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C:\Users\Christian.Heigel\Downloads\2025-05-15-dokumentvorlage-kurz-word.dotx</Template>
  <TotalTime>0</TotalTime>
  <Pages>9</Pages>
  <Words>2877</Words>
  <Characters>18128</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20964</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SB</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2024-01-30T21:00:00Z</cp:lastPrinted>
  <dcterms:created xsi:type="dcterms:W3CDTF">2026-03-11T19:32:00Z</dcterms:created>
  <dcterms:modified xsi:type="dcterms:W3CDTF">2026-03-11T19:32:00Z</dcterms:modified>
  <cp:category>Vorlage für Unterrichtsausarbeitungen</cp:category>
  <cp:contentStatus>geprüfte Vorlage</cp:contentStatus>
</cp:coreProperties>
</file>