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178E" w14:textId="77777777" w:rsidR="001F5CDB" w:rsidRDefault="000E46B2" w:rsidP="00DA6DD1">
      <w:pPr>
        <w:pStyle w:val="Titel"/>
        <w:rPr>
          <w:b w:val="0"/>
        </w:rPr>
      </w:pPr>
      <w:bookmarkStart w:id="0" w:name="_Toc198223504"/>
      <w:r>
        <w:t>Otf</w:t>
      </w:r>
      <w:r w:rsidR="008048A9">
        <w:t>r</w:t>
      </w:r>
      <w:r>
        <w:t>i</w:t>
      </w:r>
      <w:r w:rsidR="008048A9">
        <w:t>ed Preußler</w:t>
      </w:r>
      <w:r w:rsidR="001F5CDB">
        <w:t xml:space="preserve">: </w:t>
      </w:r>
      <w:r w:rsidR="008048A9" w:rsidRPr="00940192">
        <w:rPr>
          <w:b w:val="0"/>
        </w:rPr>
        <w:t>Krabat</w:t>
      </w:r>
      <w:r w:rsidR="005E1ED5" w:rsidRPr="00940192">
        <w:rPr>
          <w:b w:val="0"/>
        </w:rPr>
        <w:t xml:space="preserve"> (1971)</w:t>
      </w:r>
    </w:p>
    <w:p w14:paraId="235992CD" w14:textId="3E34EE39" w:rsidR="00DD5718" w:rsidRPr="00DD5718" w:rsidRDefault="00DD5718" w:rsidP="00DD5718">
      <w:r w:rsidRPr="00CD3CCA">
        <w:rPr>
          <w:rStyle w:val="BetontFett"/>
        </w:rPr>
        <w:t xml:space="preserve">Empfehlung für Klassenstufe </w:t>
      </w:r>
      <w:r>
        <w:rPr>
          <w:rStyle w:val="BetontFett"/>
        </w:rPr>
        <w:t>6-7</w:t>
      </w:r>
    </w:p>
    <w:p w14:paraId="66D0A004" w14:textId="77777777" w:rsidR="000E46B2" w:rsidRDefault="000E46B2" w:rsidP="000E46B2">
      <w:r>
        <w:rPr>
          <w:noProof/>
          <w:lang w:eastAsia="de-DE"/>
        </w:rPr>
        <w:drawing>
          <wp:inline distT="0" distB="0" distL="0" distR="0" wp14:anchorId="09095A9F" wp14:editId="2043A615">
            <wp:extent cx="2589374" cy="3805087"/>
            <wp:effectExtent l="0" t="0" r="1905" b="5080"/>
            <wp:docPr id="3" name="Grafik 3" descr="Ein Porträtfoto des Autors Otfried Preuß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Porträtfoto des Autors Otfried Preuß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4166" cy="3812129"/>
                    </a:xfrm>
                    <a:prstGeom prst="rect">
                      <a:avLst/>
                    </a:prstGeom>
                    <a:noFill/>
                    <a:ln>
                      <a:noFill/>
                    </a:ln>
                  </pic:spPr>
                </pic:pic>
              </a:graphicData>
            </a:graphic>
          </wp:inline>
        </w:drawing>
      </w:r>
    </w:p>
    <w:p w14:paraId="6C9795FD" w14:textId="15969164" w:rsidR="00927AF8" w:rsidRPr="00940192" w:rsidRDefault="000E46B2" w:rsidP="000E46B2">
      <w:pPr>
        <w:rPr>
          <w:sz w:val="20"/>
          <w:szCs w:val="20"/>
        </w:rPr>
      </w:pPr>
      <w:r w:rsidRPr="00940192">
        <w:rPr>
          <w:sz w:val="20"/>
          <w:szCs w:val="20"/>
        </w:rPr>
        <w:t xml:space="preserve">Abb. 1: Otfried Preußler </w:t>
      </w:r>
      <w:r w:rsidR="006E6BA5">
        <w:rPr>
          <w:sz w:val="20"/>
          <w:szCs w:val="20"/>
        </w:rPr>
        <w:t xml:space="preserve">von </w:t>
      </w:r>
      <w:hyperlink r:id="rId9" w:history="1">
        <w:r w:rsidR="006E6BA5" w:rsidRPr="006E6BA5">
          <w:rPr>
            <w:rStyle w:val="Hyperlink"/>
            <w:sz w:val="20"/>
            <w:szCs w:val="20"/>
          </w:rPr>
          <w:t>Markus Schlaf</w:t>
        </w:r>
      </w:hyperlink>
      <w:r w:rsidR="006E6BA5">
        <w:rPr>
          <w:sz w:val="20"/>
          <w:szCs w:val="20"/>
        </w:rPr>
        <w:t xml:space="preserve"> – </w:t>
      </w:r>
      <w:hyperlink r:id="rId10" w:history="1">
        <w:r w:rsidR="006E6BA5" w:rsidRPr="006E6BA5">
          <w:rPr>
            <w:rStyle w:val="Hyperlink"/>
            <w:sz w:val="20"/>
            <w:szCs w:val="20"/>
          </w:rPr>
          <w:t>[CC BY-SA 4.0]</w:t>
        </w:r>
      </w:hyperlink>
      <w:r w:rsidR="006E6BA5">
        <w:rPr>
          <w:sz w:val="20"/>
          <w:szCs w:val="20"/>
        </w:rPr>
        <w:t xml:space="preserve"> </w:t>
      </w:r>
      <w:r w:rsidR="006E6BA5" w:rsidRPr="006E6BA5">
        <w:rPr>
          <w:sz w:val="20"/>
          <w:szCs w:val="20"/>
        </w:rPr>
        <w:t xml:space="preserve">via </w:t>
      </w:r>
      <w:hyperlink r:id="rId11" w:history="1">
        <w:r w:rsidR="006E6BA5" w:rsidRPr="006E6BA5">
          <w:rPr>
            <w:rStyle w:val="Hyperlink"/>
            <w:sz w:val="20"/>
            <w:szCs w:val="20"/>
          </w:rPr>
          <w:t>Wikimedia</w:t>
        </w:r>
      </w:hyperlink>
    </w:p>
    <w:p w14:paraId="5E7175F9" w14:textId="77777777" w:rsidR="00DA6DD1" w:rsidRDefault="00DA6DD1" w:rsidP="00DA6DD1">
      <w:pPr>
        <w:pStyle w:val="berschrift1"/>
      </w:pPr>
      <w:r w:rsidRPr="006E6670">
        <w:t>Kurzinformation</w:t>
      </w:r>
    </w:p>
    <w:p w14:paraId="41C7BB1B" w14:textId="35C1C2F6" w:rsidR="00C83E43" w:rsidRDefault="00BE10E5" w:rsidP="00483284">
      <w:r>
        <w:t xml:space="preserve">Otfried Preußlers </w:t>
      </w:r>
      <w:r w:rsidR="00DD5718">
        <w:t xml:space="preserve">Roman </w:t>
      </w:r>
      <w:r w:rsidR="00940192">
        <w:t>„</w:t>
      </w:r>
      <w:r>
        <w:t>Krabat</w:t>
      </w:r>
      <w:r w:rsidR="00940192">
        <w:t>“</w:t>
      </w:r>
      <w:r>
        <w:t xml:space="preserve"> </w:t>
      </w:r>
      <w:r w:rsidR="00C83E43">
        <w:t>aus dem Jahr 1971 ist heute aktueller denn je.</w:t>
      </w:r>
    </w:p>
    <w:p w14:paraId="2661D8FF" w14:textId="24758381" w:rsidR="00C83E43" w:rsidRDefault="00C83E43" w:rsidP="00483284">
      <w:r>
        <w:t xml:space="preserve">Die Geschichte das Waisenjungen Krabat ist </w:t>
      </w:r>
      <w:r w:rsidR="00D10816">
        <w:t>eng verbunden mit dem Autor Otf</w:t>
      </w:r>
      <w:r>
        <w:t xml:space="preserve">ried Preußler: Ausgangspunkt des Romans ist zum einen der Sagenstoff aus der böhmischen Heimat Preußlers. </w:t>
      </w:r>
      <w:r w:rsidR="00D10816">
        <w:t>Zum anderen finden sich</w:t>
      </w:r>
      <w:r>
        <w:t xml:space="preserve"> auch di</w:t>
      </w:r>
      <w:r w:rsidR="00D10816">
        <w:t xml:space="preserve">e Erfahrungen des Autors selbst </w:t>
      </w:r>
      <w:r>
        <w:t xml:space="preserve">wieder. Im Hintergrund geht es um die Verarbeitung der Erlebnisse in der Zeit des Nationalsozialismus und des 2. Weltkrieges. Doch weist das Werk weit über diese historische Grundlage hinaus. </w:t>
      </w:r>
    </w:p>
    <w:p w14:paraId="12CE6E7B" w14:textId="796ED667" w:rsidR="00C83E43" w:rsidRDefault="00C83E43" w:rsidP="00483284">
      <w:r>
        <w:t xml:space="preserve">Krabat sucht seinen Platz im Leben und gerät in die Fänge des geheimnisvollen, aber auch gefährlichen Müllers aus dem Koselbruch. Drei Lehrjahre lang wird er eingewiesen in die Kunst das Mahlens und in die Schwarze Magie. </w:t>
      </w:r>
      <w:r w:rsidR="000462E5">
        <w:t>Diese</w:t>
      </w:r>
      <w:r>
        <w:t xml:space="preserve"> kann dem </w:t>
      </w:r>
      <w:r w:rsidR="000462E5">
        <w:t>Individuum</w:t>
      </w:r>
      <w:r>
        <w:t xml:space="preserve">, das sich ihr hingibt, Macht und Einfluss sichern. Doch sie fordert tödliche Tribute. Der Protagonist erlebt in diesen Jahren Freud und Leid, Ankommen und Scheiden, Freundschaft und </w:t>
      </w:r>
      <w:r>
        <w:lastRenderedPageBreak/>
        <w:t>Feindschaft. Und er findet die Liebe. Letztlich muss er sich entscheiden zwischen Macht über und Gemeinschaft mit anderen. Krabat wählt und kann mit Hilfe anderer den Meister besiegen. Dieses Ende zeigt, dass Freundschaft, Liebe und Gemeinschaft für ein gelingendes Leben wesentlich sind.</w:t>
      </w:r>
    </w:p>
    <w:p w14:paraId="14710EDF" w14:textId="3280A034" w:rsidR="00C83E43" w:rsidRPr="00C83E43" w:rsidRDefault="00225F31" w:rsidP="00483284">
      <w:r>
        <w:t xml:space="preserve">Der Bildungs- und Entwicklungsroman erzählt die Entfaltung </w:t>
      </w:r>
      <w:r w:rsidR="00C83E43">
        <w:t>eines Individuums</w:t>
      </w:r>
      <w:r w:rsidR="000462E5">
        <w:t xml:space="preserve"> und</w:t>
      </w:r>
      <w:r w:rsidR="00C83E43">
        <w:t xml:space="preserve"> ist eine Warnung vor Machtmissbrauch </w:t>
      </w:r>
      <w:r w:rsidR="000462E5">
        <w:t>sowie</w:t>
      </w:r>
      <w:r w:rsidR="00C83E43">
        <w:t xml:space="preserve"> ein Plädoyer für die Gemeinschaft.</w:t>
      </w:r>
    </w:p>
    <w:p w14:paraId="50543E9A" w14:textId="77777777" w:rsidR="00DA6DD1" w:rsidRDefault="00DA6DD1" w:rsidP="00DA6DD1">
      <w:pPr>
        <w:pStyle w:val="berschrift1"/>
      </w:pPr>
      <w:r>
        <w:t>Inhalt</w:t>
      </w:r>
    </w:p>
    <w:p w14:paraId="4AF27F9F" w14:textId="75D58856" w:rsidR="00C83E43" w:rsidRDefault="00C83E43" w:rsidP="00483284">
      <w:r>
        <w:t>Der 14-jährige Waise</w:t>
      </w:r>
      <w:r w:rsidR="000462E5">
        <w:t>njunge</w:t>
      </w:r>
      <w:r>
        <w:t xml:space="preserve"> Krabat wird durch Träume zu einer Mühle am Koselbruch gelockt. Dort bietet ihm der geheimnisvolle und beängstigende Müller eine Lehre an. Doch Krabat willigt nicht nur ein, das Müllershandwerk zu erl</w:t>
      </w:r>
      <w:r w:rsidR="000462E5">
        <w:t>ern</w:t>
      </w:r>
      <w:r>
        <w:t>en, sondern ebenso ein Geselle der Schwarzen Magie zu werden.</w:t>
      </w:r>
    </w:p>
    <w:p w14:paraId="5416E342" w14:textId="77777777" w:rsidR="00E35190" w:rsidRDefault="00C83E43" w:rsidP="00483284">
      <w:r>
        <w:t xml:space="preserve">Der Roman </w:t>
      </w:r>
      <w:r w:rsidR="00E35190">
        <w:t>erzählt in drei großen Teilen die drei Jahre Krabats auf der Mühle, die einzelnen Erlebnisse und Ereignisse sind in Kapitel unterteilt.</w:t>
      </w:r>
    </w:p>
    <w:p w14:paraId="0D19356B" w14:textId="47FABE39" w:rsidR="00C83E43" w:rsidRDefault="00C83E43" w:rsidP="00483284">
      <w:r>
        <w:t xml:space="preserve">Das erste Jahr umfasst 12 Kapitel. Es ist das Lehrjahr Krabats. Als Neuankömmling spürt er zunächst die Härte </w:t>
      </w:r>
      <w:r w:rsidR="004073C3">
        <w:t xml:space="preserve">auf der </w:t>
      </w:r>
      <w:r>
        <w:t xml:space="preserve">Mühle. </w:t>
      </w:r>
      <w:r w:rsidR="004073C3">
        <w:t xml:space="preserve">Die Arbeit ist schwer, die Machtstrukturen </w:t>
      </w:r>
      <w:r w:rsidR="000462E5">
        <w:t>knall</w:t>
      </w:r>
      <w:r w:rsidR="004073C3">
        <w:t>hart:</w:t>
      </w:r>
      <w:r>
        <w:t xml:space="preserve"> Neu</w:t>
      </w:r>
      <w:r w:rsidR="004073C3">
        <w:t>ankömmlinge</w:t>
      </w:r>
      <w:r>
        <w:t xml:space="preserve"> werden schikaniert, es herrscht Misstrauen gegenüber dem Meister und unter den Burschen. </w:t>
      </w:r>
      <w:r w:rsidR="00F72539">
        <w:t>Die Mühle mahlt mit sechs Mahlgängen. Der</w:t>
      </w:r>
      <w:r>
        <w:t xml:space="preserve"> siebte Mahlgang ist reserviert für einen angsteinflößenden Kunden, der die Mühle nachts aufsucht und für den sogar der Meister arbeiten muss. Doch als Krabat in die Schwarze Schule aufgenommen ist, zeigen sich ihm die Vorzüge der Schwarzen Magie. Durch sie erlangt er Macht, Macht über sich und andere. </w:t>
      </w:r>
    </w:p>
    <w:p w14:paraId="1B230691" w14:textId="77777777" w:rsidR="00C83E43" w:rsidRDefault="00C83E43" w:rsidP="00483284">
      <w:r>
        <w:t>Nun ist er Teil der Gemeinschaft, die durchaus auch lustige Episoden gemeinsam erlebt. Für Krabat ist vor allem die Osternacht entscheidend. Zusammen mit dem Altgesell</w:t>
      </w:r>
      <w:r w:rsidR="004073C3">
        <w:t>en</w:t>
      </w:r>
      <w:r>
        <w:t xml:space="preserve"> Tonda, der ihn auf der Mühle unter seine Fittiche genommen hat, muss Krabat die Nacht unter freiem Himmel verbringen. In der Nacht hören sie die Glocken Schwarzkollms und den Gesang der Mädchen dort. An dieser Stelle erzählt Tonda von seiner unglücklichen Liebe zu einem Mädchen. Worschula ist gestorben, weil er ihre Liebe auf der Mühle nicht geheim gehalten hat. Und er fordert Krabat auf, seine Liebe, sollte diese kommen, nicht öffentlich zu machen.</w:t>
      </w:r>
    </w:p>
    <w:p w14:paraId="29BFA119" w14:textId="77777777" w:rsidR="00C83E43" w:rsidRDefault="00C83E43" w:rsidP="00483284">
      <w:r>
        <w:t>Am Ende des ersten Jahres zeigt sich wieder die hässliche Seite der Mühlengemeinschaft. Der Altgeselle Tonda, der für Krabat zu einem Vertrauten geworden ist, stirbt am Silvesterabend. Noch ist für den Jungen nicht klar, weshalb und durch wessen Hand.</w:t>
      </w:r>
    </w:p>
    <w:p w14:paraId="37940D4E" w14:textId="1017DB08" w:rsidR="00C83E43" w:rsidRDefault="00C83E43" w:rsidP="00483284">
      <w:r>
        <w:lastRenderedPageBreak/>
        <w:t xml:space="preserve">Das zweite Jahr umfasst neun Kapitel. Zu Beginn des Jahres endet die Lehrzeit Krabats. Er erfährt, dass das erste Jahr auf der Mühle für drei gilt. Nun ist er freier Geselle, Müllersbursche, und ein neuer Lehrjunge kommt auf die Mühle. Der Meister zieht Krabat immer mehr in seinen Bann und zeigt ihm die Möglichkeiten der Schwarzen Magie. Er nimmt ihn mit an den Hof in Dresden, wo Krabat die Bedeutung und der Einfluss klar wird, die ihm offenstehen. Doch Tonda und sein Schicksal gehen Krabat nicht aus dem Sinn. In der Osternacht ist Krabat mit Juro unterwegs. Juro scheint zu dumm für die Schwarze Kunst, erweist sich auf der Mühle jedoch im Haushalt als geschickt und hilfreich. Heimlich wird er für Krabat in dieser Nacht zum Lebensretter. Wie in der letzten Osternacht hört Krabat die Gesänge aus dem Dorf. Vor allen Dingen die Stimme der Vorsängerin, der Kantorka, hat es ihm angetan. Um sie zu sehen, wendet er die </w:t>
      </w:r>
      <w:r w:rsidR="00070F14">
        <w:t>„</w:t>
      </w:r>
      <w:r>
        <w:t>Kunst des Aussichherausgehens</w:t>
      </w:r>
      <w:r w:rsidR="00070F14">
        <w:t>“</w:t>
      </w:r>
      <w:r>
        <w:t xml:space="preserve"> an. Doch es gelingt ihm nicht, Seele und Körper wieder zu vereinen. Nur durch ein vermeintliches Missgeschick Juros wird er zurückgeholt. Von nun an ist klar, Krabat ist verliebt. Doch hält er dies geheim, so wie es ihm Tonda ein Jahr zuvor geraten hat. Am Ende des Jahres </w:t>
      </w:r>
      <w:r w:rsidR="00B87DE9">
        <w:t>muss</w:t>
      </w:r>
      <w:r>
        <w:t xml:space="preserve"> Michal, der Altgeselle</w:t>
      </w:r>
      <w:r w:rsidR="00B87DE9">
        <w:t>, sterben</w:t>
      </w:r>
      <w:r>
        <w:t>.</w:t>
      </w:r>
    </w:p>
    <w:p w14:paraId="45CF3F47" w14:textId="3C15150B" w:rsidR="00C83E43" w:rsidRPr="002F6B60" w:rsidRDefault="00C83E43" w:rsidP="00483284">
      <w:r>
        <w:t xml:space="preserve">Das letzte Jahr auf der Mühle wird in 12 Kapiteln erzählt. Krabat träumt immer wieder von der Kantorka. Von nun an ist Krabat in Gefahr, der Meister scheint von seiner Liebe zu wissen. In der Osternacht des dritten Jahres wagt Krabat sich der Kantorka zu offenbaren. </w:t>
      </w:r>
      <w:r w:rsidR="00070F14">
        <w:t>S</w:t>
      </w:r>
      <w:r>
        <w:t xml:space="preserve">ie erwidert seine Liebe. In dieser Situation wird Juro zum engsten Verbündeten. Er hilft Krabat gegen die Nachstellungen des Meisters und er klärt ihn über die Vorgänge in der Mühle auf: es ist der Meister, der in jedem Jahr einen Gesellen töten muss, um selbst mächtig zu bleiben. Und Juro kennt den Weg, wie ihm das Handwerk gelegt werden kann. Juro und Krabat arbeiten gemeinsam daran, den Meister zu besiegen, doch ohne die Kantorka kann das nicht gelingen. Der Meister, </w:t>
      </w:r>
      <w:r w:rsidR="00070F14">
        <w:t xml:space="preserve">diese Gefahr </w:t>
      </w:r>
      <w:r>
        <w:t>ahnend, bietet Krabat an, seinen Platz in der Mühle zu übernehmen, seine Stellung, seine Macht. Doch Krabat lehnt ab. Unterstützt von Juro und der Kantorka gelingt es ihm am Ende, den Müller zu besiegen. Alle Müllersburschen können die Mühle verlassen. Krabat geht mit der Kantorka in ihr Dorf Schwarzkollm.</w:t>
      </w:r>
    </w:p>
    <w:p w14:paraId="3ABB6DBF" w14:textId="77777777" w:rsidR="00DA6DD1" w:rsidRDefault="00DA6DD1" w:rsidP="00DA6DD1">
      <w:pPr>
        <w:pStyle w:val="berschrift1"/>
      </w:pPr>
      <w:r>
        <w:t>Literaturwissenschaftliche Einordnung und Deutungsperspektiven</w:t>
      </w:r>
    </w:p>
    <w:p w14:paraId="436E01E4" w14:textId="77777777" w:rsidR="00A2663B" w:rsidRDefault="00A2663B" w:rsidP="00A2663B">
      <w:pPr>
        <w:spacing w:before="120" w:after="120"/>
        <w:rPr>
          <w:bCs/>
        </w:rPr>
      </w:pPr>
      <w:r>
        <w:rPr>
          <w:bCs/>
        </w:rPr>
        <w:t>Otfried Preußler (1923-2013) und Autoren wie James Krüss (1926-1997) oder Michael Ende (1929-1995) prägten und formten die Kinder- und Jugendliteratur in der BRD seit den späten 1950er Jahren. Diese Generation eint, dass ihr biographischer Hintergrund Eingang in ihr Werk gefunden hat (Weinmann 2013).</w:t>
      </w:r>
    </w:p>
    <w:p w14:paraId="6E4B68EF" w14:textId="77777777" w:rsidR="00A2663B" w:rsidRDefault="00A2663B" w:rsidP="00A2663B">
      <w:pPr>
        <w:tabs>
          <w:tab w:val="left" w:pos="3285"/>
        </w:tabs>
        <w:spacing w:before="120" w:after="120"/>
      </w:pPr>
      <w:r>
        <w:lastRenderedPageBreak/>
        <w:t xml:space="preserve">Für den Autor Preußler und sein Werk führte diese Verzahnung von Biographie und literarischem Schaffen in den letzten Jahren zu einer großen Debatte. 2023 entbrannte die Frage nach der Verwurzelung im Nationalsozialismus (erneut) auf. Seine Bewunderung und sein Engagement für den Nationalsozialismus </w:t>
      </w:r>
      <w:r w:rsidR="00403A97">
        <w:t xml:space="preserve">in jungen Jahren </w:t>
      </w:r>
      <w:r>
        <w:t xml:space="preserve">verschwieg der Autor zu Lebzeiten selbst nicht, jedoch unterließ er jede öffentliche Konkretisierung oder gar Buße. </w:t>
      </w:r>
      <w:r w:rsidR="00EB746C">
        <w:t>Deswegen und a</w:t>
      </w:r>
      <w:r>
        <w:t xml:space="preserve">ufgrund von schwierigen archivarischen Verhältnissen ist </w:t>
      </w:r>
      <w:r w:rsidR="00EB746C">
        <w:t xml:space="preserve">ein </w:t>
      </w:r>
      <w:r>
        <w:t xml:space="preserve">abschließendes Urteil </w:t>
      </w:r>
      <w:r w:rsidR="00EB746C">
        <w:t>aktuell</w:t>
      </w:r>
      <w:r>
        <w:t xml:space="preserve"> nicht möglich.</w:t>
      </w:r>
    </w:p>
    <w:p w14:paraId="5E05823F" w14:textId="77777777" w:rsidR="00A2663B" w:rsidRDefault="00A2663B" w:rsidP="00A2663B">
      <w:pPr>
        <w:tabs>
          <w:tab w:val="left" w:pos="3285"/>
        </w:tabs>
        <w:spacing w:before="120" w:after="120"/>
        <w:rPr>
          <w:bCs/>
        </w:rPr>
      </w:pPr>
      <w:r>
        <w:t xml:space="preserve">Aber es kann als gesichert gelten, dass der Roman </w:t>
      </w:r>
      <w:r w:rsidR="00940192">
        <w:t>„</w:t>
      </w:r>
      <w:r>
        <w:t>Krabat</w:t>
      </w:r>
      <w:r w:rsidR="00940192">
        <w:t>“</w:t>
      </w:r>
      <w:r>
        <w:t xml:space="preserve"> eine Reaktion Preußlers auf die Zeit des Nationalsozialismus ist, ohne dort stehenzubleiben. Dieses Werk kann somit als die literarische Antwort eines Individuums auf die Verstrickungen des Nationalsozialismus gelesen werden: </w:t>
      </w:r>
      <w:r w:rsidR="00940192">
        <w:t>„</w:t>
      </w:r>
      <w:r>
        <w:rPr>
          <w:bCs/>
        </w:rPr>
        <w:t>Krabat</w:t>
      </w:r>
      <w:r w:rsidR="00940192">
        <w:rPr>
          <w:bCs/>
        </w:rPr>
        <w:t>“</w:t>
      </w:r>
      <w:r>
        <w:rPr>
          <w:bCs/>
        </w:rPr>
        <w:t xml:space="preserve"> ist </w:t>
      </w:r>
      <w:r w:rsidR="00181496">
        <w:rPr>
          <w:bCs/>
        </w:rPr>
        <w:t>die</w:t>
      </w:r>
      <w:r>
        <w:rPr>
          <w:bCs/>
        </w:rPr>
        <w:t xml:space="preserve"> Geschichte über die Entwicklung eines Kindes hin zu einem selbstverantwortlichen und altruistisch handelnden jungen Mann, der sich gegen die Macht über Menschen und für das Miteinander mit den Menschen entscheidet.</w:t>
      </w:r>
    </w:p>
    <w:p w14:paraId="14629A9C" w14:textId="7C76B024" w:rsidR="00A2663B" w:rsidRDefault="00A2663B" w:rsidP="00A2663B">
      <w:pPr>
        <w:spacing w:before="120" w:after="120"/>
      </w:pPr>
      <w:r>
        <w:t xml:space="preserve">Preußler selbst hat seine Parabel über die Verführung der Macht selbst in den historischen Kontext des Nationalsozialismus eingeordnet und gleichzeitig die überzeitliche Beispielhaftigkeit der Geschichte für alle nachfolgenden Generationen hervorgehoben. 1981 sagt Preußler, </w:t>
      </w:r>
      <w:r w:rsidR="00940192">
        <w:t>„</w:t>
      </w:r>
      <w:r>
        <w:t>Krabat</w:t>
      </w:r>
      <w:r w:rsidR="00940192">
        <w:t>“</w:t>
      </w:r>
      <w:r>
        <w:t xml:space="preserve"> sei „meine Geschichte, die Geschichte meiner Generation, und es ist die Geschichte aller jungen Leute, die mit der Macht und ihren Verlockungen in Berührung kommen und sich darin verstricken“ (Preußler 1998, 177). Doch ist es nicht nur die Auseinandersetzung mit Macht und Manipulation, die unter anderem mit Preußlers Lebensgeschichte erklärt werden kann. Auch die Kriegserfahrungen spielen eine Rolle. Die Todeserfahrungen auf dem Schlachtfeld und der Umgang mit dem Tod sind ein Thema i</w:t>
      </w:r>
      <w:r w:rsidR="00070F14">
        <w:t>n</w:t>
      </w:r>
      <w:r>
        <w:t xml:space="preserve"> </w:t>
      </w:r>
      <w:r w:rsidR="00940192">
        <w:t>„</w:t>
      </w:r>
      <w:r>
        <w:t>Krabat</w:t>
      </w:r>
      <w:r w:rsidR="00940192">
        <w:t>“</w:t>
      </w:r>
      <w:r>
        <w:t xml:space="preserve">, das durchaus als Trauma oder Traumabewältigung gesehen werden kann. </w:t>
      </w:r>
    </w:p>
    <w:p w14:paraId="25D1FF7B" w14:textId="77777777" w:rsidR="00593987" w:rsidRDefault="00A2663B" w:rsidP="00A2663B">
      <w:pPr>
        <w:spacing w:before="120" w:after="120"/>
      </w:pPr>
      <w:r>
        <w:t xml:space="preserve">Der wissenschaftliche Diskurs um Preußler hat sich in den letzten Jahren verändert. Mit einer neuen Generation von Forschenden kamen neue Fragen und Fragestellungen auf, zum Beispiel aus dem Gebiet der Kulturwissenschaft, </w:t>
      </w:r>
      <w:r w:rsidR="00593987">
        <w:t xml:space="preserve">der Linguistik und der </w:t>
      </w:r>
      <w:r>
        <w:t>Oralitätsfor</w:t>
      </w:r>
      <w:r w:rsidR="00593987">
        <w:t>schung.</w:t>
      </w:r>
    </w:p>
    <w:p w14:paraId="0442DCFE" w14:textId="77777777" w:rsidR="00A2663B" w:rsidRPr="002F6B60" w:rsidRDefault="00D06469" w:rsidP="00A2663B">
      <w:r>
        <w:t>Denn</w:t>
      </w:r>
      <w:r w:rsidR="00A2663B">
        <w:t xml:space="preserve"> </w:t>
      </w:r>
      <w:r w:rsidR="00593987">
        <w:t>in</w:t>
      </w:r>
      <w:r w:rsidR="00A2663B">
        <w:t xml:space="preserve"> erster Linie ist Preußler ein Geschichtenerzähler, so sah er sich zumindest selbst. Seine Erzählweise zeigt genau dies: In ihr klingen die Erlebnisse und Erinnerungen der Großmutter als Geschichtenerzählerin, seine Begegnungen in Kinderjahren mit dem sorbischen Sagenkreis mit. </w:t>
      </w:r>
      <w:r w:rsidR="00A2663B">
        <w:rPr>
          <w:bCs/>
        </w:rPr>
        <w:t xml:space="preserve">Für ihn bedeutete Kindsein den Glauben an das Wunderhafte, die Freiheit von gesellschaftlichen Zwängen und Unbeschwerheit (Ewers 1995). </w:t>
      </w:r>
      <w:r w:rsidR="00940192">
        <w:rPr>
          <w:bCs/>
        </w:rPr>
        <w:t>„</w:t>
      </w:r>
      <w:r w:rsidR="00A2663B">
        <w:rPr>
          <w:bCs/>
        </w:rPr>
        <w:t>Krabat</w:t>
      </w:r>
      <w:r w:rsidR="00940192">
        <w:rPr>
          <w:bCs/>
        </w:rPr>
        <w:t>“</w:t>
      </w:r>
      <w:r w:rsidR="00A2663B">
        <w:rPr>
          <w:bCs/>
        </w:rPr>
        <w:t xml:space="preserve"> ist eine phantastische Geschichte, voller Träume und magischer Elemente, für die auch die Pumphutt-Episoden beispielhaft sind.</w:t>
      </w:r>
    </w:p>
    <w:p w14:paraId="14249E72" w14:textId="77777777" w:rsidR="00DA6DD1" w:rsidRDefault="00DA6DD1" w:rsidP="00DA6DD1">
      <w:pPr>
        <w:pStyle w:val="berschrift1"/>
      </w:pPr>
      <w:r w:rsidRPr="00D81302">
        <w:lastRenderedPageBreak/>
        <w:t>Didaktische Hinweise</w:t>
      </w:r>
      <w:r>
        <w:t xml:space="preserve"> und Vernetzung</w:t>
      </w:r>
    </w:p>
    <w:bookmarkEnd w:id="0"/>
    <w:p w14:paraId="5BDF284B" w14:textId="77777777" w:rsidR="00DA6DD1" w:rsidRDefault="00DA6DD1" w:rsidP="00DA6DD1">
      <w:pPr>
        <w:pStyle w:val="berschrift2"/>
      </w:pPr>
      <w:r>
        <w:t>Didaktische Hinweise</w:t>
      </w:r>
    </w:p>
    <w:p w14:paraId="1B19BDE2" w14:textId="77777777" w:rsidR="00CB2E9B" w:rsidRDefault="00CB2E9B" w:rsidP="00CB2E9B">
      <w:pPr>
        <w:spacing w:before="120" w:after="120"/>
        <w:rPr>
          <w:bCs/>
        </w:rPr>
      </w:pPr>
      <w:r>
        <w:rPr>
          <w:bCs/>
        </w:rPr>
        <w:t>Die große Bedeutung und die Vielfältigkeit der didaktischen Aufbereitung des Romans zeigen die unterschiedlichen Unterrichtskonzeptionen einschlägiger Verlage, auf die hier nur allgemein hingewiesen werden soll.</w:t>
      </w:r>
    </w:p>
    <w:p w14:paraId="45964B83" w14:textId="77777777" w:rsidR="00264112" w:rsidRDefault="00264112" w:rsidP="00264112">
      <w:pPr>
        <w:spacing w:before="120" w:after="120"/>
        <w:rPr>
          <w:bCs/>
        </w:rPr>
      </w:pPr>
      <w:r>
        <w:rPr>
          <w:bCs/>
        </w:rPr>
        <w:t xml:space="preserve">Aktualisiert kann der Roman und die Geschichte um </w:t>
      </w:r>
      <w:r w:rsidR="00940192">
        <w:rPr>
          <w:bCs/>
        </w:rPr>
        <w:t>„</w:t>
      </w:r>
      <w:r>
        <w:rPr>
          <w:bCs/>
        </w:rPr>
        <w:t>Krabat</w:t>
      </w:r>
      <w:r w:rsidR="00940192">
        <w:rPr>
          <w:bCs/>
        </w:rPr>
        <w:t>“</w:t>
      </w:r>
      <w:r>
        <w:rPr>
          <w:bCs/>
        </w:rPr>
        <w:t xml:space="preserve"> als Beitrag des Faches Deutsch zur Demokratiebildung gesehen werden. Eine unterrichtliche Fokussierung auf diesen Aspekt stellt die Entwicklung Krabats ins Zentrum: Vom naiven und selbstbezogenen Jungen reift Krabat zu einem willensstarken und altruistischen jungen Mann, der der Macht über andere entsagt und die Gemeinschaft mit den anderen als Glück erkennt. Liebe, Freundschaft und Vertrauen sind die Fundamente der Entwicklung Krabats. Ihm gegenüber steht das (autoritäre) Machtsystem des Müllers. Hier herrschen Gewalt, Misstrauen, Manipulation, Egoismus. In einem historischen/politischen Exkurs können hier Parallelen zum Nationalsozialismus oder aktuellen autoritären Systemen gezogen werden. Eingebettet in diesen Deutungsrahmen können auch weitere Aspekte vertiefend oder ergänzend hinzugenommen werden.</w:t>
      </w:r>
    </w:p>
    <w:p w14:paraId="31DBB436" w14:textId="77777777" w:rsidR="001A4B36" w:rsidRPr="002F6B60" w:rsidRDefault="001A4B36" w:rsidP="001A4B36">
      <w:r>
        <w:rPr>
          <w:bCs/>
        </w:rPr>
        <w:t xml:space="preserve">Hinweis: Beim Lesen des </w:t>
      </w:r>
      <w:r w:rsidR="00940192">
        <w:rPr>
          <w:bCs/>
        </w:rPr>
        <w:t>Romans</w:t>
      </w:r>
      <w:r>
        <w:rPr>
          <w:bCs/>
        </w:rPr>
        <w:t xml:space="preserve"> begegnen den Schülerinnen und Schülern manche Verstörungen. </w:t>
      </w:r>
      <w:r w:rsidR="00794EBB">
        <w:rPr>
          <w:bCs/>
        </w:rPr>
        <w:t xml:space="preserve">Daher ist zu überlegen, die Lektüre vorzuentlasten oder sich zumindest der Problematik bewusst zu sein. </w:t>
      </w:r>
      <w:r>
        <w:rPr>
          <w:bCs/>
        </w:rPr>
        <w:t xml:space="preserve">Der wohl verstörendste Ort ist der Wüste Plan und die mit ihm zusammenhängenden Ereignisse. Hier geht es um den Umgang mit dem Tod. Dass sich hier die Erfahrungen Preußlers auf dem Schlachtfeld ihren Ausdruck gesucht haben, ist möglich. </w:t>
      </w:r>
      <w:r w:rsidR="002512BC">
        <w:rPr>
          <w:bCs/>
        </w:rPr>
        <w:t xml:space="preserve">Dass in Klassen Schülerinnen und Schüler mit traumatischen Kriegs- oder Todeserfahrungen sitzen, ist möglich. </w:t>
      </w:r>
      <w:r>
        <w:rPr>
          <w:bCs/>
        </w:rPr>
        <w:t xml:space="preserve">Inwiefern die präsentierten Traumata Thema im Unterricht sein können oder müssen, hängt </w:t>
      </w:r>
      <w:r w:rsidR="00BE67AB">
        <w:rPr>
          <w:bCs/>
        </w:rPr>
        <w:t>daher</w:t>
      </w:r>
      <w:r>
        <w:rPr>
          <w:bCs/>
        </w:rPr>
        <w:t xml:space="preserve"> von der Lerngruppe ab. Hier bietet sich </w:t>
      </w:r>
      <w:r w:rsidR="0031281E">
        <w:rPr>
          <w:bCs/>
        </w:rPr>
        <w:t xml:space="preserve">unter anderem </w:t>
      </w:r>
      <w:r>
        <w:rPr>
          <w:bCs/>
        </w:rPr>
        <w:t xml:space="preserve">dann ein historischer Exkurs auf die Kriegstraumata der Preußler-Generation an, um einen </w:t>
      </w:r>
      <w:r w:rsidR="0031281E">
        <w:rPr>
          <w:bCs/>
        </w:rPr>
        <w:t xml:space="preserve">objektiven </w:t>
      </w:r>
      <w:r>
        <w:rPr>
          <w:bCs/>
        </w:rPr>
        <w:t xml:space="preserve">Blick zu </w:t>
      </w:r>
      <w:r w:rsidR="009B0F52">
        <w:rPr>
          <w:bCs/>
        </w:rPr>
        <w:t>erhalten</w:t>
      </w:r>
      <w:r>
        <w:rPr>
          <w:bCs/>
        </w:rPr>
        <w:t xml:space="preserve"> und so die Möglichkeit des Umgangs mit dem Thema Tod </w:t>
      </w:r>
      <w:r w:rsidR="00F55ED4">
        <w:rPr>
          <w:bCs/>
        </w:rPr>
        <w:t xml:space="preserve">und Krieg </w:t>
      </w:r>
      <w:r w:rsidR="00911A6C">
        <w:rPr>
          <w:bCs/>
        </w:rPr>
        <w:t>zu gewährleisten</w:t>
      </w:r>
      <w:r>
        <w:rPr>
          <w:bCs/>
        </w:rPr>
        <w:t xml:space="preserve"> (Weinmann 2013). </w:t>
      </w:r>
    </w:p>
    <w:p w14:paraId="549D4A5E" w14:textId="77777777" w:rsidR="00160CAC" w:rsidRDefault="00DA6DD1" w:rsidP="00DA6DD1">
      <w:pPr>
        <w:pStyle w:val="berschrift2"/>
      </w:pPr>
      <w:r>
        <w:t>Vernetzung</w:t>
      </w:r>
    </w:p>
    <w:p w14:paraId="313ACE51" w14:textId="77777777" w:rsidR="004D2366" w:rsidRPr="004D2366" w:rsidRDefault="004D2366" w:rsidP="004D2366">
      <w:r>
        <w:t>Herrendorf, Wolfgang: Tschick</w:t>
      </w:r>
      <w:r w:rsidR="008C3206">
        <w:t>.</w:t>
      </w:r>
      <w:r>
        <w:t xml:space="preserve"> Hamburg 2012</w:t>
      </w:r>
      <w:r w:rsidR="00E55653">
        <w:t>.</w:t>
      </w:r>
    </w:p>
    <w:p w14:paraId="3809CEEB" w14:textId="77777777" w:rsidR="00DA6DD1" w:rsidRDefault="00DA6DD1" w:rsidP="00DA6DD1">
      <w:pPr>
        <w:pStyle w:val="berschrift1"/>
      </w:pPr>
      <w:r w:rsidRPr="00D81302">
        <w:t>Vorschläge für die Umsetzung</w:t>
      </w:r>
    </w:p>
    <w:p w14:paraId="6B53F0E0" w14:textId="77777777" w:rsidR="001A4B36" w:rsidRDefault="001A4B36" w:rsidP="001A4B36">
      <w:pPr>
        <w:spacing w:before="120" w:after="120"/>
        <w:rPr>
          <w:bCs/>
        </w:rPr>
      </w:pPr>
      <w:r>
        <w:rPr>
          <w:bCs/>
        </w:rPr>
        <w:t>Als Einstieg in den Roman bieten sich folgende Möglichkeiten an:</w:t>
      </w:r>
    </w:p>
    <w:p w14:paraId="0E4CA39C" w14:textId="77777777" w:rsidR="001A4B36" w:rsidRDefault="001A4B36" w:rsidP="001A4B36">
      <w:pPr>
        <w:spacing w:before="120" w:after="120"/>
        <w:rPr>
          <w:bCs/>
        </w:rPr>
      </w:pPr>
      <w:r>
        <w:rPr>
          <w:bCs/>
        </w:rPr>
        <w:lastRenderedPageBreak/>
        <w:t>Der Roman steht in einer oralen Tr</w:t>
      </w:r>
      <w:r w:rsidR="00410BB4">
        <w:rPr>
          <w:bCs/>
        </w:rPr>
        <w:t>adition. Er ist einfach, formha</w:t>
      </w:r>
      <w:r>
        <w:rPr>
          <w:bCs/>
        </w:rPr>
        <w:t>ft und episodenhaft gehalten. Preußler selbst hat seinen Roman auch eingelesen. Daher ist ein Einstieg über das (Vor-)Lesen oder Hören möglich.</w:t>
      </w:r>
    </w:p>
    <w:p w14:paraId="2D2D503F" w14:textId="77777777" w:rsidR="001A4B36" w:rsidRDefault="001A4B36" w:rsidP="001A4B36">
      <w:pPr>
        <w:spacing w:before="120" w:after="120"/>
        <w:rPr>
          <w:bCs/>
        </w:rPr>
      </w:pPr>
      <w:r>
        <w:rPr>
          <w:bCs/>
        </w:rPr>
        <w:t xml:space="preserve">Selbstredend ist </w:t>
      </w:r>
      <w:r w:rsidR="00940192">
        <w:rPr>
          <w:bCs/>
        </w:rPr>
        <w:t>„</w:t>
      </w:r>
      <w:r>
        <w:rPr>
          <w:bCs/>
        </w:rPr>
        <w:t>Krabat</w:t>
      </w:r>
      <w:r w:rsidR="00940192">
        <w:rPr>
          <w:bCs/>
        </w:rPr>
        <w:t>“</w:t>
      </w:r>
      <w:r>
        <w:rPr>
          <w:bCs/>
        </w:rPr>
        <w:t xml:space="preserve"> damit auch </w:t>
      </w:r>
      <w:r w:rsidR="00C3399D">
        <w:rPr>
          <w:bCs/>
        </w:rPr>
        <w:t xml:space="preserve">komplett </w:t>
      </w:r>
      <w:r>
        <w:rPr>
          <w:bCs/>
        </w:rPr>
        <w:t>als (Vor-)Leseeinheit konzipierbar. Im Zentrum können zunächst Vorlesetechniken</w:t>
      </w:r>
      <w:r w:rsidR="006C0092">
        <w:rPr>
          <w:bCs/>
        </w:rPr>
        <w:t xml:space="preserve"> stehen. Auch können Lautleseverfahren hier ihren Einsatz finden, um die basale Lesefähigkeit der Schülerinnen und Schüler (erneut) in den Blick zu nehmen. Thematisch können dann</w:t>
      </w:r>
      <w:r>
        <w:rPr>
          <w:bCs/>
        </w:rPr>
        <w:t xml:space="preserve"> die Sage/das Märchen als typische Muster des Erzählens </w:t>
      </w:r>
      <w:r w:rsidR="006C0092">
        <w:rPr>
          <w:bCs/>
        </w:rPr>
        <w:t>er- und bearbeitet werden</w:t>
      </w:r>
      <w:r>
        <w:rPr>
          <w:bCs/>
        </w:rPr>
        <w:t xml:space="preserve">. Eine historische Verortung des </w:t>
      </w:r>
      <w:r w:rsidR="00940192">
        <w:rPr>
          <w:bCs/>
        </w:rPr>
        <w:t>Romans</w:t>
      </w:r>
      <w:r>
        <w:rPr>
          <w:bCs/>
        </w:rPr>
        <w:t xml:space="preserve"> in die Lausitzner Sagenwelt kann hier auch seinen Platz finden. Produktionsorientiert können eigene Sagen produziert werden, so zum Beispiel eigene Pumphutt-Geschichten.</w:t>
      </w:r>
      <w:r w:rsidR="00ED45EE">
        <w:rPr>
          <w:bCs/>
        </w:rPr>
        <w:t xml:space="preserve"> Doch auch wenn die Behandlung auf andere Aspekte des Romans Schwerpunkte legt, ist das gemeinsame Lesen des Romans, das Erleben seiner Wirkmacht wichtig. Für das Erleben der Sprache kann auch die Lesung Preußlers herangezogen werden.</w:t>
      </w:r>
    </w:p>
    <w:p w14:paraId="3E6C39AF" w14:textId="77777777" w:rsidR="001A4B36" w:rsidRDefault="001A4B36" w:rsidP="001A4B36">
      <w:pPr>
        <w:spacing w:before="120" w:after="120"/>
        <w:rPr>
          <w:bCs/>
        </w:rPr>
      </w:pPr>
      <w:r>
        <w:rPr>
          <w:bCs/>
        </w:rPr>
        <w:t xml:space="preserve">Ein anderer Erstzugriff könnte über die </w:t>
      </w:r>
      <w:r w:rsidRPr="00BC2544">
        <w:rPr>
          <w:bCs/>
        </w:rPr>
        <w:t>Band ASP gehen. Diese hat als sechstes Album „Zaubererbruder – Der Krabat-Liederzyklus“ aufgenommen</w:t>
      </w:r>
      <w:r w:rsidR="00931D4A">
        <w:rPr>
          <w:bCs/>
        </w:rPr>
        <w:t>. Als Einstieg vor der Lektüre können die</w:t>
      </w:r>
      <w:r>
        <w:rPr>
          <w:bCs/>
        </w:rPr>
        <w:t xml:space="preserve"> ersten beiden Titel</w:t>
      </w:r>
      <w:r w:rsidRPr="00BC2544">
        <w:rPr>
          <w:bCs/>
        </w:rPr>
        <w:t xml:space="preserve"> daraus nutzbar gemacht werden. </w:t>
      </w:r>
      <w:r w:rsidR="009F3750">
        <w:rPr>
          <w:bCs/>
        </w:rPr>
        <w:t>Damit können Vorhersagen für die Inhalte des Romans gemacht werden. Nach der Lektüre können die E</w:t>
      </w:r>
      <w:r w:rsidR="00ED0E38">
        <w:rPr>
          <w:bCs/>
        </w:rPr>
        <w:t>rwa</w:t>
      </w:r>
      <w:r w:rsidR="009F3750">
        <w:rPr>
          <w:bCs/>
        </w:rPr>
        <w:t xml:space="preserve">rtungen dann überprüft und diskutiert werden. </w:t>
      </w:r>
      <w:r>
        <w:rPr>
          <w:bCs/>
        </w:rPr>
        <w:t>Die weiteren Lieder des Albums können ergänzend in der Einheit bearbeitet werden.</w:t>
      </w:r>
    </w:p>
    <w:p w14:paraId="58EDBC46" w14:textId="1CDA6784" w:rsidR="001A4B36" w:rsidRDefault="001A4B36" w:rsidP="00483284">
      <w:r>
        <w:t xml:space="preserve">Die Kunst bietet einen </w:t>
      </w:r>
      <w:r w:rsidR="00946171">
        <w:t xml:space="preserve">weiteren </w:t>
      </w:r>
      <w:r>
        <w:t>alternativen Zugang zum Roman. Für die Erstausgabe gestaltete Herbert Holzing (1931-2000) Bilder, die sowohl für einen vorentlastenden Einstieg, wie auch für eine vertiefte Auseinandersetzung mit dem Verhältnis zwischen Wort und Bild genutzt werden können.</w:t>
      </w:r>
      <w:r w:rsidR="00894762">
        <w:t xml:space="preserve"> </w:t>
      </w:r>
      <w:r w:rsidR="00483284">
        <w:t>Eine von Mehrdad Zaeri (*1970) neu illustrierte Ausgabe von „Krabat“ ist anlässlich von Preußlers hundertstem Geburtstag im Jahr 2023 erschienen. Im Gegensatz zu den bunten Märchenbildern der Erstausgabe heben Zaeris Kohlezeichnungen eher die düsteren Aspekte des Romans hervor und eignen sich damit gut für einen Vergleich verschiedener Illustrationen und ihrer Wirkung auf die Rezeption.</w:t>
      </w:r>
    </w:p>
    <w:p w14:paraId="060427D1" w14:textId="27D0CF5C" w:rsidR="00AA031F" w:rsidRDefault="00AA031F" w:rsidP="00AA031F">
      <w:pPr>
        <w:spacing w:before="120" w:after="120"/>
        <w:rPr>
          <w:bCs/>
        </w:rPr>
      </w:pPr>
      <w:r>
        <w:rPr>
          <w:bCs/>
        </w:rPr>
        <w:t xml:space="preserve">Im Zentrum einer </w:t>
      </w:r>
      <w:r w:rsidR="00946171">
        <w:rPr>
          <w:bCs/>
        </w:rPr>
        <w:t>Einheit, die einen Beitrag zur Demokratiebildung leisten kann, s</w:t>
      </w:r>
      <w:r>
        <w:rPr>
          <w:bCs/>
        </w:rPr>
        <w:t xml:space="preserve">teht die </w:t>
      </w:r>
      <w:r w:rsidR="003B7B0E">
        <w:rPr>
          <w:bCs/>
        </w:rPr>
        <w:t xml:space="preserve">Entwicklung der </w:t>
      </w:r>
      <w:r>
        <w:rPr>
          <w:bCs/>
        </w:rPr>
        <w:t>Figur Krabat</w:t>
      </w:r>
      <w:r w:rsidR="003B7B0E">
        <w:rPr>
          <w:bCs/>
        </w:rPr>
        <w:t>. Sie</w:t>
      </w:r>
      <w:r>
        <w:rPr>
          <w:bCs/>
        </w:rPr>
        <w:t xml:space="preserve"> </w:t>
      </w:r>
      <w:r w:rsidR="00FD0411">
        <w:rPr>
          <w:bCs/>
        </w:rPr>
        <w:t xml:space="preserve">lässt sich </w:t>
      </w:r>
      <w:r w:rsidR="00642906">
        <w:rPr>
          <w:bCs/>
        </w:rPr>
        <w:t xml:space="preserve">analytisch </w:t>
      </w:r>
      <w:r w:rsidR="00FD0411">
        <w:rPr>
          <w:bCs/>
        </w:rPr>
        <w:t xml:space="preserve">beispielhaft </w:t>
      </w:r>
      <w:r>
        <w:rPr>
          <w:bCs/>
        </w:rPr>
        <w:t>an den Kapiteln „Die Mühle am Koselbruch“, „Kein Honigschlecken“</w:t>
      </w:r>
      <w:r w:rsidR="003B7B0E">
        <w:rPr>
          <w:bCs/>
        </w:rPr>
        <w:t xml:space="preserve"> und</w:t>
      </w:r>
      <w:r>
        <w:rPr>
          <w:bCs/>
        </w:rPr>
        <w:t xml:space="preserve"> „Das Angebot“ zeigen:</w:t>
      </w:r>
    </w:p>
    <w:p w14:paraId="687834D2" w14:textId="77777777" w:rsidR="00AA031F" w:rsidRDefault="00AA031F" w:rsidP="00AA031F">
      <w:pPr>
        <w:spacing w:before="120" w:after="120"/>
        <w:rPr>
          <w:bCs/>
        </w:rPr>
      </w:pPr>
      <w:r>
        <w:rPr>
          <w:bCs/>
        </w:rPr>
        <w:t>Krabat wird als Junge in einer prekären Situation im Kapitel „Die Mühle am Koselbruch“ eingeführt: Er ist Waise, hat keinen Wohnsitz und ist arm. Neugierig und naiv folgt er den Lockungen des Meisters und er bleibt trotz ungutem Gefühl in der Mühle.</w:t>
      </w:r>
    </w:p>
    <w:p w14:paraId="668F4975" w14:textId="77777777" w:rsidR="00AA031F" w:rsidRDefault="00AA031F" w:rsidP="003B7B0E">
      <w:r>
        <w:lastRenderedPageBreak/>
        <w:t xml:space="preserve">Zunächst hat er nur für seine Bedürfnisse Raum, was sich unter anderem im Kapitel „Kein Honigschlecken“ zeigen lässt. Die Arbeit auf der Mühle ist hart und Krabat sieht am Beispiel von Juro auch, dass hier nicht alle gut behandelt werden. Dennoch sieht er für sich mehr Vorteile darin, an dem beängstigenden Ort zu bleiben. </w:t>
      </w:r>
      <w:r w:rsidR="00D973A5">
        <w:t xml:space="preserve">Auch im </w:t>
      </w:r>
      <w:r>
        <w:t>Kapitel „Der mit der Hahnenfeder“ wird deutlich, dass er, der Gefahr ins Auge schauend, dennoch nur den Blick auf sich und seine Bedürfnisse gerichtet hat. Emotional wirft er hier den anderen Mühlenknaben vor, ihn nicht einweihen zu wollen.</w:t>
      </w:r>
    </w:p>
    <w:p w14:paraId="2202004C" w14:textId="77777777" w:rsidR="00AA031F" w:rsidRDefault="00AA031F" w:rsidP="003B7B0E">
      <w:r>
        <w:t xml:space="preserve">Im letzten Kapitel begegnet dem Lesenden ein anderer Krabat. Er geht vorbereitet und überlegt in die letzte </w:t>
      </w:r>
      <w:r w:rsidR="00F37AF4">
        <w:t xml:space="preserve">Konfrontation </w:t>
      </w:r>
      <w:r>
        <w:t xml:space="preserve">mit dem Meister, er lässt sich nicht manipulieren, ist willensstark und </w:t>
      </w:r>
      <w:r w:rsidR="00082ACF">
        <w:t>vor allem</w:t>
      </w:r>
      <w:r>
        <w:t xml:space="preserve"> nicht um sich besorgt, sondern um die Kantorka. Dies führt letztlich zu seiner Befreiung durch eben diese.</w:t>
      </w:r>
    </w:p>
    <w:p w14:paraId="41D22193" w14:textId="77777777" w:rsidR="00AA031F" w:rsidRDefault="00AA031F" w:rsidP="003B7B0E">
      <w:r>
        <w:t>Für diese Reifung sind unterschiedliche</w:t>
      </w:r>
      <w:r w:rsidR="00C41143">
        <w:t xml:space="preserve"> Figuren und Aspekte wesentlich</w:t>
      </w:r>
      <w:r>
        <w:t>, so zum Beispiel die Freundschaft mit Tonda und Juro und die Liebe, oder auch weiße Magie der Kantorka.</w:t>
      </w:r>
    </w:p>
    <w:p w14:paraId="355EE68F" w14:textId="77777777" w:rsidR="00AA031F" w:rsidRDefault="00AA031F" w:rsidP="003B7B0E">
      <w:r>
        <w:t xml:space="preserve">Mit Tonda kommen Vertrauen und Zutrauen in Krabats Leben. Bereits im Kapitel „Elf und einer“ wird deutlich, dass Tonda für </w:t>
      </w:r>
      <w:r w:rsidR="00771255">
        <w:t>ihn</w:t>
      </w:r>
      <w:r>
        <w:t xml:space="preserve"> eine wichtige Vertrauensperson werden kann. Im Kapitel „Das Mal der Geheimen Bruderschaft“ wird die enge Verbindung der beiden deutlich. Die Kapitel „Das Andenken“ und „Ohne Pastor und Kreuz“ verdeutlichen dies. In „Ein milder Winter“ erscheint Tonda Krabat im Traum und verweist ihn auf einen weiteren Freund.</w:t>
      </w:r>
      <w:r w:rsidR="00C41143">
        <w:t xml:space="preserve"> Hier kann das Thema Freundschaft aufgegriffen und vertieft werden.</w:t>
      </w:r>
    </w:p>
    <w:p w14:paraId="14BFD3D8" w14:textId="42E42F39" w:rsidR="00AA031F" w:rsidRDefault="00AA031F" w:rsidP="003B7B0E">
      <w:r>
        <w:t>Juro wird zu</w:t>
      </w:r>
      <w:r w:rsidR="007B6E2C">
        <w:t>m wichtigsten Vertrauten</w:t>
      </w:r>
      <w:r>
        <w:t xml:space="preserve">. Wesentliche Kapitel für diese Figur sind „Kein Honigschlecken“, „Wege im Traum“, „Im Schein einer Osterkerze“, „Pferdehandel“. Am Ende des </w:t>
      </w:r>
      <w:r w:rsidR="009C48FC">
        <w:t>Kapitels „Hinter Sonne und Mond“</w:t>
      </w:r>
      <w:r>
        <w:t xml:space="preserve"> hilft Juro Krabat seine Träume zu bändigen. In „Überraschungen“ offenbart sich Juro </w:t>
      </w:r>
      <w:r w:rsidR="007B6E2C">
        <w:t>dem Freund</w:t>
      </w:r>
      <w:r>
        <w:t>. Mit dem Kapitel „Ein schweres Stück Arbeit“ beginnen die beiden</w:t>
      </w:r>
      <w:r w:rsidR="003B7B0E">
        <w:t>,</w:t>
      </w:r>
      <w:r>
        <w:t xml:space="preserve"> sich gegen den Meister zu stellen. Auch in „Der Adler des Sultans“ wird die enge Verbundenheit zwischen den beiden deutlich.</w:t>
      </w:r>
    </w:p>
    <w:p w14:paraId="1E2EBB6B" w14:textId="77777777" w:rsidR="00AA031F" w:rsidRDefault="00AA031F" w:rsidP="003B7B0E">
      <w:r>
        <w:t xml:space="preserve">Doch letztendlich ist es die Kantorka, die für Krabats Loslösung vom Meister eine entscheidende Rolle spielt. Sie tritt in der ersten Osternacht („Das Mal der Geheimen Bruderschaft“) in </w:t>
      </w:r>
      <w:r w:rsidR="006B03BA">
        <w:t xml:space="preserve">sein </w:t>
      </w:r>
      <w:r>
        <w:t xml:space="preserve">Leben. In der nächsten Osternacht („Im Schein einer Osterkerze“) sieht er sie zum ersten Mal. Sie findet Eingang in seine Träume („Wie man auf Flügeln fliegt“). In der dritten Osternacht („Ich bin Krabat“) sehen sich Krabat und die Kantorka </w:t>
      </w:r>
      <w:r w:rsidR="009C48FC">
        <w:t>von Angesicht zu Angesicht</w:t>
      </w:r>
      <w:r w:rsidR="00DE46B2">
        <w:t>. Ihr Band ist ein zartes, und doch hat es große Auswirkungen</w:t>
      </w:r>
      <w:r>
        <w:t>. Mit diesem Zusammentreffen ändert sich Krabat („Hinter Sonne und Mond“), er träumt von der Kantorka</w:t>
      </w:r>
      <w:r w:rsidR="00F32F6C">
        <w:t xml:space="preserve">. Seine Veränderung fällt </w:t>
      </w:r>
      <w:r>
        <w:t xml:space="preserve">seinen Mitgesellen fällt </w:t>
      </w:r>
      <w:r w:rsidR="00F32F6C">
        <w:t xml:space="preserve">auf und schließlich auch dem </w:t>
      </w:r>
      <w:r>
        <w:t>Meister</w:t>
      </w:r>
      <w:r w:rsidR="00F32F6C">
        <w:t xml:space="preserve">. Dieser </w:t>
      </w:r>
      <w:r>
        <w:t>wird hellhörig und beginnt, Krabat Fallen zu s</w:t>
      </w:r>
      <w:r w:rsidR="007E792A">
        <w:t>tellen. L</w:t>
      </w:r>
      <w:r>
        <w:t xml:space="preserve">etztlich wird die Kantorka </w:t>
      </w:r>
      <w:r>
        <w:lastRenderedPageBreak/>
        <w:t>zur Rettung</w:t>
      </w:r>
      <w:r w:rsidR="00E93B6B">
        <w:t xml:space="preserve">. </w:t>
      </w:r>
      <w:r>
        <w:t xml:space="preserve">Sie verspricht </w:t>
      </w:r>
      <w:r w:rsidR="002314BD">
        <w:t>Krabat</w:t>
      </w:r>
      <w:r>
        <w:t xml:space="preserve"> Hilfe („Ein Ring von Haar“) und rettet ihn im letzten Kapitel. Die tiefe Liebe, die beide verbindet, zeigt sich letztlich darin, dass sie bereit ist, ihr Leben für ihn zu opfern und er dabei Angst um sie hat.</w:t>
      </w:r>
    </w:p>
    <w:p w14:paraId="01D8C953" w14:textId="77777777" w:rsidR="00AA031F" w:rsidRDefault="00AA031F" w:rsidP="003B7B0E">
      <w:r>
        <w:t>Mit der Kantorka kommt der Topos des Weiblichen als Erlösung zum Tragen. Hier können auch Parallelen zu Preußlers eigenen Erlebnissen in der Kriegsgefangenschaft (Ärztin im russischen Gefangenlager und Verlobte Annelies Briefe ins Lager) herangezogen werden.</w:t>
      </w:r>
      <w:r w:rsidR="006A5999">
        <w:t xml:space="preserve"> Überlegenswert ist auch ein Vergleich der weiblichen Figur Kantorka mit anderen z.B. in den Grimm’schen Märchen oder in Balladen, in denen die Rollenzuschreibung der Frau als Helferfigur des Mannes, oder als Projektionsfläche der Interessen des Mannes zum Tragen kommen kann. Am Anschluss an einen solchen Exkurs kann auch die Frage stehen, ob die Kantorka ein starke Haupt- oder eine schwache Nebenfigur ist. Eine mündliche </w:t>
      </w:r>
      <w:r w:rsidR="00AD1C3F">
        <w:t>Diskussion</w:t>
      </w:r>
      <w:r w:rsidR="006A5999">
        <w:t xml:space="preserve"> über diese Aussage kann auch als Vorbereitung einer literarischen Erörterung in den späteren Klassen fungieren.</w:t>
      </w:r>
    </w:p>
    <w:p w14:paraId="74B01345" w14:textId="77777777" w:rsidR="00AA031F" w:rsidRDefault="00AA031F" w:rsidP="003B7B0E">
      <w:r>
        <w:t>Die Welt der Kantorka ist eine christliche. Sie steht im Gegensatz zur Welt des Meisters. Er steht auf der Seite der dunklen Macht. Sein System ist ein totalitäres, geprägt durch Kontrolle, Überwachung, und Misstrauen. Der Müller hat Macht über andere, sogar über ihren Tod. Wesentliche Kapitel für dieses System sind unter anderem: „Die Mühle im Koselbruch, „Husch auf die Stange“, „Gedenke, dass ich der Meister bin“, „Vivat Augustus“ (hier wird die positive Seite der Macht ins Zentrum gestellt). Auch der Handlanger Lyschko kann in diesem Zusammenhang behandelt werden, da er als Spitzel des Meisters fungiert.</w:t>
      </w:r>
    </w:p>
    <w:p w14:paraId="21E03F06" w14:textId="77777777" w:rsidR="00AA031F" w:rsidRDefault="00AA031F" w:rsidP="003B7B0E">
      <w:r>
        <w:t>An dieser Stelle kann ein historischer Exkurs zum Thema Nationalsozialismus oder ein politischer Exkurs zu totalitären Regimen eingefügt werden. Aber auch eher abstrakt über die Themen Macht oder Freundschaft können wesentliche Impulse mit den Schülerinnen und Schülern gemeinsam erarbeitet werden.</w:t>
      </w:r>
      <w:r w:rsidR="00AD1C3F">
        <w:t xml:space="preserve"> Hier können auch kreative Schreibimpulse gesetzt werden. In welcher Gesellschaft möchte ich leben? Was zeichnet eine ungerechte Gesellschaft aus? All dies sind Fragen, deren Beantwortung</w:t>
      </w:r>
      <w:r w:rsidR="0081635F">
        <w:t>en</w:t>
      </w:r>
      <w:r w:rsidR="00AD1C3F">
        <w:t xml:space="preserve"> verschriftlicht werden können.</w:t>
      </w:r>
    </w:p>
    <w:p w14:paraId="32DE8473" w14:textId="77777777" w:rsidR="00AA031F" w:rsidRDefault="00AA031F" w:rsidP="003B7B0E">
      <w:r>
        <w:t>Denkbar ist hier auch eine Übung zur literarischen Erörterung. Preußler selbst sagt: „Die Schwarze Magie beruht auf Hass, die Weiße auf den Kräften der Liebe. Ich hoffe, dass das in meinem Buch von Krabat deutlich genug zum Ausdruck kommt.“ Dazu kann man die Schülerinnen und Schüler Stellung nehmen lassen oder produktiv mit diesem Zitat arbeiten lassen.</w:t>
      </w:r>
    </w:p>
    <w:p w14:paraId="1D8BFD41" w14:textId="77777777" w:rsidR="00AA031F" w:rsidRDefault="00AA031F" w:rsidP="003B7B0E">
      <w:r>
        <w:t xml:space="preserve">Hinweis: Neben der inhaltlichen Komposition ist auch die Erzählweise (Wortwahl, Sprache und Erzähltechnik) Preußlers wesentlich für den Erfolg des Romans. Daher kann diese an </w:t>
      </w:r>
      <w:r>
        <w:lastRenderedPageBreak/>
        <w:t>geeigneter Stelle auch Teil einer Unterrichtseinheit sein. Eventuell verbunden mit einem Blick auf den Schriftsteller Otfried Preußler.</w:t>
      </w:r>
    </w:p>
    <w:p w14:paraId="1E7F7969" w14:textId="0EB8610A" w:rsidR="001A4B36" w:rsidRDefault="001A4B36" w:rsidP="003B7B0E">
      <w:r>
        <w:t xml:space="preserve">Ende oder Ziel der Behandlung des </w:t>
      </w:r>
      <w:r w:rsidR="002314BD">
        <w:t xml:space="preserve">Romans </w:t>
      </w:r>
      <w:r>
        <w:t>kann eine für die Schülerinnen und Schüler passende produktionsorientierte Verarbeitungsmöglichkeit der Lektüre sein. So k</w:t>
      </w:r>
      <w:r w:rsidR="003B7B0E">
        <w:t xml:space="preserve">ann etwa ein -Whatsapp-Status </w:t>
      </w:r>
      <w:r>
        <w:t xml:space="preserve">gestaltet werden, </w:t>
      </w:r>
      <w:r w:rsidR="003B7B0E">
        <w:t>eine</w:t>
      </w:r>
      <w:r>
        <w:t xml:space="preserve"> Tiktok Buchempfehlung veröffentlicht oder auf Wattpad die Geschichte Krabats eigenständig fortgeschrieben werden. Bei allen Varianten entsteht durch Kommentarfunktionen die Möglichkeit, aufeinander Bezug zu nehmen, ein</w:t>
      </w:r>
      <w:r w:rsidR="00E052FD">
        <w:t>en</w:t>
      </w:r>
      <w:r>
        <w:t xml:space="preserve"> Diskurs </w:t>
      </w:r>
      <w:r w:rsidR="00AB5EA0">
        <w:t xml:space="preserve">zu starten. Damit </w:t>
      </w:r>
      <w:r>
        <w:t>wird aus einem eher passiven Leseakt ein aktiver kultureller (und eventue</w:t>
      </w:r>
      <w:r w:rsidR="00AA1F39">
        <w:t>ll auch demokratischer) Beitrag</w:t>
      </w:r>
      <w:r>
        <w:t xml:space="preserve"> (siehe dazu: Anja Ballis/Mirjam Burkard 2023)</w:t>
      </w:r>
      <w:r w:rsidR="00AA1F39">
        <w:t>.</w:t>
      </w:r>
    </w:p>
    <w:p w14:paraId="1B617FF9" w14:textId="77777777" w:rsidR="00DA6DD1" w:rsidRDefault="00DA6DD1" w:rsidP="00DA6DD1">
      <w:pPr>
        <w:pStyle w:val="berschrift1"/>
      </w:pPr>
      <w:r>
        <w:t xml:space="preserve">Literatur, </w:t>
      </w:r>
      <w:r w:rsidRPr="00666AC3">
        <w:t>Textausgaben und mediale Umsetzungen</w:t>
      </w:r>
    </w:p>
    <w:p w14:paraId="06772A3C" w14:textId="77777777" w:rsidR="00DA6DD1" w:rsidRDefault="00DA6DD1" w:rsidP="00DA6DD1">
      <w:pPr>
        <w:pStyle w:val="berschrift2"/>
      </w:pPr>
      <w:r>
        <w:t>Literatur (Auswahl)</w:t>
      </w:r>
    </w:p>
    <w:p w14:paraId="249BEACF" w14:textId="77777777" w:rsidR="00835386" w:rsidRPr="003B7B0E" w:rsidRDefault="00E000FB" w:rsidP="003B7B0E">
      <w:pPr>
        <w:pStyle w:val="Literaturverzeichnis"/>
      </w:pPr>
      <w:r w:rsidRPr="003B7B0E">
        <w:t>Anja Ballis</w:t>
      </w:r>
      <w:r w:rsidR="008970AE" w:rsidRPr="003B7B0E">
        <w:t xml:space="preserve">; </w:t>
      </w:r>
      <w:r w:rsidRPr="003B7B0E">
        <w:t xml:space="preserve">Mirjam </w:t>
      </w:r>
      <w:r w:rsidR="00835386" w:rsidRPr="003B7B0E">
        <w:t>Burk</w:t>
      </w:r>
      <w:r w:rsidRPr="003B7B0E">
        <w:t>ard</w:t>
      </w:r>
      <w:r w:rsidR="00835386" w:rsidRPr="003B7B0E">
        <w:t>: Krabat goes Social Media. Otfried Preußlers Jugendroman auf digitalen Wegen. In:</w:t>
      </w:r>
      <w:r w:rsidR="008970AE" w:rsidRPr="003B7B0E">
        <w:t xml:space="preserve"> </w:t>
      </w:r>
      <w:r w:rsidR="005C0C1D" w:rsidRPr="003B7B0E">
        <w:t>Julia Brenner</w:t>
      </w:r>
      <w:r w:rsidR="008970AE" w:rsidRPr="003B7B0E">
        <w:t xml:space="preserve">; </w:t>
      </w:r>
      <w:r w:rsidR="005C0C1D" w:rsidRPr="003B7B0E">
        <w:t xml:space="preserve">Andreas Weinmann </w:t>
      </w:r>
      <w:r w:rsidR="00835386" w:rsidRPr="003B7B0E">
        <w:t>(Hg</w:t>
      </w:r>
      <w:r w:rsidR="008970AE" w:rsidRPr="003B7B0E">
        <w:t>g</w:t>
      </w:r>
      <w:r w:rsidR="00835386" w:rsidRPr="003B7B0E">
        <w:t>.): Otfried Pre</w:t>
      </w:r>
      <w:r w:rsidR="005374F0" w:rsidRPr="003B7B0E">
        <w:t>ußler revisited. kil&amp;m 23.extra,</w:t>
      </w:r>
      <w:r w:rsidR="00835386" w:rsidRPr="003B7B0E">
        <w:t xml:space="preserve"> München 2023, </w:t>
      </w:r>
      <w:r w:rsidR="004D49F9" w:rsidRPr="003B7B0E">
        <w:t xml:space="preserve">S. </w:t>
      </w:r>
      <w:r w:rsidR="00835386" w:rsidRPr="003B7B0E">
        <w:t>133-143.</w:t>
      </w:r>
    </w:p>
    <w:p w14:paraId="0C8BC4B8" w14:textId="77777777" w:rsidR="004977B0" w:rsidRPr="003B7B0E" w:rsidRDefault="00414305" w:rsidP="003B7B0E">
      <w:pPr>
        <w:pStyle w:val="Literaturverzeichnis"/>
      </w:pPr>
      <w:r w:rsidRPr="003B7B0E">
        <w:t>Felix Giesa</w:t>
      </w:r>
      <w:r w:rsidR="004977B0" w:rsidRPr="003B7B0E">
        <w:t>: Otfried Preußler.</w:t>
      </w:r>
      <w:r w:rsidR="005036FA" w:rsidRPr="003B7B0E">
        <w:t xml:space="preserve"> Krabat. In: Spinner, Kaspar H.; </w:t>
      </w:r>
      <w:r w:rsidR="004977B0" w:rsidRPr="003B7B0E">
        <w:t>Standke, Jan (Hgg,): Erzählende Kinder- und Jugendliteratur im Deutschunterricht. Textv</w:t>
      </w:r>
      <w:r w:rsidR="005374F0" w:rsidRPr="003B7B0E">
        <w:t>orschläge – Didaktik – Methodik</w:t>
      </w:r>
      <w:r w:rsidR="004977B0" w:rsidRPr="003B7B0E">
        <w:t xml:space="preserve"> (Uni-Taschenbücher 8653)</w:t>
      </w:r>
      <w:r w:rsidR="005374F0" w:rsidRPr="003B7B0E">
        <w:t>,</w:t>
      </w:r>
      <w:r w:rsidR="005036FA" w:rsidRPr="003B7B0E">
        <w:t xml:space="preserve"> Paderborn 2016</w:t>
      </w:r>
      <w:r w:rsidR="004977B0" w:rsidRPr="003B7B0E">
        <w:t xml:space="preserve">, </w:t>
      </w:r>
      <w:r w:rsidR="004D49F9" w:rsidRPr="003B7B0E">
        <w:t xml:space="preserve">S. </w:t>
      </w:r>
      <w:r w:rsidR="004977B0" w:rsidRPr="003B7B0E">
        <w:t>328-331.</w:t>
      </w:r>
    </w:p>
    <w:p w14:paraId="69067F30" w14:textId="020537DD" w:rsidR="004977B0" w:rsidRPr="003B7B0E" w:rsidRDefault="00A8018F" w:rsidP="003B7B0E">
      <w:pPr>
        <w:pStyle w:val="Literaturverzeichnis"/>
      </w:pPr>
      <w:hyperlink r:id="rId12" w:history="1">
        <w:r w:rsidRPr="003B7B0E">
          <w:t>Bettina</w:t>
        </w:r>
      </w:hyperlink>
      <w:r w:rsidRPr="003B7B0E">
        <w:t xml:space="preserve"> </w:t>
      </w:r>
      <w:r w:rsidR="004977B0" w:rsidRPr="003B7B0E">
        <w:t>Kümmerling-Meibauer:  Von Schuld und Verantwortung in Kriegszeiten: Otfried Preuß</w:t>
      </w:r>
      <w:r w:rsidR="005374F0" w:rsidRPr="003B7B0E">
        <w:t>lers Krab</w:t>
      </w:r>
      <w:r w:rsidR="003F6B0B" w:rsidRPr="003B7B0E">
        <w:t>a</w:t>
      </w:r>
      <w:r w:rsidR="00B2623B" w:rsidRPr="003B7B0E">
        <w:t>t. In: Julia Brenner</w:t>
      </w:r>
      <w:r w:rsidR="005374F0" w:rsidRPr="003B7B0E">
        <w:t xml:space="preserve">; </w:t>
      </w:r>
      <w:r w:rsidR="007014F9" w:rsidRPr="003B7B0E">
        <w:t xml:space="preserve">Andreas Weinmann </w:t>
      </w:r>
      <w:r w:rsidR="004977B0" w:rsidRPr="003B7B0E">
        <w:t>(H</w:t>
      </w:r>
      <w:r w:rsidR="005374F0" w:rsidRPr="003B7B0E">
        <w:t>g</w:t>
      </w:r>
      <w:r w:rsidR="004977B0" w:rsidRPr="003B7B0E">
        <w:t>g.): Otfried Pre</w:t>
      </w:r>
      <w:r w:rsidR="005374F0" w:rsidRPr="003B7B0E">
        <w:t>ußler revisited. kil&amp;m 23.extra,</w:t>
      </w:r>
      <w:r w:rsidR="004977B0" w:rsidRPr="003B7B0E">
        <w:t xml:space="preserve"> München 2023, </w:t>
      </w:r>
      <w:r w:rsidR="004D49F9" w:rsidRPr="003B7B0E">
        <w:t xml:space="preserve">S. </w:t>
      </w:r>
      <w:r w:rsidR="004977B0" w:rsidRPr="003B7B0E">
        <w:t>123-132.</w:t>
      </w:r>
    </w:p>
    <w:p w14:paraId="394A450E" w14:textId="77777777" w:rsidR="004977B0" w:rsidRPr="003B7B0E" w:rsidRDefault="00FA52DC" w:rsidP="003B7B0E">
      <w:pPr>
        <w:pStyle w:val="Literaturverzeichnis"/>
      </w:pPr>
      <w:r w:rsidRPr="003B7B0E">
        <w:t>Otfried Preußler</w:t>
      </w:r>
      <w:r w:rsidR="004977B0" w:rsidRPr="003B7B0E">
        <w:t xml:space="preserve">: Kein Schriftsteller ist allwissend. Krabat und </w:t>
      </w:r>
      <w:r w:rsidR="00E57563" w:rsidRPr="003B7B0E">
        <w:t xml:space="preserve">seine Geschichte. In: Heinrich Pleticha </w:t>
      </w:r>
      <w:r w:rsidR="004977B0" w:rsidRPr="003B7B0E">
        <w:t>(Hg.): Sagen Sie mal, Herr Preußler… Festschrift für Otfr</w:t>
      </w:r>
      <w:r w:rsidR="004D49F9" w:rsidRPr="003B7B0E">
        <w:t>ied Preußler zum 75. Geburtstag,</w:t>
      </w:r>
      <w:r w:rsidR="004977B0" w:rsidRPr="003B7B0E">
        <w:t xml:space="preserve"> Stuttgart</w:t>
      </w:r>
      <w:r w:rsidR="004D49F9" w:rsidRPr="003B7B0E">
        <w:t xml:space="preserve"> </w:t>
      </w:r>
      <w:r w:rsidR="004977B0" w:rsidRPr="003B7B0E">
        <w:t xml:space="preserve">1998, </w:t>
      </w:r>
      <w:r w:rsidR="004D49F9" w:rsidRPr="003B7B0E">
        <w:t xml:space="preserve">S. </w:t>
      </w:r>
      <w:r w:rsidR="004977B0" w:rsidRPr="003B7B0E">
        <w:t>175-179.</w:t>
      </w:r>
    </w:p>
    <w:p w14:paraId="71480426" w14:textId="77777777" w:rsidR="004977B0" w:rsidRPr="003B7B0E" w:rsidRDefault="00B713CF" w:rsidP="003B7B0E">
      <w:pPr>
        <w:pStyle w:val="Literaturverzeichnis"/>
      </w:pPr>
      <w:r w:rsidRPr="003B7B0E">
        <w:t>Otfried Preußler</w:t>
      </w:r>
      <w:r w:rsidR="004977B0" w:rsidRPr="003B7B0E">
        <w:t>: Ic</w:t>
      </w:r>
      <w:r w:rsidR="00A822B2" w:rsidRPr="003B7B0E">
        <w:t>h bin ein Geschichtenerzähler. H</w:t>
      </w:r>
      <w:r w:rsidR="004977B0" w:rsidRPr="003B7B0E">
        <w:t>g. von Susanne Preußler-Bitsch und Regine Stigloher. Stuttgart/Wien</w:t>
      </w:r>
      <w:r w:rsidR="00B677DC" w:rsidRPr="003B7B0E">
        <w:t xml:space="preserve"> </w:t>
      </w:r>
      <w:r w:rsidR="004977B0" w:rsidRPr="003B7B0E">
        <w:t>2010.</w:t>
      </w:r>
    </w:p>
    <w:p w14:paraId="72D40C61" w14:textId="77777777" w:rsidR="004977B0" w:rsidRPr="003B7B0E" w:rsidRDefault="0006512C" w:rsidP="003B7B0E">
      <w:pPr>
        <w:pStyle w:val="Literaturverzeichnis"/>
      </w:pPr>
      <w:r w:rsidRPr="003B7B0E">
        <w:t>Tilman Spreckelsen</w:t>
      </w:r>
      <w:r w:rsidR="004977B0" w:rsidRPr="003B7B0E">
        <w:t>: Nachwort. in: Otfri</w:t>
      </w:r>
      <w:r w:rsidR="00FA59B6" w:rsidRPr="003B7B0E">
        <w:t xml:space="preserve">ed Preußler: Krabat. Stuttgart </w:t>
      </w:r>
      <w:r w:rsidR="004977B0" w:rsidRPr="003B7B0E">
        <w:t xml:space="preserve">2021, </w:t>
      </w:r>
      <w:r w:rsidR="00B677DC" w:rsidRPr="003B7B0E">
        <w:t>S</w:t>
      </w:r>
      <w:r w:rsidR="003076A1" w:rsidRPr="003B7B0E">
        <w:t xml:space="preserve">. </w:t>
      </w:r>
      <w:r w:rsidR="004977B0" w:rsidRPr="003B7B0E">
        <w:t>257-272.</w:t>
      </w:r>
    </w:p>
    <w:p w14:paraId="4BEBD8B4" w14:textId="77777777" w:rsidR="00044D64" w:rsidRPr="003B7B0E" w:rsidRDefault="001D43F1" w:rsidP="003B7B0E">
      <w:pPr>
        <w:pStyle w:val="Literaturverzeichnis"/>
      </w:pPr>
      <w:r w:rsidRPr="003B7B0E">
        <w:t>Andrea Weinmann</w:t>
      </w:r>
      <w:r w:rsidR="00044D64" w:rsidRPr="003B7B0E">
        <w:t>: Otfried Preußler und die neue Autorengeneration. In: kjlm 65(2013), Heft 3, S3-13.</w:t>
      </w:r>
    </w:p>
    <w:p w14:paraId="31E547C9" w14:textId="77777777" w:rsidR="00835386" w:rsidRPr="003B7B0E" w:rsidRDefault="005D57CE" w:rsidP="003B7B0E">
      <w:pPr>
        <w:pStyle w:val="Literaturverzeichnis"/>
      </w:pPr>
      <w:r w:rsidRPr="003B7B0E">
        <w:t>Andrea Weinmann</w:t>
      </w:r>
      <w:r w:rsidR="00835386" w:rsidRPr="003B7B0E">
        <w:t>: Zum Stand der Preußler-Forschung im Jahr 2023. Ein Forschungsbericht aus aktue</w:t>
      </w:r>
      <w:r w:rsidR="00705E50" w:rsidRPr="003B7B0E">
        <w:t>llem Anlass. In: Julia Brenner</w:t>
      </w:r>
      <w:r w:rsidR="00A94412" w:rsidRPr="003B7B0E">
        <w:t xml:space="preserve">; </w:t>
      </w:r>
      <w:r w:rsidR="00D4213E" w:rsidRPr="003B7B0E">
        <w:t xml:space="preserve">Andreas Weinmann </w:t>
      </w:r>
      <w:r w:rsidR="00835386" w:rsidRPr="003B7B0E">
        <w:t>(Hg</w:t>
      </w:r>
      <w:r w:rsidR="00A94412" w:rsidRPr="003B7B0E">
        <w:t>g</w:t>
      </w:r>
      <w:r w:rsidR="00835386" w:rsidRPr="003B7B0E">
        <w:t>.): Otfried Preußler revisited. kil&amp;m 23.extra. München 2023</w:t>
      </w:r>
      <w:r w:rsidR="00C171E7" w:rsidRPr="003B7B0E">
        <w:t>, S.</w:t>
      </w:r>
      <w:r w:rsidR="00835386" w:rsidRPr="003B7B0E">
        <w:t xml:space="preserve"> 15-36.</w:t>
      </w:r>
    </w:p>
    <w:p w14:paraId="43FFAE0E" w14:textId="465B6431" w:rsidR="00EE702B" w:rsidRDefault="004C03B5" w:rsidP="00EE702B">
      <w:pPr>
        <w:tabs>
          <w:tab w:val="left" w:pos="3285"/>
        </w:tabs>
        <w:spacing w:before="120" w:after="120"/>
      </w:pPr>
      <w:r>
        <w:lastRenderedPageBreak/>
        <w:t>Carola Zinner</w:t>
      </w:r>
      <w:r w:rsidR="00EE702B">
        <w:t xml:space="preserve">: </w:t>
      </w:r>
      <w:hyperlink r:id="rId13" w:history="1">
        <w:r w:rsidR="00EE702B" w:rsidRPr="006B7330">
          <w:rPr>
            <w:rStyle w:val="Hyperlink"/>
          </w:rPr>
          <w:t>Otfried Preußler - Und sein Jugendroman Krabat</w:t>
        </w:r>
      </w:hyperlink>
    </w:p>
    <w:p w14:paraId="42C5263A" w14:textId="6C5E61FA" w:rsidR="00DA6DD1" w:rsidRDefault="00DA6DD1" w:rsidP="00DA6DD1">
      <w:pPr>
        <w:pStyle w:val="berschrift2"/>
      </w:pPr>
      <w:r>
        <w:t>Textausgabe</w:t>
      </w:r>
      <w:r w:rsidR="006B7330">
        <w:t xml:space="preserve"> und mediale Umsetzungen</w:t>
      </w:r>
    </w:p>
    <w:p w14:paraId="2058626D" w14:textId="77777777" w:rsidR="00CE0FC5" w:rsidRDefault="0072640A" w:rsidP="003B7B0E">
      <w:pPr>
        <w:pStyle w:val="Literaturverzeichnis"/>
      </w:pPr>
      <w:r>
        <w:t xml:space="preserve">Otfried </w:t>
      </w:r>
      <w:r w:rsidR="00B8591F">
        <w:t xml:space="preserve">Preußler: Krabat. Stuttgart </w:t>
      </w:r>
      <w:r w:rsidR="00CE0FC5">
        <w:t>2021</w:t>
      </w:r>
      <w:r w:rsidR="00E55653">
        <w:t>.</w:t>
      </w:r>
    </w:p>
    <w:p w14:paraId="79C4C3E4" w14:textId="77777777" w:rsidR="00CE0FC5" w:rsidRDefault="002F0399" w:rsidP="003B7B0E">
      <w:pPr>
        <w:pStyle w:val="Literaturverzeichnis"/>
      </w:pPr>
      <w:r w:rsidRPr="006B7330">
        <w:rPr>
          <w:rStyle w:val="BetontFett"/>
        </w:rPr>
        <w:t>Hörbuch</w:t>
      </w:r>
      <w:r>
        <w:t xml:space="preserve">: </w:t>
      </w:r>
      <w:r w:rsidR="00CE0FC5">
        <w:t>Otfried Preußler: Krabat.</w:t>
      </w:r>
      <w:r w:rsidR="001F3AF1">
        <w:t xml:space="preserve"> </w:t>
      </w:r>
      <w:r w:rsidR="00B8591F">
        <w:t>Berlin</w:t>
      </w:r>
      <w:r w:rsidR="00CE0FC5">
        <w:t xml:space="preserve"> 2008.</w:t>
      </w:r>
    </w:p>
    <w:p w14:paraId="0C9BE8EF" w14:textId="77777777" w:rsidR="00AF679C" w:rsidRPr="00311624" w:rsidRDefault="00AF679C" w:rsidP="003B7B0E">
      <w:pPr>
        <w:pStyle w:val="Literaturverzeichnis"/>
      </w:pPr>
      <w:r w:rsidRPr="006B7330">
        <w:rPr>
          <w:rStyle w:val="BetontFett"/>
        </w:rPr>
        <w:t>Hörspiel</w:t>
      </w:r>
      <w:r>
        <w:t>: Krabat. WDR 2021.</w:t>
      </w:r>
    </w:p>
    <w:p w14:paraId="5443C9E7" w14:textId="7C4DC619" w:rsidR="00CE0FC5" w:rsidRDefault="0002335D" w:rsidP="003B7B0E">
      <w:pPr>
        <w:pStyle w:val="Literaturverzeichnis"/>
      </w:pPr>
      <w:r w:rsidRPr="006B7330">
        <w:rPr>
          <w:rStyle w:val="BetontFett"/>
        </w:rPr>
        <w:t>Film</w:t>
      </w:r>
      <w:r>
        <w:t xml:space="preserve">: </w:t>
      </w:r>
      <w:hyperlink r:id="rId14" w:tooltip="Marco Kreuzpaintner" w:history="1">
        <w:r w:rsidR="00CE0FC5" w:rsidRPr="00800DAB">
          <w:t>Marco Kreuzpaintner</w:t>
        </w:r>
      </w:hyperlink>
      <w:r>
        <w:t xml:space="preserve"> (Regie)</w:t>
      </w:r>
      <w:r w:rsidR="00CE0FC5">
        <w:t>:</w:t>
      </w:r>
      <w:r w:rsidR="00727AE6">
        <w:t xml:space="preserve"> Krabat. Der Film </w:t>
      </w:r>
      <w:r w:rsidR="00CE0FC5">
        <w:t>2008</w:t>
      </w:r>
      <w:r w:rsidR="00E55653">
        <w:t>.</w:t>
      </w:r>
    </w:p>
    <w:p w14:paraId="47A57BC8" w14:textId="77777777" w:rsidR="00DA6DD1" w:rsidRDefault="00DA6DD1" w:rsidP="00DA6DD1">
      <w:pPr>
        <w:pStyle w:val="berschrift2"/>
      </w:pPr>
      <w:r>
        <w:t>Schlagworte</w:t>
      </w:r>
    </w:p>
    <w:p w14:paraId="328A91D5" w14:textId="7CCD6496" w:rsidR="00596344" w:rsidRPr="00596344" w:rsidRDefault="00596344" w:rsidP="003B7B0E">
      <w:pPr>
        <w:pStyle w:val="Literaturverzeichnis"/>
      </w:pPr>
      <w:r>
        <w:t xml:space="preserve">Adoleszenz, Freundschaft, Gewalt, Identität, </w:t>
      </w:r>
      <w:r w:rsidR="006B7330">
        <w:t xml:space="preserve">Jugendroman, </w:t>
      </w:r>
      <w:r>
        <w:t xml:space="preserve">Liebe, Musik, </w:t>
      </w:r>
      <w:r w:rsidR="00BB1C1A">
        <w:t>Religion</w:t>
      </w:r>
      <w:r>
        <w:t>, Tod</w:t>
      </w:r>
    </w:p>
    <w:sectPr w:rsidR="00596344" w:rsidRPr="00596344" w:rsidSect="00454F3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1DD3" w14:textId="77777777" w:rsidR="009D4F49" w:rsidRDefault="009D4F49" w:rsidP="00263F44">
      <w:r>
        <w:separator/>
      </w:r>
    </w:p>
  </w:endnote>
  <w:endnote w:type="continuationSeparator" w:id="0">
    <w:p w14:paraId="424F3801" w14:textId="77777777" w:rsidR="009D4F49" w:rsidRDefault="009D4F49"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37EC" w14:textId="77777777" w:rsidR="00B74388" w:rsidRDefault="00B743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77B0" w14:textId="6B986AAF" w:rsidR="008A07D8" w:rsidRPr="00120371" w:rsidRDefault="008A07D8" w:rsidP="004159D5">
    <w:pPr>
      <w:pStyle w:val="Fuzeile"/>
      <w:ind w:left="0" w:right="0"/>
    </w:pPr>
    <w:r w:rsidRPr="00120371">
      <w:t xml:space="preserve">Stand: </w:t>
    </w:r>
    <w:fldSimple w:instr=" DATE   \* MERGEFORMAT ">
      <w:r w:rsidR="00B74388">
        <w:rPr>
          <w:noProof/>
        </w:rPr>
        <w:t>17.03.26</w:t>
      </w:r>
    </w:fldSimple>
    <w:r w:rsidRPr="00120371">
      <w:tab/>
    </w:r>
    <w:r w:rsidR="00B74388"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72640A">
      <w:rPr>
        <w:noProof/>
      </w:rPr>
      <w:t>10</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72640A">
      <w:rPr>
        <w:noProof/>
      </w:rPr>
      <w:t>10</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4F2F" w14:textId="77777777" w:rsidR="00B74388" w:rsidRDefault="00B743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A3A9" w14:textId="77777777" w:rsidR="009D4F49" w:rsidRDefault="009D4F49" w:rsidP="00263F44">
      <w:r>
        <w:separator/>
      </w:r>
    </w:p>
  </w:footnote>
  <w:footnote w:type="continuationSeparator" w:id="0">
    <w:p w14:paraId="3F0D7253" w14:textId="77777777" w:rsidR="009D4F49" w:rsidRDefault="009D4F49"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34F4" w14:textId="77777777" w:rsidR="00B74388" w:rsidRDefault="00B743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742E" w14:textId="2ED1624F" w:rsidR="008A07D8" w:rsidRDefault="008A07D8" w:rsidP="004159D5">
    <w:pPr>
      <w:pStyle w:val="Kopfzeile"/>
    </w:pPr>
    <w:r w:rsidRPr="00BD5B02">
      <w:rPr>
        <w:noProof/>
        <w:lang w:eastAsia="de-DE"/>
      </w:rPr>
      <w:drawing>
        <wp:inline distT="0" distB="0" distL="0" distR="0" wp14:anchorId="6D9502D3" wp14:editId="089A5676">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58052C">
      <w:t>Deutsch</w:t>
    </w:r>
    <w:r>
      <w:t xml:space="preserve"> | Klassenstufe </w:t>
    </w:r>
    <w:r w:rsidR="00DD5718">
      <w:t>6-7</w:t>
    </w:r>
    <w:r w:rsidR="0058052C">
      <w:t xml:space="preserve"> </w:t>
    </w:r>
    <w:r>
      <w:t xml:space="preserve">| </w:t>
    </w:r>
    <w:r w:rsidR="0058052C">
      <w:t>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0533" w14:textId="77777777" w:rsidR="00B74388" w:rsidRDefault="00B743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10" w15:restartNumberingAfterBreak="0">
    <w:nsid w:val="732352CE"/>
    <w:multiLevelType w:val="multilevel"/>
    <w:tmpl w:val="D6A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268482">
    <w:abstractNumId w:val="8"/>
  </w:num>
  <w:num w:numId="2" w16cid:durableId="1712802779">
    <w:abstractNumId w:val="2"/>
  </w:num>
  <w:num w:numId="3" w16cid:durableId="1480415046">
    <w:abstractNumId w:val="9"/>
  </w:num>
  <w:num w:numId="4" w16cid:durableId="2000159244">
    <w:abstractNumId w:val="3"/>
  </w:num>
  <w:num w:numId="5" w16cid:durableId="201286794">
    <w:abstractNumId w:val="6"/>
  </w:num>
  <w:num w:numId="6" w16cid:durableId="1097141533">
    <w:abstractNumId w:val="0"/>
  </w:num>
  <w:num w:numId="7" w16cid:durableId="35857504">
    <w:abstractNumId w:val="7"/>
  </w:num>
  <w:num w:numId="8" w16cid:durableId="1973557313">
    <w:abstractNumId w:val="5"/>
  </w:num>
  <w:num w:numId="9" w16cid:durableId="997341934">
    <w:abstractNumId w:val="1"/>
  </w:num>
  <w:num w:numId="10" w16cid:durableId="899707747">
    <w:abstractNumId w:val="4"/>
  </w:num>
  <w:num w:numId="11" w16cid:durableId="865369798">
    <w:abstractNumId w:val="1"/>
    <w:lvlOverride w:ilvl="0">
      <w:startOverride w:val="1"/>
    </w:lvlOverride>
  </w:num>
  <w:num w:numId="12" w16cid:durableId="1178230815">
    <w:abstractNumId w:val="1"/>
    <w:lvlOverride w:ilvl="0">
      <w:startOverride w:val="1"/>
    </w:lvlOverride>
  </w:num>
  <w:num w:numId="13" w16cid:durableId="1943994800">
    <w:abstractNumId w:val="1"/>
    <w:lvlOverride w:ilvl="0">
      <w:startOverride w:val="1"/>
    </w:lvlOverride>
  </w:num>
  <w:num w:numId="14" w16cid:durableId="25066913">
    <w:abstractNumId w:val="1"/>
    <w:lvlOverride w:ilvl="0">
      <w:startOverride w:val="1"/>
    </w:lvlOverride>
  </w:num>
  <w:num w:numId="15" w16cid:durableId="830878124">
    <w:abstractNumId w:val="1"/>
    <w:lvlOverride w:ilvl="0">
      <w:startOverride w:val="1"/>
    </w:lvlOverride>
  </w:num>
  <w:num w:numId="16" w16cid:durableId="634407432">
    <w:abstractNumId w:val="1"/>
    <w:lvlOverride w:ilvl="0">
      <w:startOverride w:val="1"/>
    </w:lvlOverride>
  </w:num>
  <w:num w:numId="17" w16cid:durableId="665086701">
    <w:abstractNumId w:val="1"/>
    <w:lvlOverride w:ilvl="0">
      <w:startOverride w:val="1"/>
    </w:lvlOverride>
  </w:num>
  <w:num w:numId="18" w16cid:durableId="2037462670">
    <w:abstractNumId w:val="1"/>
    <w:lvlOverride w:ilvl="0">
      <w:startOverride w:val="1"/>
    </w:lvlOverride>
  </w:num>
  <w:num w:numId="19" w16cid:durableId="86351680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14"/>
    <w:rsid w:val="0000049C"/>
    <w:rsid w:val="00004969"/>
    <w:rsid w:val="00005521"/>
    <w:rsid w:val="00005658"/>
    <w:rsid w:val="00010FF1"/>
    <w:rsid w:val="00011311"/>
    <w:rsid w:val="000119F5"/>
    <w:rsid w:val="00013316"/>
    <w:rsid w:val="000206EA"/>
    <w:rsid w:val="0002154A"/>
    <w:rsid w:val="000217B0"/>
    <w:rsid w:val="0002335D"/>
    <w:rsid w:val="000243BB"/>
    <w:rsid w:val="00031D8C"/>
    <w:rsid w:val="00035065"/>
    <w:rsid w:val="00035A46"/>
    <w:rsid w:val="00035E18"/>
    <w:rsid w:val="000401BB"/>
    <w:rsid w:val="00040605"/>
    <w:rsid w:val="000433EF"/>
    <w:rsid w:val="00044D64"/>
    <w:rsid w:val="000462E5"/>
    <w:rsid w:val="00046BB2"/>
    <w:rsid w:val="00051280"/>
    <w:rsid w:val="00052C53"/>
    <w:rsid w:val="00063727"/>
    <w:rsid w:val="00063B7B"/>
    <w:rsid w:val="0006512C"/>
    <w:rsid w:val="00070F14"/>
    <w:rsid w:val="00076A9D"/>
    <w:rsid w:val="00082ACF"/>
    <w:rsid w:val="00083630"/>
    <w:rsid w:val="00083838"/>
    <w:rsid w:val="00091020"/>
    <w:rsid w:val="0009635B"/>
    <w:rsid w:val="00097CB0"/>
    <w:rsid w:val="000A08F7"/>
    <w:rsid w:val="000A2FD9"/>
    <w:rsid w:val="000B06A1"/>
    <w:rsid w:val="000B138A"/>
    <w:rsid w:val="000B503A"/>
    <w:rsid w:val="000B5C3E"/>
    <w:rsid w:val="000B7CCC"/>
    <w:rsid w:val="000C1899"/>
    <w:rsid w:val="000C28EB"/>
    <w:rsid w:val="000C4F61"/>
    <w:rsid w:val="000C6035"/>
    <w:rsid w:val="000C63B8"/>
    <w:rsid w:val="000C6821"/>
    <w:rsid w:val="000C7769"/>
    <w:rsid w:val="000C7E6C"/>
    <w:rsid w:val="000E4470"/>
    <w:rsid w:val="000E44D2"/>
    <w:rsid w:val="000E46B2"/>
    <w:rsid w:val="000E4A64"/>
    <w:rsid w:val="000E5416"/>
    <w:rsid w:val="000F247A"/>
    <w:rsid w:val="000F44DD"/>
    <w:rsid w:val="000F63D9"/>
    <w:rsid w:val="00102A63"/>
    <w:rsid w:val="0010328B"/>
    <w:rsid w:val="0010422D"/>
    <w:rsid w:val="001078A6"/>
    <w:rsid w:val="0011717F"/>
    <w:rsid w:val="00120371"/>
    <w:rsid w:val="00120CFB"/>
    <w:rsid w:val="00121F87"/>
    <w:rsid w:val="00125873"/>
    <w:rsid w:val="001313B3"/>
    <w:rsid w:val="00134762"/>
    <w:rsid w:val="00134D89"/>
    <w:rsid w:val="00135C29"/>
    <w:rsid w:val="00144256"/>
    <w:rsid w:val="001474C2"/>
    <w:rsid w:val="00150573"/>
    <w:rsid w:val="001510F8"/>
    <w:rsid w:val="00154B07"/>
    <w:rsid w:val="00160CAC"/>
    <w:rsid w:val="001628BE"/>
    <w:rsid w:val="00172AC5"/>
    <w:rsid w:val="001751C8"/>
    <w:rsid w:val="001764DE"/>
    <w:rsid w:val="00181496"/>
    <w:rsid w:val="001834D8"/>
    <w:rsid w:val="001916C5"/>
    <w:rsid w:val="00192556"/>
    <w:rsid w:val="00193366"/>
    <w:rsid w:val="001A016C"/>
    <w:rsid w:val="001A2103"/>
    <w:rsid w:val="001A3D77"/>
    <w:rsid w:val="001A4B36"/>
    <w:rsid w:val="001A50AA"/>
    <w:rsid w:val="001A7B50"/>
    <w:rsid w:val="001B1952"/>
    <w:rsid w:val="001B6F12"/>
    <w:rsid w:val="001C2920"/>
    <w:rsid w:val="001C51F6"/>
    <w:rsid w:val="001C5FF5"/>
    <w:rsid w:val="001D22A7"/>
    <w:rsid w:val="001D43F1"/>
    <w:rsid w:val="001D4AAF"/>
    <w:rsid w:val="001E01ED"/>
    <w:rsid w:val="001E03DE"/>
    <w:rsid w:val="001E09AF"/>
    <w:rsid w:val="001E1867"/>
    <w:rsid w:val="001E2674"/>
    <w:rsid w:val="001E30AC"/>
    <w:rsid w:val="001E40B0"/>
    <w:rsid w:val="001F0AA2"/>
    <w:rsid w:val="001F12C8"/>
    <w:rsid w:val="001F3AF1"/>
    <w:rsid w:val="001F5CDB"/>
    <w:rsid w:val="00200768"/>
    <w:rsid w:val="002044F7"/>
    <w:rsid w:val="00207020"/>
    <w:rsid w:val="00210D03"/>
    <w:rsid w:val="00211F9E"/>
    <w:rsid w:val="002139E7"/>
    <w:rsid w:val="00215ABE"/>
    <w:rsid w:val="00217D16"/>
    <w:rsid w:val="00220C31"/>
    <w:rsid w:val="00221E54"/>
    <w:rsid w:val="002223B8"/>
    <w:rsid w:val="002238D9"/>
    <w:rsid w:val="00225F31"/>
    <w:rsid w:val="00230761"/>
    <w:rsid w:val="002314BD"/>
    <w:rsid w:val="00233E3A"/>
    <w:rsid w:val="0023488D"/>
    <w:rsid w:val="00234D1C"/>
    <w:rsid w:val="00241FAB"/>
    <w:rsid w:val="0024208F"/>
    <w:rsid w:val="00244304"/>
    <w:rsid w:val="002448FF"/>
    <w:rsid w:val="002512BC"/>
    <w:rsid w:val="00253D95"/>
    <w:rsid w:val="002547E1"/>
    <w:rsid w:val="002606E0"/>
    <w:rsid w:val="00263F44"/>
    <w:rsid w:val="00264112"/>
    <w:rsid w:val="00271E44"/>
    <w:rsid w:val="002729A7"/>
    <w:rsid w:val="00274B6E"/>
    <w:rsid w:val="002818BF"/>
    <w:rsid w:val="00282513"/>
    <w:rsid w:val="0028650B"/>
    <w:rsid w:val="002909D6"/>
    <w:rsid w:val="00292BAF"/>
    <w:rsid w:val="00293857"/>
    <w:rsid w:val="002938BF"/>
    <w:rsid w:val="00293FC6"/>
    <w:rsid w:val="00294EAB"/>
    <w:rsid w:val="00296589"/>
    <w:rsid w:val="002A1EBD"/>
    <w:rsid w:val="002A25FD"/>
    <w:rsid w:val="002A37B3"/>
    <w:rsid w:val="002A39DB"/>
    <w:rsid w:val="002A7592"/>
    <w:rsid w:val="002B2CC9"/>
    <w:rsid w:val="002B4DF4"/>
    <w:rsid w:val="002B5A59"/>
    <w:rsid w:val="002C5AF4"/>
    <w:rsid w:val="002D1E9B"/>
    <w:rsid w:val="002D3E41"/>
    <w:rsid w:val="002D50BA"/>
    <w:rsid w:val="002D63DE"/>
    <w:rsid w:val="002E1AAD"/>
    <w:rsid w:val="002E68F9"/>
    <w:rsid w:val="002E6A2E"/>
    <w:rsid w:val="002E779E"/>
    <w:rsid w:val="002F0399"/>
    <w:rsid w:val="002F1020"/>
    <w:rsid w:val="002F12D2"/>
    <w:rsid w:val="002F2E66"/>
    <w:rsid w:val="002F3860"/>
    <w:rsid w:val="0030155E"/>
    <w:rsid w:val="00301C19"/>
    <w:rsid w:val="00307652"/>
    <w:rsid w:val="003076A1"/>
    <w:rsid w:val="003102B7"/>
    <w:rsid w:val="00311624"/>
    <w:rsid w:val="00311C43"/>
    <w:rsid w:val="0031281E"/>
    <w:rsid w:val="00314FFC"/>
    <w:rsid w:val="00316CF2"/>
    <w:rsid w:val="00321E98"/>
    <w:rsid w:val="003307B4"/>
    <w:rsid w:val="00333CC2"/>
    <w:rsid w:val="00334C35"/>
    <w:rsid w:val="00336D04"/>
    <w:rsid w:val="0034394C"/>
    <w:rsid w:val="0034534B"/>
    <w:rsid w:val="003465FC"/>
    <w:rsid w:val="00353829"/>
    <w:rsid w:val="00355E2D"/>
    <w:rsid w:val="00360BB9"/>
    <w:rsid w:val="0036741F"/>
    <w:rsid w:val="003716B4"/>
    <w:rsid w:val="003733AC"/>
    <w:rsid w:val="00373DB6"/>
    <w:rsid w:val="003754E3"/>
    <w:rsid w:val="003810EE"/>
    <w:rsid w:val="00384F51"/>
    <w:rsid w:val="00385F6D"/>
    <w:rsid w:val="0039124F"/>
    <w:rsid w:val="00391D90"/>
    <w:rsid w:val="003969C3"/>
    <w:rsid w:val="003A0618"/>
    <w:rsid w:val="003A7640"/>
    <w:rsid w:val="003B2130"/>
    <w:rsid w:val="003B5C3B"/>
    <w:rsid w:val="003B7B0E"/>
    <w:rsid w:val="003C20E9"/>
    <w:rsid w:val="003C721B"/>
    <w:rsid w:val="003E1B03"/>
    <w:rsid w:val="003E39F1"/>
    <w:rsid w:val="003E55CD"/>
    <w:rsid w:val="003E5C20"/>
    <w:rsid w:val="003F2B00"/>
    <w:rsid w:val="003F6B0B"/>
    <w:rsid w:val="00403A97"/>
    <w:rsid w:val="004046CE"/>
    <w:rsid w:val="004073C3"/>
    <w:rsid w:val="00410BB4"/>
    <w:rsid w:val="00411834"/>
    <w:rsid w:val="00412A49"/>
    <w:rsid w:val="004131ED"/>
    <w:rsid w:val="00414305"/>
    <w:rsid w:val="00415069"/>
    <w:rsid w:val="004159D5"/>
    <w:rsid w:val="00417394"/>
    <w:rsid w:val="004204D2"/>
    <w:rsid w:val="00423B5E"/>
    <w:rsid w:val="00424011"/>
    <w:rsid w:val="00431514"/>
    <w:rsid w:val="00431EA3"/>
    <w:rsid w:val="0043692F"/>
    <w:rsid w:val="00442892"/>
    <w:rsid w:val="00442C06"/>
    <w:rsid w:val="0044650F"/>
    <w:rsid w:val="00447BF2"/>
    <w:rsid w:val="00447CE8"/>
    <w:rsid w:val="00454F3D"/>
    <w:rsid w:val="00455880"/>
    <w:rsid w:val="004604BD"/>
    <w:rsid w:val="00460749"/>
    <w:rsid w:val="0046328C"/>
    <w:rsid w:val="004643A7"/>
    <w:rsid w:val="00467AD8"/>
    <w:rsid w:val="00470913"/>
    <w:rsid w:val="00470E0A"/>
    <w:rsid w:val="0048193B"/>
    <w:rsid w:val="00482FC2"/>
    <w:rsid w:val="00483284"/>
    <w:rsid w:val="00485BA1"/>
    <w:rsid w:val="00486AC1"/>
    <w:rsid w:val="00490727"/>
    <w:rsid w:val="00490DC9"/>
    <w:rsid w:val="0049356E"/>
    <w:rsid w:val="00494BB5"/>
    <w:rsid w:val="0049500B"/>
    <w:rsid w:val="00496B9F"/>
    <w:rsid w:val="004977B0"/>
    <w:rsid w:val="004A3225"/>
    <w:rsid w:val="004B1AE5"/>
    <w:rsid w:val="004B2484"/>
    <w:rsid w:val="004B5A3B"/>
    <w:rsid w:val="004B5E11"/>
    <w:rsid w:val="004C03B5"/>
    <w:rsid w:val="004C2136"/>
    <w:rsid w:val="004C3A65"/>
    <w:rsid w:val="004D069D"/>
    <w:rsid w:val="004D2366"/>
    <w:rsid w:val="004D476C"/>
    <w:rsid w:val="004D49F9"/>
    <w:rsid w:val="004D4E8E"/>
    <w:rsid w:val="004F0473"/>
    <w:rsid w:val="004F0F9E"/>
    <w:rsid w:val="004F18B8"/>
    <w:rsid w:val="00502473"/>
    <w:rsid w:val="00502FEE"/>
    <w:rsid w:val="005036FA"/>
    <w:rsid w:val="005123BB"/>
    <w:rsid w:val="00514DF7"/>
    <w:rsid w:val="005154E3"/>
    <w:rsid w:val="00520BBD"/>
    <w:rsid w:val="005259C4"/>
    <w:rsid w:val="00532DFA"/>
    <w:rsid w:val="005330E0"/>
    <w:rsid w:val="00533558"/>
    <w:rsid w:val="00535666"/>
    <w:rsid w:val="00535E5A"/>
    <w:rsid w:val="005374F0"/>
    <w:rsid w:val="00542D7D"/>
    <w:rsid w:val="00543366"/>
    <w:rsid w:val="00545620"/>
    <w:rsid w:val="0054705A"/>
    <w:rsid w:val="00553C10"/>
    <w:rsid w:val="00554717"/>
    <w:rsid w:val="00554A4B"/>
    <w:rsid w:val="0055750D"/>
    <w:rsid w:val="00560007"/>
    <w:rsid w:val="00565737"/>
    <w:rsid w:val="005735E9"/>
    <w:rsid w:val="00573E4F"/>
    <w:rsid w:val="00575A52"/>
    <w:rsid w:val="0057608D"/>
    <w:rsid w:val="00577F24"/>
    <w:rsid w:val="0058052C"/>
    <w:rsid w:val="005817A7"/>
    <w:rsid w:val="00585D68"/>
    <w:rsid w:val="00593987"/>
    <w:rsid w:val="00596344"/>
    <w:rsid w:val="00596C81"/>
    <w:rsid w:val="005A2907"/>
    <w:rsid w:val="005A7995"/>
    <w:rsid w:val="005B27B2"/>
    <w:rsid w:val="005B49E6"/>
    <w:rsid w:val="005B62E2"/>
    <w:rsid w:val="005C0A84"/>
    <w:rsid w:val="005C0C1D"/>
    <w:rsid w:val="005C3DE5"/>
    <w:rsid w:val="005C61B3"/>
    <w:rsid w:val="005D2BC5"/>
    <w:rsid w:val="005D32AB"/>
    <w:rsid w:val="005D57CE"/>
    <w:rsid w:val="005D74F8"/>
    <w:rsid w:val="005E00E8"/>
    <w:rsid w:val="005E11D2"/>
    <w:rsid w:val="005E1ED5"/>
    <w:rsid w:val="005E43EE"/>
    <w:rsid w:val="005E4F16"/>
    <w:rsid w:val="005F489D"/>
    <w:rsid w:val="005F52B1"/>
    <w:rsid w:val="005F7B80"/>
    <w:rsid w:val="005F7D15"/>
    <w:rsid w:val="005F7F9F"/>
    <w:rsid w:val="00600870"/>
    <w:rsid w:val="00601D86"/>
    <w:rsid w:val="00606359"/>
    <w:rsid w:val="0060726D"/>
    <w:rsid w:val="00612521"/>
    <w:rsid w:val="00621170"/>
    <w:rsid w:val="0062129C"/>
    <w:rsid w:val="00623727"/>
    <w:rsid w:val="00626020"/>
    <w:rsid w:val="0063086E"/>
    <w:rsid w:val="006310CB"/>
    <w:rsid w:val="00632B6A"/>
    <w:rsid w:val="00633CC6"/>
    <w:rsid w:val="006347EE"/>
    <w:rsid w:val="00634E2F"/>
    <w:rsid w:val="00637FC6"/>
    <w:rsid w:val="006424DD"/>
    <w:rsid w:val="00642906"/>
    <w:rsid w:val="00642CD6"/>
    <w:rsid w:val="0064329A"/>
    <w:rsid w:val="006505DB"/>
    <w:rsid w:val="00651674"/>
    <w:rsid w:val="00652F98"/>
    <w:rsid w:val="00653A69"/>
    <w:rsid w:val="0065733C"/>
    <w:rsid w:val="006578E5"/>
    <w:rsid w:val="0066471F"/>
    <w:rsid w:val="00665712"/>
    <w:rsid w:val="00667AB1"/>
    <w:rsid w:val="00670BD3"/>
    <w:rsid w:val="006748F8"/>
    <w:rsid w:val="00676A9C"/>
    <w:rsid w:val="00684ECB"/>
    <w:rsid w:val="00686F80"/>
    <w:rsid w:val="00695285"/>
    <w:rsid w:val="00697CA8"/>
    <w:rsid w:val="006A5999"/>
    <w:rsid w:val="006B03BA"/>
    <w:rsid w:val="006B1F2A"/>
    <w:rsid w:val="006B3B75"/>
    <w:rsid w:val="006B4453"/>
    <w:rsid w:val="006B7330"/>
    <w:rsid w:val="006C0092"/>
    <w:rsid w:val="006C1699"/>
    <w:rsid w:val="006C30EB"/>
    <w:rsid w:val="006C36A7"/>
    <w:rsid w:val="006C3F8F"/>
    <w:rsid w:val="006C5C07"/>
    <w:rsid w:val="006C792A"/>
    <w:rsid w:val="006D7605"/>
    <w:rsid w:val="006D7A4A"/>
    <w:rsid w:val="006E0719"/>
    <w:rsid w:val="006E6BA5"/>
    <w:rsid w:val="006F0199"/>
    <w:rsid w:val="006F7254"/>
    <w:rsid w:val="006F74CB"/>
    <w:rsid w:val="00700AA2"/>
    <w:rsid w:val="007014F9"/>
    <w:rsid w:val="0070525B"/>
    <w:rsid w:val="00705C1A"/>
    <w:rsid w:val="00705E50"/>
    <w:rsid w:val="0071190A"/>
    <w:rsid w:val="00720F64"/>
    <w:rsid w:val="007259BA"/>
    <w:rsid w:val="0072640A"/>
    <w:rsid w:val="00726FD2"/>
    <w:rsid w:val="00727AE6"/>
    <w:rsid w:val="007302F9"/>
    <w:rsid w:val="00730652"/>
    <w:rsid w:val="00747698"/>
    <w:rsid w:val="00747952"/>
    <w:rsid w:val="00750520"/>
    <w:rsid w:val="00751F2A"/>
    <w:rsid w:val="007566E6"/>
    <w:rsid w:val="00756A99"/>
    <w:rsid w:val="007572C2"/>
    <w:rsid w:val="00762D3F"/>
    <w:rsid w:val="007633FC"/>
    <w:rsid w:val="007659A8"/>
    <w:rsid w:val="00766DC2"/>
    <w:rsid w:val="00771255"/>
    <w:rsid w:val="007718C7"/>
    <w:rsid w:val="00771D98"/>
    <w:rsid w:val="00783A80"/>
    <w:rsid w:val="007844FB"/>
    <w:rsid w:val="00791847"/>
    <w:rsid w:val="00792188"/>
    <w:rsid w:val="00793C8D"/>
    <w:rsid w:val="00794EBB"/>
    <w:rsid w:val="00797A4E"/>
    <w:rsid w:val="007A0885"/>
    <w:rsid w:val="007A0AF2"/>
    <w:rsid w:val="007A1BAD"/>
    <w:rsid w:val="007A5904"/>
    <w:rsid w:val="007B2DCA"/>
    <w:rsid w:val="007B5295"/>
    <w:rsid w:val="007B5328"/>
    <w:rsid w:val="007B57A2"/>
    <w:rsid w:val="007B6059"/>
    <w:rsid w:val="007B6E13"/>
    <w:rsid w:val="007B6E2C"/>
    <w:rsid w:val="007B7729"/>
    <w:rsid w:val="007C2EB8"/>
    <w:rsid w:val="007C36C7"/>
    <w:rsid w:val="007C53F7"/>
    <w:rsid w:val="007C756A"/>
    <w:rsid w:val="007C7758"/>
    <w:rsid w:val="007D2378"/>
    <w:rsid w:val="007D5D28"/>
    <w:rsid w:val="007D63EE"/>
    <w:rsid w:val="007E00B0"/>
    <w:rsid w:val="007E4198"/>
    <w:rsid w:val="007E72AF"/>
    <w:rsid w:val="007E76C0"/>
    <w:rsid w:val="007E792A"/>
    <w:rsid w:val="007E7973"/>
    <w:rsid w:val="007F5051"/>
    <w:rsid w:val="007F5978"/>
    <w:rsid w:val="008048A9"/>
    <w:rsid w:val="00806A96"/>
    <w:rsid w:val="00810E41"/>
    <w:rsid w:val="00811543"/>
    <w:rsid w:val="00813751"/>
    <w:rsid w:val="00814485"/>
    <w:rsid w:val="0081635F"/>
    <w:rsid w:val="00817902"/>
    <w:rsid w:val="00822474"/>
    <w:rsid w:val="00822CE7"/>
    <w:rsid w:val="0082539D"/>
    <w:rsid w:val="00825FB5"/>
    <w:rsid w:val="00826D2F"/>
    <w:rsid w:val="00835386"/>
    <w:rsid w:val="00840FD3"/>
    <w:rsid w:val="008436D1"/>
    <w:rsid w:val="00851F1D"/>
    <w:rsid w:val="00855F12"/>
    <w:rsid w:val="008626D1"/>
    <w:rsid w:val="008666EC"/>
    <w:rsid w:val="00872FD6"/>
    <w:rsid w:val="00874709"/>
    <w:rsid w:val="008749B7"/>
    <w:rsid w:val="008751E9"/>
    <w:rsid w:val="00876D85"/>
    <w:rsid w:val="008836AE"/>
    <w:rsid w:val="00891551"/>
    <w:rsid w:val="00894762"/>
    <w:rsid w:val="008970AE"/>
    <w:rsid w:val="008A07D8"/>
    <w:rsid w:val="008A2EBA"/>
    <w:rsid w:val="008A6AA9"/>
    <w:rsid w:val="008A6D36"/>
    <w:rsid w:val="008A73B1"/>
    <w:rsid w:val="008A7911"/>
    <w:rsid w:val="008A7D04"/>
    <w:rsid w:val="008B059D"/>
    <w:rsid w:val="008B0AAF"/>
    <w:rsid w:val="008B0B2B"/>
    <w:rsid w:val="008B3FFE"/>
    <w:rsid w:val="008B5BD4"/>
    <w:rsid w:val="008B696F"/>
    <w:rsid w:val="008B7A1E"/>
    <w:rsid w:val="008C3206"/>
    <w:rsid w:val="008C46DA"/>
    <w:rsid w:val="008C603E"/>
    <w:rsid w:val="008C6455"/>
    <w:rsid w:val="008C6501"/>
    <w:rsid w:val="008C7272"/>
    <w:rsid w:val="008D4E73"/>
    <w:rsid w:val="008D547C"/>
    <w:rsid w:val="008D78EA"/>
    <w:rsid w:val="008E041C"/>
    <w:rsid w:val="008E0658"/>
    <w:rsid w:val="008E12E1"/>
    <w:rsid w:val="008E442B"/>
    <w:rsid w:val="008E562D"/>
    <w:rsid w:val="008E62DC"/>
    <w:rsid w:val="008F3F19"/>
    <w:rsid w:val="008F4ED2"/>
    <w:rsid w:val="008F7851"/>
    <w:rsid w:val="009027E5"/>
    <w:rsid w:val="0090616C"/>
    <w:rsid w:val="00911A6C"/>
    <w:rsid w:val="00914161"/>
    <w:rsid w:val="00915311"/>
    <w:rsid w:val="00924411"/>
    <w:rsid w:val="0092573C"/>
    <w:rsid w:val="0092578C"/>
    <w:rsid w:val="00927AF8"/>
    <w:rsid w:val="00931D4A"/>
    <w:rsid w:val="00934807"/>
    <w:rsid w:val="00934B0F"/>
    <w:rsid w:val="00940192"/>
    <w:rsid w:val="00942CC1"/>
    <w:rsid w:val="00943BE8"/>
    <w:rsid w:val="00946171"/>
    <w:rsid w:val="00947D37"/>
    <w:rsid w:val="00950A22"/>
    <w:rsid w:val="0095144E"/>
    <w:rsid w:val="009533B3"/>
    <w:rsid w:val="00953513"/>
    <w:rsid w:val="00960363"/>
    <w:rsid w:val="0096230C"/>
    <w:rsid w:val="009638F8"/>
    <w:rsid w:val="00963EDC"/>
    <w:rsid w:val="0097339B"/>
    <w:rsid w:val="009762CC"/>
    <w:rsid w:val="009935DA"/>
    <w:rsid w:val="00997C5D"/>
    <w:rsid w:val="009A2D42"/>
    <w:rsid w:val="009A37E8"/>
    <w:rsid w:val="009A44C4"/>
    <w:rsid w:val="009A5B0E"/>
    <w:rsid w:val="009B0F52"/>
    <w:rsid w:val="009B5349"/>
    <w:rsid w:val="009B6A83"/>
    <w:rsid w:val="009C05F9"/>
    <w:rsid w:val="009C0951"/>
    <w:rsid w:val="009C48FC"/>
    <w:rsid w:val="009C59DB"/>
    <w:rsid w:val="009D18FF"/>
    <w:rsid w:val="009D4F49"/>
    <w:rsid w:val="009D7D68"/>
    <w:rsid w:val="009E03A6"/>
    <w:rsid w:val="009E1A78"/>
    <w:rsid w:val="009E24D0"/>
    <w:rsid w:val="009E3367"/>
    <w:rsid w:val="009E4E76"/>
    <w:rsid w:val="009E51FA"/>
    <w:rsid w:val="009E5FFD"/>
    <w:rsid w:val="009F0641"/>
    <w:rsid w:val="009F0721"/>
    <w:rsid w:val="009F3750"/>
    <w:rsid w:val="009F388C"/>
    <w:rsid w:val="009F4E5F"/>
    <w:rsid w:val="00A02163"/>
    <w:rsid w:val="00A0235E"/>
    <w:rsid w:val="00A0608C"/>
    <w:rsid w:val="00A0783A"/>
    <w:rsid w:val="00A12327"/>
    <w:rsid w:val="00A15621"/>
    <w:rsid w:val="00A17497"/>
    <w:rsid w:val="00A2219A"/>
    <w:rsid w:val="00A22A12"/>
    <w:rsid w:val="00A2663B"/>
    <w:rsid w:val="00A30E06"/>
    <w:rsid w:val="00A32CC4"/>
    <w:rsid w:val="00A52513"/>
    <w:rsid w:val="00A55E80"/>
    <w:rsid w:val="00A66462"/>
    <w:rsid w:val="00A718E9"/>
    <w:rsid w:val="00A723B2"/>
    <w:rsid w:val="00A72652"/>
    <w:rsid w:val="00A75E10"/>
    <w:rsid w:val="00A771F9"/>
    <w:rsid w:val="00A776BB"/>
    <w:rsid w:val="00A8018F"/>
    <w:rsid w:val="00A80D3E"/>
    <w:rsid w:val="00A822B2"/>
    <w:rsid w:val="00A82D51"/>
    <w:rsid w:val="00A83CBC"/>
    <w:rsid w:val="00A92A3D"/>
    <w:rsid w:val="00A932B4"/>
    <w:rsid w:val="00A9421D"/>
    <w:rsid w:val="00A94316"/>
    <w:rsid w:val="00A94412"/>
    <w:rsid w:val="00A978D5"/>
    <w:rsid w:val="00AA031F"/>
    <w:rsid w:val="00AA0576"/>
    <w:rsid w:val="00AA1F39"/>
    <w:rsid w:val="00AA40A3"/>
    <w:rsid w:val="00AA479F"/>
    <w:rsid w:val="00AA4CD0"/>
    <w:rsid w:val="00AB0FE7"/>
    <w:rsid w:val="00AB3614"/>
    <w:rsid w:val="00AB4D45"/>
    <w:rsid w:val="00AB5C52"/>
    <w:rsid w:val="00AB5EA0"/>
    <w:rsid w:val="00AB73A3"/>
    <w:rsid w:val="00AB7E3F"/>
    <w:rsid w:val="00AC116A"/>
    <w:rsid w:val="00AC14D9"/>
    <w:rsid w:val="00AC41DA"/>
    <w:rsid w:val="00AD1C3F"/>
    <w:rsid w:val="00AD20DF"/>
    <w:rsid w:val="00AD4499"/>
    <w:rsid w:val="00AD72AA"/>
    <w:rsid w:val="00AE040E"/>
    <w:rsid w:val="00AE1149"/>
    <w:rsid w:val="00AE3332"/>
    <w:rsid w:val="00AE354F"/>
    <w:rsid w:val="00AE59BA"/>
    <w:rsid w:val="00AE5FA8"/>
    <w:rsid w:val="00AE6F99"/>
    <w:rsid w:val="00AF1C32"/>
    <w:rsid w:val="00AF3A17"/>
    <w:rsid w:val="00AF679C"/>
    <w:rsid w:val="00B00C2B"/>
    <w:rsid w:val="00B03BCA"/>
    <w:rsid w:val="00B0722F"/>
    <w:rsid w:val="00B072C7"/>
    <w:rsid w:val="00B07590"/>
    <w:rsid w:val="00B126F3"/>
    <w:rsid w:val="00B1490D"/>
    <w:rsid w:val="00B16CF9"/>
    <w:rsid w:val="00B2323B"/>
    <w:rsid w:val="00B2623B"/>
    <w:rsid w:val="00B303E3"/>
    <w:rsid w:val="00B31038"/>
    <w:rsid w:val="00B31D01"/>
    <w:rsid w:val="00B3406E"/>
    <w:rsid w:val="00B347F2"/>
    <w:rsid w:val="00B34CB2"/>
    <w:rsid w:val="00B35261"/>
    <w:rsid w:val="00B3554C"/>
    <w:rsid w:val="00B41BEE"/>
    <w:rsid w:val="00B45375"/>
    <w:rsid w:val="00B510EE"/>
    <w:rsid w:val="00B51941"/>
    <w:rsid w:val="00B5611D"/>
    <w:rsid w:val="00B63C56"/>
    <w:rsid w:val="00B677DC"/>
    <w:rsid w:val="00B67ADB"/>
    <w:rsid w:val="00B713CF"/>
    <w:rsid w:val="00B73422"/>
    <w:rsid w:val="00B73EA4"/>
    <w:rsid w:val="00B74388"/>
    <w:rsid w:val="00B77E9C"/>
    <w:rsid w:val="00B80C7E"/>
    <w:rsid w:val="00B814B0"/>
    <w:rsid w:val="00B8215D"/>
    <w:rsid w:val="00B8591F"/>
    <w:rsid w:val="00B87DE9"/>
    <w:rsid w:val="00B87E4F"/>
    <w:rsid w:val="00B90541"/>
    <w:rsid w:val="00B90B2E"/>
    <w:rsid w:val="00B96B5A"/>
    <w:rsid w:val="00BA0311"/>
    <w:rsid w:val="00BA4783"/>
    <w:rsid w:val="00BA5A1F"/>
    <w:rsid w:val="00BA69FB"/>
    <w:rsid w:val="00BA6F12"/>
    <w:rsid w:val="00BB04AF"/>
    <w:rsid w:val="00BB085B"/>
    <w:rsid w:val="00BB1C1A"/>
    <w:rsid w:val="00BB5155"/>
    <w:rsid w:val="00BC29F4"/>
    <w:rsid w:val="00BC5D6F"/>
    <w:rsid w:val="00BC6F27"/>
    <w:rsid w:val="00BD0B49"/>
    <w:rsid w:val="00BD0CDB"/>
    <w:rsid w:val="00BD1420"/>
    <w:rsid w:val="00BD195B"/>
    <w:rsid w:val="00BD5B02"/>
    <w:rsid w:val="00BE10E5"/>
    <w:rsid w:val="00BE5C1D"/>
    <w:rsid w:val="00BE67AB"/>
    <w:rsid w:val="00BF1D1D"/>
    <w:rsid w:val="00BF5489"/>
    <w:rsid w:val="00BF5CE6"/>
    <w:rsid w:val="00BF6D36"/>
    <w:rsid w:val="00C01F30"/>
    <w:rsid w:val="00C1022E"/>
    <w:rsid w:val="00C10CA2"/>
    <w:rsid w:val="00C152FD"/>
    <w:rsid w:val="00C171E7"/>
    <w:rsid w:val="00C20184"/>
    <w:rsid w:val="00C213FE"/>
    <w:rsid w:val="00C2247A"/>
    <w:rsid w:val="00C22C2F"/>
    <w:rsid w:val="00C22DA6"/>
    <w:rsid w:val="00C24EDF"/>
    <w:rsid w:val="00C25073"/>
    <w:rsid w:val="00C25949"/>
    <w:rsid w:val="00C3399D"/>
    <w:rsid w:val="00C36F14"/>
    <w:rsid w:val="00C37C2C"/>
    <w:rsid w:val="00C41143"/>
    <w:rsid w:val="00C43374"/>
    <w:rsid w:val="00C463C2"/>
    <w:rsid w:val="00C4691D"/>
    <w:rsid w:val="00C51079"/>
    <w:rsid w:val="00C5403A"/>
    <w:rsid w:val="00C6360C"/>
    <w:rsid w:val="00C6480D"/>
    <w:rsid w:val="00C64BC2"/>
    <w:rsid w:val="00C66C69"/>
    <w:rsid w:val="00C74AB3"/>
    <w:rsid w:val="00C77C8C"/>
    <w:rsid w:val="00C8127F"/>
    <w:rsid w:val="00C83E43"/>
    <w:rsid w:val="00C841B6"/>
    <w:rsid w:val="00C86C49"/>
    <w:rsid w:val="00C87AF5"/>
    <w:rsid w:val="00C91BDE"/>
    <w:rsid w:val="00C96C6A"/>
    <w:rsid w:val="00CA12E7"/>
    <w:rsid w:val="00CA4CDA"/>
    <w:rsid w:val="00CB04C1"/>
    <w:rsid w:val="00CB2E9B"/>
    <w:rsid w:val="00CB6C1D"/>
    <w:rsid w:val="00CC18E8"/>
    <w:rsid w:val="00CC2266"/>
    <w:rsid w:val="00CC4867"/>
    <w:rsid w:val="00CC49D7"/>
    <w:rsid w:val="00CC5209"/>
    <w:rsid w:val="00CC5F04"/>
    <w:rsid w:val="00CC6C70"/>
    <w:rsid w:val="00CD200E"/>
    <w:rsid w:val="00CD2A0D"/>
    <w:rsid w:val="00CD42EE"/>
    <w:rsid w:val="00CD6932"/>
    <w:rsid w:val="00CD6BED"/>
    <w:rsid w:val="00CE0FC5"/>
    <w:rsid w:val="00CE5696"/>
    <w:rsid w:val="00CE6783"/>
    <w:rsid w:val="00CF384E"/>
    <w:rsid w:val="00D05737"/>
    <w:rsid w:val="00D06469"/>
    <w:rsid w:val="00D074DD"/>
    <w:rsid w:val="00D10816"/>
    <w:rsid w:val="00D11D30"/>
    <w:rsid w:val="00D16FFD"/>
    <w:rsid w:val="00D20EB4"/>
    <w:rsid w:val="00D24408"/>
    <w:rsid w:val="00D2501C"/>
    <w:rsid w:val="00D304E5"/>
    <w:rsid w:val="00D32EF7"/>
    <w:rsid w:val="00D33393"/>
    <w:rsid w:val="00D40195"/>
    <w:rsid w:val="00D405DC"/>
    <w:rsid w:val="00D4213E"/>
    <w:rsid w:val="00D44576"/>
    <w:rsid w:val="00D4506D"/>
    <w:rsid w:val="00D45B4F"/>
    <w:rsid w:val="00D4628B"/>
    <w:rsid w:val="00D46307"/>
    <w:rsid w:val="00D57743"/>
    <w:rsid w:val="00D57C0B"/>
    <w:rsid w:val="00D6138B"/>
    <w:rsid w:val="00D61555"/>
    <w:rsid w:val="00D6554E"/>
    <w:rsid w:val="00D660EC"/>
    <w:rsid w:val="00D6702E"/>
    <w:rsid w:val="00D727DB"/>
    <w:rsid w:val="00D80989"/>
    <w:rsid w:val="00D813BA"/>
    <w:rsid w:val="00D83FEF"/>
    <w:rsid w:val="00D84334"/>
    <w:rsid w:val="00D86561"/>
    <w:rsid w:val="00D94DCD"/>
    <w:rsid w:val="00D969BB"/>
    <w:rsid w:val="00D973A5"/>
    <w:rsid w:val="00DA10EA"/>
    <w:rsid w:val="00DA1E6E"/>
    <w:rsid w:val="00DA4BDC"/>
    <w:rsid w:val="00DA6DD1"/>
    <w:rsid w:val="00DC31FE"/>
    <w:rsid w:val="00DC3B75"/>
    <w:rsid w:val="00DC7EB9"/>
    <w:rsid w:val="00DD03E6"/>
    <w:rsid w:val="00DD0775"/>
    <w:rsid w:val="00DD15CC"/>
    <w:rsid w:val="00DD2137"/>
    <w:rsid w:val="00DD345E"/>
    <w:rsid w:val="00DD3ABE"/>
    <w:rsid w:val="00DD5718"/>
    <w:rsid w:val="00DD7A3A"/>
    <w:rsid w:val="00DE41D6"/>
    <w:rsid w:val="00DE46B2"/>
    <w:rsid w:val="00DE7F37"/>
    <w:rsid w:val="00DF627D"/>
    <w:rsid w:val="00E000FB"/>
    <w:rsid w:val="00E02CA4"/>
    <w:rsid w:val="00E0477C"/>
    <w:rsid w:val="00E052FD"/>
    <w:rsid w:val="00E05713"/>
    <w:rsid w:val="00E07E86"/>
    <w:rsid w:val="00E1133D"/>
    <w:rsid w:val="00E15876"/>
    <w:rsid w:val="00E16D66"/>
    <w:rsid w:val="00E17E64"/>
    <w:rsid w:val="00E21BC8"/>
    <w:rsid w:val="00E252DA"/>
    <w:rsid w:val="00E265A9"/>
    <w:rsid w:val="00E2792B"/>
    <w:rsid w:val="00E32F1B"/>
    <w:rsid w:val="00E33CC2"/>
    <w:rsid w:val="00E349E5"/>
    <w:rsid w:val="00E35190"/>
    <w:rsid w:val="00E45CE7"/>
    <w:rsid w:val="00E475FB"/>
    <w:rsid w:val="00E47D3A"/>
    <w:rsid w:val="00E50B47"/>
    <w:rsid w:val="00E51D92"/>
    <w:rsid w:val="00E55653"/>
    <w:rsid w:val="00E57563"/>
    <w:rsid w:val="00E621A1"/>
    <w:rsid w:val="00E6580F"/>
    <w:rsid w:val="00E661A4"/>
    <w:rsid w:val="00E67699"/>
    <w:rsid w:val="00E67DE2"/>
    <w:rsid w:val="00E70205"/>
    <w:rsid w:val="00E717B6"/>
    <w:rsid w:val="00E760C6"/>
    <w:rsid w:val="00E7687D"/>
    <w:rsid w:val="00E81316"/>
    <w:rsid w:val="00E83DBD"/>
    <w:rsid w:val="00E8603E"/>
    <w:rsid w:val="00E8738F"/>
    <w:rsid w:val="00E9244D"/>
    <w:rsid w:val="00E93B6B"/>
    <w:rsid w:val="00E945C6"/>
    <w:rsid w:val="00E96779"/>
    <w:rsid w:val="00E96D55"/>
    <w:rsid w:val="00E974D1"/>
    <w:rsid w:val="00EA01FE"/>
    <w:rsid w:val="00EA3F61"/>
    <w:rsid w:val="00EA58D1"/>
    <w:rsid w:val="00EA7434"/>
    <w:rsid w:val="00EB746C"/>
    <w:rsid w:val="00EC0FCD"/>
    <w:rsid w:val="00EC3925"/>
    <w:rsid w:val="00EC644F"/>
    <w:rsid w:val="00EC771C"/>
    <w:rsid w:val="00ED0E38"/>
    <w:rsid w:val="00ED286F"/>
    <w:rsid w:val="00ED45EE"/>
    <w:rsid w:val="00EE0A3F"/>
    <w:rsid w:val="00EE55B3"/>
    <w:rsid w:val="00EE702B"/>
    <w:rsid w:val="00EF2646"/>
    <w:rsid w:val="00EF2AE6"/>
    <w:rsid w:val="00EF653E"/>
    <w:rsid w:val="00EF6DFC"/>
    <w:rsid w:val="00F05CBA"/>
    <w:rsid w:val="00F071E4"/>
    <w:rsid w:val="00F1081A"/>
    <w:rsid w:val="00F1349A"/>
    <w:rsid w:val="00F155A5"/>
    <w:rsid w:val="00F214A3"/>
    <w:rsid w:val="00F300FA"/>
    <w:rsid w:val="00F30208"/>
    <w:rsid w:val="00F3121F"/>
    <w:rsid w:val="00F32F6C"/>
    <w:rsid w:val="00F34742"/>
    <w:rsid w:val="00F34F00"/>
    <w:rsid w:val="00F37AF4"/>
    <w:rsid w:val="00F40AB3"/>
    <w:rsid w:val="00F40D38"/>
    <w:rsid w:val="00F41BB4"/>
    <w:rsid w:val="00F4327F"/>
    <w:rsid w:val="00F44A67"/>
    <w:rsid w:val="00F461B4"/>
    <w:rsid w:val="00F472C1"/>
    <w:rsid w:val="00F52EFA"/>
    <w:rsid w:val="00F55ED4"/>
    <w:rsid w:val="00F5768C"/>
    <w:rsid w:val="00F57897"/>
    <w:rsid w:val="00F613AE"/>
    <w:rsid w:val="00F62674"/>
    <w:rsid w:val="00F637DF"/>
    <w:rsid w:val="00F66096"/>
    <w:rsid w:val="00F72539"/>
    <w:rsid w:val="00F90FD3"/>
    <w:rsid w:val="00F93595"/>
    <w:rsid w:val="00FA2158"/>
    <w:rsid w:val="00FA2359"/>
    <w:rsid w:val="00FA52DC"/>
    <w:rsid w:val="00FA59B6"/>
    <w:rsid w:val="00FB7C19"/>
    <w:rsid w:val="00FC7ED6"/>
    <w:rsid w:val="00FD00C3"/>
    <w:rsid w:val="00FD0411"/>
    <w:rsid w:val="00FD5C5F"/>
    <w:rsid w:val="00FD75FE"/>
    <w:rsid w:val="00FE09F9"/>
    <w:rsid w:val="00FE2DBD"/>
    <w:rsid w:val="00FE3C1D"/>
    <w:rsid w:val="00FE5595"/>
    <w:rsid w:val="00FE7553"/>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5AE4"/>
  <w15:chartTrackingRefBased/>
  <w15:docId w15:val="{F6F3D12E-02D1-4E7B-9D73-5CD1B1F1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customStyle="1" w:styleId="oypena">
    <w:name w:val="oypena"/>
    <w:basedOn w:val="Absatz-Standardschriftart"/>
    <w:rsid w:val="000B138A"/>
  </w:style>
  <w:style w:type="character" w:customStyle="1" w:styleId="wtbs9">
    <w:name w:val="wtbs9"/>
    <w:basedOn w:val="Absatz-Standardschriftart"/>
    <w:rsid w:val="00927AF8"/>
  </w:style>
  <w:style w:type="character" w:styleId="NichtaufgelsteErwhnung">
    <w:name w:val="Unresolved Mention"/>
    <w:basedOn w:val="Absatz-Standardschriftart"/>
    <w:uiPriority w:val="99"/>
    <w:semiHidden/>
    <w:unhideWhenUsed/>
    <w:rsid w:val="006B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17605590">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27232644">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159731968">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264025296">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daudiothek.de/episode/urn:ard:episode:49149ce704dc87d5/%20Textausgab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ilimmdb.ub.uni-bielefeld.de/record?cql=person=Bettina_K&#252;mmerling-Meibau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Otfried_Preu%C3%9Fler_Foto_Markus_Schlaf_honorarf_rei_(1).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sa/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e.wikipedia.org/wiki/Otfried_Preu%C3%9Fler" TargetMode="External"/><Relationship Id="rId14" Type="http://schemas.openxmlformats.org/officeDocument/2006/relationships/hyperlink" Target="https://de.wikipedia.org/wiki/Marco_Kreuzpaintne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4B823E84-7C6D-4E7E-97BF-529ECF16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C:\Users\Katrin\Downloads\2025-05-15-dokumentvorlage-kurz-word.dotx</Template>
  <TotalTime>0</TotalTime>
  <Pages>10</Pages>
  <Words>3088</Words>
  <Characters>19457</Characters>
  <Application>Microsoft Office Word</Application>
  <DocSecurity>0</DocSecurity>
  <Lines>162</Lines>
  <Paragraphs>44</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22501</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Windows-Benutzer</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2026-03-17T21:36:00Z</dcterms:created>
  <dcterms:modified xsi:type="dcterms:W3CDTF">2026-03-17T21:36:00Z</dcterms:modified>
  <cp:category>Vorlage für Unterrichtsausarbeitungen</cp:category>
  <cp:contentStatus>geprüfte Vorlage</cp:contentStatus>
</cp:coreProperties>
</file>