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2C5" w:rsidRDefault="00F702C5" w:rsidP="00F702C5">
      <w:pPr>
        <w:spacing w:after="200"/>
        <w:rPr>
          <w:rFonts w:ascii="Garamond" w:hAnsi="Garamond"/>
          <w:b/>
          <w:sz w:val="36"/>
          <w:szCs w:val="36"/>
        </w:rPr>
      </w:pPr>
      <w:r w:rsidRPr="00617D50">
        <w:rPr>
          <w:rFonts w:ascii="Garamond" w:hAnsi="Garamond"/>
          <w:b/>
          <w:sz w:val="36"/>
          <w:szCs w:val="36"/>
        </w:rPr>
        <w:t>II</w:t>
      </w:r>
      <w:r>
        <w:rPr>
          <w:rFonts w:ascii="Garamond" w:hAnsi="Garamond"/>
          <w:b/>
          <w:sz w:val="36"/>
          <w:szCs w:val="36"/>
        </w:rPr>
        <w:t>I</w:t>
      </w:r>
      <w:r w:rsidRPr="00617D50">
        <w:rPr>
          <w:rFonts w:ascii="Garamond" w:hAnsi="Garamond"/>
          <w:b/>
          <w:sz w:val="36"/>
          <w:szCs w:val="36"/>
        </w:rPr>
        <w:t>. Vorschlag</w:t>
      </w:r>
      <w:r>
        <w:rPr>
          <w:rFonts w:ascii="Garamond" w:hAnsi="Garamond"/>
          <w:b/>
          <w:sz w:val="36"/>
          <w:szCs w:val="36"/>
        </w:rPr>
        <w:t>: Unterrichtsstunden zu „Fiktionalität“</w:t>
      </w:r>
      <w:r w:rsidRPr="00617D50">
        <w:rPr>
          <w:rFonts w:ascii="Garamond" w:hAnsi="Garamond"/>
          <w:b/>
          <w:sz w:val="36"/>
          <w:szCs w:val="36"/>
        </w:rPr>
        <w:t>, Kl.10 am Beispiel von Patrick Süskind „Das Parfum“ (1985)</w:t>
      </w:r>
    </w:p>
    <w:p w:rsidR="00F702C5" w:rsidRPr="0024413D" w:rsidRDefault="00F702C5" w:rsidP="00F702C5">
      <w:pPr>
        <w:jc w:val="both"/>
        <w:rPr>
          <w:b/>
          <w:sz w:val="21"/>
          <w:szCs w:val="21"/>
        </w:rPr>
      </w:pPr>
      <w:proofErr w:type="gramStart"/>
      <w:r>
        <w:rPr>
          <w:rFonts w:ascii="Garamond" w:hAnsi="Garamond" w:cs="Arial"/>
          <w:b/>
          <w:bCs/>
          <w:sz w:val="32"/>
          <w:szCs w:val="32"/>
          <w:u w:val="single"/>
        </w:rPr>
        <w:t>III.1</w:t>
      </w:r>
      <w:r w:rsidRPr="00724990">
        <w:rPr>
          <w:rFonts w:ascii="Garamond" w:hAnsi="Garamond" w:cs="Arial"/>
          <w:b/>
          <w:bCs/>
          <w:sz w:val="32"/>
          <w:szCs w:val="32"/>
          <w:u w:val="single"/>
        </w:rPr>
        <w:t xml:space="preserve"> </w:t>
      </w:r>
      <w:r>
        <w:rPr>
          <w:rFonts w:ascii="Garamond" w:hAnsi="Garamond" w:cs="Arial"/>
          <w:b/>
          <w:bCs/>
          <w:sz w:val="32"/>
          <w:szCs w:val="32"/>
          <w:u w:val="single"/>
        </w:rPr>
        <w:t xml:space="preserve"> Allgemeines</w:t>
      </w:r>
      <w:proofErr w:type="gramEnd"/>
    </w:p>
    <w:p w:rsidR="00F702C5" w:rsidRPr="0024413D" w:rsidRDefault="00F702C5" w:rsidP="00F702C5">
      <w:pPr>
        <w:spacing w:after="200"/>
        <w:jc w:val="both"/>
        <w:rPr>
          <w:rFonts w:cs="Arial"/>
        </w:rPr>
      </w:pPr>
      <w:r w:rsidRPr="0024413D">
        <w:rPr>
          <w:rFonts w:cs="Arial"/>
        </w:rPr>
        <w:t>„Das Parfum“ gehört mittlerweile zur Standardlektüre in Klasse 10 und hat den Vorteil, dass es sich um ein Werk eines zeitgenössischen, noch lebenden deutschen Autors handelt, der zudem durch verschiedene andere Werke und durch Drehbücher, u.a. für den Regisseur Helmut Dietl, eine interessante Persönlichkeit des deu</w:t>
      </w:r>
      <w:r>
        <w:rPr>
          <w:rFonts w:cs="Arial"/>
        </w:rPr>
        <w:t xml:space="preserve">tschen Kulturbetriebs ist, auch weil </w:t>
      </w:r>
      <w:r w:rsidRPr="0024413D">
        <w:rPr>
          <w:rFonts w:cs="Arial"/>
        </w:rPr>
        <w:t xml:space="preserve">sein enger Freund, der mittlerweile verstorbene, international renommierte Produzent Bernd Eichinger die Verfilmung von „Das Parfum“ organisiert hat. </w:t>
      </w:r>
    </w:p>
    <w:p w:rsidR="00F702C5" w:rsidRPr="0017690E" w:rsidRDefault="00F702C5" w:rsidP="00F702C5">
      <w:pPr>
        <w:spacing w:after="200"/>
        <w:jc w:val="both"/>
        <w:rPr>
          <w:rFonts w:cs="Arial"/>
          <w:b/>
        </w:rPr>
      </w:pPr>
      <w:r w:rsidRPr="0024413D">
        <w:rPr>
          <w:rFonts w:cs="Arial"/>
        </w:rPr>
        <w:t xml:space="preserve">Der Roman ermöglicht </w:t>
      </w:r>
      <w:r>
        <w:rPr>
          <w:rFonts w:cs="Arial"/>
        </w:rPr>
        <w:t xml:space="preserve">als „postmoderner Text“ </w:t>
      </w:r>
      <w:r w:rsidRPr="0024413D">
        <w:rPr>
          <w:rFonts w:cs="Arial"/>
        </w:rPr>
        <w:t xml:space="preserve">die </w:t>
      </w:r>
      <w:r w:rsidRPr="0024413D">
        <w:rPr>
          <w:rFonts w:cs="Arial"/>
          <w:b/>
        </w:rPr>
        <w:t>kritische, ironisch dargestellte Auseinandersetzung mit dem Menschenbild der Aufklärung</w:t>
      </w:r>
      <w:r w:rsidRPr="0024413D">
        <w:rPr>
          <w:rFonts w:cs="Arial"/>
        </w:rPr>
        <w:t>, das Leitbild unserer m</w:t>
      </w:r>
      <w:r>
        <w:rPr>
          <w:rFonts w:cs="Arial"/>
        </w:rPr>
        <w:t xml:space="preserve">odernen Gesellschaft ist, weil </w:t>
      </w:r>
      <w:r w:rsidRPr="0024413D">
        <w:rPr>
          <w:rFonts w:cs="Arial"/>
        </w:rPr>
        <w:t>er zwischen den epochalen Strömungen „Moderne“ und „Postmoderne“ (als deren kritisch-</w:t>
      </w:r>
      <w:proofErr w:type="gramStart"/>
      <w:r w:rsidRPr="0024413D">
        <w:rPr>
          <w:rFonts w:cs="Arial"/>
        </w:rPr>
        <w:t>ironische  Brechung</w:t>
      </w:r>
      <w:proofErr w:type="gramEnd"/>
      <w:r w:rsidRPr="0024413D">
        <w:rPr>
          <w:rFonts w:cs="Arial"/>
        </w:rPr>
        <w:t xml:space="preserve">) steht – daher ergibt sich eine </w:t>
      </w:r>
      <w:r w:rsidRPr="0024413D">
        <w:rPr>
          <w:rFonts w:cs="Arial"/>
          <w:b/>
        </w:rPr>
        <w:t>gute Anbindung zur UE 10.3. „Die Epoche der Aufklärung“</w:t>
      </w:r>
      <w:r w:rsidRPr="0024413D">
        <w:rPr>
          <w:rFonts w:cs="Arial"/>
        </w:rPr>
        <w:t xml:space="preserve"> im Beispielcurriculum 1 für Deutsch Kl.9/10, S.86ff., die – ebenso wie die UE 10.4. zum Sturm und Drang - als sinnvoller Vorlauf gelten kann. </w:t>
      </w:r>
    </w:p>
    <w:p w:rsidR="00F702C5" w:rsidRDefault="00F702C5" w:rsidP="00F702C5">
      <w:pPr>
        <w:spacing w:after="200"/>
        <w:jc w:val="both"/>
        <w:rPr>
          <w:rFonts w:cs="Arial"/>
        </w:rPr>
      </w:pPr>
      <w:r w:rsidRPr="0024413D">
        <w:rPr>
          <w:rFonts w:cs="Arial"/>
        </w:rPr>
        <w:t xml:space="preserve">Der Roman kann </w:t>
      </w:r>
      <w:r>
        <w:rPr>
          <w:rFonts w:cs="Arial"/>
        </w:rPr>
        <w:t xml:space="preserve">außerdem </w:t>
      </w:r>
      <w:r w:rsidRPr="0024413D">
        <w:rPr>
          <w:rFonts w:cs="Arial"/>
        </w:rPr>
        <w:t xml:space="preserve">als gutes </w:t>
      </w:r>
      <w:r w:rsidRPr="0024413D">
        <w:rPr>
          <w:rFonts w:cs="Arial"/>
          <w:b/>
        </w:rPr>
        <w:t>Umsetzungsbeispiel der</w:t>
      </w:r>
      <w:r w:rsidRPr="0024413D">
        <w:rPr>
          <w:rFonts w:cs="Arial"/>
        </w:rPr>
        <w:t xml:space="preserve"> </w:t>
      </w:r>
      <w:r w:rsidRPr="0024413D">
        <w:rPr>
          <w:rFonts w:cs="Arial"/>
          <w:b/>
        </w:rPr>
        <w:t>UE 10.6.</w:t>
      </w:r>
      <w:r w:rsidRPr="0024413D">
        <w:rPr>
          <w:rFonts w:cs="Arial"/>
        </w:rPr>
        <w:t xml:space="preserve"> </w:t>
      </w:r>
      <w:r w:rsidRPr="0024413D">
        <w:rPr>
          <w:rFonts w:cs="Arial"/>
          <w:b/>
        </w:rPr>
        <w:t>Text und Film</w:t>
      </w:r>
      <w:r w:rsidRPr="0024413D">
        <w:rPr>
          <w:rFonts w:cs="Arial"/>
        </w:rPr>
        <w:t xml:space="preserve"> </w:t>
      </w:r>
      <w:r w:rsidRPr="0024413D">
        <w:rPr>
          <w:rFonts w:cs="Arial"/>
          <w:b/>
        </w:rPr>
        <w:t>– Gegenwartsliteratur und ihre Verfilmung (ca. 20</w:t>
      </w:r>
      <w:r>
        <w:rPr>
          <w:rFonts w:cs="Arial"/>
          <w:b/>
        </w:rPr>
        <w:t>-26</w:t>
      </w:r>
      <w:r w:rsidRPr="0024413D">
        <w:rPr>
          <w:rFonts w:cs="Arial"/>
          <w:b/>
        </w:rPr>
        <w:t xml:space="preserve"> Std.), Beispielcurriculum 1, Deutsch Kl.9/10, S.111ff. gelten</w:t>
      </w:r>
      <w:r w:rsidRPr="0024413D">
        <w:rPr>
          <w:rFonts w:cs="Arial"/>
        </w:rPr>
        <w:t xml:space="preserve">. Hier sind auch detaillierte Angaben der prozessbezogenen und </w:t>
      </w:r>
      <w:proofErr w:type="gramStart"/>
      <w:r w:rsidRPr="0024413D">
        <w:rPr>
          <w:rFonts w:cs="Arial"/>
        </w:rPr>
        <w:t>inhalt</w:t>
      </w:r>
      <w:r>
        <w:rPr>
          <w:rFonts w:cs="Arial"/>
        </w:rPr>
        <w:t xml:space="preserve">sbezogene </w:t>
      </w:r>
      <w:r w:rsidRPr="0024413D">
        <w:rPr>
          <w:rFonts w:cs="Arial"/>
        </w:rPr>
        <w:t xml:space="preserve"> Kompetenzen</w:t>
      </w:r>
      <w:proofErr w:type="gramEnd"/>
      <w:r w:rsidRPr="0024413D">
        <w:rPr>
          <w:rFonts w:cs="Arial"/>
        </w:rPr>
        <w:t xml:space="preserve"> zu finden, die v.a. neben der Einübung von Filmanalyse und Vergleich </w:t>
      </w:r>
      <w:r>
        <w:rPr>
          <w:rFonts w:cs="Arial"/>
        </w:rPr>
        <w:t xml:space="preserve">von </w:t>
      </w:r>
      <w:r w:rsidRPr="0024413D">
        <w:rPr>
          <w:rFonts w:cs="Arial"/>
        </w:rPr>
        <w:t>Text und Film auch zum Training eine</w:t>
      </w:r>
      <w:r>
        <w:rPr>
          <w:rFonts w:cs="Arial"/>
        </w:rPr>
        <w:t>r (hypo-)</w:t>
      </w:r>
      <w:r w:rsidRPr="0024413D">
        <w:rPr>
          <w:rFonts w:cs="Arial"/>
        </w:rPr>
        <w:t xml:space="preserve">thesengestützten Textanalyse und -interpretation dienen, vgl. Beispielcurriculum </w:t>
      </w:r>
      <w:r>
        <w:rPr>
          <w:rFonts w:cs="Arial"/>
        </w:rPr>
        <w:t xml:space="preserve">Deutsch </w:t>
      </w:r>
      <w:r w:rsidRPr="0024413D">
        <w:rPr>
          <w:rFonts w:cs="Arial"/>
        </w:rPr>
        <w:t>ab S.114.</w:t>
      </w:r>
    </w:p>
    <w:p w:rsidR="00F702C5" w:rsidRDefault="00F702C5" w:rsidP="00F702C5">
      <w:pPr>
        <w:jc w:val="both"/>
        <w:rPr>
          <w:rFonts w:cs="Arial"/>
          <w:b/>
        </w:rPr>
      </w:pPr>
    </w:p>
    <w:p w:rsidR="00F702C5" w:rsidRPr="002D393C" w:rsidRDefault="00F702C5" w:rsidP="00F702C5">
      <w:pPr>
        <w:jc w:val="both"/>
        <w:rPr>
          <w:rFonts w:cs="Arial"/>
          <w:b/>
        </w:rPr>
      </w:pPr>
      <w:r w:rsidRPr="002D393C">
        <w:rPr>
          <w:rFonts w:cs="Arial"/>
          <w:b/>
        </w:rPr>
        <w:t xml:space="preserve">Eignung für Kl.10 und Bezug zu den Teilkompetenzen (TK) der </w:t>
      </w:r>
      <w:r w:rsidR="00E83DA9">
        <w:rPr>
          <w:rFonts w:cs="Arial"/>
          <w:b/>
        </w:rPr>
        <w:t>i</w:t>
      </w:r>
      <w:r w:rsidRPr="002D393C">
        <w:rPr>
          <w:rFonts w:cs="Arial"/>
          <w:b/>
        </w:rPr>
        <w:t>nhalt</w:t>
      </w:r>
      <w:r w:rsidR="00E83DA9">
        <w:rPr>
          <w:rFonts w:cs="Arial"/>
          <w:b/>
        </w:rPr>
        <w:t>sbezogenen</w:t>
      </w:r>
      <w:r w:rsidRPr="002D393C">
        <w:rPr>
          <w:rFonts w:cs="Arial"/>
          <w:b/>
        </w:rPr>
        <w:t xml:space="preserve"> Kompetenzen (</w:t>
      </w:r>
      <w:proofErr w:type="spellStart"/>
      <w:r>
        <w:rPr>
          <w:rFonts w:cs="Arial"/>
          <w:b/>
        </w:rPr>
        <w:t>ib</w:t>
      </w:r>
      <w:r w:rsidRPr="002D393C">
        <w:rPr>
          <w:rFonts w:cs="Arial"/>
          <w:b/>
        </w:rPr>
        <w:t>K</w:t>
      </w:r>
      <w:proofErr w:type="spellEnd"/>
      <w:r w:rsidRPr="002D393C">
        <w:rPr>
          <w:rFonts w:cs="Arial"/>
          <w:b/>
        </w:rPr>
        <w:t>) in der Sy</w:t>
      </w:r>
      <w:r>
        <w:rPr>
          <w:rFonts w:cs="Arial"/>
          <w:b/>
        </w:rPr>
        <w:t>nopse des Bildungsplans Deutsch</w:t>
      </w:r>
    </w:p>
    <w:p w:rsidR="00F702C5" w:rsidRDefault="00F702C5" w:rsidP="00F702C5">
      <w:pPr>
        <w:jc w:val="both"/>
        <w:rPr>
          <w:rFonts w:cs="Arial"/>
        </w:rPr>
      </w:pPr>
      <w:r w:rsidRPr="00705A27">
        <w:rPr>
          <w:rFonts w:cs="Arial"/>
        </w:rPr>
        <w:t xml:space="preserve">„Das Parfum“ ist besonders für Kl.10 geeignet, da der </w:t>
      </w:r>
      <w:r>
        <w:rPr>
          <w:rFonts w:cs="Arial"/>
        </w:rPr>
        <w:t xml:space="preserve">passende </w:t>
      </w:r>
      <w:r w:rsidRPr="00705A27">
        <w:rPr>
          <w:rFonts w:cs="Arial"/>
        </w:rPr>
        <w:t xml:space="preserve">Standard </w:t>
      </w:r>
      <w:proofErr w:type="gramStart"/>
      <w:r w:rsidRPr="00705A27">
        <w:rPr>
          <w:rFonts w:cs="Arial"/>
        </w:rPr>
        <w:t>vorsieht,  Fiktionalität</w:t>
      </w:r>
      <w:proofErr w:type="gramEnd"/>
      <w:r w:rsidRPr="00705A27">
        <w:rPr>
          <w:rFonts w:cs="Arial"/>
        </w:rPr>
        <w:t xml:space="preserve"> zu erkennen und vor allem unterschiedliche Erscheinungsformen zu reflektieren, und nicht nur wie in Kl.6 zwischen Sachtexten und literarischen Texten zu unterscheiden und </w:t>
      </w:r>
      <w:r>
        <w:rPr>
          <w:rFonts w:cs="Arial"/>
        </w:rPr>
        <w:t xml:space="preserve">wie </w:t>
      </w:r>
      <w:r w:rsidRPr="00705A27">
        <w:rPr>
          <w:rFonts w:cs="Arial"/>
        </w:rPr>
        <w:t xml:space="preserve">in Kl.8  Fiktionalität zu erkennen. Die für Kl.10 hinzukommenden inhaltlichen Kompetenzen (IK) sehen vor, dass neben Fiktionalität und deren Formen auch Textanalyse und Interpretation samt Hypothesenbildung </w:t>
      </w:r>
      <w:r w:rsidRPr="002D393C">
        <w:rPr>
          <w:rFonts w:cs="Arial"/>
        </w:rPr>
        <w:t xml:space="preserve">vertieft werden (siehe Synopse Literarische Texte, 3.n.1.1., ab S.3, TK 5 und 6 sowie </w:t>
      </w:r>
      <w:r>
        <w:rPr>
          <w:rFonts w:cs="Arial"/>
        </w:rPr>
        <w:t>9, 13-16</w:t>
      </w:r>
      <w:r w:rsidRPr="002D393C">
        <w:rPr>
          <w:rFonts w:cs="Arial"/>
        </w:rPr>
        <w:t>).  H</w:t>
      </w:r>
      <w:r w:rsidRPr="00705A27">
        <w:rPr>
          <w:rFonts w:cs="Arial"/>
        </w:rPr>
        <w:t xml:space="preserve">inzu kommen Erkennen und Erläutern von Mehrdeutigkeit literarischer Texte im Unterschied zu Sachtexten (TK 20), </w:t>
      </w:r>
      <w:r>
        <w:rPr>
          <w:rFonts w:cs="Arial"/>
        </w:rPr>
        <w:t>wie sie sich in „Das Parfum“ durch Symbolik und Intertextualität ergeben. T</w:t>
      </w:r>
      <w:r w:rsidRPr="00705A27">
        <w:rPr>
          <w:rFonts w:cs="Arial"/>
        </w:rPr>
        <w:t>extexterne und textinterne Bezüge (TK 22)</w:t>
      </w:r>
      <w:r>
        <w:rPr>
          <w:rFonts w:cs="Arial"/>
        </w:rPr>
        <w:t xml:space="preserve"> werden in diesem Roman besonders relevant, weil sie das postmoderne Spiel mit den Textvorlagen (siehe Intertextualität, TK 5, und Fakten als „Spolien“ betreffen und gleichzeitig den subversiven Heldenbegriff und die damit verbundene Alterität (als Vergleich eigener und fremder Lebenswelten sowie als Kontrast von Identität und Abgrenzung) weiter profilieren (vgl. TK 23 als Weiterführung seit Kl.8, TK 35, aber auch Handlungsbrüche, TK 8). Damit verbunden ist die zunehmend kritische Auseinandersetzung mit Epochenbegriffen (TK 25) – hier die Auseinandersetzung mit dem von westlichen Werten und v.a. von der Aufklärung (als eine der in Kl. 10 behandelten Epochen) geprägten Entwicklungsmodell, das Grenouille als subversiver postmoderner Held, der im 18.Jahrhundert verortet wird, abruft, aber vor allem auch unterläuft (vgl. TK 26-30).  Der subversive Aspekt wird zudem mittels der in Kl. 10 relevanten Begriffe Komik, Ironie und Parodie (TK 12 und TK 34) weitergeführt, </w:t>
      </w:r>
      <w:proofErr w:type="gramStart"/>
      <w:r>
        <w:rPr>
          <w:rFonts w:cs="Arial"/>
        </w:rPr>
        <w:t>zumal  Grenouille</w:t>
      </w:r>
      <w:proofErr w:type="gramEnd"/>
      <w:r>
        <w:rPr>
          <w:rFonts w:cs="Arial"/>
        </w:rPr>
        <w:t xml:space="preserve"> u.a. parodistisch übertriebene messianische Aspekte und intertextuelle Bezüge zeigt.  Auf diese Weise kann eine vergleichende Perspektive zu anderen in der Klassenstufe behandelten Werken der Aufklärung und des Sturm und Drang gezogen werden, womit der Werkvergleich (TK 24) für die Kursstufe vorbereitet, aber auch der Werk-Film-Vergleich vertieft werden kann (siehe Synopse Medien, 3.n.1.3., ab S.14, TK 9: „das medial Dargestellte als Konstrukt erkennen und reflektieren“ und TK 10-13, 15 und 18 zur Filmanalyse).</w:t>
      </w:r>
    </w:p>
    <w:p w:rsidR="00F702C5" w:rsidRPr="0024413D" w:rsidRDefault="00F702C5" w:rsidP="00F702C5">
      <w:pPr>
        <w:jc w:val="both"/>
        <w:rPr>
          <w:rFonts w:cs="Arial"/>
        </w:rPr>
      </w:pPr>
      <w:r w:rsidRPr="00724990">
        <w:rPr>
          <w:rFonts w:ascii="Garamond" w:hAnsi="Garamond" w:cs="Arial"/>
          <w:b/>
          <w:bCs/>
          <w:sz w:val="32"/>
          <w:szCs w:val="32"/>
          <w:u w:val="single"/>
        </w:rPr>
        <w:lastRenderedPageBreak/>
        <w:t>II</w:t>
      </w:r>
      <w:r>
        <w:rPr>
          <w:rFonts w:ascii="Garamond" w:hAnsi="Garamond" w:cs="Arial"/>
          <w:b/>
          <w:bCs/>
          <w:sz w:val="32"/>
          <w:szCs w:val="32"/>
          <w:u w:val="single"/>
        </w:rPr>
        <w:t>I.2</w:t>
      </w:r>
      <w:r w:rsidRPr="00724990">
        <w:rPr>
          <w:rFonts w:ascii="Garamond" w:hAnsi="Garamond" w:cs="Arial"/>
          <w:b/>
          <w:bCs/>
          <w:sz w:val="32"/>
          <w:szCs w:val="32"/>
          <w:u w:val="single"/>
        </w:rPr>
        <w:t xml:space="preserve">. </w:t>
      </w:r>
      <w:r>
        <w:rPr>
          <w:rFonts w:ascii="Garamond" w:hAnsi="Garamond" w:cs="Arial"/>
          <w:b/>
          <w:bCs/>
          <w:sz w:val="32"/>
          <w:szCs w:val="32"/>
          <w:u w:val="single"/>
        </w:rPr>
        <w:t>Zielsetzungen</w:t>
      </w:r>
    </w:p>
    <w:p w:rsidR="00F702C5" w:rsidRDefault="00F702C5" w:rsidP="00F702C5">
      <w:pPr>
        <w:spacing w:after="200"/>
        <w:jc w:val="both"/>
        <w:rPr>
          <w:b/>
        </w:rPr>
      </w:pPr>
      <w:r>
        <w:rPr>
          <w:rFonts w:cs="Arial"/>
        </w:rPr>
        <w:t xml:space="preserve">Die folgenden Unterrichtsvorschläge sollen </w:t>
      </w:r>
      <w:r w:rsidRPr="0024413D">
        <w:rPr>
          <w:rFonts w:cs="Arial"/>
        </w:rPr>
        <w:t>dazu dienen, bereits publizierte Materialien, v.a. der Schulbuchverlage</w:t>
      </w:r>
      <w:r>
        <w:rPr>
          <w:rFonts w:cs="Arial"/>
        </w:rPr>
        <w:t xml:space="preserve"> (z.B. Einfach Deutsch)</w:t>
      </w:r>
      <w:r w:rsidRPr="0024413D">
        <w:rPr>
          <w:rFonts w:cs="Arial"/>
        </w:rPr>
        <w:t xml:space="preserve">, zu ergänzen, um den </w:t>
      </w:r>
      <w:r>
        <w:rPr>
          <w:rFonts w:cs="Arial"/>
        </w:rPr>
        <w:t xml:space="preserve">spezifischen </w:t>
      </w:r>
      <w:r w:rsidRPr="0024413D">
        <w:rPr>
          <w:rFonts w:cs="Arial"/>
        </w:rPr>
        <w:t>Blick auf Fiktionalität, deren „Machart“ und Funktion bzw. Wirkung zu schärfen, aber auch das Problem der Abgrenzbarkeit und der Mehrdeutigkeit zu thematisieren.</w:t>
      </w:r>
      <w:r w:rsidRPr="0024413D">
        <w:rPr>
          <w:b/>
        </w:rPr>
        <w:t xml:space="preserve"> </w:t>
      </w:r>
    </w:p>
    <w:p w:rsidR="00F702C5" w:rsidRDefault="00F702C5" w:rsidP="00F702C5">
      <w:pPr>
        <w:jc w:val="both"/>
        <w:rPr>
          <w:b/>
        </w:rPr>
      </w:pPr>
      <w:r>
        <w:rPr>
          <w:b/>
        </w:rPr>
        <w:t xml:space="preserve">Lernziele (LZ): Die </w:t>
      </w:r>
      <w:proofErr w:type="spellStart"/>
      <w:r>
        <w:rPr>
          <w:b/>
        </w:rPr>
        <w:t>SuS</w:t>
      </w:r>
      <w:proofErr w:type="spellEnd"/>
      <w:r>
        <w:rPr>
          <w:b/>
        </w:rPr>
        <w:t xml:space="preserve"> können</w:t>
      </w:r>
    </w:p>
    <w:p w:rsidR="00F702C5" w:rsidRDefault="00F702C5" w:rsidP="00F702C5">
      <w:pPr>
        <w:numPr>
          <w:ilvl w:val="0"/>
          <w:numId w:val="7"/>
        </w:numPr>
        <w:jc w:val="both"/>
      </w:pPr>
      <w:r>
        <w:t>die Konzeptionen der Hauptfigur als Held bzw. Antiheld erfassen, in eine entsprechende Figurenkonstellation einordnen und die Stationen der Handlung sinnvoll gliedern sowie mit dem gängigen Strukturmuster der Heldenreise“ („Quest“) vergleichen – diese Konzeptionen anschließend auch kritisch hinterfragen (hier z.B. durch die Frage nach der Willensfreiheit und Verantwortlichkeit einer Hauptfigur als Mörder).</w:t>
      </w:r>
    </w:p>
    <w:p w:rsidR="00F702C5" w:rsidRDefault="00F702C5" w:rsidP="00F702C5">
      <w:pPr>
        <w:numPr>
          <w:ilvl w:val="0"/>
          <w:numId w:val="7"/>
        </w:numPr>
        <w:jc w:val="both"/>
      </w:pPr>
      <w:r>
        <w:t xml:space="preserve">die Ästhetik des Werks als Gestaltung der Figur, deren Bewegung in den dargestellten Räumen </w:t>
      </w:r>
    </w:p>
    <w:p w:rsidR="00F702C5" w:rsidRDefault="00F702C5" w:rsidP="00F702C5">
      <w:pPr>
        <w:ind w:left="360"/>
        <w:jc w:val="both"/>
      </w:pPr>
      <w:r>
        <w:t xml:space="preserve">und deren Symbolik interpretieren und für eine Gesamtdeutung nutzbar machen. Bei „Das Parfum“ sind das v.a. Entfaltung der Geruchswelt als Teil der Raum- und </w:t>
      </w:r>
      <w:proofErr w:type="gramStart"/>
      <w:r>
        <w:t>Figurengestaltung  –</w:t>
      </w:r>
      <w:proofErr w:type="gramEnd"/>
      <w:r>
        <w:t xml:space="preserve"> Geruch als Leitmotiv, Ortssymbolik, Todessymbolik, Entfaltung der Figur in einem abstoßendem Umfeld bis hin zur Selbstauflösung durch Kannibalismus als Subversion der „Heldenreise“.</w:t>
      </w:r>
    </w:p>
    <w:p w:rsidR="00F702C5" w:rsidRDefault="00F702C5" w:rsidP="00F702C5">
      <w:pPr>
        <w:numPr>
          <w:ilvl w:val="0"/>
          <w:numId w:val="7"/>
        </w:numPr>
        <w:jc w:val="both"/>
      </w:pPr>
      <w:r>
        <w:t xml:space="preserve">faktuales und fiktionales Erzählen generell unterscheiden und ihre Kenntnisse auf Textstellen </w:t>
      </w:r>
    </w:p>
    <w:p w:rsidR="00F702C5" w:rsidRDefault="00F702C5" w:rsidP="00F702C5">
      <w:pPr>
        <w:ind w:left="360"/>
        <w:jc w:val="both"/>
      </w:pPr>
      <w:r>
        <w:t>anwenden sowie Funktionen des Fiktionalen exemplarisch erkennen (z.B. Identitätsstiftung, Ironie/Parodie/Subversion, kritische Reflexion des Dargestellten)</w:t>
      </w:r>
    </w:p>
    <w:p w:rsidR="00F702C5" w:rsidRDefault="00F702C5" w:rsidP="00F702C5">
      <w:pPr>
        <w:numPr>
          <w:ilvl w:val="0"/>
          <w:numId w:val="7"/>
        </w:numPr>
        <w:jc w:val="both"/>
      </w:pPr>
      <w:r>
        <w:t>analysieren und erkennen, dass der Erzähler bestimmte Strategien anwendet, um auch Phantastik bzw. Wunderbares als Teil der erzählten Welt und der Figurenkonzeption zu integrieren und den Rezipienten dazu zu bringen, diese im Rahmen eines „Fiktionsvertrags“</w:t>
      </w:r>
      <w:proofErr w:type="gramStart"/>
      <w:r>
        <w:t>/„</w:t>
      </w:r>
      <w:proofErr w:type="spellStart"/>
      <w:proofErr w:type="gramEnd"/>
      <w:r>
        <w:t>Make</w:t>
      </w:r>
      <w:proofErr w:type="spellEnd"/>
      <w:r>
        <w:t>-Believ</w:t>
      </w:r>
      <w:r w:rsidR="00286F1F">
        <w:t>e</w:t>
      </w:r>
      <w:r>
        <w:t>“ als sinnvoll zu akzeptieren.</w:t>
      </w:r>
    </w:p>
    <w:p w:rsidR="00F702C5" w:rsidRDefault="00F702C5" w:rsidP="00F702C5">
      <w:pPr>
        <w:numPr>
          <w:ilvl w:val="0"/>
          <w:numId w:val="7"/>
        </w:numPr>
        <w:jc w:val="both"/>
      </w:pPr>
      <w:r>
        <w:t>erkennen, dass Intertextualität den Deutungshorizont eines Werks erweitert (hier als Spiel mit den literarischen Mustern und den damit verbundenen Erwartungshaltungen, u.a. der Detektivgeschichte, Entwicklungs- und Bildungsroman als Variante der „Heldenreise“).</w:t>
      </w:r>
    </w:p>
    <w:p w:rsidR="00F702C5" w:rsidRDefault="00F702C5" w:rsidP="00F702C5">
      <w:pPr>
        <w:numPr>
          <w:ilvl w:val="0"/>
          <w:numId w:val="7"/>
        </w:numPr>
        <w:jc w:val="both"/>
      </w:pPr>
      <w:r>
        <w:t>erkennen, dass das Gemacht-Sein und die Machart (v.a. Gattung/Textsorte, Intertextualität, Symbolik, Darstellungs- und Gestaltungsmittel) Fiktionalität erzeugt und die spezifische Ästhetik des Werks ausmachen.</w:t>
      </w:r>
    </w:p>
    <w:p w:rsidR="00F702C5" w:rsidRPr="0077067D" w:rsidRDefault="00F702C5" w:rsidP="00F702C5">
      <w:pPr>
        <w:numPr>
          <w:ilvl w:val="0"/>
          <w:numId w:val="7"/>
        </w:numPr>
        <w:jc w:val="both"/>
      </w:pPr>
      <w:r>
        <w:t>durch vergleichende Analyse von Film und Roman die spezifischen Formen der ästhetischen Darstellung und Inszenierung erkennen.</w:t>
      </w:r>
    </w:p>
    <w:p w:rsidR="00F702C5" w:rsidRDefault="00F702C5" w:rsidP="00F702C5">
      <w:pPr>
        <w:ind w:left="360"/>
        <w:jc w:val="both"/>
        <w:rPr>
          <w:b/>
        </w:rPr>
      </w:pPr>
    </w:p>
    <w:p w:rsidR="00F702C5" w:rsidRPr="00CC41F5" w:rsidRDefault="00F702C5" w:rsidP="00F702C5">
      <w:pPr>
        <w:autoSpaceDE w:val="0"/>
        <w:autoSpaceDN w:val="0"/>
        <w:adjustRightInd w:val="0"/>
        <w:jc w:val="both"/>
        <w:rPr>
          <w:rFonts w:cs="Arial"/>
          <w:b/>
          <w:u w:val="single"/>
        </w:rPr>
      </w:pPr>
      <w:r w:rsidRPr="00CC41F5">
        <w:rPr>
          <w:rFonts w:cs="Arial"/>
          <w:b/>
          <w:u w:val="single"/>
        </w:rPr>
        <w:t>Leitperspektiven (</w:t>
      </w:r>
      <w:proofErr w:type="gramStart"/>
      <w:r w:rsidRPr="00CC41F5">
        <w:rPr>
          <w:rFonts w:cs="Arial"/>
          <w:b/>
          <w:u w:val="single"/>
        </w:rPr>
        <w:t>LP)  in</w:t>
      </w:r>
      <w:proofErr w:type="gramEnd"/>
      <w:r w:rsidRPr="00CC41F5">
        <w:rPr>
          <w:rFonts w:cs="Arial"/>
          <w:b/>
          <w:u w:val="single"/>
        </w:rPr>
        <w:t xml:space="preserve"> der UE, v.a.:</w:t>
      </w:r>
    </w:p>
    <w:p w:rsidR="00F702C5" w:rsidRPr="00CC41F5" w:rsidRDefault="00F702C5" w:rsidP="00F702C5">
      <w:pPr>
        <w:numPr>
          <w:ilvl w:val="0"/>
          <w:numId w:val="3"/>
        </w:numPr>
        <w:autoSpaceDE w:val="0"/>
        <w:autoSpaceDN w:val="0"/>
        <w:adjustRightInd w:val="0"/>
        <w:jc w:val="both"/>
        <w:rPr>
          <w:rFonts w:cs="Arial"/>
          <w:b/>
        </w:rPr>
      </w:pPr>
      <w:r w:rsidRPr="00CC41F5">
        <w:rPr>
          <w:rFonts w:cs="Arial"/>
          <w:b/>
        </w:rPr>
        <w:t xml:space="preserve">Bildung für nachhaltige Entwicklung (BNE) </w:t>
      </w:r>
      <w:r w:rsidRPr="00CC41F5">
        <w:rPr>
          <w:rFonts w:cs="Arial"/>
        </w:rPr>
        <w:t>-&gt; z.B. Werteerziehung im Sinne der demokratischen Werte wie Gerechtigkeit anhand des Verhältnisses von Grenouille und seiner Umwelt, Rechtsstaat: Auseinandersetzung mit Schuld, gleichzeitig Problematisierung der Willensfreiheit als Voraussetzung von Verantwortlichkeit</w:t>
      </w:r>
    </w:p>
    <w:p w:rsidR="00F702C5" w:rsidRPr="00CC41F5" w:rsidRDefault="00F702C5" w:rsidP="00F702C5">
      <w:pPr>
        <w:numPr>
          <w:ilvl w:val="0"/>
          <w:numId w:val="3"/>
        </w:numPr>
        <w:autoSpaceDE w:val="0"/>
        <w:autoSpaceDN w:val="0"/>
        <w:adjustRightInd w:val="0"/>
        <w:jc w:val="both"/>
        <w:rPr>
          <w:rFonts w:cs="Arial"/>
          <w:b/>
        </w:rPr>
      </w:pPr>
      <w:r w:rsidRPr="00CC41F5">
        <w:rPr>
          <w:rFonts w:cs="Arial"/>
          <w:b/>
        </w:rPr>
        <w:t>Bildung für Toleranz und Vielfalt (BTV)</w:t>
      </w:r>
      <w:r w:rsidRPr="00CC41F5">
        <w:rPr>
          <w:rFonts w:cs="Arial"/>
        </w:rPr>
        <w:t xml:space="preserve"> -&gt; Konfrontation mit dem Anderen und seinen Lebensentwürfen als kritische Auseinandersetzung mit einem Mörder als Antihelden und mit den Besonderheiten eines Genies; Auseinandersetzung mit der eigenen Identität und Werteerziehung in Bezug auf Toleranz und Vielfalt: Die „Heldenreise“ Grenouilles und ihr Scheitern im mora</w:t>
      </w:r>
      <w:r>
        <w:rPr>
          <w:rFonts w:cs="Arial"/>
        </w:rPr>
        <w:t>lischen Sinne kritisch bewerten</w:t>
      </w:r>
    </w:p>
    <w:p w:rsidR="00F702C5" w:rsidRPr="00CC41F5" w:rsidRDefault="00F702C5" w:rsidP="00F702C5">
      <w:pPr>
        <w:numPr>
          <w:ilvl w:val="0"/>
          <w:numId w:val="3"/>
        </w:numPr>
        <w:autoSpaceDE w:val="0"/>
        <w:autoSpaceDN w:val="0"/>
        <w:adjustRightInd w:val="0"/>
        <w:jc w:val="both"/>
        <w:rPr>
          <w:rFonts w:cs="Arial"/>
          <w:b/>
        </w:rPr>
      </w:pPr>
      <w:r w:rsidRPr="00CC41F5">
        <w:rPr>
          <w:rFonts w:cs="Arial"/>
          <w:b/>
        </w:rPr>
        <w:t xml:space="preserve">Prävention und Gesundheitsförderung (PG) </w:t>
      </w:r>
      <w:r w:rsidRPr="00CC41F5">
        <w:rPr>
          <w:rFonts w:cs="Arial"/>
        </w:rPr>
        <w:t>-&gt; Einnahme und Nachvollzug fremder Perspektiven, Beurteilung von Interaktions- und Kommunikationsformen: Das ausbeuterische Verhalten der anderen Figuren gegenüber Grenouille kritisch bewerten, gleichzeitig seine per</w:t>
      </w:r>
      <w:r>
        <w:rPr>
          <w:rFonts w:cs="Arial"/>
        </w:rPr>
        <w:t>sönlichen Defizite reflektieren</w:t>
      </w:r>
    </w:p>
    <w:p w:rsidR="00F702C5" w:rsidRPr="00CC41F5" w:rsidRDefault="00F702C5" w:rsidP="00F702C5">
      <w:pPr>
        <w:numPr>
          <w:ilvl w:val="0"/>
          <w:numId w:val="3"/>
        </w:numPr>
        <w:autoSpaceDE w:val="0"/>
        <w:autoSpaceDN w:val="0"/>
        <w:adjustRightInd w:val="0"/>
        <w:jc w:val="both"/>
        <w:rPr>
          <w:rFonts w:cs="Arial"/>
        </w:rPr>
      </w:pPr>
      <w:r w:rsidRPr="00CC41F5">
        <w:rPr>
          <w:rFonts w:cs="Arial"/>
          <w:b/>
        </w:rPr>
        <w:t>Medienbildung (MB)</w:t>
      </w:r>
      <w:r w:rsidRPr="00CC41F5">
        <w:rPr>
          <w:rFonts w:cs="Arial"/>
        </w:rPr>
        <w:t xml:space="preserve"> -&gt; Vermittlungsleistung und ästhetische Gestaltung von literarischem Werk und Verfilmung im Vergleich</w:t>
      </w:r>
    </w:p>
    <w:p w:rsidR="00F702C5" w:rsidRPr="00CC41F5" w:rsidRDefault="00F702C5" w:rsidP="00F702C5">
      <w:pPr>
        <w:numPr>
          <w:ilvl w:val="0"/>
          <w:numId w:val="3"/>
        </w:numPr>
        <w:autoSpaceDE w:val="0"/>
        <w:autoSpaceDN w:val="0"/>
        <w:adjustRightInd w:val="0"/>
        <w:jc w:val="both"/>
        <w:rPr>
          <w:rFonts w:cs="Arial"/>
        </w:rPr>
      </w:pPr>
      <w:r w:rsidRPr="00CC41F5">
        <w:rPr>
          <w:rFonts w:cs="Arial"/>
          <w:b/>
        </w:rPr>
        <w:t xml:space="preserve">Verbraucherbildung (VB) </w:t>
      </w:r>
      <w:r w:rsidRPr="00CC41F5">
        <w:rPr>
          <w:rFonts w:cs="Arial"/>
        </w:rPr>
        <w:t>-&gt; vor allem die Formen des ästhetischen Gemacht-Seins, seine Funktionen, Leistungen und Wirkungen anhand eines fiktionalen Textes wie „Das Parfum“ erkennen; Konzeption eines Bestellers</w:t>
      </w:r>
    </w:p>
    <w:p w:rsidR="00F702C5" w:rsidRPr="00CC41F5" w:rsidRDefault="00F702C5" w:rsidP="00F702C5">
      <w:pPr>
        <w:autoSpaceDE w:val="0"/>
        <w:autoSpaceDN w:val="0"/>
        <w:adjustRightInd w:val="0"/>
        <w:jc w:val="both"/>
        <w:rPr>
          <w:rFonts w:cs="Arial"/>
        </w:rPr>
      </w:pPr>
    </w:p>
    <w:p w:rsidR="00F702C5" w:rsidRPr="00CC41F5" w:rsidRDefault="00F702C5" w:rsidP="00F702C5">
      <w:pPr>
        <w:autoSpaceDE w:val="0"/>
        <w:autoSpaceDN w:val="0"/>
        <w:adjustRightInd w:val="0"/>
        <w:jc w:val="both"/>
        <w:rPr>
          <w:rFonts w:cs="Arial"/>
          <w:b/>
        </w:rPr>
      </w:pPr>
      <w:r w:rsidRPr="00CC41F5">
        <w:rPr>
          <w:rFonts w:cs="Arial"/>
          <w:b/>
        </w:rPr>
        <w:lastRenderedPageBreak/>
        <w:t xml:space="preserve">Hinweis zur UE: </w:t>
      </w:r>
    </w:p>
    <w:p w:rsidR="00F702C5" w:rsidRPr="00CC41F5" w:rsidRDefault="00F702C5" w:rsidP="00F702C5">
      <w:pPr>
        <w:autoSpaceDE w:val="0"/>
        <w:autoSpaceDN w:val="0"/>
        <w:adjustRightInd w:val="0"/>
        <w:jc w:val="both"/>
        <w:rPr>
          <w:rFonts w:cs="Arial"/>
        </w:rPr>
      </w:pPr>
      <w:r w:rsidRPr="00CC41F5">
        <w:rPr>
          <w:rFonts w:cs="Arial"/>
        </w:rPr>
        <w:t>Im Folgenden wird die komplette Unterrichtseinheit zu „Das Parfum“ mit Aufgabenstellungen und Materiallinks sowie Verweisen auf die Arbeitsblätter dargestellt.</w:t>
      </w:r>
    </w:p>
    <w:p w:rsidR="00F702C5" w:rsidRPr="00CC41F5" w:rsidRDefault="00F702C5" w:rsidP="00F702C5">
      <w:pPr>
        <w:autoSpaceDE w:val="0"/>
        <w:autoSpaceDN w:val="0"/>
        <w:adjustRightInd w:val="0"/>
        <w:jc w:val="both"/>
        <w:rPr>
          <w:rFonts w:cs="Arial"/>
        </w:rPr>
      </w:pPr>
    </w:p>
    <w:p w:rsidR="00F702C5" w:rsidRDefault="00F702C5" w:rsidP="00F702C5">
      <w:pPr>
        <w:autoSpaceDE w:val="0"/>
        <w:autoSpaceDN w:val="0"/>
        <w:adjustRightInd w:val="0"/>
        <w:jc w:val="both"/>
        <w:rPr>
          <w:rFonts w:cs="Arial"/>
        </w:rPr>
      </w:pPr>
      <w:r w:rsidRPr="00CC41F5">
        <w:rPr>
          <w:rFonts w:cs="Arial"/>
        </w:rPr>
        <w:t>Die Arbeitsblätter sowie der Kommentar mit Lösungshinweisen finden sich in separaten Dateien (Online-Version), ebenso zusätzlich einsetzbare Informationsblätter sowie ein Glossar der wichtigsten Begriffe.</w:t>
      </w:r>
    </w:p>
    <w:p w:rsidR="00F702C5" w:rsidRDefault="00F702C5" w:rsidP="00F702C5">
      <w:pPr>
        <w:autoSpaceDE w:val="0"/>
        <w:autoSpaceDN w:val="0"/>
        <w:adjustRightInd w:val="0"/>
        <w:jc w:val="both"/>
        <w:rPr>
          <w:rFonts w:cs="Arial"/>
        </w:rPr>
      </w:pPr>
    </w:p>
    <w:p w:rsidR="00F702C5" w:rsidRPr="0005571B" w:rsidRDefault="00F702C5" w:rsidP="00F702C5">
      <w:pPr>
        <w:autoSpaceDE w:val="0"/>
        <w:autoSpaceDN w:val="0"/>
        <w:adjustRightInd w:val="0"/>
        <w:jc w:val="both"/>
        <w:rPr>
          <w:rFonts w:cs="Arial"/>
          <w:b/>
        </w:rPr>
      </w:pPr>
      <w:r w:rsidRPr="0005571B">
        <w:rPr>
          <w:rFonts w:cs="Arial"/>
          <w:b/>
        </w:rPr>
        <w:t>Als Textgrundlage gilt die Taschenbuch-Ausgabe von „Das Parfum“, Diogenes 1994.</w:t>
      </w:r>
    </w:p>
    <w:p w:rsidR="00F702C5" w:rsidRDefault="00E83DA9" w:rsidP="00F702C5">
      <w:pPr>
        <w:jc w:val="both"/>
        <w:rPr>
          <w:b/>
        </w:rPr>
      </w:pPr>
      <w:r>
        <w:rPr>
          <w:b/>
        </w:rPr>
        <w:t>Die angegebenen Links entsprechen dem Stand Februar 2018</w:t>
      </w:r>
    </w:p>
    <w:p w:rsidR="00E83DA9" w:rsidRPr="0005571B" w:rsidRDefault="00E83DA9" w:rsidP="00F702C5">
      <w:pPr>
        <w:jc w:val="both"/>
        <w:rPr>
          <w:b/>
        </w:rPr>
      </w:pPr>
    </w:p>
    <w:p w:rsidR="00F702C5" w:rsidRPr="00CC41F5" w:rsidRDefault="00E83DA9" w:rsidP="00F702C5">
      <w:pPr>
        <w:tabs>
          <w:tab w:val="left" w:pos="2280"/>
        </w:tabs>
        <w:jc w:val="both"/>
        <w:rPr>
          <w:b/>
        </w:rPr>
      </w:pPr>
      <w:r>
        <w:rPr>
          <w:b/>
        </w:rPr>
        <w:t xml:space="preserve">*** symbolisieren Möglichkeiten, die Unterrichtssequenzen weiter für Stundenplanungen zu unterteilen </w:t>
      </w:r>
    </w:p>
    <w:p w:rsidR="00F702C5" w:rsidRDefault="00F702C5" w:rsidP="00F702C5">
      <w:pPr>
        <w:rPr>
          <w:b/>
          <w:sz w:val="24"/>
          <w:szCs w:val="24"/>
          <w:u w:val="single"/>
        </w:rPr>
      </w:pPr>
      <w:r w:rsidRPr="00CC41F5">
        <w:rPr>
          <w:rFonts w:ascii="Garamond" w:hAnsi="Garamond" w:cs="Arial"/>
          <w:b/>
          <w:bCs/>
          <w:u w:val="single"/>
        </w:rPr>
        <w:br w:type="page"/>
      </w:r>
      <w:r>
        <w:rPr>
          <w:b/>
          <w:sz w:val="24"/>
          <w:szCs w:val="24"/>
          <w:u w:val="single"/>
        </w:rPr>
        <w:lastRenderedPageBreak/>
        <w:t xml:space="preserve">Tabelle 3: </w:t>
      </w:r>
      <w:proofErr w:type="gramStart"/>
      <w:r>
        <w:rPr>
          <w:b/>
          <w:sz w:val="24"/>
          <w:szCs w:val="24"/>
          <w:u w:val="single"/>
        </w:rPr>
        <w:t>Ü</w:t>
      </w:r>
      <w:r w:rsidRPr="003A6DD2">
        <w:rPr>
          <w:b/>
          <w:sz w:val="24"/>
          <w:szCs w:val="24"/>
          <w:u w:val="single"/>
        </w:rPr>
        <w:t xml:space="preserve">berblick </w:t>
      </w:r>
      <w:r>
        <w:rPr>
          <w:b/>
          <w:sz w:val="24"/>
          <w:szCs w:val="24"/>
          <w:u w:val="single"/>
        </w:rPr>
        <w:t xml:space="preserve"> UE</w:t>
      </w:r>
      <w:proofErr w:type="gramEnd"/>
      <w:r>
        <w:rPr>
          <w:b/>
          <w:sz w:val="24"/>
          <w:szCs w:val="24"/>
          <w:u w:val="single"/>
        </w:rPr>
        <w:t xml:space="preserve"> „Das Parfum“</w:t>
      </w:r>
    </w:p>
    <w:p w:rsidR="00F702C5" w:rsidRPr="00F254D4" w:rsidRDefault="00F702C5" w:rsidP="00F702C5">
      <w:pPr>
        <w:rPr>
          <w:b/>
          <w:sz w:val="24"/>
          <w:szCs w:val="24"/>
          <w:u w:val="single"/>
        </w:rPr>
      </w:pPr>
    </w:p>
    <w:tbl>
      <w:tblPr>
        <w:tblW w:w="9211" w:type="dxa"/>
        <w:tblLayout w:type="fixed"/>
        <w:tblLook w:val="0000" w:firstRow="0" w:lastRow="0" w:firstColumn="0" w:lastColumn="0" w:noHBand="0" w:noVBand="0"/>
      </w:tblPr>
      <w:tblGrid>
        <w:gridCol w:w="1242"/>
        <w:gridCol w:w="6096"/>
        <w:gridCol w:w="1873"/>
      </w:tblGrid>
      <w:tr w:rsidR="00F702C5" w:rsidRPr="007F286F" w:rsidTr="00E83DA9">
        <w:tc>
          <w:tcPr>
            <w:tcW w:w="1242" w:type="dxa"/>
            <w:tcBorders>
              <w:top w:val="single" w:sz="4" w:space="0" w:color="auto"/>
              <w:left w:val="single" w:sz="4" w:space="0" w:color="auto"/>
              <w:bottom w:val="single" w:sz="4" w:space="0" w:color="auto"/>
              <w:right w:val="single" w:sz="4" w:space="0" w:color="auto"/>
            </w:tcBorders>
          </w:tcPr>
          <w:p w:rsidR="00F702C5" w:rsidRPr="007F286F" w:rsidRDefault="00F702C5" w:rsidP="00E83DA9">
            <w:pPr>
              <w:pStyle w:val="KeineListe1"/>
              <w:jc w:val="both"/>
              <w:rPr>
                <w:b/>
                <w:bCs/>
                <w:sz w:val="22"/>
                <w:szCs w:val="22"/>
              </w:rPr>
            </w:pPr>
            <w:r w:rsidRPr="007F286F">
              <w:rPr>
                <w:b/>
                <w:bCs/>
                <w:sz w:val="22"/>
                <w:szCs w:val="22"/>
              </w:rPr>
              <w:t>Stunde</w:t>
            </w:r>
          </w:p>
        </w:tc>
        <w:tc>
          <w:tcPr>
            <w:tcW w:w="6096" w:type="dxa"/>
            <w:tcBorders>
              <w:top w:val="single" w:sz="4" w:space="0" w:color="auto"/>
              <w:left w:val="single" w:sz="4" w:space="0" w:color="auto"/>
              <w:bottom w:val="single" w:sz="4" w:space="0" w:color="auto"/>
              <w:right w:val="single" w:sz="4" w:space="0" w:color="auto"/>
            </w:tcBorders>
          </w:tcPr>
          <w:p w:rsidR="00F702C5" w:rsidRPr="007F286F" w:rsidRDefault="00F702C5" w:rsidP="00E83DA9">
            <w:pPr>
              <w:pStyle w:val="KeineListe1"/>
              <w:jc w:val="both"/>
              <w:rPr>
                <w:b/>
                <w:bCs/>
                <w:sz w:val="22"/>
                <w:szCs w:val="22"/>
              </w:rPr>
            </w:pPr>
            <w:r w:rsidRPr="007F286F">
              <w:rPr>
                <w:b/>
                <w:bCs/>
                <w:sz w:val="22"/>
                <w:szCs w:val="22"/>
              </w:rPr>
              <w:t>Sequenz der UE und Inhalt</w:t>
            </w:r>
          </w:p>
        </w:tc>
        <w:tc>
          <w:tcPr>
            <w:tcW w:w="1873" w:type="dxa"/>
            <w:tcBorders>
              <w:top w:val="single" w:sz="4" w:space="0" w:color="auto"/>
              <w:left w:val="single" w:sz="4" w:space="0" w:color="auto"/>
              <w:bottom w:val="single" w:sz="4" w:space="0" w:color="auto"/>
              <w:right w:val="single" w:sz="4" w:space="0" w:color="auto"/>
            </w:tcBorders>
          </w:tcPr>
          <w:p w:rsidR="00F702C5" w:rsidRPr="007F286F" w:rsidRDefault="00F702C5" w:rsidP="00E83DA9">
            <w:pPr>
              <w:pStyle w:val="KeineListe1"/>
              <w:jc w:val="both"/>
              <w:rPr>
                <w:b/>
                <w:bCs/>
                <w:sz w:val="22"/>
                <w:szCs w:val="22"/>
              </w:rPr>
            </w:pPr>
            <w:r w:rsidRPr="007F286F">
              <w:rPr>
                <w:b/>
                <w:bCs/>
                <w:sz w:val="22"/>
                <w:szCs w:val="22"/>
              </w:rPr>
              <w:t>AB, Zusatzinfos</w:t>
            </w:r>
          </w:p>
        </w:tc>
      </w:tr>
      <w:tr w:rsidR="00F702C5" w:rsidRPr="007F286F" w:rsidTr="00E83DA9">
        <w:tc>
          <w:tcPr>
            <w:tcW w:w="1242" w:type="dxa"/>
            <w:tcBorders>
              <w:top w:val="single" w:sz="4" w:space="0" w:color="auto"/>
              <w:left w:val="single" w:sz="4" w:space="0" w:color="auto"/>
              <w:bottom w:val="single" w:sz="4" w:space="0" w:color="auto"/>
              <w:right w:val="single" w:sz="4" w:space="0" w:color="auto"/>
            </w:tcBorders>
          </w:tcPr>
          <w:p w:rsidR="00F702C5" w:rsidRPr="007F286F" w:rsidRDefault="00F702C5" w:rsidP="00E83DA9">
            <w:pPr>
              <w:pStyle w:val="KeineListe1"/>
              <w:jc w:val="both"/>
              <w:rPr>
                <w:sz w:val="22"/>
                <w:szCs w:val="22"/>
              </w:rPr>
            </w:pPr>
            <w:r w:rsidRPr="007F286F">
              <w:rPr>
                <w:sz w:val="22"/>
                <w:szCs w:val="22"/>
              </w:rPr>
              <w:t>1.-2.</w:t>
            </w:r>
          </w:p>
        </w:tc>
        <w:tc>
          <w:tcPr>
            <w:tcW w:w="6096" w:type="dxa"/>
            <w:tcBorders>
              <w:top w:val="single" w:sz="4" w:space="0" w:color="auto"/>
              <w:left w:val="single" w:sz="4" w:space="0" w:color="auto"/>
              <w:bottom w:val="single" w:sz="4" w:space="0" w:color="auto"/>
              <w:right w:val="single" w:sz="4" w:space="0" w:color="auto"/>
            </w:tcBorders>
          </w:tcPr>
          <w:p w:rsidR="00F702C5" w:rsidRPr="00C826EE" w:rsidRDefault="00F702C5" w:rsidP="00E83DA9">
            <w:pPr>
              <w:pStyle w:val="KeineListe1"/>
            </w:pPr>
            <w:r w:rsidRPr="00C826EE">
              <w:rPr>
                <w:u w:val="single"/>
              </w:rPr>
              <w:t>1. Sequenz: Vorarbeit</w:t>
            </w:r>
          </w:p>
          <w:p w:rsidR="00F702C5" w:rsidRPr="00C826EE" w:rsidRDefault="00F702C5" w:rsidP="00F702C5">
            <w:pPr>
              <w:pStyle w:val="KeineListe1"/>
              <w:numPr>
                <w:ilvl w:val="0"/>
                <w:numId w:val="57"/>
              </w:numPr>
            </w:pPr>
            <w:r w:rsidRPr="00C826EE">
              <w:t>Held, Antiheld, Heldenreise als Schema</w:t>
            </w:r>
          </w:p>
          <w:p w:rsidR="00F702C5" w:rsidRPr="00C826EE" w:rsidRDefault="00F702C5" w:rsidP="00F702C5">
            <w:pPr>
              <w:pStyle w:val="KeineListe1"/>
              <w:numPr>
                <w:ilvl w:val="0"/>
                <w:numId w:val="58"/>
              </w:numPr>
              <w:rPr>
                <w:b/>
                <w:bCs/>
              </w:rPr>
            </w:pPr>
            <w:r w:rsidRPr="00C826EE">
              <w:t>Anwendung auf Märchen</w:t>
            </w:r>
          </w:p>
        </w:tc>
        <w:tc>
          <w:tcPr>
            <w:tcW w:w="1873" w:type="dxa"/>
            <w:tcBorders>
              <w:top w:val="single" w:sz="4" w:space="0" w:color="auto"/>
              <w:left w:val="single" w:sz="4" w:space="0" w:color="auto"/>
              <w:bottom w:val="single" w:sz="4" w:space="0" w:color="auto"/>
              <w:right w:val="single" w:sz="4" w:space="0" w:color="auto"/>
            </w:tcBorders>
          </w:tcPr>
          <w:p w:rsidR="00F702C5" w:rsidRPr="007F286F" w:rsidRDefault="00F702C5" w:rsidP="00E83DA9">
            <w:pPr>
              <w:pStyle w:val="KeineListe1"/>
              <w:jc w:val="both"/>
            </w:pPr>
            <w:r w:rsidRPr="007F286F">
              <w:t>AB 1a-b</w:t>
            </w:r>
          </w:p>
          <w:p w:rsidR="00F702C5" w:rsidRPr="007F286F" w:rsidRDefault="00F702C5" w:rsidP="00E83DA9">
            <w:pPr>
              <w:pStyle w:val="KeineListe1"/>
              <w:jc w:val="both"/>
            </w:pPr>
            <w:r w:rsidRPr="007F286F">
              <w:t>Zusatzinfo 1, LZ 1</w:t>
            </w:r>
          </w:p>
          <w:p w:rsidR="00F702C5" w:rsidRDefault="00F702C5" w:rsidP="00E83DA9">
            <w:pPr>
              <w:pStyle w:val="KeineListe1"/>
              <w:jc w:val="both"/>
            </w:pPr>
            <w:r w:rsidRPr="007F286F">
              <w:t>Handlungsmuster</w:t>
            </w:r>
          </w:p>
          <w:p w:rsidR="00F702C5" w:rsidRPr="007F286F" w:rsidRDefault="00F702C5" w:rsidP="00E83DA9">
            <w:pPr>
              <w:pStyle w:val="KeineListe1"/>
              <w:jc w:val="both"/>
            </w:pPr>
          </w:p>
        </w:tc>
      </w:tr>
      <w:tr w:rsidR="00F702C5" w:rsidRPr="007F286F" w:rsidTr="00E83DA9">
        <w:tc>
          <w:tcPr>
            <w:tcW w:w="1242" w:type="dxa"/>
            <w:tcBorders>
              <w:top w:val="single" w:sz="4" w:space="0" w:color="auto"/>
              <w:left w:val="single" w:sz="4" w:space="0" w:color="auto"/>
              <w:bottom w:val="single" w:sz="4" w:space="0" w:color="auto"/>
              <w:right w:val="single" w:sz="4" w:space="0" w:color="auto"/>
            </w:tcBorders>
          </w:tcPr>
          <w:p w:rsidR="00F702C5" w:rsidRPr="007F286F" w:rsidRDefault="00F702C5" w:rsidP="00E83DA9">
            <w:pPr>
              <w:pStyle w:val="KeineListe1"/>
              <w:jc w:val="both"/>
              <w:rPr>
                <w:sz w:val="22"/>
                <w:szCs w:val="22"/>
              </w:rPr>
            </w:pPr>
            <w:r w:rsidRPr="007F286F">
              <w:rPr>
                <w:sz w:val="22"/>
                <w:szCs w:val="22"/>
              </w:rPr>
              <w:t>3.-4.,</w:t>
            </w:r>
          </w:p>
          <w:p w:rsidR="00F702C5" w:rsidRPr="007F286F" w:rsidRDefault="00F702C5" w:rsidP="00E83DA9">
            <w:pPr>
              <w:pStyle w:val="KeineListe1"/>
              <w:jc w:val="both"/>
              <w:rPr>
                <w:sz w:val="22"/>
                <w:szCs w:val="22"/>
              </w:rPr>
            </w:pPr>
            <w:r w:rsidRPr="007F286F">
              <w:rPr>
                <w:sz w:val="22"/>
                <w:szCs w:val="22"/>
              </w:rPr>
              <w:t>5.-6.</w:t>
            </w:r>
          </w:p>
        </w:tc>
        <w:tc>
          <w:tcPr>
            <w:tcW w:w="6096" w:type="dxa"/>
            <w:tcBorders>
              <w:top w:val="single" w:sz="4" w:space="0" w:color="auto"/>
              <w:left w:val="single" w:sz="4" w:space="0" w:color="auto"/>
              <w:bottom w:val="single" w:sz="4" w:space="0" w:color="auto"/>
              <w:right w:val="single" w:sz="4" w:space="0" w:color="auto"/>
            </w:tcBorders>
          </w:tcPr>
          <w:p w:rsidR="00F702C5" w:rsidRPr="00C96C2B" w:rsidRDefault="00F702C5" w:rsidP="00E83DA9">
            <w:pPr>
              <w:pStyle w:val="KeineListe1"/>
            </w:pPr>
            <w:r w:rsidRPr="00C96C2B">
              <w:rPr>
                <w:u w:val="single"/>
              </w:rPr>
              <w:t>2. Sequenz: Grenouilles Start in seine Welt zwischen Symbolik und Fakten</w:t>
            </w:r>
          </w:p>
          <w:p w:rsidR="00F702C5" w:rsidRPr="00C96C2B" w:rsidRDefault="00F702C5" w:rsidP="00F702C5">
            <w:pPr>
              <w:pStyle w:val="KeineListe1"/>
              <w:numPr>
                <w:ilvl w:val="0"/>
                <w:numId w:val="59"/>
              </w:numPr>
            </w:pPr>
            <w:r w:rsidRPr="00C96C2B">
              <w:t>Setting und Fakten im ersten und letzten Kapitel: Kreisstruktur, Ortssymbolik und  Leitmotivik Geruch/Gestank, Tod, Schicksal</w:t>
            </w:r>
          </w:p>
          <w:p w:rsidR="00F702C5" w:rsidRPr="00C96C2B" w:rsidRDefault="00F702C5" w:rsidP="00F702C5">
            <w:pPr>
              <w:pStyle w:val="KeineListe1"/>
              <w:numPr>
                <w:ilvl w:val="0"/>
                <w:numId w:val="59"/>
              </w:numPr>
            </w:pPr>
            <w:r w:rsidRPr="00C96C2B">
              <w:t>Differenz Roman/ fiktional und Sachtext/ faktual im Vergleich, Fakten als „Spolien“ im Roman</w:t>
            </w:r>
          </w:p>
          <w:p w:rsidR="00F702C5" w:rsidRPr="00C96C2B" w:rsidRDefault="00F702C5" w:rsidP="00F702C5">
            <w:pPr>
              <w:pStyle w:val="KeineListe1"/>
              <w:numPr>
                <w:ilvl w:val="0"/>
                <w:numId w:val="59"/>
              </w:numPr>
            </w:pPr>
            <w:r w:rsidRPr="00C96C2B">
              <w:t>Bezüge zur Heldenreise (Aufbruch, Rückkehr) – Umdeutung (Schicksal)</w:t>
            </w:r>
          </w:p>
          <w:p w:rsidR="00F702C5" w:rsidRPr="00C96C2B" w:rsidRDefault="00F702C5" w:rsidP="00F702C5">
            <w:pPr>
              <w:pStyle w:val="KeineListe1"/>
              <w:numPr>
                <w:ilvl w:val="0"/>
                <w:numId w:val="59"/>
              </w:numPr>
            </w:pPr>
            <w:r w:rsidRPr="00C96C2B">
              <w:t>erste Deutungsansätze</w:t>
            </w:r>
          </w:p>
          <w:p w:rsidR="00F702C5" w:rsidRPr="00C96C2B" w:rsidRDefault="00F702C5" w:rsidP="00E83DA9">
            <w:pPr>
              <w:pStyle w:val="KeineListe1"/>
            </w:pPr>
          </w:p>
          <w:p w:rsidR="00F702C5" w:rsidRPr="00C96C2B" w:rsidRDefault="00F702C5" w:rsidP="00E83DA9">
            <w:pPr>
              <w:pStyle w:val="KeineListe1"/>
            </w:pPr>
          </w:p>
        </w:tc>
        <w:tc>
          <w:tcPr>
            <w:tcW w:w="1873" w:type="dxa"/>
            <w:tcBorders>
              <w:top w:val="single" w:sz="4" w:space="0" w:color="auto"/>
              <w:left w:val="single" w:sz="4" w:space="0" w:color="auto"/>
              <w:bottom w:val="single" w:sz="4" w:space="0" w:color="auto"/>
              <w:right w:val="single" w:sz="4" w:space="0" w:color="auto"/>
            </w:tcBorders>
          </w:tcPr>
          <w:p w:rsidR="00F702C5" w:rsidRPr="00C96C2B" w:rsidRDefault="00F702C5" w:rsidP="00E83DA9">
            <w:pPr>
              <w:pStyle w:val="KeineListe1"/>
              <w:jc w:val="both"/>
            </w:pPr>
            <w:r w:rsidRPr="00C96C2B">
              <w:t xml:space="preserve">AB 2-3 </w:t>
            </w:r>
          </w:p>
          <w:p w:rsidR="00F702C5" w:rsidRPr="00C96C2B" w:rsidRDefault="00F702C5" w:rsidP="00E83DA9">
            <w:pPr>
              <w:pStyle w:val="KeineListe1"/>
              <w:jc w:val="both"/>
            </w:pPr>
            <w:r w:rsidRPr="00C96C2B">
              <w:t>AB 4 a-c</w:t>
            </w:r>
          </w:p>
          <w:p w:rsidR="00F702C5" w:rsidRPr="00C96C2B" w:rsidRDefault="00F702C5" w:rsidP="00E83DA9">
            <w:pPr>
              <w:pStyle w:val="KeineListe1"/>
              <w:jc w:val="both"/>
              <w:rPr>
                <w:bCs/>
              </w:rPr>
            </w:pPr>
            <w:r w:rsidRPr="00C96C2B">
              <w:t>Zusatzinfo 2, LZ 1-3</w:t>
            </w:r>
          </w:p>
          <w:p w:rsidR="00F702C5" w:rsidRPr="00C96C2B" w:rsidRDefault="00F702C5" w:rsidP="00E83DA9">
            <w:pPr>
              <w:pStyle w:val="KeineListe1"/>
              <w:jc w:val="both"/>
            </w:pPr>
          </w:p>
          <w:p w:rsidR="00F702C5" w:rsidRPr="00C96C2B" w:rsidRDefault="00F702C5" w:rsidP="00E83DA9">
            <w:pPr>
              <w:pStyle w:val="KeineListe1"/>
              <w:jc w:val="both"/>
            </w:pPr>
            <w:r w:rsidRPr="00C96C2B">
              <w:t xml:space="preserve">Fiktion-Fakten: </w:t>
            </w:r>
          </w:p>
          <w:p w:rsidR="00F702C5" w:rsidRPr="00C96C2B" w:rsidRDefault="00F702C5" w:rsidP="00E83DA9">
            <w:pPr>
              <w:pStyle w:val="KeineListe1"/>
              <w:jc w:val="both"/>
            </w:pPr>
            <w:r w:rsidRPr="00C96C2B">
              <w:t>Textsorten deuten,</w:t>
            </w:r>
          </w:p>
          <w:p w:rsidR="00F702C5" w:rsidRPr="00C96C2B" w:rsidRDefault="00F702C5" w:rsidP="00E83DA9">
            <w:pPr>
              <w:pStyle w:val="KeineListe1"/>
              <w:jc w:val="both"/>
            </w:pPr>
            <w:r w:rsidRPr="00C96C2B">
              <w:t>Handlungsschemata</w:t>
            </w:r>
          </w:p>
          <w:p w:rsidR="00F702C5" w:rsidRPr="00C96C2B" w:rsidRDefault="00F702C5" w:rsidP="00E83DA9">
            <w:pPr>
              <w:pStyle w:val="KeineListe1"/>
              <w:jc w:val="both"/>
            </w:pPr>
            <w:r w:rsidRPr="00C96C2B">
              <w:t>und Deutungsansätze</w:t>
            </w:r>
          </w:p>
          <w:p w:rsidR="00F702C5" w:rsidRPr="00C96C2B" w:rsidRDefault="00F702C5" w:rsidP="00E83DA9">
            <w:pPr>
              <w:pStyle w:val="KeineListe1"/>
              <w:jc w:val="both"/>
            </w:pPr>
          </w:p>
        </w:tc>
      </w:tr>
      <w:tr w:rsidR="00F702C5" w:rsidRPr="007F286F" w:rsidTr="00E83DA9">
        <w:tc>
          <w:tcPr>
            <w:tcW w:w="1242" w:type="dxa"/>
            <w:tcBorders>
              <w:top w:val="single" w:sz="4" w:space="0" w:color="auto"/>
              <w:left w:val="single" w:sz="4" w:space="0" w:color="auto"/>
              <w:bottom w:val="single" w:sz="4" w:space="0" w:color="auto"/>
              <w:right w:val="single" w:sz="4" w:space="0" w:color="auto"/>
            </w:tcBorders>
          </w:tcPr>
          <w:p w:rsidR="00F702C5" w:rsidRPr="007F286F" w:rsidRDefault="00F702C5" w:rsidP="00E83DA9">
            <w:pPr>
              <w:pStyle w:val="KeineListe1"/>
              <w:jc w:val="both"/>
              <w:rPr>
                <w:sz w:val="22"/>
                <w:szCs w:val="22"/>
              </w:rPr>
            </w:pPr>
            <w:r w:rsidRPr="007F286F">
              <w:rPr>
                <w:sz w:val="22"/>
                <w:szCs w:val="22"/>
              </w:rPr>
              <w:t xml:space="preserve">7.-8., </w:t>
            </w:r>
          </w:p>
          <w:p w:rsidR="00F702C5" w:rsidRPr="007F286F" w:rsidRDefault="00F702C5" w:rsidP="00E83DA9">
            <w:pPr>
              <w:pStyle w:val="KeineListe1"/>
              <w:jc w:val="both"/>
              <w:rPr>
                <w:sz w:val="22"/>
                <w:szCs w:val="22"/>
              </w:rPr>
            </w:pPr>
            <w:r w:rsidRPr="007F286F">
              <w:rPr>
                <w:sz w:val="22"/>
                <w:szCs w:val="22"/>
              </w:rPr>
              <w:t>9.-10.,</w:t>
            </w:r>
          </w:p>
          <w:p w:rsidR="00F702C5" w:rsidRPr="007F286F" w:rsidRDefault="00F702C5" w:rsidP="00E83DA9">
            <w:pPr>
              <w:pStyle w:val="KeineListe1"/>
              <w:jc w:val="both"/>
              <w:rPr>
                <w:sz w:val="22"/>
                <w:szCs w:val="22"/>
              </w:rPr>
            </w:pPr>
            <w:r w:rsidRPr="007F286F">
              <w:rPr>
                <w:sz w:val="22"/>
                <w:szCs w:val="22"/>
              </w:rPr>
              <w:t>11.-12.</w:t>
            </w:r>
          </w:p>
        </w:tc>
        <w:tc>
          <w:tcPr>
            <w:tcW w:w="6096" w:type="dxa"/>
            <w:tcBorders>
              <w:top w:val="single" w:sz="4" w:space="0" w:color="auto"/>
              <w:left w:val="single" w:sz="4" w:space="0" w:color="auto"/>
              <w:bottom w:val="single" w:sz="4" w:space="0" w:color="auto"/>
              <w:right w:val="single" w:sz="4" w:space="0" w:color="auto"/>
            </w:tcBorders>
          </w:tcPr>
          <w:p w:rsidR="00F702C5" w:rsidRPr="00C96C2B" w:rsidRDefault="00F702C5" w:rsidP="00E83DA9">
            <w:pPr>
              <w:pStyle w:val="KeineListe1"/>
              <w:jc w:val="both"/>
              <w:rPr>
                <w:bCs/>
              </w:rPr>
            </w:pPr>
            <w:r w:rsidRPr="00C96C2B">
              <w:rPr>
                <w:bCs/>
                <w:u w:val="single"/>
              </w:rPr>
              <w:t>3. Sequenz: Grenouilles Aufbruch zu seiner „Heldenreise“</w:t>
            </w:r>
          </w:p>
          <w:p w:rsidR="00F702C5" w:rsidRPr="00C96C2B" w:rsidRDefault="00F702C5" w:rsidP="00F702C5">
            <w:pPr>
              <w:pStyle w:val="KeineListe1"/>
              <w:numPr>
                <w:ilvl w:val="0"/>
                <w:numId w:val="60"/>
              </w:numPr>
              <w:jc w:val="both"/>
              <w:rPr>
                <w:bCs/>
              </w:rPr>
            </w:pPr>
            <w:r w:rsidRPr="00C96C2B">
              <w:rPr>
                <w:bCs/>
              </w:rPr>
              <w:t>Anwendung des Schemas der Heldenreise auf Kapitel 5,8,15 und 20 kritisch prüfen; Rolle der „Helfer“ und des „Mentors“ hinterfragen</w:t>
            </w:r>
          </w:p>
          <w:p w:rsidR="00F702C5" w:rsidRPr="00C96C2B" w:rsidRDefault="00F702C5" w:rsidP="00F702C5">
            <w:pPr>
              <w:pStyle w:val="KeineListe1"/>
              <w:numPr>
                <w:ilvl w:val="0"/>
                <w:numId w:val="60"/>
              </w:numPr>
              <w:rPr>
                <w:bCs/>
              </w:rPr>
            </w:pPr>
            <w:r w:rsidRPr="00C96C2B">
              <w:rPr>
                <w:bCs/>
              </w:rPr>
              <w:t>Vergleich idealer Held – Grenouille, Bezug zu Held und Antiheld (Bezug zu Std.1-2)</w:t>
            </w:r>
          </w:p>
          <w:p w:rsidR="00F702C5" w:rsidRPr="00C96C2B" w:rsidRDefault="00F702C5" w:rsidP="00F702C5">
            <w:pPr>
              <w:pStyle w:val="KeineListe1"/>
              <w:numPr>
                <w:ilvl w:val="0"/>
                <w:numId w:val="61"/>
              </w:numPr>
            </w:pPr>
            <w:r w:rsidRPr="00C96C2B">
              <w:rPr>
                <w:bCs/>
              </w:rPr>
              <w:t>Textarbeit Tiervergleiche, Vergöttlichung – Grenouille als Monster?</w:t>
            </w:r>
          </w:p>
          <w:p w:rsidR="00F702C5" w:rsidRPr="00C96C2B" w:rsidRDefault="00F702C5" w:rsidP="00F702C5">
            <w:pPr>
              <w:pStyle w:val="KeineListe1"/>
              <w:numPr>
                <w:ilvl w:val="0"/>
                <w:numId w:val="61"/>
              </w:numPr>
            </w:pPr>
            <w:r w:rsidRPr="00C96C2B">
              <w:rPr>
                <w:bCs/>
              </w:rPr>
              <w:t>Intertextualität: Entwicklungsroman und aufgeklärtes Menschenbild als intertextueller Bezug</w:t>
            </w:r>
          </w:p>
          <w:p w:rsidR="00F702C5" w:rsidRPr="00C96C2B" w:rsidRDefault="00F702C5" w:rsidP="00F702C5">
            <w:pPr>
              <w:pStyle w:val="KeineListe1"/>
              <w:numPr>
                <w:ilvl w:val="0"/>
                <w:numId w:val="61"/>
              </w:numPr>
            </w:pPr>
            <w:r w:rsidRPr="00C96C2B">
              <w:rPr>
                <w:bCs/>
              </w:rPr>
              <w:t>Heldengeschichte als Erlösungsgeschichte?</w:t>
            </w:r>
          </w:p>
        </w:tc>
        <w:tc>
          <w:tcPr>
            <w:tcW w:w="1873" w:type="dxa"/>
            <w:tcBorders>
              <w:top w:val="single" w:sz="4" w:space="0" w:color="auto"/>
              <w:left w:val="single" w:sz="4" w:space="0" w:color="auto"/>
              <w:bottom w:val="single" w:sz="4" w:space="0" w:color="auto"/>
              <w:right w:val="single" w:sz="4" w:space="0" w:color="auto"/>
            </w:tcBorders>
          </w:tcPr>
          <w:p w:rsidR="00F702C5" w:rsidRPr="00C96C2B" w:rsidRDefault="00F702C5" w:rsidP="00E83DA9">
            <w:pPr>
              <w:pStyle w:val="KeineListe1"/>
              <w:jc w:val="both"/>
              <w:rPr>
                <w:bCs/>
              </w:rPr>
            </w:pPr>
            <w:r w:rsidRPr="00C96C2B">
              <w:rPr>
                <w:bCs/>
              </w:rPr>
              <w:t>AB 5-6</w:t>
            </w:r>
          </w:p>
          <w:p w:rsidR="00F702C5" w:rsidRPr="00C96C2B" w:rsidRDefault="00F702C5" w:rsidP="00E83DA9">
            <w:pPr>
              <w:pStyle w:val="KeineListe1"/>
              <w:jc w:val="both"/>
            </w:pPr>
            <w:r w:rsidRPr="00C96C2B">
              <w:t>AB 7a-b</w:t>
            </w:r>
          </w:p>
          <w:p w:rsidR="00F702C5" w:rsidRPr="00C96C2B" w:rsidRDefault="00F702C5" w:rsidP="00E83DA9">
            <w:pPr>
              <w:pStyle w:val="KeineListe1"/>
              <w:jc w:val="both"/>
            </w:pPr>
            <w:r w:rsidRPr="00C96C2B">
              <w:t xml:space="preserve">Zusatzinfo 3-4, </w:t>
            </w:r>
          </w:p>
          <w:p w:rsidR="00F702C5" w:rsidRPr="00C96C2B" w:rsidRDefault="00F702C5" w:rsidP="00E83DA9">
            <w:pPr>
              <w:pStyle w:val="KeineListe1"/>
              <w:jc w:val="both"/>
            </w:pPr>
            <w:r w:rsidRPr="00C96C2B">
              <w:t>LZ 1-6</w:t>
            </w:r>
          </w:p>
          <w:p w:rsidR="00F702C5" w:rsidRPr="00C96C2B" w:rsidRDefault="00F702C5" w:rsidP="00E83DA9">
            <w:pPr>
              <w:pStyle w:val="KeineListe1"/>
              <w:jc w:val="both"/>
            </w:pPr>
          </w:p>
          <w:p w:rsidR="00F702C5" w:rsidRPr="00C96C2B" w:rsidRDefault="00F702C5" w:rsidP="00E83DA9">
            <w:pPr>
              <w:pStyle w:val="KeineListe1"/>
              <w:jc w:val="both"/>
            </w:pPr>
            <w:r w:rsidRPr="00C96C2B">
              <w:t>Anwendung Handlungsschema, Symbolik, Intertextualität,</w:t>
            </w:r>
          </w:p>
          <w:p w:rsidR="00F702C5" w:rsidRPr="00C96C2B" w:rsidRDefault="00F702C5" w:rsidP="00E83DA9">
            <w:pPr>
              <w:pStyle w:val="KeineListe1"/>
              <w:jc w:val="both"/>
            </w:pPr>
            <w:r w:rsidRPr="00C96C2B">
              <w:t>Weiterentwicklung der Deutungsansätze</w:t>
            </w:r>
          </w:p>
          <w:p w:rsidR="00F702C5" w:rsidRPr="00C96C2B" w:rsidRDefault="00F702C5" w:rsidP="00E83DA9">
            <w:pPr>
              <w:pStyle w:val="KeineListe1"/>
              <w:jc w:val="both"/>
            </w:pPr>
          </w:p>
        </w:tc>
      </w:tr>
      <w:tr w:rsidR="00F702C5" w:rsidRPr="007F286F" w:rsidTr="00E83DA9">
        <w:tc>
          <w:tcPr>
            <w:tcW w:w="1242" w:type="dxa"/>
            <w:tcBorders>
              <w:top w:val="single" w:sz="4" w:space="0" w:color="auto"/>
              <w:left w:val="single" w:sz="4" w:space="0" w:color="auto"/>
              <w:bottom w:val="single" w:sz="4" w:space="0" w:color="auto"/>
              <w:right w:val="single" w:sz="4" w:space="0" w:color="auto"/>
            </w:tcBorders>
          </w:tcPr>
          <w:p w:rsidR="00F702C5" w:rsidRPr="007F286F" w:rsidRDefault="00F702C5" w:rsidP="00E83DA9">
            <w:pPr>
              <w:pStyle w:val="KeineListe1"/>
              <w:jc w:val="both"/>
              <w:rPr>
                <w:sz w:val="22"/>
                <w:szCs w:val="22"/>
              </w:rPr>
            </w:pPr>
            <w:r w:rsidRPr="007F286F">
              <w:rPr>
                <w:sz w:val="22"/>
                <w:szCs w:val="22"/>
              </w:rPr>
              <w:t>13.-14.,</w:t>
            </w:r>
          </w:p>
          <w:p w:rsidR="00F702C5" w:rsidRPr="007F286F" w:rsidRDefault="00F702C5" w:rsidP="00E83DA9">
            <w:pPr>
              <w:pStyle w:val="KeineListe1"/>
              <w:jc w:val="both"/>
              <w:rPr>
                <w:sz w:val="22"/>
                <w:szCs w:val="22"/>
              </w:rPr>
            </w:pPr>
            <w:r w:rsidRPr="007F286F">
              <w:rPr>
                <w:sz w:val="22"/>
                <w:szCs w:val="22"/>
              </w:rPr>
              <w:t>15.-16.,</w:t>
            </w:r>
          </w:p>
          <w:p w:rsidR="00F702C5" w:rsidRPr="007F286F" w:rsidRDefault="00F702C5" w:rsidP="00E83DA9">
            <w:pPr>
              <w:pStyle w:val="KeineListe1"/>
              <w:jc w:val="both"/>
              <w:rPr>
                <w:sz w:val="22"/>
                <w:szCs w:val="22"/>
              </w:rPr>
            </w:pPr>
            <w:r w:rsidRPr="007F286F">
              <w:rPr>
                <w:sz w:val="22"/>
                <w:szCs w:val="22"/>
              </w:rPr>
              <w:t>17.-18.,</w:t>
            </w:r>
          </w:p>
          <w:p w:rsidR="00F702C5" w:rsidRPr="007F286F" w:rsidRDefault="00F702C5" w:rsidP="00E83DA9">
            <w:pPr>
              <w:pStyle w:val="KeineListe1"/>
              <w:jc w:val="both"/>
              <w:rPr>
                <w:sz w:val="22"/>
                <w:szCs w:val="22"/>
              </w:rPr>
            </w:pPr>
            <w:r w:rsidRPr="007F286F">
              <w:rPr>
                <w:sz w:val="22"/>
                <w:szCs w:val="22"/>
              </w:rPr>
              <w:t>19.-20.,</w:t>
            </w:r>
          </w:p>
          <w:p w:rsidR="00F702C5" w:rsidRPr="007F286F" w:rsidRDefault="00F702C5" w:rsidP="00E83DA9">
            <w:pPr>
              <w:pStyle w:val="KeineListe1"/>
              <w:jc w:val="both"/>
              <w:rPr>
                <w:sz w:val="22"/>
                <w:szCs w:val="22"/>
              </w:rPr>
            </w:pPr>
          </w:p>
          <w:p w:rsidR="00F702C5" w:rsidRPr="007F286F" w:rsidRDefault="00F702C5" w:rsidP="00E83DA9">
            <w:pPr>
              <w:pStyle w:val="KeineListe1"/>
              <w:jc w:val="both"/>
              <w:rPr>
                <w:sz w:val="22"/>
                <w:szCs w:val="22"/>
              </w:rPr>
            </w:pPr>
            <w:r w:rsidRPr="007F286F">
              <w:rPr>
                <w:sz w:val="22"/>
                <w:szCs w:val="22"/>
              </w:rPr>
              <w:t>Zusatz-</w:t>
            </w:r>
          </w:p>
          <w:p w:rsidR="00F702C5" w:rsidRPr="007F286F" w:rsidRDefault="00F702C5" w:rsidP="00E83DA9">
            <w:pPr>
              <w:pStyle w:val="KeineListe1"/>
              <w:jc w:val="both"/>
              <w:rPr>
                <w:sz w:val="22"/>
                <w:szCs w:val="22"/>
              </w:rPr>
            </w:pPr>
            <w:r w:rsidRPr="007F286F">
              <w:rPr>
                <w:sz w:val="22"/>
                <w:szCs w:val="22"/>
              </w:rPr>
              <w:t>Doppel-</w:t>
            </w:r>
          </w:p>
          <w:p w:rsidR="00F702C5" w:rsidRPr="007F286F" w:rsidRDefault="00F702C5" w:rsidP="00E83DA9">
            <w:pPr>
              <w:pStyle w:val="KeineListe1"/>
              <w:jc w:val="both"/>
              <w:rPr>
                <w:sz w:val="22"/>
                <w:szCs w:val="22"/>
              </w:rPr>
            </w:pPr>
            <w:r w:rsidRPr="007F286F">
              <w:rPr>
                <w:sz w:val="22"/>
                <w:szCs w:val="22"/>
              </w:rPr>
              <w:t>stunde</w:t>
            </w:r>
          </w:p>
          <w:p w:rsidR="00F702C5" w:rsidRPr="007F286F" w:rsidRDefault="00F702C5" w:rsidP="00E83DA9">
            <w:pPr>
              <w:pStyle w:val="KeineListe1"/>
              <w:jc w:val="both"/>
              <w:rPr>
                <w:sz w:val="22"/>
                <w:szCs w:val="22"/>
              </w:rPr>
            </w:pPr>
            <w:r w:rsidRPr="007F286F">
              <w:rPr>
                <w:sz w:val="22"/>
                <w:szCs w:val="22"/>
              </w:rPr>
              <w:t>für E</w:t>
            </w:r>
            <w:r>
              <w:rPr>
                <w:sz w:val="22"/>
                <w:szCs w:val="22"/>
              </w:rPr>
              <w:t>XKURS1</w:t>
            </w:r>
          </w:p>
          <w:p w:rsidR="00F702C5" w:rsidRPr="007F286F" w:rsidRDefault="00F702C5" w:rsidP="00E83DA9">
            <w:pPr>
              <w:pStyle w:val="KeineListe1"/>
              <w:jc w:val="both"/>
              <w:rPr>
                <w:sz w:val="22"/>
                <w:szCs w:val="22"/>
              </w:rPr>
            </w:pPr>
            <w:r w:rsidRPr="007F286F">
              <w:rPr>
                <w:sz w:val="22"/>
                <w:szCs w:val="22"/>
              </w:rPr>
              <w:t>(fakultativ</w:t>
            </w:r>
            <w:r>
              <w:rPr>
                <w:sz w:val="22"/>
                <w:szCs w:val="22"/>
              </w:rPr>
              <w:t>)</w:t>
            </w:r>
          </w:p>
          <w:p w:rsidR="00F702C5" w:rsidRPr="007F286F" w:rsidRDefault="00F702C5" w:rsidP="00E83DA9">
            <w:pPr>
              <w:pStyle w:val="KeineListe1"/>
              <w:jc w:val="both"/>
              <w:rPr>
                <w:sz w:val="22"/>
                <w:szCs w:val="22"/>
              </w:rPr>
            </w:pPr>
          </w:p>
        </w:tc>
        <w:tc>
          <w:tcPr>
            <w:tcW w:w="6096" w:type="dxa"/>
            <w:tcBorders>
              <w:top w:val="single" w:sz="4" w:space="0" w:color="auto"/>
              <w:left w:val="single" w:sz="4" w:space="0" w:color="auto"/>
              <w:bottom w:val="single" w:sz="4" w:space="0" w:color="auto"/>
              <w:right w:val="single" w:sz="4" w:space="0" w:color="auto"/>
            </w:tcBorders>
          </w:tcPr>
          <w:p w:rsidR="00F702C5" w:rsidRPr="00C96C2B" w:rsidRDefault="00F702C5" w:rsidP="00E83DA9">
            <w:pPr>
              <w:pStyle w:val="KeineListe1"/>
              <w:jc w:val="both"/>
            </w:pPr>
            <w:r w:rsidRPr="00C96C2B">
              <w:rPr>
                <w:u w:val="single"/>
              </w:rPr>
              <w:t>4. Sequenz: Grenouilles Bewährungsproben und „Belohnungen“ – ästhetische Inszenierung in Roman und Film</w:t>
            </w:r>
          </w:p>
          <w:p w:rsidR="00F702C5" w:rsidRPr="00C96C2B" w:rsidRDefault="00F702C5" w:rsidP="00F702C5">
            <w:pPr>
              <w:pStyle w:val="KeineListe1"/>
              <w:numPr>
                <w:ilvl w:val="0"/>
                <w:numId w:val="62"/>
              </w:numPr>
              <w:jc w:val="both"/>
            </w:pPr>
            <w:r w:rsidRPr="00C96C2B">
              <w:t>Grenouille zwischen Faszination und Monstrosität – Grenouille als „phantastisches“ Genie</w:t>
            </w:r>
          </w:p>
          <w:p w:rsidR="00F702C5" w:rsidRPr="00C96C2B" w:rsidRDefault="00F702C5" w:rsidP="00F702C5">
            <w:pPr>
              <w:pStyle w:val="KeineListe1"/>
              <w:numPr>
                <w:ilvl w:val="1"/>
                <w:numId w:val="62"/>
              </w:numPr>
            </w:pPr>
            <w:r w:rsidRPr="00C96C2B">
              <w:t>Text-Film-Vergleich „Im Garten des Waisenhauses“, ästhetische Gestaltungsmittel u. Entwicklung Grenouilles</w:t>
            </w:r>
          </w:p>
          <w:p w:rsidR="00F702C5" w:rsidRPr="00C96C2B" w:rsidRDefault="00F702C5" w:rsidP="00F702C5">
            <w:pPr>
              <w:pStyle w:val="KeineListe1"/>
              <w:numPr>
                <w:ilvl w:val="1"/>
                <w:numId w:val="62"/>
              </w:numPr>
            </w:pPr>
            <w:r w:rsidRPr="00C96C2B">
              <w:t>Grenouilles wunderbare Resistenzen als Element des Phantastisch-Wunderbaren</w:t>
            </w:r>
          </w:p>
          <w:p w:rsidR="00F702C5" w:rsidRPr="00C96C2B" w:rsidRDefault="00F702C5" w:rsidP="00F702C5">
            <w:pPr>
              <w:pStyle w:val="KeineListe1"/>
              <w:numPr>
                <w:ilvl w:val="1"/>
                <w:numId w:val="62"/>
              </w:numPr>
            </w:pPr>
            <w:r w:rsidRPr="00C96C2B">
              <w:t>Grenouille als Duftmagier und Alchimist</w:t>
            </w:r>
          </w:p>
          <w:p w:rsidR="00F702C5" w:rsidRPr="00C96C2B" w:rsidRDefault="00F702C5" w:rsidP="00F702C5">
            <w:pPr>
              <w:pStyle w:val="KeineListe1"/>
              <w:numPr>
                <w:ilvl w:val="0"/>
                <w:numId w:val="62"/>
              </w:numPr>
            </w:pPr>
            <w:r w:rsidRPr="00C96C2B">
              <w:t>Grenouilles Morde</w:t>
            </w:r>
          </w:p>
          <w:p w:rsidR="00F702C5" w:rsidRPr="00C96C2B" w:rsidRDefault="00F702C5" w:rsidP="00F702C5">
            <w:pPr>
              <w:pStyle w:val="KeineListe1"/>
              <w:numPr>
                <w:ilvl w:val="1"/>
                <w:numId w:val="62"/>
              </w:numPr>
            </w:pPr>
            <w:r w:rsidRPr="00C96C2B">
              <w:t>Text- Film-Vergleich „Mirabellenmädchen“, Erzähltechnik, Deutung im Roman – Umdeutung im Film</w:t>
            </w:r>
          </w:p>
          <w:p w:rsidR="00F702C5" w:rsidRPr="00C96C2B" w:rsidRDefault="00F702C5" w:rsidP="00F702C5">
            <w:pPr>
              <w:pStyle w:val="KeineListe1"/>
              <w:numPr>
                <w:ilvl w:val="1"/>
                <w:numId w:val="62"/>
              </w:numPr>
            </w:pPr>
            <w:r w:rsidRPr="00C96C2B">
              <w:t>Grenouilles Plomb du Cantal und Mord an Laure  – Heldenreise: „Belohnung“; Intertextualität und Symbolik</w:t>
            </w:r>
          </w:p>
          <w:p w:rsidR="00F702C5" w:rsidRPr="00C96C2B" w:rsidRDefault="00F702C5" w:rsidP="00F702C5">
            <w:pPr>
              <w:pStyle w:val="KeineListe1"/>
              <w:numPr>
                <w:ilvl w:val="0"/>
                <w:numId w:val="62"/>
              </w:numPr>
            </w:pPr>
            <w:r w:rsidRPr="00C96C2B">
              <w:t>EXKURS 1: „Der Schimmelreiter“ – Realismus und Phantastik als exemplarischer Vergleich</w:t>
            </w:r>
          </w:p>
          <w:p w:rsidR="00F702C5" w:rsidRPr="00C96C2B" w:rsidRDefault="00F702C5" w:rsidP="00F702C5">
            <w:pPr>
              <w:pStyle w:val="KeineListe1"/>
              <w:numPr>
                <w:ilvl w:val="0"/>
                <w:numId w:val="63"/>
              </w:numPr>
              <w:rPr>
                <w:bCs/>
              </w:rPr>
            </w:pPr>
            <w:r w:rsidRPr="00C96C2B">
              <w:rPr>
                <w:bCs/>
              </w:rPr>
              <w:t>Hinrichtung und Tod Grenouilles – „Belohnung“ und Erlösung“</w:t>
            </w:r>
          </w:p>
          <w:p w:rsidR="00F702C5" w:rsidRPr="00C96C2B" w:rsidRDefault="00F702C5" w:rsidP="00F702C5">
            <w:pPr>
              <w:pStyle w:val="KeineListe1"/>
              <w:numPr>
                <w:ilvl w:val="1"/>
                <w:numId w:val="64"/>
              </w:numPr>
              <w:rPr>
                <w:bCs/>
              </w:rPr>
            </w:pPr>
            <w:r w:rsidRPr="00C96C2B">
              <w:rPr>
                <w:bCs/>
              </w:rPr>
              <w:t>Text-Film-Vergleich, ästhetische Gestaltung, Symbolik und Intertextualität</w:t>
            </w:r>
          </w:p>
          <w:p w:rsidR="00F702C5" w:rsidRPr="00C96C2B" w:rsidRDefault="00F702C5" w:rsidP="00F702C5">
            <w:pPr>
              <w:pStyle w:val="KeineListe1"/>
              <w:numPr>
                <w:ilvl w:val="1"/>
                <w:numId w:val="64"/>
              </w:numPr>
              <w:rPr>
                <w:bCs/>
              </w:rPr>
            </w:pPr>
            <w:r w:rsidRPr="00C96C2B">
              <w:rPr>
                <w:bCs/>
              </w:rPr>
              <w:t>Held/Antiheld – Heldenreise – Messias, Führer –</w:t>
            </w:r>
          </w:p>
          <w:p w:rsidR="00F702C5" w:rsidRDefault="00F702C5" w:rsidP="00C96C2B">
            <w:pPr>
              <w:pStyle w:val="KeineListe1"/>
              <w:ind w:left="1440"/>
              <w:rPr>
                <w:bCs/>
              </w:rPr>
            </w:pPr>
            <w:r w:rsidRPr="00C96C2B">
              <w:rPr>
                <w:bCs/>
              </w:rPr>
              <w:t>Ironie, Parodie; Analyse/Deutung der Masse(n-Szene)</w:t>
            </w:r>
          </w:p>
          <w:p w:rsidR="00C96C2B" w:rsidRPr="00C96C2B" w:rsidRDefault="00C96C2B" w:rsidP="00C96C2B">
            <w:pPr>
              <w:pStyle w:val="KeineListe1"/>
              <w:ind w:left="1440"/>
            </w:pPr>
          </w:p>
        </w:tc>
        <w:tc>
          <w:tcPr>
            <w:tcW w:w="1873" w:type="dxa"/>
            <w:tcBorders>
              <w:top w:val="single" w:sz="4" w:space="0" w:color="auto"/>
              <w:left w:val="single" w:sz="4" w:space="0" w:color="auto"/>
              <w:bottom w:val="single" w:sz="4" w:space="0" w:color="auto"/>
              <w:right w:val="single" w:sz="4" w:space="0" w:color="auto"/>
            </w:tcBorders>
          </w:tcPr>
          <w:p w:rsidR="00F702C5" w:rsidRPr="00C96C2B" w:rsidRDefault="00F702C5" w:rsidP="00E83DA9">
            <w:pPr>
              <w:pStyle w:val="KeineListe1"/>
              <w:jc w:val="both"/>
              <w:rPr>
                <w:bCs/>
              </w:rPr>
            </w:pPr>
            <w:r w:rsidRPr="00C96C2B">
              <w:rPr>
                <w:bCs/>
              </w:rPr>
              <w:t>AB 8</w:t>
            </w:r>
          </w:p>
          <w:p w:rsidR="00F702C5" w:rsidRPr="00C96C2B" w:rsidRDefault="00F702C5" w:rsidP="00E83DA9">
            <w:pPr>
              <w:pStyle w:val="KeineListe1"/>
              <w:jc w:val="both"/>
            </w:pPr>
            <w:r w:rsidRPr="00C96C2B">
              <w:t xml:space="preserve">AB 9 a-e-&gt; </w:t>
            </w:r>
            <w:r w:rsidRPr="00C96C2B">
              <w:rPr>
                <w:bCs/>
              </w:rPr>
              <w:t>AB 9c</w:t>
            </w:r>
          </w:p>
          <w:p w:rsidR="00F702C5" w:rsidRPr="00C96C2B" w:rsidRDefault="00F702C5" w:rsidP="00E83DA9">
            <w:pPr>
              <w:pStyle w:val="KeineListe1"/>
              <w:jc w:val="both"/>
            </w:pPr>
            <w:r w:rsidRPr="00C96C2B">
              <w:t>AB 10</w:t>
            </w:r>
          </w:p>
          <w:p w:rsidR="00F702C5" w:rsidRPr="00C96C2B" w:rsidRDefault="00F702C5" w:rsidP="00E83DA9">
            <w:pPr>
              <w:pStyle w:val="KeineListe1"/>
              <w:jc w:val="both"/>
            </w:pPr>
            <w:r w:rsidRPr="00C96C2B">
              <w:t>Zusatzinfo 5-6</w:t>
            </w:r>
          </w:p>
          <w:p w:rsidR="00F702C5" w:rsidRPr="00C96C2B" w:rsidRDefault="00F702C5" w:rsidP="00E83DA9">
            <w:pPr>
              <w:pStyle w:val="KeineListe1"/>
              <w:jc w:val="both"/>
            </w:pPr>
            <w:r w:rsidRPr="00C96C2B">
              <w:t>LZ 1-7</w:t>
            </w:r>
          </w:p>
          <w:p w:rsidR="00F702C5" w:rsidRPr="00C96C2B" w:rsidRDefault="00F702C5" w:rsidP="00E83DA9">
            <w:pPr>
              <w:pStyle w:val="KeineListe1"/>
              <w:jc w:val="both"/>
            </w:pPr>
          </w:p>
          <w:p w:rsidR="00F702C5" w:rsidRPr="00C96C2B" w:rsidRDefault="00F702C5" w:rsidP="00E83DA9">
            <w:pPr>
              <w:pStyle w:val="KeineListe1"/>
              <w:jc w:val="both"/>
            </w:pPr>
            <w:r w:rsidRPr="00C96C2B">
              <w:t>Text-Film-Vergleich, ästhetische</w:t>
            </w:r>
          </w:p>
          <w:p w:rsidR="00F702C5" w:rsidRPr="00C96C2B" w:rsidRDefault="00F702C5" w:rsidP="00E83DA9">
            <w:pPr>
              <w:pStyle w:val="KeineListe1"/>
              <w:jc w:val="both"/>
            </w:pPr>
            <w:r w:rsidRPr="00C96C2B">
              <w:t>Gestaltung:</w:t>
            </w:r>
          </w:p>
          <w:p w:rsidR="00F702C5" w:rsidRPr="00C96C2B" w:rsidRDefault="00F702C5" w:rsidP="00E83DA9">
            <w:pPr>
              <w:pStyle w:val="KeineListe1"/>
              <w:jc w:val="both"/>
            </w:pPr>
            <w:r w:rsidRPr="00C96C2B">
              <w:t>Filmanalyse, Erzähl-</w:t>
            </w:r>
          </w:p>
          <w:p w:rsidR="00F702C5" w:rsidRPr="00C96C2B" w:rsidRDefault="00F702C5" w:rsidP="00E83DA9">
            <w:pPr>
              <w:pStyle w:val="KeineListe1"/>
              <w:jc w:val="both"/>
            </w:pPr>
            <w:r w:rsidRPr="00C96C2B">
              <w:t>technik</w:t>
            </w:r>
          </w:p>
          <w:p w:rsidR="00F702C5" w:rsidRPr="00C96C2B" w:rsidRDefault="00F702C5" w:rsidP="00E83DA9">
            <w:pPr>
              <w:pStyle w:val="KeineListe1"/>
              <w:jc w:val="both"/>
            </w:pPr>
          </w:p>
          <w:p w:rsidR="00F702C5" w:rsidRPr="00C96C2B" w:rsidRDefault="00F702C5" w:rsidP="00E83DA9">
            <w:pPr>
              <w:pStyle w:val="KeineListe1"/>
            </w:pPr>
            <w:r w:rsidRPr="00C96C2B">
              <w:t>Funktion von Phantastik/Wunder-</w:t>
            </w:r>
          </w:p>
          <w:p w:rsidR="00F702C5" w:rsidRPr="00C96C2B" w:rsidRDefault="00F702C5" w:rsidP="00E83DA9">
            <w:pPr>
              <w:pStyle w:val="KeineListe1"/>
            </w:pPr>
            <w:r w:rsidRPr="00C96C2B">
              <w:t>barem, Symbolik, Intertextualität, Handlungsmuster</w:t>
            </w:r>
          </w:p>
          <w:p w:rsidR="00F702C5" w:rsidRPr="00C96C2B" w:rsidRDefault="00F702C5" w:rsidP="00E83DA9">
            <w:pPr>
              <w:pStyle w:val="KeineListe1"/>
            </w:pPr>
          </w:p>
          <w:p w:rsidR="00F702C5" w:rsidRPr="00C96C2B" w:rsidRDefault="00F702C5" w:rsidP="00E83DA9">
            <w:pPr>
              <w:pStyle w:val="KeineListe1"/>
            </w:pPr>
            <w:r w:rsidRPr="00C96C2B">
              <w:t xml:space="preserve">Weiterentwicklung der </w:t>
            </w:r>
          </w:p>
          <w:p w:rsidR="00F702C5" w:rsidRPr="00C96C2B" w:rsidRDefault="00F702C5" w:rsidP="00E83DA9">
            <w:pPr>
              <w:pStyle w:val="KeineListe1"/>
            </w:pPr>
            <w:r w:rsidRPr="00C96C2B">
              <w:t xml:space="preserve">Deutungsansätze </w:t>
            </w:r>
          </w:p>
          <w:p w:rsidR="00F702C5" w:rsidRPr="00C96C2B" w:rsidRDefault="00F702C5" w:rsidP="00E83DA9">
            <w:pPr>
              <w:pStyle w:val="KeineListe1"/>
            </w:pPr>
          </w:p>
        </w:tc>
      </w:tr>
      <w:tr w:rsidR="00F702C5" w:rsidRPr="007F286F" w:rsidTr="00E83DA9">
        <w:tc>
          <w:tcPr>
            <w:tcW w:w="1242" w:type="dxa"/>
            <w:tcBorders>
              <w:top w:val="single" w:sz="4" w:space="0" w:color="auto"/>
              <w:left w:val="single" w:sz="4" w:space="0" w:color="auto"/>
              <w:bottom w:val="single" w:sz="4" w:space="0" w:color="auto"/>
              <w:right w:val="single" w:sz="4" w:space="0" w:color="auto"/>
            </w:tcBorders>
          </w:tcPr>
          <w:p w:rsidR="00F702C5" w:rsidRPr="007F286F" w:rsidRDefault="00F702C5" w:rsidP="00E83DA9">
            <w:pPr>
              <w:pStyle w:val="KeineListe1"/>
              <w:jc w:val="both"/>
              <w:rPr>
                <w:sz w:val="22"/>
                <w:szCs w:val="22"/>
              </w:rPr>
            </w:pPr>
            <w:r w:rsidRPr="007F286F">
              <w:rPr>
                <w:sz w:val="22"/>
                <w:szCs w:val="22"/>
              </w:rPr>
              <w:lastRenderedPageBreak/>
              <w:t>22.-23.,</w:t>
            </w:r>
          </w:p>
          <w:p w:rsidR="00F702C5" w:rsidRPr="007F286F" w:rsidRDefault="00F702C5" w:rsidP="00E83DA9">
            <w:pPr>
              <w:pStyle w:val="KeineListe1"/>
              <w:jc w:val="both"/>
              <w:rPr>
                <w:b/>
                <w:bCs/>
                <w:sz w:val="22"/>
                <w:szCs w:val="22"/>
              </w:rPr>
            </w:pPr>
            <w:r w:rsidRPr="007F286F">
              <w:rPr>
                <w:sz w:val="22"/>
                <w:szCs w:val="22"/>
              </w:rPr>
              <w:t>24.-25.</w:t>
            </w:r>
          </w:p>
        </w:tc>
        <w:tc>
          <w:tcPr>
            <w:tcW w:w="6096" w:type="dxa"/>
            <w:tcBorders>
              <w:top w:val="single" w:sz="4" w:space="0" w:color="auto"/>
              <w:left w:val="single" w:sz="4" w:space="0" w:color="auto"/>
              <w:bottom w:val="single" w:sz="4" w:space="0" w:color="auto"/>
              <w:right w:val="single" w:sz="4" w:space="0" w:color="auto"/>
            </w:tcBorders>
          </w:tcPr>
          <w:p w:rsidR="00F702C5" w:rsidRPr="00C96C2B" w:rsidRDefault="00F702C5" w:rsidP="00E83DA9">
            <w:pPr>
              <w:pStyle w:val="KeineListe1"/>
              <w:rPr>
                <w:bCs/>
              </w:rPr>
            </w:pPr>
            <w:r w:rsidRPr="00C96C2B">
              <w:rPr>
                <w:bCs/>
                <w:u w:val="single"/>
              </w:rPr>
              <w:t>5. Sequenz: Beurteilung von Grenouilles „Heldenweg“ – „Die Moral von der Geschichte“</w:t>
            </w:r>
          </w:p>
          <w:p w:rsidR="00F702C5" w:rsidRPr="00C96C2B" w:rsidRDefault="00F702C5" w:rsidP="00F702C5">
            <w:pPr>
              <w:pStyle w:val="KeineListe1"/>
              <w:numPr>
                <w:ilvl w:val="0"/>
                <w:numId w:val="65"/>
              </w:numPr>
              <w:rPr>
                <w:bCs/>
              </w:rPr>
            </w:pPr>
            <w:r w:rsidRPr="00C96C2B">
              <w:rPr>
                <w:bCs/>
              </w:rPr>
              <w:t>Text-Film-Vergleich: Rolle des Mirabellenmädchens, Schuldfrage; Gerichtsspiel</w:t>
            </w:r>
          </w:p>
          <w:p w:rsidR="00F702C5" w:rsidRPr="00C96C2B" w:rsidRDefault="00F702C5" w:rsidP="00F702C5">
            <w:pPr>
              <w:pStyle w:val="KeineListe1"/>
              <w:numPr>
                <w:ilvl w:val="0"/>
                <w:numId w:val="65"/>
              </w:numPr>
              <w:rPr>
                <w:bCs/>
              </w:rPr>
            </w:pPr>
            <w:r w:rsidRPr="00C96C2B">
              <w:rPr>
                <w:bCs/>
              </w:rPr>
              <w:t>EXKURS 2: Richis als „Aufklärer“ – Gegenfigur?</w:t>
            </w:r>
          </w:p>
          <w:p w:rsidR="00F702C5" w:rsidRPr="00C96C2B" w:rsidRDefault="00F702C5" w:rsidP="00F702C5">
            <w:pPr>
              <w:pStyle w:val="KeineListe1"/>
              <w:numPr>
                <w:ilvl w:val="0"/>
                <w:numId w:val="65"/>
              </w:numPr>
              <w:rPr>
                <w:bCs/>
              </w:rPr>
            </w:pPr>
            <w:r w:rsidRPr="00C96C2B">
              <w:rPr>
                <w:bCs/>
              </w:rPr>
              <w:t>Deutung und Abschlussdiskussion; Leistung von Fiktionalität</w:t>
            </w:r>
          </w:p>
          <w:p w:rsidR="00F702C5" w:rsidRPr="00C96C2B" w:rsidRDefault="00F702C5" w:rsidP="00E83DA9">
            <w:pPr>
              <w:pStyle w:val="KeineListe1"/>
              <w:ind w:left="720"/>
              <w:rPr>
                <w:bCs/>
              </w:rPr>
            </w:pPr>
          </w:p>
        </w:tc>
        <w:tc>
          <w:tcPr>
            <w:tcW w:w="1873" w:type="dxa"/>
            <w:tcBorders>
              <w:top w:val="single" w:sz="4" w:space="0" w:color="auto"/>
              <w:left w:val="single" w:sz="4" w:space="0" w:color="auto"/>
              <w:bottom w:val="single" w:sz="4" w:space="0" w:color="auto"/>
              <w:right w:val="single" w:sz="4" w:space="0" w:color="auto"/>
            </w:tcBorders>
          </w:tcPr>
          <w:p w:rsidR="00F702C5" w:rsidRPr="00C96C2B" w:rsidRDefault="00F702C5" w:rsidP="00E83DA9">
            <w:pPr>
              <w:pStyle w:val="KeineListe1"/>
              <w:rPr>
                <w:bCs/>
              </w:rPr>
            </w:pPr>
            <w:r w:rsidRPr="00C96C2B">
              <w:rPr>
                <w:bCs/>
              </w:rPr>
              <w:t>AB 8 + 12</w:t>
            </w:r>
          </w:p>
          <w:p w:rsidR="00F702C5" w:rsidRPr="00C96C2B" w:rsidRDefault="00F702C5" w:rsidP="00E83DA9">
            <w:pPr>
              <w:pStyle w:val="KeineListe1"/>
            </w:pPr>
            <w:r w:rsidRPr="00C96C2B">
              <w:t>LZ 6</w:t>
            </w:r>
          </w:p>
          <w:p w:rsidR="00F702C5" w:rsidRPr="00C96C2B" w:rsidRDefault="00F702C5" w:rsidP="00E83DA9">
            <w:pPr>
              <w:pStyle w:val="KeineListe1"/>
            </w:pPr>
          </w:p>
          <w:p w:rsidR="00F702C5" w:rsidRPr="00C96C2B" w:rsidRDefault="00F702C5" w:rsidP="00E83DA9">
            <w:pPr>
              <w:pStyle w:val="KeineListe1"/>
            </w:pPr>
            <w:r w:rsidRPr="00C96C2B">
              <w:t>Deutung und Bewertung</w:t>
            </w:r>
          </w:p>
        </w:tc>
      </w:tr>
    </w:tbl>
    <w:p w:rsidR="00F702C5" w:rsidRDefault="00F702C5" w:rsidP="00F702C5">
      <w:pPr>
        <w:pStyle w:val="KeineListe1"/>
        <w:jc w:val="both"/>
        <w:rPr>
          <w:b/>
          <w:bCs/>
          <w:sz w:val="22"/>
          <w:szCs w:val="22"/>
          <w:u w:val="single"/>
        </w:rPr>
      </w:pPr>
    </w:p>
    <w:p w:rsidR="00F702C5" w:rsidRDefault="00F702C5" w:rsidP="00F702C5">
      <w:pPr>
        <w:jc w:val="both"/>
        <w:rPr>
          <w:rFonts w:ascii="Garamond" w:hAnsi="Garamond" w:cs="Arial"/>
          <w:b/>
          <w:bCs/>
          <w:sz w:val="32"/>
          <w:szCs w:val="32"/>
          <w:u w:val="single"/>
        </w:rPr>
      </w:pPr>
    </w:p>
    <w:p w:rsidR="00F702C5" w:rsidRPr="0024413D" w:rsidRDefault="00F702C5" w:rsidP="00F702C5">
      <w:pPr>
        <w:jc w:val="both"/>
        <w:rPr>
          <w:rFonts w:cs="Arial"/>
        </w:rPr>
      </w:pPr>
      <w:r w:rsidRPr="00724990">
        <w:rPr>
          <w:rFonts w:ascii="Garamond" w:hAnsi="Garamond" w:cs="Arial"/>
          <w:b/>
          <w:bCs/>
          <w:sz w:val="32"/>
          <w:szCs w:val="32"/>
          <w:u w:val="single"/>
        </w:rPr>
        <w:t>II</w:t>
      </w:r>
      <w:r>
        <w:rPr>
          <w:rFonts w:ascii="Garamond" w:hAnsi="Garamond" w:cs="Arial"/>
          <w:b/>
          <w:bCs/>
          <w:sz w:val="32"/>
          <w:szCs w:val="32"/>
          <w:u w:val="single"/>
        </w:rPr>
        <w:t>I.3</w:t>
      </w:r>
      <w:r w:rsidRPr="00724990">
        <w:rPr>
          <w:rFonts w:ascii="Garamond" w:hAnsi="Garamond" w:cs="Arial"/>
          <w:b/>
          <w:bCs/>
          <w:sz w:val="32"/>
          <w:szCs w:val="32"/>
          <w:u w:val="single"/>
        </w:rPr>
        <w:t xml:space="preserve">. </w:t>
      </w:r>
      <w:r>
        <w:rPr>
          <w:rFonts w:ascii="Garamond" w:hAnsi="Garamond" w:cs="Arial"/>
          <w:b/>
          <w:bCs/>
          <w:sz w:val="32"/>
          <w:szCs w:val="32"/>
          <w:u w:val="single"/>
        </w:rPr>
        <w:t>Unterrichtseinheit zu „Das Parfum“</w:t>
      </w:r>
    </w:p>
    <w:p w:rsidR="00F702C5" w:rsidRDefault="00F702C5" w:rsidP="00F702C5">
      <w:pPr>
        <w:pBdr>
          <w:top w:val="single" w:sz="4" w:space="1" w:color="auto"/>
          <w:left w:val="single" w:sz="4" w:space="4" w:color="auto"/>
          <w:bottom w:val="single" w:sz="4" w:space="1" w:color="auto"/>
          <w:right w:val="single" w:sz="4" w:space="4" w:color="auto"/>
        </w:pBdr>
        <w:jc w:val="both"/>
        <w:rPr>
          <w:rFonts w:cs="Arial"/>
          <w:b/>
          <w:sz w:val="24"/>
          <w:szCs w:val="24"/>
        </w:rPr>
      </w:pPr>
      <w:r w:rsidRPr="00A67427">
        <w:rPr>
          <w:b/>
          <w:sz w:val="24"/>
          <w:szCs w:val="24"/>
        </w:rPr>
        <w:t>1. Vorarbeit: „Wann wird ein Held zum Helden“?</w:t>
      </w:r>
      <w:r>
        <w:rPr>
          <w:b/>
          <w:sz w:val="24"/>
          <w:szCs w:val="24"/>
        </w:rPr>
        <w:t xml:space="preserve"> (eine Doppelstunde)                    </w:t>
      </w:r>
      <w:r>
        <w:rPr>
          <w:rFonts w:cs="Arial"/>
          <w:b/>
          <w:sz w:val="24"/>
          <w:szCs w:val="24"/>
        </w:rPr>
        <w:t xml:space="preserve">      </w:t>
      </w:r>
    </w:p>
    <w:p w:rsidR="00F702C5" w:rsidRPr="003C637D" w:rsidRDefault="00F702C5" w:rsidP="00F702C5">
      <w:pPr>
        <w:pBdr>
          <w:top w:val="single" w:sz="4" w:space="1" w:color="auto"/>
          <w:left w:val="single" w:sz="4" w:space="4" w:color="auto"/>
          <w:bottom w:val="single" w:sz="4" w:space="1" w:color="auto"/>
          <w:right w:val="single" w:sz="4" w:space="4" w:color="auto"/>
        </w:pBdr>
        <w:jc w:val="both"/>
        <w:rPr>
          <w:rFonts w:cs="Arial"/>
          <w:i/>
          <w:sz w:val="24"/>
          <w:szCs w:val="24"/>
        </w:rPr>
      </w:pPr>
      <w:r w:rsidRPr="003C637D">
        <w:rPr>
          <w:rFonts w:cs="Arial"/>
          <w:i/>
          <w:sz w:val="24"/>
          <w:szCs w:val="24"/>
        </w:rPr>
        <w:t>LZ 1 Konzeption Held/ Antiheld, Heldenreise – Funktion -&gt; erster Zugang zur Fiktionalität als Gestaltung von Sinnstiftung, Identitätskonstruktion, Probehandeln</w:t>
      </w:r>
    </w:p>
    <w:p w:rsidR="00F702C5" w:rsidRPr="00C11AE7" w:rsidRDefault="00F702C5" w:rsidP="00F702C5">
      <w:pPr>
        <w:pBdr>
          <w:top w:val="single" w:sz="4" w:space="1" w:color="auto"/>
          <w:left w:val="single" w:sz="4" w:space="4" w:color="auto"/>
          <w:bottom w:val="single" w:sz="4" w:space="1" w:color="auto"/>
          <w:right w:val="single" w:sz="4" w:space="4" w:color="auto"/>
        </w:pBdr>
        <w:jc w:val="both"/>
        <w:rPr>
          <w:i/>
        </w:rPr>
      </w:pPr>
      <w:r w:rsidRPr="00043179">
        <w:rPr>
          <w:rFonts w:cs="Arial"/>
          <w:i/>
          <w:sz w:val="24"/>
          <w:szCs w:val="24"/>
        </w:rPr>
        <w:t>-&gt;BP v.a.</w:t>
      </w:r>
      <w:r>
        <w:rPr>
          <w:rFonts w:cs="Arial"/>
          <w:i/>
          <w:sz w:val="24"/>
          <w:szCs w:val="24"/>
        </w:rPr>
        <w:t>: PK 5,14,29; IK 16 (alle Angaben zu IK und PK nach dem Reader S.3)</w:t>
      </w:r>
      <w:r w:rsidRPr="00043179">
        <w:rPr>
          <w:rFonts w:cs="Arial"/>
          <w:i/>
          <w:sz w:val="24"/>
          <w:szCs w:val="24"/>
        </w:rPr>
        <w:t>; LP: BTV, PG</w:t>
      </w:r>
    </w:p>
    <w:p w:rsidR="00F702C5" w:rsidRPr="00C11AE7" w:rsidRDefault="00F702C5" w:rsidP="00F702C5">
      <w:pPr>
        <w:rPr>
          <w:b/>
        </w:rPr>
      </w:pPr>
    </w:p>
    <w:p w:rsidR="00F702C5" w:rsidRPr="00ED041E" w:rsidRDefault="00F702C5" w:rsidP="00F702C5">
      <w:pPr>
        <w:rPr>
          <w:b/>
          <w:u w:val="single"/>
        </w:rPr>
      </w:pPr>
      <w:r w:rsidRPr="00ED041E">
        <w:rPr>
          <w:b/>
          <w:u w:val="single"/>
        </w:rPr>
        <w:t>1. Einstiegsvorschlag: Fiktion oder Fakt? - Wer ist eine reale Person, wer erfunden?</w:t>
      </w:r>
    </w:p>
    <w:p w:rsidR="00F702C5" w:rsidRPr="00B85691" w:rsidRDefault="00407454" w:rsidP="00F702C5">
      <w:pPr>
        <w:rPr>
          <w:rFonts w:eastAsia="Times New Roman" w:cs="Arial"/>
          <w:lang w:eastAsia="de-DE"/>
        </w:rPr>
      </w:pPr>
      <w:hyperlink r:id="rId7" w:history="1">
        <w:r w:rsidR="00F702C5" w:rsidRPr="00B85691">
          <w:rPr>
            <w:rStyle w:val="Hyperlink"/>
            <w:rFonts w:cs="Arial"/>
            <w:i/>
            <w:color w:val="auto"/>
            <w:u w:val="none"/>
          </w:rPr>
          <w:t>https://www.turn-on.de/primetime/topliste/6-tv-und-filmfiguren-und-ihre-realen-vorbilder-163340</w:t>
        </w:r>
      </w:hyperlink>
      <w:r w:rsidR="00F702C5" w:rsidRPr="00B85691">
        <w:rPr>
          <w:rStyle w:val="Hyperlink"/>
          <w:rFonts w:cs="Arial"/>
          <w:i/>
          <w:color w:val="auto"/>
          <w:u w:val="none"/>
        </w:rPr>
        <w:t xml:space="preserve">; </w:t>
      </w:r>
      <w:hyperlink r:id="rId8" w:history="1">
        <w:r w:rsidR="00F702C5" w:rsidRPr="00B85691">
          <w:rPr>
            <w:rStyle w:val="Hyperlink"/>
            <w:rFonts w:cs="Arial"/>
            <w:i/>
            <w:color w:val="auto"/>
            <w:u w:val="none"/>
            <w:lang w:eastAsia="de-DE"/>
          </w:rPr>
          <w:t>http://www.moviepilot.de/news/diese-filmfiguren-entstanden-nach-realen-vorbildern-153106</w:t>
        </w:r>
      </w:hyperlink>
      <w:r w:rsidR="00F702C5" w:rsidRPr="00B85691">
        <w:rPr>
          <w:rFonts w:eastAsia="Times New Roman" w:cs="Arial"/>
          <w:i/>
          <w:lang w:eastAsia="de-DE"/>
        </w:rPr>
        <w:t xml:space="preserve">; </w:t>
      </w:r>
      <w:proofErr w:type="spellStart"/>
      <w:r w:rsidR="00F702C5" w:rsidRPr="00B85691">
        <w:rPr>
          <w:rFonts w:eastAsia="Times New Roman" w:cs="Arial"/>
          <w:lang w:eastAsia="de-DE"/>
        </w:rPr>
        <w:t>ergänzbar</w:t>
      </w:r>
      <w:proofErr w:type="spellEnd"/>
      <w:r w:rsidR="00F702C5" w:rsidRPr="00B85691">
        <w:rPr>
          <w:rFonts w:eastAsia="Times New Roman" w:cs="Arial"/>
          <w:lang w:eastAsia="de-DE"/>
        </w:rPr>
        <w:t xml:space="preserve"> durch Winnetou, Sherlock Holmes</w:t>
      </w:r>
    </w:p>
    <w:p w:rsidR="00F702C5" w:rsidRPr="00C659FF" w:rsidRDefault="00F702C5" w:rsidP="00F702C5">
      <w:pPr>
        <w:rPr>
          <w:rFonts w:eastAsia="Times New Roman" w:cs="Arial"/>
          <w:lang w:eastAsia="de-DE"/>
        </w:rPr>
      </w:pPr>
    </w:p>
    <w:p w:rsidR="00F702C5" w:rsidRPr="00ED041E" w:rsidRDefault="00F702C5" w:rsidP="00F702C5">
      <w:pPr>
        <w:rPr>
          <w:rFonts w:eastAsia="Times New Roman" w:cs="Arial"/>
          <w:b/>
          <w:u w:val="single"/>
          <w:lang w:eastAsia="de-DE"/>
        </w:rPr>
      </w:pPr>
      <w:r w:rsidRPr="00ED041E">
        <w:rPr>
          <w:rFonts w:eastAsia="Times New Roman" w:cs="Arial"/>
          <w:b/>
          <w:u w:val="single"/>
          <w:lang w:eastAsia="de-DE"/>
        </w:rPr>
        <w:t xml:space="preserve">2. </w:t>
      </w:r>
      <w:proofErr w:type="gramStart"/>
      <w:r w:rsidRPr="00ED041E">
        <w:rPr>
          <w:rFonts w:eastAsia="Times New Roman" w:cs="Arial"/>
          <w:b/>
          <w:u w:val="single"/>
          <w:lang w:eastAsia="de-DE"/>
        </w:rPr>
        <w:t>Ideensammlung  mittels</w:t>
      </w:r>
      <w:proofErr w:type="gramEnd"/>
      <w:r w:rsidRPr="00ED041E">
        <w:rPr>
          <w:rFonts w:eastAsia="Times New Roman" w:cs="Arial"/>
          <w:b/>
          <w:u w:val="single"/>
          <w:lang w:eastAsia="de-DE"/>
        </w:rPr>
        <w:t xml:space="preserve"> Fragen/ UG: </w:t>
      </w:r>
    </w:p>
    <w:p w:rsidR="00F702C5" w:rsidRPr="0024413D" w:rsidRDefault="00F702C5" w:rsidP="00F702C5">
      <w:pPr>
        <w:numPr>
          <w:ilvl w:val="0"/>
          <w:numId w:val="9"/>
        </w:numPr>
        <w:rPr>
          <w:rFonts w:eastAsia="Times New Roman" w:cs="Arial"/>
          <w:lang w:eastAsia="de-DE"/>
        </w:rPr>
      </w:pPr>
      <w:r>
        <w:rPr>
          <w:rFonts w:eastAsia="Times New Roman" w:cs="Arial"/>
          <w:lang w:eastAsia="de-DE"/>
        </w:rPr>
        <w:t>Verändert die Information darüber, dass ein Held erfunden ist, unsere Einschätzung der Glaubwürdigkeit und der Vorbildlichkeit des Helden?</w:t>
      </w:r>
      <w:r w:rsidRPr="0024413D">
        <w:rPr>
          <w:rFonts w:eastAsia="Times New Roman" w:cs="Arial"/>
          <w:lang w:eastAsia="de-DE"/>
        </w:rPr>
        <w:t xml:space="preserve"> </w:t>
      </w:r>
    </w:p>
    <w:p w:rsidR="00F702C5" w:rsidRDefault="00F702C5" w:rsidP="00F702C5">
      <w:pPr>
        <w:numPr>
          <w:ilvl w:val="0"/>
          <w:numId w:val="9"/>
        </w:numPr>
        <w:rPr>
          <w:rFonts w:eastAsia="Times New Roman" w:cs="Arial"/>
          <w:lang w:eastAsia="de-DE"/>
        </w:rPr>
      </w:pPr>
      <w:r w:rsidRPr="0024413D">
        <w:rPr>
          <w:rFonts w:eastAsia="Times New Roman" w:cs="Arial"/>
          <w:lang w:eastAsia="de-DE"/>
        </w:rPr>
        <w:t>Was erwarten wir von einer fiktionalen Figur? Wann identifizieren wir uns mit ihr, wann nicht?</w:t>
      </w:r>
    </w:p>
    <w:p w:rsidR="00F702C5" w:rsidRDefault="00F702C5" w:rsidP="00F702C5">
      <w:pPr>
        <w:numPr>
          <w:ilvl w:val="0"/>
          <w:numId w:val="9"/>
        </w:numPr>
        <w:rPr>
          <w:rFonts w:eastAsia="Times New Roman" w:cs="Arial"/>
          <w:lang w:eastAsia="de-DE"/>
        </w:rPr>
      </w:pPr>
      <w:r>
        <w:rPr>
          <w:rFonts w:eastAsia="Times New Roman" w:cs="Arial"/>
          <w:lang w:eastAsia="de-DE"/>
        </w:rPr>
        <w:t>Welche Merkmale und Verhaltensweisen machen einen Helden/ eine Heldin aus?</w:t>
      </w:r>
    </w:p>
    <w:p w:rsidR="00F702C5" w:rsidRDefault="00F702C5" w:rsidP="00F702C5">
      <w:pPr>
        <w:numPr>
          <w:ilvl w:val="0"/>
          <w:numId w:val="9"/>
        </w:numPr>
        <w:rPr>
          <w:rFonts w:eastAsia="Times New Roman" w:cs="Arial"/>
          <w:lang w:eastAsia="de-DE"/>
        </w:rPr>
      </w:pPr>
      <w:r>
        <w:rPr>
          <w:rFonts w:eastAsia="Times New Roman" w:cs="Arial"/>
          <w:lang w:eastAsia="de-DE"/>
        </w:rPr>
        <w:t xml:space="preserve">Inwiefern kann ein idealer Held/ eine ideale Heldin mehr Identifikation erzeugen? </w:t>
      </w:r>
    </w:p>
    <w:p w:rsidR="00F702C5" w:rsidRDefault="00F702C5" w:rsidP="00F702C5">
      <w:pPr>
        <w:rPr>
          <w:rFonts w:eastAsia="Times New Roman" w:cs="Arial"/>
          <w:lang w:eastAsia="de-DE"/>
        </w:rPr>
      </w:pPr>
    </w:p>
    <w:p w:rsidR="00F702C5" w:rsidRPr="00ED041E" w:rsidRDefault="00F702C5" w:rsidP="00F702C5">
      <w:pPr>
        <w:rPr>
          <w:rFonts w:eastAsia="Times New Roman" w:cs="Arial"/>
          <w:b/>
          <w:u w:val="single"/>
          <w:lang w:eastAsia="de-DE"/>
        </w:rPr>
      </w:pPr>
      <w:r w:rsidRPr="00ED041E">
        <w:rPr>
          <w:rFonts w:eastAsia="Times New Roman" w:cs="Arial"/>
          <w:b/>
          <w:u w:val="single"/>
          <w:lang w:eastAsia="de-DE"/>
        </w:rPr>
        <w:t>3. Definition: Held, Antiheld</w:t>
      </w:r>
      <w:proofErr w:type="gramStart"/>
      <w:r w:rsidRPr="00ED041E">
        <w:rPr>
          <w:rFonts w:eastAsia="Times New Roman" w:cs="Arial"/>
          <w:b/>
          <w:u w:val="single"/>
          <w:lang w:eastAsia="de-DE"/>
        </w:rPr>
        <w:t xml:space="preserve">   (</w:t>
      </w:r>
      <w:proofErr w:type="gramEnd"/>
      <w:r w:rsidRPr="00ED041E">
        <w:rPr>
          <w:rFonts w:eastAsia="Times New Roman" w:cs="Arial"/>
          <w:b/>
          <w:u w:val="single"/>
          <w:lang w:eastAsia="de-DE"/>
        </w:rPr>
        <w:t>TA oder Folie):</w:t>
      </w:r>
    </w:p>
    <w:p w:rsidR="00F702C5" w:rsidRDefault="00F702C5" w:rsidP="00F702C5">
      <w:pPr>
        <w:numPr>
          <w:ilvl w:val="0"/>
          <w:numId w:val="8"/>
        </w:numPr>
        <w:ind w:left="360"/>
        <w:rPr>
          <w:rFonts w:eastAsia="Times New Roman" w:cs="Arial"/>
          <w:lang w:eastAsia="de-DE"/>
        </w:rPr>
      </w:pPr>
      <w:r>
        <w:rPr>
          <w:rFonts w:eastAsia="Times New Roman" w:cs="Arial"/>
          <w:b/>
          <w:lang w:eastAsia="de-DE"/>
        </w:rPr>
        <w:t xml:space="preserve">Held (vgl. z.B. Wikipedia): </w:t>
      </w:r>
      <w:r>
        <w:rPr>
          <w:rFonts w:eastAsia="Times New Roman" w:cs="Arial"/>
          <w:lang w:eastAsia="de-DE"/>
        </w:rPr>
        <w:t xml:space="preserve">Person oder erfundene Figur mit besonderen Fähigkeiten oder Eigenschaften, die zu Heldentaten antreiben. </w:t>
      </w:r>
    </w:p>
    <w:p w:rsidR="00F702C5" w:rsidRDefault="00F702C5" w:rsidP="00F702C5">
      <w:pPr>
        <w:ind w:left="360"/>
        <w:rPr>
          <w:rFonts w:eastAsia="Times New Roman" w:cs="Arial"/>
          <w:lang w:eastAsia="de-DE"/>
        </w:rPr>
      </w:pPr>
      <w:r>
        <w:rPr>
          <w:rFonts w:eastAsia="Times New Roman" w:cs="Arial"/>
          <w:lang w:eastAsia="de-DE"/>
        </w:rPr>
        <w:t xml:space="preserve">Zu den Eigenschaften können körperliche Eigenschaften </w:t>
      </w:r>
      <w:proofErr w:type="gramStart"/>
      <w:r>
        <w:rPr>
          <w:rFonts w:eastAsia="Times New Roman" w:cs="Arial"/>
          <w:lang w:eastAsia="de-DE"/>
        </w:rPr>
        <w:t>wie  Kraft</w:t>
      </w:r>
      <w:proofErr w:type="gramEnd"/>
      <w:r>
        <w:rPr>
          <w:rFonts w:eastAsia="Times New Roman" w:cs="Arial"/>
          <w:lang w:eastAsia="de-DE"/>
        </w:rPr>
        <w:t xml:space="preserve"> (z.B. bei den antiken und mittelalterlichen Helden, Superhelden) und/oder  geistige Eigenschaften wie Mut, Tugendhaftigkeit, Aufopferungsbereitschaft, Kampf für Ideale und Mitmenschen gehören. Helden erlauben die Darstellung von Idealen und ermöglichen den Rezipienten die Weltflucht in bessere, erfundene Welten. Ggf. verfügen Helden auch über magische Eigenschaften (vgl. z.B. Harry Potter; </w:t>
      </w:r>
      <w:proofErr w:type="gramStart"/>
      <w:r>
        <w:rPr>
          <w:rFonts w:eastAsia="Times New Roman" w:cs="Arial"/>
          <w:lang w:eastAsia="de-DE"/>
        </w:rPr>
        <w:t>Computerspiel  -</w:t>
      </w:r>
      <w:proofErr w:type="gramEnd"/>
      <w:r>
        <w:rPr>
          <w:rFonts w:eastAsia="Times New Roman" w:cs="Arial"/>
          <w:lang w:eastAsia="de-DE"/>
        </w:rPr>
        <w:t>&gt; Phantastik)</w:t>
      </w:r>
    </w:p>
    <w:p w:rsidR="00F702C5" w:rsidRPr="00A21F5B" w:rsidRDefault="00F702C5" w:rsidP="00F702C5">
      <w:pPr>
        <w:numPr>
          <w:ilvl w:val="0"/>
          <w:numId w:val="8"/>
        </w:numPr>
        <w:ind w:left="360"/>
        <w:rPr>
          <w:rFonts w:eastAsia="Times New Roman" w:cs="Arial"/>
          <w:b/>
          <w:lang w:eastAsia="de-DE"/>
        </w:rPr>
      </w:pPr>
      <w:r w:rsidRPr="00A21F5B">
        <w:rPr>
          <w:rFonts w:eastAsia="Times New Roman" w:cs="Arial"/>
          <w:b/>
          <w:lang w:eastAsia="de-DE"/>
        </w:rPr>
        <w:t>Antiheld</w:t>
      </w:r>
      <w:r>
        <w:rPr>
          <w:rFonts w:eastAsia="Times New Roman" w:cs="Arial"/>
          <w:b/>
          <w:lang w:eastAsia="de-DE"/>
        </w:rPr>
        <w:t xml:space="preserve"> (vgl. z.B. Wikipedia)</w:t>
      </w:r>
      <w:r w:rsidRPr="00A21F5B">
        <w:rPr>
          <w:rFonts w:eastAsia="Times New Roman" w:cs="Arial"/>
          <w:b/>
          <w:lang w:eastAsia="de-DE"/>
        </w:rPr>
        <w:t xml:space="preserve">: </w:t>
      </w:r>
      <w:r w:rsidRPr="00A21F5B">
        <w:rPr>
          <w:rFonts w:eastAsia="Times New Roman" w:cs="Arial"/>
          <w:lang w:eastAsia="de-DE"/>
        </w:rPr>
        <w:t>Figurentypus, u.a. in Literatur, Comics</w:t>
      </w:r>
      <w:r>
        <w:rPr>
          <w:rFonts w:eastAsia="Times New Roman" w:cs="Arial"/>
          <w:lang w:eastAsia="de-DE"/>
        </w:rPr>
        <w:t xml:space="preserve"> und Film</w:t>
      </w:r>
      <w:r w:rsidRPr="00A21F5B">
        <w:rPr>
          <w:rFonts w:eastAsia="Times New Roman" w:cs="Arial"/>
          <w:lang w:eastAsia="de-DE"/>
        </w:rPr>
        <w:t xml:space="preserve">, die </w:t>
      </w:r>
      <w:r>
        <w:rPr>
          <w:rFonts w:eastAsia="Times New Roman" w:cs="Arial"/>
          <w:lang w:eastAsia="de-DE"/>
        </w:rPr>
        <w:t>mit der Vorstellung des i</w:t>
      </w:r>
      <w:r w:rsidRPr="00A21F5B">
        <w:rPr>
          <w:rFonts w:eastAsia="Times New Roman" w:cs="Arial"/>
          <w:lang w:eastAsia="de-DE"/>
        </w:rPr>
        <w:t>dealen Helden brechen</w:t>
      </w:r>
      <w:r>
        <w:rPr>
          <w:rFonts w:eastAsia="Times New Roman" w:cs="Arial"/>
          <w:lang w:eastAsia="de-DE"/>
        </w:rPr>
        <w:t xml:space="preserve"> (keine körperliche Schönheit, keine Tapferkeit, Klugheit, Vorbildlichkeit), aber dadurch, dass sie Schwächen haben, z.T. hilflos wirken bzw. Mischtypen mit guten und schlechten Eigenschaften sind, sich nicht konform verhalten und dadurch insgesamt realistischer, vielschichtiger und ggf. sympathischer wirken. </w:t>
      </w:r>
    </w:p>
    <w:p w:rsidR="00F702C5" w:rsidRDefault="00F702C5" w:rsidP="00F702C5">
      <w:pPr>
        <w:ind w:left="360"/>
        <w:rPr>
          <w:rFonts w:eastAsia="Times New Roman" w:cs="Arial"/>
          <w:lang w:eastAsia="de-DE"/>
        </w:rPr>
      </w:pPr>
      <w:proofErr w:type="spellStart"/>
      <w:r>
        <w:rPr>
          <w:rFonts w:eastAsia="Times New Roman" w:cs="Arial"/>
          <w:lang w:eastAsia="de-DE"/>
        </w:rPr>
        <w:t>Anithelden</w:t>
      </w:r>
      <w:proofErr w:type="spellEnd"/>
      <w:r>
        <w:rPr>
          <w:rFonts w:eastAsia="Times New Roman" w:cs="Arial"/>
          <w:lang w:eastAsia="de-DE"/>
        </w:rPr>
        <w:t xml:space="preserve"> ermöglichen u.a. die kritische Darstellung sozialer Verhältnisse, in denen sie existieren müssen (vgl. G. Büchner „Woyzeck“).</w:t>
      </w:r>
    </w:p>
    <w:p w:rsidR="00F702C5" w:rsidRPr="00B85691" w:rsidRDefault="00F702C5" w:rsidP="00F702C5">
      <w:pPr>
        <w:rPr>
          <w:rFonts w:eastAsia="Times New Roman" w:cs="Arial"/>
          <w:lang w:eastAsia="de-DE"/>
        </w:rPr>
      </w:pPr>
    </w:p>
    <w:p w:rsidR="00F702C5" w:rsidRPr="00B85691" w:rsidRDefault="00F702C5" w:rsidP="00F702C5">
      <w:pPr>
        <w:rPr>
          <w:rFonts w:eastAsia="Times New Roman" w:cs="Arial"/>
          <w:lang w:eastAsia="de-DE"/>
        </w:rPr>
      </w:pPr>
      <w:r w:rsidRPr="00B85691">
        <w:rPr>
          <w:rFonts w:eastAsia="Times New Roman" w:cs="Arial"/>
          <w:lang w:eastAsia="de-DE"/>
        </w:rPr>
        <w:t xml:space="preserve">Oder alternativ: Recherche </w:t>
      </w:r>
      <w:hyperlink r:id="rId9" w:history="1">
        <w:r w:rsidRPr="00B85691">
          <w:rPr>
            <w:rStyle w:val="Hyperlink"/>
            <w:rFonts w:cs="Arial"/>
            <w:i/>
            <w:color w:val="auto"/>
            <w:u w:val="none"/>
            <w:lang w:eastAsia="de-DE"/>
          </w:rPr>
          <w:t>www.buecher-wiki.de/index.php/BuecherWiki/Held</w:t>
        </w:r>
      </w:hyperlink>
      <w:r w:rsidRPr="00B85691">
        <w:rPr>
          <w:rFonts w:eastAsia="Times New Roman" w:cs="Arial"/>
          <w:i/>
          <w:lang w:eastAsia="de-DE"/>
        </w:rPr>
        <w:t xml:space="preserve"> -&gt; </w:t>
      </w:r>
      <w:r w:rsidRPr="00B85691">
        <w:rPr>
          <w:rFonts w:eastAsia="Times New Roman" w:cs="Arial"/>
          <w:lang w:eastAsia="de-DE"/>
        </w:rPr>
        <w:t>Erarbeitung einer Definition der Begriffe „Held“/ „Antiheld“</w:t>
      </w:r>
    </w:p>
    <w:p w:rsidR="00F702C5" w:rsidRPr="00064226" w:rsidRDefault="00F702C5" w:rsidP="00F702C5">
      <w:pPr>
        <w:ind w:left="720"/>
        <w:rPr>
          <w:rFonts w:eastAsia="Times New Roman" w:cs="Arial"/>
          <w:lang w:eastAsia="de-DE"/>
        </w:rPr>
      </w:pPr>
    </w:p>
    <w:p w:rsidR="00F702C5" w:rsidRDefault="00F702C5" w:rsidP="00F702C5">
      <w:pPr>
        <w:rPr>
          <w:rFonts w:eastAsia="Times New Roman" w:cs="Arial"/>
          <w:b/>
          <w:lang w:eastAsia="de-DE"/>
        </w:rPr>
      </w:pPr>
    </w:p>
    <w:p w:rsidR="00F702C5" w:rsidRDefault="00F702C5" w:rsidP="00F702C5">
      <w:pPr>
        <w:rPr>
          <w:rFonts w:eastAsia="Times New Roman" w:cs="Arial"/>
          <w:b/>
          <w:lang w:eastAsia="de-DE"/>
        </w:rPr>
      </w:pPr>
    </w:p>
    <w:p w:rsidR="00F702C5" w:rsidRDefault="00F702C5" w:rsidP="00F702C5">
      <w:pPr>
        <w:rPr>
          <w:rFonts w:eastAsia="Times New Roman" w:cs="Arial"/>
          <w:b/>
          <w:lang w:eastAsia="de-DE"/>
        </w:rPr>
      </w:pPr>
    </w:p>
    <w:p w:rsidR="00C96C2B" w:rsidRDefault="00C96C2B" w:rsidP="00F702C5">
      <w:pPr>
        <w:rPr>
          <w:rFonts w:eastAsia="Times New Roman" w:cs="Arial"/>
          <w:b/>
          <w:lang w:eastAsia="de-DE"/>
        </w:rPr>
      </w:pPr>
    </w:p>
    <w:p w:rsidR="00F702C5" w:rsidRDefault="00F702C5" w:rsidP="00F702C5">
      <w:pPr>
        <w:rPr>
          <w:rFonts w:eastAsia="Times New Roman" w:cs="Arial"/>
          <w:b/>
          <w:lang w:eastAsia="de-DE"/>
        </w:rPr>
      </w:pPr>
    </w:p>
    <w:p w:rsidR="00F702C5" w:rsidRPr="00ED041E" w:rsidRDefault="00F702C5" w:rsidP="00F702C5">
      <w:pPr>
        <w:rPr>
          <w:rFonts w:eastAsia="Times New Roman" w:cs="Arial"/>
          <w:b/>
          <w:u w:val="single"/>
          <w:lang w:eastAsia="de-DE"/>
        </w:rPr>
      </w:pPr>
      <w:r w:rsidRPr="00ED041E">
        <w:rPr>
          <w:rFonts w:eastAsia="Times New Roman" w:cs="Arial"/>
          <w:b/>
          <w:u w:val="single"/>
          <w:lang w:eastAsia="de-DE"/>
        </w:rPr>
        <w:lastRenderedPageBreak/>
        <w:t xml:space="preserve">4. Die Heldenreise („Quest“) als gängiges Schema einer </w:t>
      </w:r>
      <w:proofErr w:type="gramStart"/>
      <w:r w:rsidRPr="00ED041E">
        <w:rPr>
          <w:rFonts w:eastAsia="Times New Roman" w:cs="Arial"/>
          <w:b/>
          <w:u w:val="single"/>
          <w:lang w:eastAsia="de-DE"/>
        </w:rPr>
        <w:t>Handlung ,</w:t>
      </w:r>
      <w:proofErr w:type="gramEnd"/>
    </w:p>
    <w:p w:rsidR="00F702C5" w:rsidRPr="00064226" w:rsidRDefault="00F702C5" w:rsidP="00F702C5">
      <w:pPr>
        <w:rPr>
          <w:rFonts w:eastAsia="Times New Roman" w:cs="Arial"/>
          <w:b/>
          <w:lang w:eastAsia="de-DE"/>
        </w:rPr>
      </w:pPr>
      <w:r>
        <w:rPr>
          <w:rFonts w:eastAsia="Times New Roman" w:cs="Arial"/>
          <w:b/>
          <w:lang w:eastAsia="de-DE"/>
        </w:rPr>
        <w:t>ggf. Recherche,</w:t>
      </w:r>
      <w:r w:rsidRPr="00064226">
        <w:rPr>
          <w:rFonts w:eastAsia="Times New Roman" w:cs="Arial"/>
          <w:b/>
          <w:lang w:eastAsia="de-DE"/>
        </w:rPr>
        <w:t xml:space="preserve"> Textarbeit; EA, PA, dann Plenum: </w:t>
      </w:r>
    </w:p>
    <w:p w:rsidR="00E83DA9" w:rsidRPr="00E83DA9" w:rsidRDefault="00F702C5" w:rsidP="00F702C5">
      <w:pPr>
        <w:numPr>
          <w:ilvl w:val="0"/>
          <w:numId w:val="16"/>
        </w:numPr>
        <w:rPr>
          <w:rFonts w:eastAsia="Times New Roman" w:cs="Arial"/>
          <w:i/>
          <w:lang w:eastAsia="de-DE"/>
        </w:rPr>
      </w:pPr>
      <w:r>
        <w:rPr>
          <w:rFonts w:eastAsia="Times New Roman" w:cs="Arial"/>
          <w:b/>
          <w:lang w:eastAsia="de-DE"/>
        </w:rPr>
        <w:t>Schema der Heldenreise, EA</w:t>
      </w:r>
      <w:r w:rsidRPr="00064226">
        <w:rPr>
          <w:rFonts w:eastAsia="Times New Roman" w:cs="Arial"/>
          <w:b/>
          <w:lang w:eastAsia="de-DE"/>
        </w:rPr>
        <w:t>:</w:t>
      </w:r>
      <w:r w:rsidRPr="00064226">
        <w:rPr>
          <w:rFonts w:eastAsia="Times New Roman" w:cs="Arial"/>
          <w:lang w:eastAsia="de-DE"/>
        </w:rPr>
        <w:t xml:space="preserve"> </w:t>
      </w:r>
    </w:p>
    <w:p w:rsidR="00E83DA9" w:rsidRPr="00E83DA9" w:rsidRDefault="00E83DA9" w:rsidP="00E83DA9">
      <w:pPr>
        <w:ind w:left="360"/>
        <w:rPr>
          <w:rFonts w:asciiTheme="minorHAnsi" w:hAnsiTheme="minorHAnsi" w:cstheme="minorHAnsi"/>
        </w:rPr>
      </w:pPr>
      <w:r w:rsidRPr="00E83DA9">
        <w:rPr>
          <w:rFonts w:asciiTheme="minorHAnsi" w:hAnsiTheme="minorHAnsi" w:cstheme="minorHAnsi"/>
        </w:rPr>
        <w:t xml:space="preserve">Holger Lindemann: Die große Metaphern-Schatzkiste, Bd.2: Die Systemische Heldenreise, </w:t>
      </w:r>
      <w:r>
        <w:rPr>
          <w:rFonts w:asciiTheme="minorHAnsi" w:hAnsiTheme="minorHAnsi" w:cstheme="minorHAnsi"/>
        </w:rPr>
        <w:t xml:space="preserve">1.Auflage, </w:t>
      </w:r>
      <w:proofErr w:type="spellStart"/>
      <w:r w:rsidRPr="00E83DA9">
        <w:rPr>
          <w:rFonts w:asciiTheme="minorHAnsi" w:hAnsiTheme="minorHAnsi" w:cstheme="minorHAnsi"/>
        </w:rPr>
        <w:t>Vandenhoek</w:t>
      </w:r>
      <w:proofErr w:type="spellEnd"/>
      <w:r w:rsidRPr="00E83DA9">
        <w:rPr>
          <w:rFonts w:asciiTheme="minorHAnsi" w:hAnsiTheme="minorHAnsi" w:cstheme="minorHAnsi"/>
        </w:rPr>
        <w:t xml:space="preserve"> und Ruprecht 2016</w:t>
      </w:r>
    </w:p>
    <w:p w:rsidR="00E83DA9" w:rsidRPr="00E83DA9" w:rsidRDefault="00E83DA9" w:rsidP="00E83DA9">
      <w:pPr>
        <w:ind w:left="360"/>
        <w:rPr>
          <w:rFonts w:asciiTheme="minorHAnsi" w:hAnsiTheme="minorHAnsi" w:cstheme="minorHAnsi"/>
        </w:rPr>
      </w:pPr>
      <w:r w:rsidRPr="00E83DA9">
        <w:rPr>
          <w:rFonts w:asciiTheme="minorHAnsi" w:hAnsiTheme="minorHAnsi" w:cstheme="minorHAnsi"/>
        </w:rPr>
        <w:t>Im Internet als Tabelle unter: Übersicht über die Stationen der Heldenreise – Vandenhoeck (</w:t>
      </w:r>
      <w:proofErr w:type="spellStart"/>
      <w:r w:rsidRPr="00E83DA9">
        <w:rPr>
          <w:rFonts w:asciiTheme="minorHAnsi" w:hAnsiTheme="minorHAnsi" w:cstheme="minorHAnsi"/>
        </w:rPr>
        <w:t>pdf</w:t>
      </w:r>
      <w:proofErr w:type="spellEnd"/>
      <w:r w:rsidRPr="00E83DA9">
        <w:rPr>
          <w:rFonts w:asciiTheme="minorHAnsi" w:hAnsiTheme="minorHAnsi" w:cstheme="minorHAnsi"/>
        </w:rPr>
        <w:t>)</w:t>
      </w:r>
    </w:p>
    <w:p w:rsidR="00F702C5" w:rsidRPr="00B85691" w:rsidRDefault="00407454" w:rsidP="00E83DA9">
      <w:pPr>
        <w:spacing w:after="200" w:line="276" w:lineRule="auto"/>
        <w:ind w:left="360"/>
        <w:rPr>
          <w:rFonts w:asciiTheme="minorHAnsi" w:eastAsia="Times New Roman" w:hAnsiTheme="minorHAnsi" w:cstheme="minorHAnsi"/>
          <w:i/>
          <w:lang w:eastAsia="de-DE"/>
        </w:rPr>
      </w:pPr>
      <w:hyperlink r:id="rId10" w:history="1">
        <w:r w:rsidR="00E83DA9" w:rsidRPr="00B85691">
          <w:rPr>
            <w:rStyle w:val="Hyperlink"/>
            <w:rFonts w:asciiTheme="minorHAnsi" w:hAnsiTheme="minorHAnsi" w:cstheme="minorHAnsi"/>
            <w:i/>
            <w:color w:val="auto"/>
            <w:u w:val="none"/>
            <w:lang w:eastAsia="de-DE"/>
          </w:rPr>
          <w:t>www.v-r.de/_uploads_media/files/heldenreise_-_übersicht_-_stationen_040223.pdf</w:t>
        </w:r>
      </w:hyperlink>
      <w:r w:rsidR="00E83DA9" w:rsidRPr="00B85691">
        <w:rPr>
          <w:rFonts w:asciiTheme="minorHAnsi" w:eastAsia="Times New Roman" w:hAnsiTheme="minorHAnsi" w:cstheme="minorHAnsi"/>
          <w:i/>
          <w:lang w:eastAsia="de-DE"/>
        </w:rPr>
        <w:t xml:space="preserve">      </w:t>
      </w:r>
      <w:proofErr w:type="gramStart"/>
      <w:r w:rsidR="00E83DA9" w:rsidRPr="00B85691">
        <w:rPr>
          <w:rFonts w:asciiTheme="minorHAnsi" w:eastAsia="Times New Roman" w:hAnsiTheme="minorHAnsi" w:cstheme="minorHAnsi"/>
          <w:i/>
          <w:lang w:eastAsia="de-DE"/>
        </w:rPr>
        <w:t xml:space="preserve">   </w:t>
      </w:r>
      <w:r w:rsidR="00F702C5" w:rsidRPr="00B85691">
        <w:rPr>
          <w:rFonts w:asciiTheme="minorHAnsi" w:eastAsia="Times New Roman" w:hAnsiTheme="minorHAnsi" w:cstheme="minorHAnsi"/>
          <w:i/>
          <w:lang w:eastAsia="de-DE"/>
        </w:rPr>
        <w:t>(</w:t>
      </w:r>
      <w:proofErr w:type="gramEnd"/>
      <w:r w:rsidR="00F702C5" w:rsidRPr="00B85691">
        <w:rPr>
          <w:rFonts w:asciiTheme="minorHAnsi" w:eastAsia="Times New Roman" w:hAnsiTheme="minorHAnsi" w:cstheme="minorHAnsi"/>
          <w:i/>
          <w:lang w:eastAsia="de-DE"/>
        </w:rPr>
        <w:t>alternativ: Wikipedia-Artikel zu „Heldenreise“)</w:t>
      </w:r>
    </w:p>
    <w:p w:rsidR="00F702C5" w:rsidRPr="00B85691" w:rsidRDefault="00F702C5" w:rsidP="00F702C5">
      <w:pPr>
        <w:ind w:firstLine="360"/>
        <w:rPr>
          <w:rFonts w:eastAsia="Times New Roman" w:cs="Arial"/>
          <w:lang w:eastAsia="de-DE"/>
        </w:rPr>
      </w:pPr>
      <w:r w:rsidRPr="00B85691">
        <w:rPr>
          <w:rFonts w:eastAsia="Times New Roman" w:cs="Arial"/>
          <w:b/>
          <w:lang w:eastAsia="de-DE"/>
        </w:rPr>
        <w:t xml:space="preserve">AA: </w:t>
      </w:r>
      <w:r w:rsidRPr="00B85691">
        <w:rPr>
          <w:rFonts w:eastAsia="Times New Roman" w:cs="Arial"/>
          <w:b/>
          <w:shd w:val="clear" w:color="auto" w:fill="D9D9D9"/>
          <w:lang w:eastAsia="de-DE"/>
        </w:rPr>
        <w:t>AB 1a:</w:t>
      </w:r>
    </w:p>
    <w:p w:rsidR="00F702C5" w:rsidRPr="00B85691" w:rsidRDefault="00F702C5" w:rsidP="00F702C5">
      <w:pPr>
        <w:numPr>
          <w:ilvl w:val="0"/>
          <w:numId w:val="8"/>
        </w:numPr>
        <w:rPr>
          <w:rFonts w:eastAsia="Times New Roman" w:cs="Arial"/>
          <w:lang w:eastAsia="de-DE"/>
        </w:rPr>
      </w:pPr>
      <w:r w:rsidRPr="00B85691">
        <w:rPr>
          <w:rFonts w:eastAsia="Times New Roman" w:cs="Arial"/>
          <w:lang w:eastAsia="de-DE"/>
        </w:rPr>
        <w:t>Erarbeite in Einzelarbeit die wichtigsten Stationen der Heldenreise</w:t>
      </w:r>
    </w:p>
    <w:p w:rsidR="00F702C5" w:rsidRPr="00B85691" w:rsidRDefault="00F702C5" w:rsidP="00F702C5">
      <w:pPr>
        <w:numPr>
          <w:ilvl w:val="0"/>
          <w:numId w:val="8"/>
        </w:numPr>
        <w:rPr>
          <w:rFonts w:eastAsia="Times New Roman" w:cs="Arial"/>
          <w:lang w:eastAsia="de-DE"/>
        </w:rPr>
      </w:pPr>
      <w:r w:rsidRPr="00B85691">
        <w:rPr>
          <w:rFonts w:eastAsia="Times New Roman" w:cs="Arial"/>
          <w:lang w:eastAsia="de-DE"/>
        </w:rPr>
        <w:t>Beantworte danach in kurzen Sätzen die Frage: Wie geht der Held/die Heldin mit Problemen und Hindernissen um; inwiefern macht er/sie dabei einen „Reifeprozess“ bzw. eine „Bewährung“ durch?</w:t>
      </w:r>
    </w:p>
    <w:p w:rsidR="00F702C5" w:rsidRPr="00B85691" w:rsidRDefault="00F702C5" w:rsidP="00F702C5">
      <w:pPr>
        <w:rPr>
          <w:rFonts w:eastAsia="Times New Roman" w:cs="Arial"/>
          <w:b/>
          <w:lang w:eastAsia="de-DE"/>
        </w:rPr>
      </w:pPr>
    </w:p>
    <w:p w:rsidR="00F702C5" w:rsidRPr="00B85691" w:rsidRDefault="00F702C5" w:rsidP="00F702C5">
      <w:pPr>
        <w:numPr>
          <w:ilvl w:val="0"/>
          <w:numId w:val="16"/>
        </w:numPr>
        <w:rPr>
          <w:rFonts w:eastAsia="Times New Roman" w:cs="Arial"/>
          <w:b/>
          <w:lang w:eastAsia="de-DE"/>
        </w:rPr>
      </w:pPr>
      <w:r w:rsidRPr="00B85691">
        <w:rPr>
          <w:rFonts w:eastAsia="Times New Roman" w:cs="Arial"/>
          <w:b/>
          <w:lang w:eastAsia="de-DE"/>
        </w:rPr>
        <w:t>Anwendung des Schemas auf das Märchen „Aschenputtel“ (Gebrüder Grimm), Textarbeit, PA:</w:t>
      </w:r>
    </w:p>
    <w:p w:rsidR="00F702C5" w:rsidRPr="00B85691" w:rsidRDefault="00F702C5" w:rsidP="00F702C5">
      <w:pPr>
        <w:ind w:left="360"/>
        <w:rPr>
          <w:rFonts w:eastAsia="Times New Roman" w:cs="Arial"/>
          <w:i/>
          <w:lang w:eastAsia="de-DE"/>
        </w:rPr>
      </w:pPr>
      <w:r w:rsidRPr="00B85691">
        <w:rPr>
          <w:rFonts w:eastAsia="Times New Roman" w:cs="Arial"/>
          <w:lang w:eastAsia="de-DE"/>
        </w:rPr>
        <w:t xml:space="preserve">Text des Märchens: </w:t>
      </w:r>
      <w:r w:rsidRPr="00B85691">
        <w:rPr>
          <w:rFonts w:eastAsia="Times New Roman" w:cs="Arial"/>
          <w:i/>
          <w:lang w:eastAsia="de-DE"/>
        </w:rPr>
        <w:t>www.gutenberg.spiegel.de/buch/-6248/16</w:t>
      </w:r>
    </w:p>
    <w:p w:rsidR="00F702C5" w:rsidRPr="00B85691" w:rsidRDefault="00F702C5" w:rsidP="00F702C5">
      <w:pPr>
        <w:ind w:left="360"/>
        <w:rPr>
          <w:rFonts w:eastAsia="Times New Roman" w:cs="Arial"/>
          <w:i/>
          <w:lang w:eastAsia="de-DE"/>
        </w:rPr>
      </w:pPr>
      <w:r w:rsidRPr="00B85691">
        <w:rPr>
          <w:rFonts w:eastAsia="Times New Roman" w:cs="Arial"/>
          <w:lang w:eastAsia="de-DE"/>
        </w:rPr>
        <w:t xml:space="preserve">Ergebniskontrolle mittels Tabelle (und Vergleichsmöglichkeit mit „Harry Potter“: </w:t>
      </w:r>
      <w:hyperlink r:id="rId11" w:history="1">
        <w:r w:rsidRPr="00B85691">
          <w:rPr>
            <w:rStyle w:val="Hyperlink"/>
            <w:rFonts w:cs="Arial"/>
            <w:i/>
            <w:color w:val="auto"/>
            <w:u w:val="none"/>
            <w:lang w:eastAsia="de-DE"/>
          </w:rPr>
          <w:t>www.silke-heimes.de/2015/06/02/heldenreise/</w:t>
        </w:r>
      </w:hyperlink>
      <w:r w:rsidRPr="00B85691">
        <w:rPr>
          <w:rFonts w:eastAsia="Times New Roman" w:cs="Arial"/>
          <w:i/>
          <w:lang w:eastAsia="de-DE"/>
        </w:rPr>
        <w:t xml:space="preserve"> </w:t>
      </w:r>
      <w:r w:rsidRPr="00B85691">
        <w:rPr>
          <w:rFonts w:eastAsia="Times New Roman" w:cs="Arial"/>
          <w:lang w:eastAsia="de-DE"/>
        </w:rPr>
        <w:t>)</w:t>
      </w:r>
    </w:p>
    <w:p w:rsidR="00F702C5" w:rsidRDefault="00F702C5" w:rsidP="00F702C5">
      <w:pPr>
        <w:ind w:left="360"/>
        <w:rPr>
          <w:rFonts w:eastAsia="Times New Roman" w:cs="Arial"/>
          <w:b/>
          <w:lang w:eastAsia="de-DE"/>
        </w:rPr>
      </w:pPr>
      <w:r>
        <w:rPr>
          <w:rFonts w:eastAsia="Times New Roman" w:cs="Arial"/>
          <w:b/>
          <w:lang w:eastAsia="de-DE"/>
        </w:rPr>
        <w:t xml:space="preserve">AA: </w:t>
      </w:r>
      <w:r w:rsidRPr="00E65365">
        <w:rPr>
          <w:rFonts w:eastAsia="Times New Roman" w:cs="Arial"/>
          <w:b/>
          <w:shd w:val="clear" w:color="auto" w:fill="D9D9D9"/>
          <w:lang w:eastAsia="de-DE"/>
        </w:rPr>
        <w:t>AB 1a/b</w:t>
      </w:r>
      <w:r>
        <w:rPr>
          <w:rFonts w:eastAsia="Times New Roman" w:cs="Arial"/>
          <w:b/>
          <w:shd w:val="clear" w:color="auto" w:fill="D9D9D9"/>
          <w:lang w:eastAsia="de-DE"/>
        </w:rPr>
        <w:t>:</w:t>
      </w:r>
    </w:p>
    <w:p w:rsidR="00F702C5" w:rsidRPr="001920BB" w:rsidRDefault="00F702C5" w:rsidP="00F702C5">
      <w:pPr>
        <w:numPr>
          <w:ilvl w:val="1"/>
          <w:numId w:val="19"/>
        </w:numPr>
        <w:ind w:left="720"/>
        <w:rPr>
          <w:rFonts w:eastAsia="Times New Roman" w:cs="Arial"/>
          <w:lang w:eastAsia="de-DE"/>
        </w:rPr>
      </w:pPr>
      <w:r w:rsidRPr="001920BB">
        <w:rPr>
          <w:rFonts w:eastAsia="Times New Roman" w:cs="Arial"/>
          <w:lang w:eastAsia="de-DE"/>
        </w:rPr>
        <w:t>Wende das erarbeitete Schema der Heldenreise auf das Märchen „Aschenputtel“ an, indem du den Text gliederst und begründet den Stationen zuordnest</w:t>
      </w:r>
    </w:p>
    <w:p w:rsidR="00F702C5" w:rsidRPr="001920BB" w:rsidRDefault="00F702C5" w:rsidP="00F702C5">
      <w:pPr>
        <w:numPr>
          <w:ilvl w:val="1"/>
          <w:numId w:val="19"/>
        </w:numPr>
        <w:ind w:left="720"/>
        <w:rPr>
          <w:rFonts w:eastAsia="Times New Roman" w:cs="Arial"/>
          <w:lang w:eastAsia="de-DE"/>
        </w:rPr>
      </w:pPr>
      <w:r w:rsidRPr="001920BB">
        <w:rPr>
          <w:rFonts w:eastAsia="Times New Roman" w:cs="Arial"/>
          <w:lang w:eastAsia="de-DE"/>
        </w:rPr>
        <w:t xml:space="preserve">Tausche deine Ergebnisse mit einer Partnerin/ einem Partner aus – diskutiert dabei, inwiefern Heldenreisen </w:t>
      </w:r>
      <w:r>
        <w:rPr>
          <w:rFonts w:eastAsia="Times New Roman" w:cs="Arial"/>
          <w:lang w:eastAsia="de-DE"/>
        </w:rPr>
        <w:t>Spannung erzeugen und für Leser Identifikationsangebote darstellen sowie welche Rolle Helfer und Gegner spielen</w:t>
      </w:r>
    </w:p>
    <w:p w:rsidR="00F702C5" w:rsidRDefault="00F702C5" w:rsidP="00F702C5">
      <w:pPr>
        <w:rPr>
          <w:rFonts w:eastAsia="Times New Roman" w:cs="Arial"/>
          <w:i/>
          <w:lang w:eastAsia="de-DE"/>
        </w:rPr>
      </w:pPr>
    </w:p>
    <w:p w:rsidR="00F702C5" w:rsidRPr="00B035DE" w:rsidRDefault="00F702C5" w:rsidP="00F702C5">
      <w:pPr>
        <w:numPr>
          <w:ilvl w:val="0"/>
          <w:numId w:val="16"/>
        </w:numPr>
        <w:rPr>
          <w:rFonts w:eastAsia="Times New Roman" w:cs="Arial"/>
          <w:b/>
          <w:lang w:eastAsia="de-DE"/>
        </w:rPr>
      </w:pPr>
      <w:r>
        <w:rPr>
          <w:rFonts w:eastAsia="Times New Roman" w:cs="Arial"/>
          <w:b/>
          <w:lang w:eastAsia="de-DE"/>
        </w:rPr>
        <w:t>Vertiefungs-/</w:t>
      </w:r>
      <w:proofErr w:type="gramStart"/>
      <w:r w:rsidRPr="00B035DE">
        <w:rPr>
          <w:rFonts w:eastAsia="Times New Roman" w:cs="Arial"/>
          <w:b/>
          <w:lang w:eastAsia="de-DE"/>
        </w:rPr>
        <w:t>Binnendifferenzierungsmöglichkeit</w:t>
      </w:r>
      <w:proofErr w:type="gramEnd"/>
      <w:r w:rsidRPr="00B035DE">
        <w:rPr>
          <w:rFonts w:eastAsia="Times New Roman" w:cs="Arial"/>
          <w:b/>
          <w:lang w:eastAsia="de-DE"/>
        </w:rPr>
        <w:t xml:space="preserve"> - „Hel</w:t>
      </w:r>
      <w:r>
        <w:rPr>
          <w:rFonts w:eastAsia="Times New Roman" w:cs="Arial"/>
          <w:b/>
          <w:lang w:eastAsia="de-DE"/>
        </w:rPr>
        <w:t>denreise“ als universales Handlungs</w:t>
      </w:r>
      <w:r w:rsidRPr="00B035DE">
        <w:rPr>
          <w:rFonts w:eastAsia="Times New Roman" w:cs="Arial"/>
          <w:b/>
          <w:lang w:eastAsia="de-DE"/>
        </w:rPr>
        <w:t>schema, ggf. Recherche oder Aufarbeitung der Links als Arbeitsblätter, EA:</w:t>
      </w:r>
    </w:p>
    <w:p w:rsidR="00F702C5" w:rsidRPr="00B85691" w:rsidRDefault="00407454" w:rsidP="00F702C5">
      <w:pPr>
        <w:ind w:left="360"/>
        <w:rPr>
          <w:rFonts w:eastAsia="Times New Roman" w:cs="Arial"/>
          <w:i/>
          <w:lang w:eastAsia="de-DE"/>
        </w:rPr>
      </w:pPr>
      <w:hyperlink r:id="rId12" w:history="1">
        <w:r w:rsidR="00F702C5" w:rsidRPr="00B85691">
          <w:rPr>
            <w:rStyle w:val="Hyperlink"/>
            <w:rFonts w:cs="Arial"/>
            <w:i/>
            <w:color w:val="auto"/>
            <w:u w:val="none"/>
            <w:lang w:eastAsia="de-DE"/>
          </w:rPr>
          <w:t>www.filmschreiben.de/die-heldenreise-teil-1/</w:t>
        </w:r>
      </w:hyperlink>
      <w:r w:rsidR="00F702C5" w:rsidRPr="00B85691">
        <w:rPr>
          <w:rFonts w:eastAsia="Times New Roman" w:cs="Arial"/>
          <w:i/>
          <w:lang w:eastAsia="de-DE"/>
        </w:rPr>
        <w:t xml:space="preserve"> -&gt; die weiteren Teile können als Hausaufgabe gelesen werden</w:t>
      </w:r>
    </w:p>
    <w:p w:rsidR="00F702C5" w:rsidRPr="00B85691" w:rsidRDefault="00F702C5" w:rsidP="00F702C5">
      <w:pPr>
        <w:ind w:left="360"/>
        <w:rPr>
          <w:rFonts w:eastAsia="Times New Roman" w:cs="Arial"/>
          <w:b/>
          <w:lang w:eastAsia="de-DE"/>
        </w:rPr>
      </w:pPr>
      <w:r w:rsidRPr="00B85691">
        <w:rPr>
          <w:rFonts w:eastAsia="Times New Roman" w:cs="Arial"/>
          <w:b/>
          <w:lang w:eastAsia="de-DE"/>
        </w:rPr>
        <w:t>AA:</w:t>
      </w:r>
    </w:p>
    <w:p w:rsidR="00F702C5" w:rsidRDefault="00F702C5" w:rsidP="00F702C5">
      <w:pPr>
        <w:numPr>
          <w:ilvl w:val="0"/>
          <w:numId w:val="22"/>
        </w:numPr>
        <w:rPr>
          <w:rFonts w:eastAsia="Times New Roman" w:cs="Arial"/>
          <w:lang w:eastAsia="de-DE"/>
        </w:rPr>
      </w:pPr>
      <w:r>
        <w:rPr>
          <w:rFonts w:eastAsia="Times New Roman" w:cs="Arial"/>
          <w:lang w:eastAsia="de-DE"/>
        </w:rPr>
        <w:t>Erarbeite mit Hilfe des Textes, inwiefern die Heldenreise mit Sinnsuche und Persönlichkeitsentwicklung zu tun hat – warum sind Konflikte, Krisen, Hindernisse nötig?</w:t>
      </w:r>
    </w:p>
    <w:p w:rsidR="00F702C5" w:rsidRPr="001920BB" w:rsidRDefault="00F702C5" w:rsidP="00F702C5">
      <w:pPr>
        <w:numPr>
          <w:ilvl w:val="0"/>
          <w:numId w:val="22"/>
        </w:numPr>
        <w:rPr>
          <w:rFonts w:eastAsia="Times New Roman" w:cs="Arial"/>
          <w:lang w:eastAsia="de-DE"/>
        </w:rPr>
      </w:pPr>
      <w:r>
        <w:rPr>
          <w:rFonts w:eastAsia="Times New Roman" w:cs="Arial"/>
          <w:lang w:eastAsia="de-DE"/>
        </w:rPr>
        <w:t>Fasse kurz zusammen, warum es sich um ein universales, überzeitliches und überkulturelles (= transhistorisches; transkulturelles) Handlungsschema handelt.</w:t>
      </w:r>
    </w:p>
    <w:p w:rsidR="00F702C5" w:rsidRPr="00E47235" w:rsidRDefault="00F702C5" w:rsidP="00F702C5">
      <w:pPr>
        <w:tabs>
          <w:tab w:val="left" w:pos="7245"/>
        </w:tabs>
        <w:rPr>
          <w:rFonts w:eastAsia="Times New Roman" w:cs="Arial"/>
          <w:lang w:eastAsia="de-DE"/>
        </w:rPr>
      </w:pPr>
      <w:r>
        <w:rPr>
          <w:rFonts w:eastAsia="Times New Roman" w:cs="Arial"/>
          <w:lang w:eastAsia="de-DE"/>
        </w:rPr>
        <w:tab/>
      </w:r>
    </w:p>
    <w:p w:rsidR="00F702C5" w:rsidRDefault="00F702C5" w:rsidP="00F702C5">
      <w:pPr>
        <w:rPr>
          <w:rFonts w:eastAsia="Times New Roman" w:cs="Arial"/>
          <w:b/>
          <w:i/>
          <w:lang w:eastAsia="de-DE"/>
        </w:rPr>
      </w:pPr>
      <w:r w:rsidRPr="00ED041E">
        <w:rPr>
          <w:rFonts w:eastAsia="Times New Roman" w:cs="Arial"/>
          <w:b/>
          <w:u w:val="single"/>
          <w:lang w:eastAsia="de-DE"/>
        </w:rPr>
        <w:t>5. Transfer – Erarbeitung der Hintergründe, PA</w:t>
      </w:r>
      <w:r>
        <w:rPr>
          <w:rFonts w:eastAsia="Times New Roman" w:cs="Arial"/>
          <w:b/>
          <w:u w:val="single"/>
          <w:lang w:eastAsia="de-DE"/>
        </w:rPr>
        <w:t xml:space="preserve"> (oder als HA)</w:t>
      </w:r>
      <w:r w:rsidRPr="00ED041E">
        <w:rPr>
          <w:rFonts w:eastAsia="Times New Roman" w:cs="Arial"/>
          <w:b/>
          <w:u w:val="single"/>
          <w:lang w:eastAsia="de-DE"/>
        </w:rPr>
        <w:t>:</w:t>
      </w:r>
      <w:r>
        <w:rPr>
          <w:rFonts w:eastAsia="Times New Roman" w:cs="Arial"/>
          <w:b/>
          <w:i/>
          <w:lang w:eastAsia="de-DE"/>
        </w:rPr>
        <w:t xml:space="preserve"> </w:t>
      </w:r>
    </w:p>
    <w:p w:rsidR="00F702C5" w:rsidRPr="00B85691" w:rsidRDefault="00F702C5" w:rsidP="00F702C5">
      <w:pPr>
        <w:rPr>
          <w:rFonts w:eastAsia="Times New Roman" w:cs="Arial"/>
          <w:lang w:eastAsia="de-DE"/>
        </w:rPr>
      </w:pPr>
      <w:r w:rsidRPr="00A02763">
        <w:rPr>
          <w:rFonts w:eastAsia="Times New Roman" w:cs="Arial"/>
          <w:lang w:eastAsia="de-DE"/>
        </w:rPr>
        <w:t>Geschichte der Heldenreise und ihre wissenschaftliche Hintergründe: Die Heldenreise: Typologie einer Erzählung  (</w:t>
      </w:r>
      <w:proofErr w:type="spellStart"/>
      <w:r w:rsidRPr="00A02763">
        <w:rPr>
          <w:rFonts w:eastAsia="Times New Roman" w:cs="Arial"/>
          <w:lang w:eastAsia="de-DE"/>
        </w:rPr>
        <w:t>pdf</w:t>
      </w:r>
      <w:proofErr w:type="spellEnd"/>
      <w:r w:rsidRPr="00A02763">
        <w:rPr>
          <w:rFonts w:eastAsia="Times New Roman" w:cs="Arial"/>
          <w:lang w:eastAsia="de-DE"/>
        </w:rPr>
        <w:t>)</w:t>
      </w:r>
      <w:r w:rsidRPr="00E47235">
        <w:rPr>
          <w:rFonts w:eastAsia="Times New Roman" w:cs="Arial"/>
          <w:lang w:eastAsia="de-DE"/>
        </w:rPr>
        <w:t xml:space="preserve"> </w:t>
      </w:r>
      <w:r>
        <w:rPr>
          <w:rFonts w:eastAsia="Times New Roman" w:cs="Arial"/>
          <w:lang w:eastAsia="de-DE"/>
        </w:rPr>
        <w:t xml:space="preserve"> </w:t>
      </w:r>
      <w:hyperlink r:id="rId13" w:history="1">
        <w:r w:rsidRPr="00B85691">
          <w:rPr>
            <w:rStyle w:val="Hyperlink"/>
            <w:rFonts w:cs="Arial"/>
            <w:i/>
            <w:color w:val="auto"/>
            <w:u w:val="none"/>
            <w:lang w:eastAsia="de-DE"/>
          </w:rPr>
          <w:t>www.br.de/radio/bayern2/sendungen/radiowissen/deutsch-und -literatur/heldenreise-mythen-112~attachment.pdf</w:t>
        </w:r>
      </w:hyperlink>
      <w:r w:rsidRPr="00B85691">
        <w:rPr>
          <w:rFonts w:eastAsia="Times New Roman" w:cs="Arial"/>
          <w:i/>
          <w:lang w:eastAsia="de-DE"/>
        </w:rPr>
        <w:t xml:space="preserve"> </w:t>
      </w:r>
    </w:p>
    <w:p w:rsidR="00F702C5" w:rsidRPr="00B85691" w:rsidRDefault="00F702C5" w:rsidP="00F702C5">
      <w:pPr>
        <w:numPr>
          <w:ilvl w:val="0"/>
          <w:numId w:val="20"/>
        </w:numPr>
        <w:rPr>
          <w:rFonts w:eastAsia="Times New Roman" w:cs="Arial"/>
          <w:i/>
          <w:lang w:eastAsia="de-DE"/>
        </w:rPr>
      </w:pPr>
      <w:r w:rsidRPr="00B85691">
        <w:rPr>
          <w:rFonts w:eastAsia="Times New Roman" w:cs="Arial"/>
          <w:lang w:eastAsia="de-DE"/>
        </w:rPr>
        <w:t xml:space="preserve">Podcast unter: </w:t>
      </w:r>
      <w:r w:rsidRPr="00B85691">
        <w:rPr>
          <w:rFonts w:eastAsia="Times New Roman" w:cs="Arial"/>
          <w:i/>
          <w:lang w:eastAsia="de-DE"/>
        </w:rPr>
        <w:t>https:/www.br.de/mediathek/podcast/radiowissen/die-heldenreise-typologie-einer-erzaehlung/33030</w:t>
      </w:r>
    </w:p>
    <w:p w:rsidR="00F702C5" w:rsidRPr="00B85691" w:rsidRDefault="00F702C5" w:rsidP="00F702C5">
      <w:pPr>
        <w:ind w:left="360"/>
        <w:rPr>
          <w:rFonts w:eastAsia="Times New Roman" w:cs="Arial"/>
          <w:b/>
          <w:lang w:eastAsia="de-DE"/>
        </w:rPr>
      </w:pPr>
      <w:r w:rsidRPr="00B85691">
        <w:rPr>
          <w:rFonts w:eastAsia="Times New Roman" w:cs="Arial"/>
          <w:b/>
          <w:lang w:eastAsia="de-DE"/>
        </w:rPr>
        <w:t xml:space="preserve">AA: </w:t>
      </w:r>
    </w:p>
    <w:p w:rsidR="00F702C5" w:rsidRDefault="00F702C5" w:rsidP="00F702C5">
      <w:pPr>
        <w:numPr>
          <w:ilvl w:val="1"/>
          <w:numId w:val="19"/>
        </w:numPr>
        <w:ind w:left="720"/>
        <w:rPr>
          <w:rFonts w:eastAsia="Times New Roman" w:cs="Arial"/>
          <w:lang w:eastAsia="de-DE"/>
        </w:rPr>
      </w:pPr>
      <w:r>
        <w:rPr>
          <w:rFonts w:eastAsia="Times New Roman" w:cs="Arial"/>
          <w:lang w:eastAsia="de-DE"/>
        </w:rPr>
        <w:t xml:space="preserve">Erarbeitet mit Hilfe </w:t>
      </w:r>
      <w:proofErr w:type="gramStart"/>
      <w:r>
        <w:rPr>
          <w:rFonts w:eastAsia="Times New Roman" w:cs="Arial"/>
          <w:lang w:eastAsia="de-DE"/>
        </w:rPr>
        <w:t>des Podcasts</w:t>
      </w:r>
      <w:proofErr w:type="gramEnd"/>
      <w:r>
        <w:rPr>
          <w:rFonts w:eastAsia="Times New Roman" w:cs="Arial"/>
          <w:lang w:eastAsia="de-DE"/>
        </w:rPr>
        <w:t>/Textes, wo und wie die Heldenreise verwendet wird und inwiefern Gegenfiguren (Antagonisten) und das Gut-Böse-/Schwarz-Weiß-Schema wichtig sind.</w:t>
      </w:r>
    </w:p>
    <w:p w:rsidR="00F702C5" w:rsidRDefault="00F702C5" w:rsidP="00F702C5">
      <w:pPr>
        <w:rPr>
          <w:rFonts w:eastAsia="Times New Roman" w:cs="Arial"/>
          <w:b/>
          <w:lang w:eastAsia="de-DE"/>
        </w:rPr>
      </w:pPr>
    </w:p>
    <w:p w:rsidR="00F702C5" w:rsidRPr="00ED041E" w:rsidRDefault="00F702C5" w:rsidP="00F702C5">
      <w:pPr>
        <w:rPr>
          <w:rFonts w:eastAsia="Times New Roman" w:cs="Arial"/>
          <w:b/>
          <w:u w:val="single"/>
          <w:lang w:eastAsia="de-DE"/>
        </w:rPr>
      </w:pPr>
      <w:r w:rsidRPr="00ED041E">
        <w:rPr>
          <w:rFonts w:eastAsia="Times New Roman" w:cs="Arial"/>
          <w:b/>
          <w:u w:val="single"/>
          <w:lang w:eastAsia="de-DE"/>
        </w:rPr>
        <w:t xml:space="preserve">6. Auswertung, UG/ Plenum: </w:t>
      </w:r>
    </w:p>
    <w:p w:rsidR="00F702C5" w:rsidRDefault="00F702C5" w:rsidP="00F702C5">
      <w:pPr>
        <w:rPr>
          <w:rFonts w:eastAsia="Times New Roman" w:cs="Arial"/>
          <w:lang w:eastAsia="de-DE"/>
        </w:rPr>
      </w:pPr>
      <w:r>
        <w:rPr>
          <w:rFonts w:eastAsia="Times New Roman" w:cs="Arial"/>
          <w:lang w:eastAsia="de-DE"/>
        </w:rPr>
        <w:t>Gemeinsame Diskussion, was die Faszination einer Heldenreise für Leser/Zuschauer ausmacht und was man daraus lernen kann.  Dabei sollten folgende Aspekte angesprochen werden:</w:t>
      </w:r>
    </w:p>
    <w:p w:rsidR="00F702C5" w:rsidRPr="00CC41F5" w:rsidRDefault="00F702C5" w:rsidP="00F702C5">
      <w:pPr>
        <w:numPr>
          <w:ilvl w:val="0"/>
          <w:numId w:val="4"/>
        </w:numPr>
        <w:rPr>
          <w:rFonts w:eastAsia="Times New Roman" w:cs="Arial"/>
          <w:lang w:eastAsia="de-DE"/>
        </w:rPr>
      </w:pPr>
      <w:r>
        <w:rPr>
          <w:rFonts w:eastAsia="Times New Roman" w:cs="Arial"/>
          <w:lang w:eastAsia="de-DE"/>
        </w:rPr>
        <w:t>Heldenreise und Identifikation zwischen Heldenfigur und Leser:  Basis für Probehandeln und Lernen der Leser anhand der Heldin/ des Helden im fik</w:t>
      </w:r>
      <w:r w:rsidR="00286F1F">
        <w:rPr>
          <w:rFonts w:eastAsia="Times New Roman" w:cs="Arial"/>
          <w:lang w:eastAsia="de-DE"/>
        </w:rPr>
        <w:t>t</w:t>
      </w:r>
      <w:r>
        <w:rPr>
          <w:rFonts w:eastAsia="Times New Roman" w:cs="Arial"/>
          <w:lang w:eastAsia="de-DE"/>
        </w:rPr>
        <w:t>ionalen (erfundenen) Raum-Zeit-</w:t>
      </w:r>
      <w:r>
        <w:rPr>
          <w:rFonts w:eastAsia="Times New Roman" w:cs="Arial"/>
          <w:lang w:eastAsia="de-DE"/>
        </w:rPr>
        <w:lastRenderedPageBreak/>
        <w:t xml:space="preserve">Kontinuum, ohne dass die Leser die Konsequenzen tragen müssen – </w:t>
      </w:r>
      <w:r w:rsidRPr="00CC41F5">
        <w:rPr>
          <w:rFonts w:eastAsia="Times New Roman" w:cs="Arial"/>
          <w:lang w:eastAsia="de-DE"/>
        </w:rPr>
        <w:t xml:space="preserve"> inwiefern lässt sich ein Erkenntnisgewinn in unseren Alltag übertragen?</w:t>
      </w:r>
    </w:p>
    <w:p w:rsidR="00F702C5" w:rsidRDefault="00F702C5" w:rsidP="00F702C5">
      <w:pPr>
        <w:numPr>
          <w:ilvl w:val="0"/>
          <w:numId w:val="4"/>
        </w:numPr>
        <w:rPr>
          <w:rFonts w:eastAsia="Times New Roman" w:cs="Arial"/>
          <w:lang w:eastAsia="de-DE"/>
        </w:rPr>
      </w:pPr>
      <w:r>
        <w:rPr>
          <w:rFonts w:eastAsia="Times New Roman" w:cs="Arial"/>
          <w:lang w:eastAsia="de-DE"/>
        </w:rPr>
        <w:t>Heldenreise als Weltflucht/ Alltagsflucht für die Leser?</w:t>
      </w:r>
    </w:p>
    <w:p w:rsidR="00F702C5" w:rsidRDefault="00F702C5" w:rsidP="00F702C5">
      <w:pPr>
        <w:numPr>
          <w:ilvl w:val="0"/>
          <w:numId w:val="4"/>
        </w:numPr>
        <w:rPr>
          <w:rFonts w:eastAsia="Times New Roman" w:cs="Arial"/>
          <w:lang w:eastAsia="de-DE"/>
        </w:rPr>
      </w:pPr>
      <w:r>
        <w:rPr>
          <w:rFonts w:eastAsia="Times New Roman" w:cs="Arial"/>
          <w:lang w:eastAsia="de-DE"/>
        </w:rPr>
        <w:t>Heldenreise – wann erfolgt eine Identifikation, wann eine kritische Haltung zum Helden? Sollten Helden nicht zu ideal (im Sinne von Superhelden) sein?</w:t>
      </w:r>
    </w:p>
    <w:p w:rsidR="00E83DA9" w:rsidRDefault="00E83DA9" w:rsidP="00E83DA9">
      <w:pPr>
        <w:rPr>
          <w:rFonts w:eastAsia="Times New Roman" w:cs="Arial"/>
          <w:lang w:eastAsia="de-DE"/>
        </w:rPr>
      </w:pPr>
    </w:p>
    <w:p w:rsidR="00E83DA9" w:rsidRDefault="00E83DA9" w:rsidP="00E83DA9">
      <w:pPr>
        <w:rPr>
          <w:rFonts w:eastAsia="Times New Roman" w:cs="Arial"/>
          <w:lang w:eastAsia="de-DE"/>
        </w:rPr>
      </w:pPr>
    </w:p>
    <w:p w:rsidR="00F702C5" w:rsidRDefault="00F702C5" w:rsidP="00F702C5">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2</w:t>
      </w:r>
      <w:r w:rsidRPr="00A67427">
        <w:rPr>
          <w:b/>
          <w:sz w:val="24"/>
          <w:szCs w:val="24"/>
        </w:rPr>
        <w:t xml:space="preserve">. </w:t>
      </w:r>
      <w:r>
        <w:rPr>
          <w:b/>
          <w:sz w:val="24"/>
          <w:szCs w:val="24"/>
        </w:rPr>
        <w:t>„Das Parfum“ - Grenouilles Start in seine Welt zwischen Symbolik und Verwendung von Fakten (zwei Doppelstunden)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F702C5" w:rsidRDefault="00F702C5" w:rsidP="00F702C5">
      <w:pPr>
        <w:pBdr>
          <w:top w:val="single" w:sz="4" w:space="1" w:color="auto"/>
          <w:left w:val="single" w:sz="4" w:space="4" w:color="auto"/>
          <w:bottom w:val="single" w:sz="4" w:space="1" w:color="auto"/>
          <w:right w:val="single" w:sz="4" w:space="4" w:color="auto"/>
        </w:pBdr>
        <w:jc w:val="both"/>
        <w:rPr>
          <w:i/>
          <w:sz w:val="24"/>
          <w:szCs w:val="24"/>
        </w:rPr>
      </w:pPr>
      <w:r w:rsidRPr="003C637D">
        <w:rPr>
          <w:i/>
          <w:sz w:val="24"/>
          <w:szCs w:val="24"/>
        </w:rPr>
        <w:t>LZ 2-3</w:t>
      </w:r>
      <w:r>
        <w:rPr>
          <w:i/>
          <w:sz w:val="24"/>
          <w:szCs w:val="24"/>
        </w:rPr>
        <w:t>: Gestaltung Figuren, Raum/Orte, Symbolik, Leitmotivik als Teil der fiktionalen Welt und ihrer ästhetischen Gestaltung; Gestaltungsunterschiede zwischen fiktionalen Texten und faktualen Sachtexten; LZ 5-6: Funktion der Intertextualität -&gt; Deutungserweiterung der Fiktion, Ästhetik als Teil der Gestaltung</w:t>
      </w:r>
    </w:p>
    <w:p w:rsidR="00F702C5" w:rsidRPr="003C637D" w:rsidRDefault="00F702C5" w:rsidP="00F702C5">
      <w:pPr>
        <w:pBdr>
          <w:top w:val="single" w:sz="4" w:space="1" w:color="auto"/>
          <w:left w:val="single" w:sz="4" w:space="4" w:color="auto"/>
          <w:bottom w:val="single" w:sz="4" w:space="1" w:color="auto"/>
          <w:right w:val="single" w:sz="4" w:space="4" w:color="auto"/>
        </w:pBdr>
        <w:jc w:val="both"/>
        <w:rPr>
          <w:i/>
        </w:rPr>
      </w:pPr>
      <w:r w:rsidRPr="00043179">
        <w:rPr>
          <w:i/>
          <w:sz w:val="24"/>
          <w:szCs w:val="24"/>
        </w:rPr>
        <w:t>-&gt;BP v.a.: PK 5, 14,15,25,29; IK 5,16;</w:t>
      </w:r>
      <w:r>
        <w:rPr>
          <w:i/>
          <w:sz w:val="24"/>
          <w:szCs w:val="24"/>
        </w:rPr>
        <w:t xml:space="preserve"> </w:t>
      </w:r>
      <w:r w:rsidRPr="00C11AE7">
        <w:rPr>
          <w:rFonts w:cs="Arial"/>
          <w:i/>
          <w:sz w:val="24"/>
          <w:szCs w:val="24"/>
        </w:rPr>
        <w:t>LP:</w:t>
      </w:r>
      <w:r>
        <w:rPr>
          <w:rFonts w:cs="Arial"/>
          <w:i/>
          <w:sz w:val="24"/>
          <w:szCs w:val="24"/>
        </w:rPr>
        <w:t xml:space="preserve"> </w:t>
      </w:r>
      <w:r w:rsidRPr="00C11AE7">
        <w:rPr>
          <w:rFonts w:cs="Arial"/>
          <w:i/>
          <w:sz w:val="24"/>
          <w:szCs w:val="24"/>
        </w:rPr>
        <w:t xml:space="preserve">BTV, </w:t>
      </w:r>
      <w:r>
        <w:rPr>
          <w:rFonts w:cs="Arial"/>
          <w:i/>
          <w:sz w:val="24"/>
          <w:szCs w:val="24"/>
        </w:rPr>
        <w:t>PG</w:t>
      </w:r>
    </w:p>
    <w:p w:rsidR="00F702C5" w:rsidRPr="00064226" w:rsidRDefault="00F702C5" w:rsidP="00F702C5">
      <w:pPr>
        <w:rPr>
          <w:rFonts w:eastAsia="Times New Roman" w:cs="Arial"/>
          <w:lang w:eastAsia="de-DE"/>
        </w:rPr>
      </w:pPr>
    </w:p>
    <w:p w:rsidR="00F702C5" w:rsidRPr="0024413D" w:rsidRDefault="00F702C5" w:rsidP="00F702C5">
      <w:pPr>
        <w:spacing w:line="276" w:lineRule="auto"/>
        <w:rPr>
          <w:rFonts w:cs="Arial"/>
          <w:i/>
        </w:rPr>
      </w:pPr>
      <w:r w:rsidRPr="00ED041E">
        <w:rPr>
          <w:rFonts w:cs="Arial"/>
          <w:b/>
          <w:u w:val="single"/>
        </w:rPr>
        <w:t xml:space="preserve">1. Einstieg Bildmaterial, UG, Plenum: </w:t>
      </w:r>
      <w:proofErr w:type="spellStart"/>
      <w:r w:rsidRPr="00ED041E">
        <w:rPr>
          <w:rFonts w:cs="Arial"/>
          <w:u w:val="single"/>
        </w:rPr>
        <w:t>Cimetière</w:t>
      </w:r>
      <w:proofErr w:type="spellEnd"/>
      <w:r w:rsidRPr="00ED041E">
        <w:rPr>
          <w:rFonts w:cs="Arial"/>
          <w:u w:val="single"/>
        </w:rPr>
        <w:t xml:space="preserve"> des Innocents, Wikipedia</w:t>
      </w:r>
      <w:r w:rsidRPr="0024413D">
        <w:rPr>
          <w:rFonts w:cs="Arial"/>
        </w:rPr>
        <w:t xml:space="preserve"> </w:t>
      </w:r>
      <w:r w:rsidRPr="004C70D4">
        <w:rPr>
          <w:rFonts w:cs="Arial"/>
          <w:i/>
        </w:rPr>
        <w:t>(</w:t>
      </w:r>
      <w:hyperlink r:id="rId14" w:history="1">
        <w:r w:rsidRPr="00B85691">
          <w:rPr>
            <w:rStyle w:val="Hyperlink"/>
            <w:rFonts w:cs="Arial"/>
            <w:i/>
            <w:color w:val="auto"/>
            <w:u w:val="none"/>
          </w:rPr>
          <w:t>https://de.wikipedia.org/wiki/Cimetière_des_Innocents</w:t>
        </w:r>
      </w:hyperlink>
      <w:r w:rsidRPr="00B85691">
        <w:rPr>
          <w:rFonts w:cs="Arial"/>
          <w:i/>
        </w:rPr>
        <w:t>, Stand der Bearbeitung: 31. Januar 2017 um 12:44 Uhr):</w:t>
      </w:r>
    </w:p>
    <w:p w:rsidR="00F702C5" w:rsidRPr="0024413D" w:rsidRDefault="00F702C5" w:rsidP="00F702C5">
      <w:pPr>
        <w:rPr>
          <w:rFonts w:cs="Arial"/>
          <w:b/>
        </w:rPr>
      </w:pPr>
      <w:r>
        <w:rPr>
          <w:rFonts w:cs="Arial"/>
          <w:b/>
        </w:rPr>
        <w:t xml:space="preserve">AA Bildbetrachtung, </w:t>
      </w:r>
      <w:r w:rsidRPr="00491497">
        <w:rPr>
          <w:rFonts w:cs="Arial"/>
          <w:b/>
          <w:shd w:val="clear" w:color="auto" w:fill="D9D9D9"/>
        </w:rPr>
        <w:t>AB 2</w:t>
      </w:r>
      <w:r>
        <w:rPr>
          <w:rFonts w:cs="Arial"/>
          <w:b/>
          <w:shd w:val="clear" w:color="auto" w:fill="D9D9D9"/>
        </w:rPr>
        <w:t>:</w:t>
      </w:r>
    </w:p>
    <w:p w:rsidR="00F702C5" w:rsidRPr="0024413D" w:rsidRDefault="00F702C5" w:rsidP="00F702C5">
      <w:pPr>
        <w:rPr>
          <w:rFonts w:cs="Arial"/>
        </w:rPr>
      </w:pPr>
      <w:r w:rsidRPr="0024413D">
        <w:rPr>
          <w:rFonts w:cs="Arial"/>
        </w:rPr>
        <w:t>Im alten Rom wurden die Toten außerhalb der Grenzen an den Straßen wie der Via Appia bestattet, um Seuchen zu verhindern.</w:t>
      </w:r>
    </w:p>
    <w:p w:rsidR="00F702C5" w:rsidRPr="0024413D" w:rsidRDefault="00F702C5" w:rsidP="00F702C5">
      <w:pPr>
        <w:numPr>
          <w:ilvl w:val="0"/>
          <w:numId w:val="10"/>
        </w:numPr>
        <w:rPr>
          <w:rFonts w:cs="Arial"/>
        </w:rPr>
      </w:pPr>
      <w:r w:rsidRPr="0024413D">
        <w:rPr>
          <w:rFonts w:cs="Arial"/>
        </w:rPr>
        <w:t xml:space="preserve">Analysiere vor dieser Hintergrundinformation die Bilder und was sie über das Stadtleben und den Umgang mit dem Tod aussagen. </w:t>
      </w:r>
    </w:p>
    <w:p w:rsidR="00F702C5" w:rsidRPr="0024413D" w:rsidRDefault="00F702C5" w:rsidP="00F702C5">
      <w:pPr>
        <w:numPr>
          <w:ilvl w:val="0"/>
          <w:numId w:val="10"/>
        </w:numPr>
        <w:rPr>
          <w:rFonts w:cs="Arial"/>
        </w:rPr>
      </w:pPr>
      <w:r w:rsidRPr="0024413D">
        <w:rPr>
          <w:rFonts w:cs="Arial"/>
        </w:rPr>
        <w:t>Verknüpfe anschließend deine Ergebnisse mit deinen Eindrücken zum ersten Kapitel des Romans „Das Parfum“ und dessen Darstellung von Tod und dem Umgang damit.</w:t>
      </w:r>
    </w:p>
    <w:p w:rsidR="00F702C5" w:rsidRPr="00064226" w:rsidRDefault="00F702C5" w:rsidP="00F702C5">
      <w:pPr>
        <w:rPr>
          <w:rFonts w:eastAsia="Times New Roman" w:cs="Arial"/>
          <w:lang w:eastAsia="de-DE"/>
        </w:rPr>
      </w:pPr>
    </w:p>
    <w:p w:rsidR="00F702C5" w:rsidRPr="00ED041E" w:rsidRDefault="00F702C5" w:rsidP="00F702C5">
      <w:pPr>
        <w:jc w:val="both"/>
        <w:rPr>
          <w:rFonts w:cs="Arial"/>
          <w:b/>
          <w:u w:val="single"/>
        </w:rPr>
      </w:pPr>
      <w:r w:rsidRPr="00ED041E">
        <w:rPr>
          <w:rFonts w:eastAsia="Times New Roman" w:cs="Arial"/>
          <w:b/>
          <w:u w:val="single"/>
          <w:lang w:eastAsia="de-DE"/>
        </w:rPr>
        <w:t>2.</w:t>
      </w:r>
      <w:r w:rsidRPr="00ED041E">
        <w:rPr>
          <w:rFonts w:cs="Arial"/>
          <w:b/>
          <w:u w:val="single"/>
        </w:rPr>
        <w:t xml:space="preserve"> Lektüre „Das Parfum“, Kapitel 1, Aufgabe: EA/PA, UG:</w:t>
      </w:r>
    </w:p>
    <w:p w:rsidR="00F702C5" w:rsidRPr="00ED041E" w:rsidRDefault="00F702C5" w:rsidP="00F702C5">
      <w:pPr>
        <w:pStyle w:val="Listenabsatz"/>
        <w:ind w:left="0"/>
        <w:rPr>
          <w:rFonts w:cs="Arial"/>
          <w:b/>
          <w:u w:val="single"/>
        </w:rPr>
      </w:pPr>
      <w:r w:rsidRPr="00ED041E">
        <w:rPr>
          <w:rFonts w:cs="Arial"/>
          <w:b/>
          <w:u w:val="single"/>
        </w:rPr>
        <w:t xml:space="preserve">Ortssymbolik und Leitmotivik als Strukturmerkmal 1: </w:t>
      </w:r>
    </w:p>
    <w:p w:rsidR="00F702C5" w:rsidRDefault="00F702C5" w:rsidP="00F702C5">
      <w:pPr>
        <w:pStyle w:val="Listenabsatz"/>
        <w:ind w:left="0"/>
        <w:rPr>
          <w:rFonts w:cs="Arial"/>
          <w:b/>
        </w:rPr>
      </w:pPr>
      <w:r>
        <w:rPr>
          <w:rFonts w:cs="Arial"/>
          <w:b/>
        </w:rPr>
        <w:t xml:space="preserve">AA1 Textarbeit, </w:t>
      </w:r>
      <w:r w:rsidRPr="00491497">
        <w:rPr>
          <w:rFonts w:cs="Arial"/>
          <w:b/>
          <w:shd w:val="clear" w:color="auto" w:fill="D9D9D9"/>
        </w:rPr>
        <w:t>AB 3</w:t>
      </w:r>
      <w:r>
        <w:rPr>
          <w:rFonts w:cs="Arial"/>
          <w:b/>
          <w:shd w:val="clear" w:color="auto" w:fill="D9D9D9"/>
        </w:rPr>
        <w:t>:</w:t>
      </w:r>
    </w:p>
    <w:p w:rsidR="00F702C5" w:rsidRDefault="00F702C5" w:rsidP="00F702C5">
      <w:pPr>
        <w:pStyle w:val="Listenabsatz"/>
        <w:ind w:left="0"/>
        <w:rPr>
          <w:rFonts w:cs="Arial"/>
        </w:rPr>
      </w:pPr>
      <w:proofErr w:type="spellStart"/>
      <w:r>
        <w:rPr>
          <w:rFonts w:cs="Arial"/>
        </w:rPr>
        <w:t>Lies</w:t>
      </w:r>
      <w:proofErr w:type="spellEnd"/>
      <w:r>
        <w:rPr>
          <w:rFonts w:cs="Arial"/>
        </w:rPr>
        <w:t xml:space="preserve"> im 1. Kapitel, S.5-8, v.a. </w:t>
      </w:r>
      <w:r w:rsidRPr="0024413D">
        <w:rPr>
          <w:rFonts w:cs="Arial"/>
        </w:rPr>
        <w:t xml:space="preserve">die Absätze 2-5 („Zu der Zeit, von der wir reden, herrschte in den Städten (…)“ bis „(…) auf der der Place de </w:t>
      </w:r>
      <w:proofErr w:type="spellStart"/>
      <w:r w:rsidRPr="0024413D">
        <w:rPr>
          <w:rFonts w:cs="Arial"/>
        </w:rPr>
        <w:t>Grève</w:t>
      </w:r>
      <w:proofErr w:type="spellEnd"/>
      <w:r w:rsidRPr="0024413D">
        <w:rPr>
          <w:rFonts w:cs="Arial"/>
        </w:rPr>
        <w:t xml:space="preserve"> den Kopf ab“) nochmals genauer durch und </w:t>
      </w:r>
    </w:p>
    <w:p w:rsidR="00F702C5" w:rsidRDefault="00F702C5" w:rsidP="00F702C5">
      <w:pPr>
        <w:pStyle w:val="Listenabsatz"/>
        <w:ind w:left="0"/>
        <w:rPr>
          <w:rFonts w:cs="Arial"/>
        </w:rPr>
      </w:pPr>
      <w:r w:rsidRPr="0024413D">
        <w:rPr>
          <w:rFonts w:cs="Arial"/>
        </w:rPr>
        <w:t>beantworte</w:t>
      </w:r>
      <w:r>
        <w:rPr>
          <w:rFonts w:cs="Arial"/>
        </w:rPr>
        <w:t xml:space="preserve"> </w:t>
      </w:r>
      <w:r w:rsidRPr="0024413D">
        <w:rPr>
          <w:rFonts w:cs="Arial"/>
        </w:rPr>
        <w:t xml:space="preserve">mit Hilfe der Textunterstreichungen und </w:t>
      </w:r>
      <w:r>
        <w:rPr>
          <w:rFonts w:cs="Arial"/>
        </w:rPr>
        <w:t xml:space="preserve">von </w:t>
      </w:r>
      <w:r w:rsidRPr="0024413D">
        <w:rPr>
          <w:rFonts w:cs="Arial"/>
        </w:rPr>
        <w:t>Stichworte</w:t>
      </w:r>
      <w:r>
        <w:rPr>
          <w:rFonts w:cs="Arial"/>
        </w:rPr>
        <w:t>n</w:t>
      </w:r>
      <w:r w:rsidRPr="0024413D">
        <w:rPr>
          <w:rFonts w:cs="Arial"/>
        </w:rPr>
        <w:t xml:space="preserve"> folgende Fragen:</w:t>
      </w:r>
    </w:p>
    <w:p w:rsidR="00F702C5" w:rsidRPr="00606E6A" w:rsidRDefault="00F702C5" w:rsidP="00F702C5">
      <w:pPr>
        <w:numPr>
          <w:ilvl w:val="0"/>
          <w:numId w:val="11"/>
        </w:numPr>
        <w:ind w:left="360"/>
        <w:rPr>
          <w:rFonts w:cs="Arial"/>
        </w:rPr>
      </w:pPr>
      <w:r w:rsidRPr="00606E6A">
        <w:rPr>
          <w:rFonts w:cs="Arial"/>
        </w:rPr>
        <w:t xml:space="preserve">Die Symbolik von Gestank, Verwesung und Tod – wie wird sie stilistisch-sprachlich dargestellt? </w:t>
      </w:r>
    </w:p>
    <w:p w:rsidR="00F702C5" w:rsidRPr="0024413D" w:rsidRDefault="00F702C5" w:rsidP="00F702C5">
      <w:pPr>
        <w:numPr>
          <w:ilvl w:val="0"/>
          <w:numId w:val="11"/>
        </w:numPr>
        <w:ind w:left="360"/>
        <w:rPr>
          <w:rFonts w:cs="Arial"/>
        </w:rPr>
      </w:pPr>
      <w:r w:rsidRPr="0024413D">
        <w:rPr>
          <w:rFonts w:cs="Arial"/>
        </w:rPr>
        <w:t>Inwiefern könnte sie sich als Leitmotiv (-&gt; „Schicksal“, siehe Untertitel des Romans) eignen? Wie zeigt sich das im Charakter Grenouilles</w:t>
      </w:r>
      <w:r>
        <w:rPr>
          <w:rFonts w:cs="Arial"/>
        </w:rPr>
        <w:t>?</w:t>
      </w:r>
    </w:p>
    <w:p w:rsidR="00F702C5" w:rsidRPr="0024413D" w:rsidRDefault="00F702C5" w:rsidP="00F702C5">
      <w:pPr>
        <w:numPr>
          <w:ilvl w:val="0"/>
          <w:numId w:val="11"/>
        </w:numPr>
        <w:ind w:left="360"/>
        <w:rPr>
          <w:rFonts w:cs="Arial"/>
        </w:rPr>
      </w:pPr>
      <w:r w:rsidRPr="0024413D">
        <w:rPr>
          <w:rFonts w:cs="Arial"/>
        </w:rPr>
        <w:t xml:space="preserve">Wie wird v.a. der </w:t>
      </w:r>
      <w:proofErr w:type="spellStart"/>
      <w:r w:rsidRPr="0024413D">
        <w:rPr>
          <w:rFonts w:cs="Arial"/>
        </w:rPr>
        <w:t>Cimetière</w:t>
      </w:r>
      <w:proofErr w:type="spellEnd"/>
      <w:r w:rsidRPr="0024413D">
        <w:rPr>
          <w:rFonts w:cs="Arial"/>
        </w:rPr>
        <w:t xml:space="preserve"> des Innocents inhaltlich und stilistisch beschrieben? – Wo findet sich Faktisches, wo erzählende, ausschmückende und beschreibende Elemente, wo Wertendes?</w:t>
      </w:r>
    </w:p>
    <w:p w:rsidR="00F702C5" w:rsidRDefault="00F702C5" w:rsidP="00F702C5">
      <w:pPr>
        <w:rPr>
          <w:rFonts w:cs="Arial"/>
          <w:b/>
        </w:rPr>
      </w:pPr>
    </w:p>
    <w:p w:rsidR="00F702C5" w:rsidRPr="00ED041E" w:rsidRDefault="00F702C5" w:rsidP="00F702C5">
      <w:pPr>
        <w:rPr>
          <w:rFonts w:cs="Arial"/>
          <w:b/>
          <w:u w:val="single"/>
        </w:rPr>
      </w:pPr>
      <w:r w:rsidRPr="00ED041E">
        <w:rPr>
          <w:rFonts w:cs="Arial"/>
          <w:b/>
          <w:u w:val="single"/>
        </w:rPr>
        <w:t>3. Methodisches, Recherche Wikipedia, EA und UG, Plenum -&gt; Zwischenergebnis</w:t>
      </w:r>
      <w:r>
        <w:rPr>
          <w:rFonts w:cs="Arial"/>
          <w:b/>
          <w:u w:val="single"/>
        </w:rPr>
        <w:t>:</w:t>
      </w:r>
    </w:p>
    <w:p w:rsidR="00F702C5" w:rsidRPr="00905A57" w:rsidRDefault="00F702C5" w:rsidP="00F702C5">
      <w:pPr>
        <w:rPr>
          <w:rFonts w:cs="Arial"/>
          <w:b/>
        </w:rPr>
      </w:pPr>
      <w:r>
        <w:rPr>
          <w:rFonts w:cs="Arial"/>
          <w:b/>
        </w:rPr>
        <w:t>AA2 Textvergleich Romanauszug –Sachtext: Unterschiede fiktionaler und faktualer Texte,</w:t>
      </w:r>
      <w:r w:rsidRPr="00491497">
        <w:rPr>
          <w:rFonts w:cs="Arial"/>
          <w:b/>
          <w:shd w:val="clear" w:color="auto" w:fill="D9D9D9"/>
        </w:rPr>
        <w:t xml:space="preserve"> </w:t>
      </w:r>
      <w:r w:rsidRPr="00905A57">
        <w:rPr>
          <w:rFonts w:cs="Arial"/>
          <w:b/>
          <w:shd w:val="clear" w:color="auto" w:fill="D9D9D9"/>
        </w:rPr>
        <w:t>AB 3</w:t>
      </w:r>
      <w:r>
        <w:rPr>
          <w:rFonts w:cs="Arial"/>
          <w:b/>
          <w:shd w:val="clear" w:color="auto" w:fill="D9D9D9"/>
        </w:rPr>
        <w:t>:</w:t>
      </w:r>
    </w:p>
    <w:p w:rsidR="00F702C5" w:rsidRPr="0024413D" w:rsidRDefault="00F702C5" w:rsidP="00F702C5">
      <w:pPr>
        <w:numPr>
          <w:ilvl w:val="0"/>
          <w:numId w:val="12"/>
        </w:numPr>
        <w:rPr>
          <w:rFonts w:cs="Arial"/>
        </w:rPr>
      </w:pPr>
      <w:r w:rsidRPr="0024413D">
        <w:rPr>
          <w:rFonts w:cs="Arial"/>
        </w:rPr>
        <w:t xml:space="preserve">Vergleiche anschließend die Darstellung des </w:t>
      </w:r>
      <w:proofErr w:type="spellStart"/>
      <w:r w:rsidRPr="0024413D">
        <w:rPr>
          <w:rFonts w:cs="Arial"/>
        </w:rPr>
        <w:t>Cimetière</w:t>
      </w:r>
      <w:proofErr w:type="spellEnd"/>
      <w:r w:rsidRPr="0024413D">
        <w:rPr>
          <w:rFonts w:cs="Arial"/>
        </w:rPr>
        <w:t xml:space="preserve"> des Innocents im Roman mit dem untenstehenden Informationstext aus Wikipedia – was ist stilistisch anders?</w:t>
      </w:r>
    </w:p>
    <w:p w:rsidR="00F702C5" w:rsidRPr="0024413D" w:rsidRDefault="00F702C5" w:rsidP="00F702C5">
      <w:pPr>
        <w:rPr>
          <w:rFonts w:cs="Arial"/>
        </w:rPr>
      </w:pPr>
      <w:r>
        <w:rPr>
          <w:rFonts w:cs="Arial"/>
        </w:rPr>
        <w:t xml:space="preserve">     </w:t>
      </w:r>
      <w:r w:rsidRPr="0024413D">
        <w:rPr>
          <w:rFonts w:cs="Arial"/>
        </w:rPr>
        <w:t xml:space="preserve"> – Tausche dich im Plen</w:t>
      </w:r>
      <w:r>
        <w:rPr>
          <w:rFonts w:cs="Arial"/>
        </w:rPr>
        <w:t>um über deine Beobachtungen aus</w:t>
      </w:r>
    </w:p>
    <w:p w:rsidR="00F702C5" w:rsidRDefault="00F702C5" w:rsidP="00F702C5">
      <w:pPr>
        <w:numPr>
          <w:ilvl w:val="0"/>
          <w:numId w:val="12"/>
        </w:numPr>
        <w:rPr>
          <w:rFonts w:cs="Arial"/>
        </w:rPr>
      </w:pPr>
      <w:r w:rsidRPr="0024413D">
        <w:rPr>
          <w:rFonts w:cs="Arial"/>
        </w:rPr>
        <w:t xml:space="preserve">Vergleicht </w:t>
      </w:r>
      <w:r>
        <w:rPr>
          <w:rFonts w:cs="Arial"/>
        </w:rPr>
        <w:t xml:space="preserve">im Plenum </w:t>
      </w:r>
      <w:r w:rsidRPr="0024413D">
        <w:rPr>
          <w:rFonts w:cs="Arial"/>
        </w:rPr>
        <w:t xml:space="preserve">eure Ergebnisse mit </w:t>
      </w:r>
      <w:r>
        <w:rPr>
          <w:rFonts w:cs="Arial"/>
        </w:rPr>
        <w:t>einer</w:t>
      </w:r>
      <w:r w:rsidRPr="0024413D">
        <w:rPr>
          <w:rFonts w:cs="Arial"/>
        </w:rPr>
        <w:t xml:space="preserve"> Tabelle zu fiktionalen und faktualen Texten</w:t>
      </w:r>
      <w:r w:rsidRPr="00C97429">
        <w:rPr>
          <w:rFonts w:cs="Arial"/>
          <w:highlight w:val="yellow"/>
        </w:rPr>
        <w:t xml:space="preserve"> </w:t>
      </w:r>
    </w:p>
    <w:p w:rsidR="00F702C5" w:rsidRDefault="00F702C5" w:rsidP="00F702C5">
      <w:pPr>
        <w:numPr>
          <w:ilvl w:val="0"/>
          <w:numId w:val="21"/>
        </w:numPr>
        <w:rPr>
          <w:rFonts w:cs="Arial"/>
        </w:rPr>
      </w:pPr>
      <w:r>
        <w:rPr>
          <w:rFonts w:cs="Arial"/>
        </w:rPr>
        <w:t>W</w:t>
      </w:r>
      <w:r w:rsidRPr="0024413D">
        <w:rPr>
          <w:rFonts w:cs="Arial"/>
        </w:rPr>
        <w:t xml:space="preserve">orin </w:t>
      </w:r>
      <w:r>
        <w:rPr>
          <w:rFonts w:cs="Arial"/>
        </w:rPr>
        <w:t>unterscheiden</w:t>
      </w:r>
      <w:r w:rsidRPr="0024413D">
        <w:rPr>
          <w:rFonts w:cs="Arial"/>
        </w:rPr>
        <w:t xml:space="preserve"> sich</w:t>
      </w:r>
      <w:r>
        <w:rPr>
          <w:rFonts w:cs="Arial"/>
        </w:rPr>
        <w:t xml:space="preserve"> fiktionale und faktuale Texte formal und sprachlich-stilistisch</w:t>
      </w:r>
      <w:r w:rsidRPr="0024413D">
        <w:rPr>
          <w:rFonts w:cs="Arial"/>
        </w:rPr>
        <w:t>?</w:t>
      </w:r>
      <w:r>
        <w:rPr>
          <w:rFonts w:cs="Arial"/>
        </w:rPr>
        <w:t xml:space="preserve"> </w:t>
      </w:r>
    </w:p>
    <w:p w:rsidR="00F702C5" w:rsidRDefault="00F702C5" w:rsidP="00F702C5">
      <w:pPr>
        <w:numPr>
          <w:ilvl w:val="0"/>
          <w:numId w:val="21"/>
        </w:numPr>
        <w:rPr>
          <w:rFonts w:cs="Arial"/>
        </w:rPr>
      </w:pPr>
      <w:r>
        <w:rPr>
          <w:rFonts w:cs="Arial"/>
        </w:rPr>
        <w:t>Wie wird der Wahrheitsgehalt faktualer bzw.  wissenschaftlicher Texte (Sachtexte) beglaubigt?</w:t>
      </w:r>
    </w:p>
    <w:p w:rsidR="00F702C5" w:rsidRDefault="00F702C5" w:rsidP="00F702C5">
      <w:pPr>
        <w:numPr>
          <w:ilvl w:val="0"/>
          <w:numId w:val="21"/>
        </w:numPr>
        <w:rPr>
          <w:rFonts w:cs="Arial"/>
        </w:rPr>
      </w:pPr>
      <w:r>
        <w:rPr>
          <w:rFonts w:cs="Arial"/>
        </w:rPr>
        <w:t>Welche Funktion können Fakten haben, die in Fiktionen eingebaut sind, auch wenn sie nicht beglaubigt werden? (-&gt; Bedeutung von Anschaulichkeit, Wahrscheinlichkeit und Symbolik beachten!)</w:t>
      </w:r>
    </w:p>
    <w:p w:rsidR="00F702C5" w:rsidRPr="0024413D" w:rsidRDefault="00F702C5" w:rsidP="00F702C5">
      <w:pPr>
        <w:ind w:left="720"/>
        <w:rPr>
          <w:rFonts w:cs="Arial"/>
        </w:rPr>
      </w:pPr>
    </w:p>
    <w:p w:rsidR="00F702C5" w:rsidRDefault="00F702C5" w:rsidP="00F702C5">
      <w:pPr>
        <w:jc w:val="center"/>
        <w:rPr>
          <w:rFonts w:cs="Arial"/>
          <w:b/>
        </w:rPr>
      </w:pPr>
      <w:r>
        <w:rPr>
          <w:rFonts w:cs="Arial"/>
          <w:b/>
        </w:rPr>
        <w:lastRenderedPageBreak/>
        <w:t>***</w:t>
      </w:r>
    </w:p>
    <w:p w:rsidR="00F702C5" w:rsidRDefault="00F702C5" w:rsidP="00F702C5">
      <w:pPr>
        <w:rPr>
          <w:rFonts w:cs="Arial"/>
          <w:b/>
          <w:u w:val="single"/>
        </w:rPr>
      </w:pPr>
    </w:p>
    <w:p w:rsidR="00F702C5" w:rsidRPr="00ED041E" w:rsidRDefault="00F702C5" w:rsidP="00F702C5">
      <w:pPr>
        <w:rPr>
          <w:rFonts w:cs="Arial"/>
          <w:b/>
          <w:u w:val="single"/>
        </w:rPr>
      </w:pPr>
      <w:r w:rsidRPr="00ED041E">
        <w:rPr>
          <w:rFonts w:cs="Arial"/>
          <w:b/>
          <w:u w:val="single"/>
        </w:rPr>
        <w:t xml:space="preserve">4. Ortssymbolik und Leitmotivik als Strukturmerkmal 2, EA - Der „Held“ und sein Ende: Allein in einer bösen </w:t>
      </w:r>
      <w:proofErr w:type="gramStart"/>
      <w:r w:rsidRPr="00ED041E">
        <w:rPr>
          <w:rFonts w:cs="Arial"/>
          <w:b/>
          <w:u w:val="single"/>
        </w:rPr>
        <w:t>Welt?</w:t>
      </w:r>
      <w:r>
        <w:rPr>
          <w:rFonts w:cs="Arial"/>
          <w:b/>
          <w:u w:val="single"/>
        </w:rPr>
        <w:t>:</w:t>
      </w:r>
      <w:proofErr w:type="gramEnd"/>
    </w:p>
    <w:p w:rsidR="00F702C5" w:rsidRPr="0024413D" w:rsidRDefault="00F702C5" w:rsidP="00F702C5">
      <w:pPr>
        <w:rPr>
          <w:rFonts w:cs="Arial"/>
          <w:b/>
        </w:rPr>
      </w:pPr>
      <w:r>
        <w:rPr>
          <w:rFonts w:cs="Arial"/>
          <w:b/>
        </w:rPr>
        <w:t>AA: Textarbeit:</w:t>
      </w:r>
    </w:p>
    <w:p w:rsidR="00F702C5" w:rsidRPr="0024413D" w:rsidRDefault="00F702C5" w:rsidP="00F702C5">
      <w:pPr>
        <w:rPr>
          <w:rFonts w:cs="Arial"/>
        </w:rPr>
      </w:pPr>
      <w:proofErr w:type="spellStart"/>
      <w:r w:rsidRPr="0024413D">
        <w:rPr>
          <w:rFonts w:cs="Arial"/>
        </w:rPr>
        <w:t>Lies</w:t>
      </w:r>
      <w:proofErr w:type="spellEnd"/>
      <w:r w:rsidRPr="0024413D">
        <w:rPr>
          <w:rFonts w:cs="Arial"/>
        </w:rPr>
        <w:t xml:space="preserve"> im letzten Kapitel (Vierter Teil, Kapitel 51) die letzten 11 Absätze („Es wurde ein heißer Tag (…)“ bis „(…) </w:t>
      </w:r>
      <w:r>
        <w:rPr>
          <w:rFonts w:cs="Arial"/>
        </w:rPr>
        <w:t>Sie hatten zum ersten Mal etwas aus Liebe getan</w:t>
      </w:r>
      <w:r w:rsidRPr="0024413D">
        <w:rPr>
          <w:rFonts w:cs="Arial"/>
        </w:rPr>
        <w:t>“) nochmals genauer durch und beantworte mit Hilfe der Textunterstreichungen und Stichworten folgende Fragen:</w:t>
      </w:r>
    </w:p>
    <w:p w:rsidR="00F702C5" w:rsidRPr="0024413D" w:rsidRDefault="00F702C5" w:rsidP="00F702C5">
      <w:pPr>
        <w:numPr>
          <w:ilvl w:val="0"/>
          <w:numId w:val="12"/>
        </w:numPr>
        <w:rPr>
          <w:rFonts w:cs="Arial"/>
        </w:rPr>
      </w:pPr>
      <w:r w:rsidRPr="0024413D">
        <w:rPr>
          <w:rFonts w:cs="Arial"/>
        </w:rPr>
        <w:t>Die Symbolik von Gestank, Verwesung und Tod – wie wird sie stilistisch-sprachlich dargestellt?</w:t>
      </w:r>
    </w:p>
    <w:p w:rsidR="00F702C5" w:rsidRDefault="00F702C5" w:rsidP="00F702C5">
      <w:pPr>
        <w:numPr>
          <w:ilvl w:val="0"/>
          <w:numId w:val="12"/>
        </w:numPr>
        <w:rPr>
          <w:rFonts w:cs="Arial"/>
        </w:rPr>
      </w:pPr>
      <w:r w:rsidRPr="0024413D">
        <w:rPr>
          <w:rFonts w:cs="Arial"/>
        </w:rPr>
        <w:t xml:space="preserve">Wie spiegelt sich die Umgebung im Verhalten der Figuren wider?         </w:t>
      </w:r>
    </w:p>
    <w:p w:rsidR="00F702C5" w:rsidRPr="0024413D" w:rsidRDefault="00F702C5" w:rsidP="00F702C5">
      <w:pPr>
        <w:numPr>
          <w:ilvl w:val="0"/>
          <w:numId w:val="12"/>
        </w:numPr>
        <w:rPr>
          <w:rFonts w:cs="Arial"/>
        </w:rPr>
      </w:pPr>
      <w:r w:rsidRPr="0024413D">
        <w:rPr>
          <w:rFonts w:cs="Arial"/>
        </w:rPr>
        <w:t xml:space="preserve">Wie sind die Figuren im Vergleich zu Grenouille </w:t>
      </w:r>
      <w:r>
        <w:rPr>
          <w:rFonts w:cs="Arial"/>
        </w:rPr>
        <w:t xml:space="preserve">als Frauen-Serienkiller </w:t>
      </w:r>
      <w:r w:rsidRPr="0024413D">
        <w:rPr>
          <w:rFonts w:cs="Arial"/>
        </w:rPr>
        <w:t>zu beurteilen – ist das sozialkritisch zu verstehen?</w:t>
      </w:r>
    </w:p>
    <w:p w:rsidR="00F702C5" w:rsidRDefault="00F702C5" w:rsidP="00F702C5">
      <w:pPr>
        <w:rPr>
          <w:rFonts w:cs="Arial"/>
          <w:b/>
        </w:rPr>
      </w:pPr>
    </w:p>
    <w:p w:rsidR="00F702C5" w:rsidRPr="00ED041E" w:rsidRDefault="00F702C5" w:rsidP="00F702C5">
      <w:pPr>
        <w:rPr>
          <w:rFonts w:cs="Arial"/>
          <w:b/>
          <w:u w:val="single"/>
        </w:rPr>
      </w:pPr>
      <w:r w:rsidRPr="00ED041E">
        <w:rPr>
          <w:rFonts w:cs="Arial"/>
          <w:b/>
          <w:u w:val="single"/>
        </w:rPr>
        <w:t>5. UG/ Diskussion und Vertiefung – Formulierung einer Deutungshypothese:</w:t>
      </w:r>
    </w:p>
    <w:p w:rsidR="00F702C5" w:rsidRPr="0024413D" w:rsidRDefault="00F702C5" w:rsidP="00F702C5">
      <w:pPr>
        <w:rPr>
          <w:rFonts w:cs="Arial"/>
          <w:b/>
        </w:rPr>
      </w:pPr>
      <w:r>
        <w:rPr>
          <w:rFonts w:cs="Arial"/>
          <w:b/>
        </w:rPr>
        <w:t>AA – Fragenkatalog:</w:t>
      </w:r>
    </w:p>
    <w:p w:rsidR="00F702C5" w:rsidRDefault="00F702C5" w:rsidP="00F702C5">
      <w:pPr>
        <w:numPr>
          <w:ilvl w:val="0"/>
          <w:numId w:val="13"/>
        </w:numPr>
        <w:ind w:left="360"/>
        <w:rPr>
          <w:rFonts w:cs="Arial"/>
        </w:rPr>
      </w:pPr>
      <w:r w:rsidRPr="00755E42">
        <w:rPr>
          <w:rFonts w:cs="Arial"/>
          <w:b/>
        </w:rPr>
        <w:t xml:space="preserve">Bezüge zur „Heldenreise“: </w:t>
      </w:r>
      <w:r>
        <w:rPr>
          <w:rFonts w:cs="Arial"/>
        </w:rPr>
        <w:t xml:space="preserve">Wo seht ihr die Herausforderungen für den Helden und seinen Aufbruch? Was könnten die Gründe für eine Rückkehr sein? – </w:t>
      </w:r>
      <w:proofErr w:type="gramStart"/>
      <w:r>
        <w:rPr>
          <w:rFonts w:cs="Arial"/>
        </w:rPr>
        <w:t>Erfüllt</w:t>
      </w:r>
      <w:proofErr w:type="gramEnd"/>
      <w:r>
        <w:rPr>
          <w:rFonts w:cs="Arial"/>
        </w:rPr>
        <w:t xml:space="preserve"> die Schlussszene das Schema der „Heldenreise“?</w:t>
      </w:r>
    </w:p>
    <w:p w:rsidR="00F702C5" w:rsidRDefault="00F702C5" w:rsidP="00F702C5">
      <w:pPr>
        <w:numPr>
          <w:ilvl w:val="0"/>
          <w:numId w:val="13"/>
        </w:numPr>
        <w:ind w:left="360"/>
        <w:rPr>
          <w:rFonts w:cs="Arial"/>
        </w:rPr>
      </w:pPr>
      <w:r w:rsidRPr="0024413D">
        <w:rPr>
          <w:rFonts w:cs="Arial"/>
        </w:rPr>
        <w:t xml:space="preserve">Diskutiert, inwiefern die Symbolik des Orts und die Leitmotivik einen Eindruck von </w:t>
      </w:r>
      <w:proofErr w:type="spellStart"/>
      <w:r w:rsidRPr="0024413D">
        <w:rPr>
          <w:rFonts w:cs="Arial"/>
        </w:rPr>
        <w:t>Schicksalhaftigkeit</w:t>
      </w:r>
      <w:proofErr w:type="spellEnd"/>
      <w:r w:rsidRPr="0024413D">
        <w:rPr>
          <w:rFonts w:cs="Arial"/>
        </w:rPr>
        <w:t xml:space="preserve"> erzeug</w:t>
      </w:r>
      <w:r>
        <w:rPr>
          <w:rFonts w:cs="Arial"/>
        </w:rPr>
        <w:t>en</w:t>
      </w:r>
      <w:r w:rsidRPr="0024413D">
        <w:rPr>
          <w:rFonts w:cs="Arial"/>
        </w:rPr>
        <w:t xml:space="preserve">. </w:t>
      </w:r>
    </w:p>
    <w:p w:rsidR="00F702C5" w:rsidRPr="0024413D" w:rsidRDefault="00F702C5" w:rsidP="00F702C5">
      <w:pPr>
        <w:ind w:left="360"/>
        <w:rPr>
          <w:rFonts w:cs="Arial"/>
        </w:rPr>
      </w:pPr>
      <w:r>
        <w:rPr>
          <w:rFonts w:cs="Arial"/>
        </w:rPr>
        <w:t>Inwiefern wird hier die Vorgabe der Wahrscheinlichkeit überschritten? Wie kommt es, dass wir das so akzeptieren?</w:t>
      </w:r>
    </w:p>
    <w:p w:rsidR="00F702C5" w:rsidRDefault="00F702C5" w:rsidP="00F702C5">
      <w:pPr>
        <w:numPr>
          <w:ilvl w:val="0"/>
          <w:numId w:val="13"/>
        </w:numPr>
        <w:ind w:left="360"/>
        <w:rPr>
          <w:rFonts w:cs="Arial"/>
        </w:rPr>
      </w:pPr>
      <w:r w:rsidRPr="0024413D">
        <w:rPr>
          <w:rFonts w:cs="Arial"/>
        </w:rPr>
        <w:t>Vergleicht euren Eindruck mit Kapitel 51 (</w:t>
      </w:r>
      <w:proofErr w:type="spellStart"/>
      <w:r w:rsidRPr="0024413D">
        <w:rPr>
          <w:rFonts w:cs="Arial"/>
        </w:rPr>
        <w:t>IV.Teil</w:t>
      </w:r>
      <w:proofErr w:type="spellEnd"/>
      <w:r w:rsidRPr="0024413D">
        <w:rPr>
          <w:rFonts w:cs="Arial"/>
        </w:rPr>
        <w:t xml:space="preserve">), S.315-317: </w:t>
      </w:r>
      <w:r>
        <w:rPr>
          <w:rFonts w:cs="Arial"/>
        </w:rPr>
        <w:t>Gibt es Hinweise darauf, dass die</w:t>
      </w:r>
      <w:r w:rsidRPr="0024413D">
        <w:rPr>
          <w:rFonts w:cs="Arial"/>
        </w:rPr>
        <w:t xml:space="preserve"> die Idee des </w:t>
      </w:r>
      <w:r>
        <w:rPr>
          <w:rFonts w:cs="Arial"/>
        </w:rPr>
        <w:t xml:space="preserve">unplanbaren </w:t>
      </w:r>
      <w:r w:rsidRPr="0024413D">
        <w:rPr>
          <w:rFonts w:cs="Arial"/>
        </w:rPr>
        <w:t>„Schicksals“ brüchig</w:t>
      </w:r>
      <w:r>
        <w:rPr>
          <w:rFonts w:cs="Arial"/>
        </w:rPr>
        <w:t xml:space="preserve"> wird</w:t>
      </w:r>
      <w:r w:rsidRPr="0024413D">
        <w:rPr>
          <w:rFonts w:cs="Arial"/>
        </w:rPr>
        <w:t>?</w:t>
      </w:r>
    </w:p>
    <w:p w:rsidR="00F702C5" w:rsidRDefault="00F702C5" w:rsidP="00F702C5">
      <w:pPr>
        <w:rPr>
          <w:rFonts w:cs="Arial"/>
          <w:b/>
        </w:rPr>
      </w:pPr>
    </w:p>
    <w:p w:rsidR="00F702C5" w:rsidRPr="00ED041E" w:rsidRDefault="00F702C5" w:rsidP="00F702C5">
      <w:pPr>
        <w:rPr>
          <w:rFonts w:cs="Arial"/>
          <w:b/>
          <w:u w:val="single"/>
        </w:rPr>
      </w:pPr>
      <w:r w:rsidRPr="00ED041E">
        <w:rPr>
          <w:rFonts w:cs="Arial"/>
          <w:b/>
          <w:u w:val="single"/>
        </w:rPr>
        <w:t xml:space="preserve">6. HA/ Vertiefung: </w:t>
      </w:r>
    </w:p>
    <w:p w:rsidR="00F702C5" w:rsidRPr="003C637D" w:rsidRDefault="00F702C5" w:rsidP="00F702C5">
      <w:pPr>
        <w:rPr>
          <w:rFonts w:cs="Arial"/>
          <w:b/>
        </w:rPr>
      </w:pPr>
      <w:r w:rsidRPr="003C637D">
        <w:rPr>
          <w:rFonts w:cs="Arial"/>
          <w:b/>
        </w:rPr>
        <w:t>AA</w:t>
      </w:r>
      <w:r>
        <w:rPr>
          <w:rFonts w:cs="Arial"/>
          <w:b/>
        </w:rPr>
        <w:t xml:space="preserve"> – </w:t>
      </w:r>
      <w:proofErr w:type="gramStart"/>
      <w:r>
        <w:rPr>
          <w:rFonts w:cs="Arial"/>
          <w:b/>
        </w:rPr>
        <w:t>Textarbeit ,</w:t>
      </w:r>
      <w:proofErr w:type="gramEnd"/>
      <w:r>
        <w:rPr>
          <w:rFonts w:cs="Arial"/>
          <w:b/>
        </w:rPr>
        <w:t xml:space="preserve"> Deutungsansätze, Intertextualität, </w:t>
      </w:r>
      <w:r>
        <w:rPr>
          <w:rFonts w:cs="Arial"/>
          <w:b/>
          <w:shd w:val="clear" w:color="auto" w:fill="D9D9D9"/>
        </w:rPr>
        <w:t>AB 4a-b:</w:t>
      </w:r>
    </w:p>
    <w:p w:rsidR="00F702C5" w:rsidRPr="0024413D" w:rsidRDefault="00F702C5" w:rsidP="00F702C5">
      <w:pPr>
        <w:rPr>
          <w:rFonts w:cs="Arial"/>
        </w:rPr>
      </w:pPr>
      <w:r>
        <w:rPr>
          <w:rFonts w:cs="Arial"/>
        </w:rPr>
        <w:t>B</w:t>
      </w:r>
      <w:r w:rsidRPr="0024413D">
        <w:rPr>
          <w:rFonts w:cs="Arial"/>
        </w:rPr>
        <w:t>eantworte folgende Fragen</w:t>
      </w:r>
      <w:r>
        <w:rPr>
          <w:rFonts w:cs="Arial"/>
        </w:rPr>
        <w:t xml:space="preserve"> mit je mindestens 5-8 Sätzen</w:t>
      </w:r>
      <w:r w:rsidRPr="0024413D">
        <w:rPr>
          <w:rFonts w:cs="Arial"/>
        </w:rPr>
        <w:t>:</w:t>
      </w:r>
    </w:p>
    <w:p w:rsidR="00F702C5" w:rsidRDefault="00F702C5" w:rsidP="00F702C5">
      <w:pPr>
        <w:numPr>
          <w:ilvl w:val="0"/>
          <w:numId w:val="14"/>
        </w:numPr>
        <w:rPr>
          <w:rFonts w:cs="Arial"/>
        </w:rPr>
      </w:pPr>
      <w:r w:rsidRPr="00A332D1">
        <w:rPr>
          <w:rFonts w:cs="Arial"/>
        </w:rPr>
        <w:t>Grenouille als Monster und Parasit: Eine Art „kannibalische Existenz“? – Kapitel 2, S.11-15; Kap.3, S.22-25; Kap.4, S.28-30:</w:t>
      </w:r>
      <w:r>
        <w:rPr>
          <w:rFonts w:cs="Arial"/>
        </w:rPr>
        <w:t xml:space="preserve"> Was an ihm wirkt unnatürlich/ ph</w:t>
      </w:r>
      <w:r w:rsidRPr="00A332D1">
        <w:rPr>
          <w:rFonts w:cs="Arial"/>
        </w:rPr>
        <w:t xml:space="preserve">antastisch? </w:t>
      </w:r>
    </w:p>
    <w:p w:rsidR="00F702C5" w:rsidRPr="00A332D1" w:rsidRDefault="00F702C5" w:rsidP="00F702C5">
      <w:pPr>
        <w:numPr>
          <w:ilvl w:val="0"/>
          <w:numId w:val="14"/>
        </w:numPr>
        <w:rPr>
          <w:rFonts w:cs="Arial"/>
        </w:rPr>
      </w:pPr>
      <w:r w:rsidRPr="00A332D1">
        <w:rPr>
          <w:rFonts w:cs="Arial"/>
        </w:rPr>
        <w:t>Inwiefern erzeugt Kapitel 1, S.5-7 Plausibilität, so dass die Leser die Existenz einer außergewöhnlichen Figur wie Grenouille akzeptieren?</w:t>
      </w:r>
    </w:p>
    <w:p w:rsidR="00F702C5" w:rsidRPr="00814E5F" w:rsidRDefault="00F702C5" w:rsidP="00F702C5">
      <w:pPr>
        <w:numPr>
          <w:ilvl w:val="0"/>
          <w:numId w:val="14"/>
        </w:numPr>
        <w:rPr>
          <w:rFonts w:cs="Arial"/>
        </w:rPr>
      </w:pPr>
      <w:r w:rsidRPr="0024413D">
        <w:rPr>
          <w:rFonts w:cs="Arial"/>
        </w:rPr>
        <w:t xml:space="preserve">Was soll der Tod Grenouilles – der ein Mörder und Einzelgänger ohne Gefühle ist </w:t>
      </w:r>
      <w:r>
        <w:rPr>
          <w:rFonts w:cs="Arial"/>
        </w:rPr>
        <w:t>–</w:t>
      </w:r>
      <w:r w:rsidRPr="0024413D">
        <w:rPr>
          <w:rFonts w:cs="Arial"/>
        </w:rPr>
        <w:t xml:space="preserve"> </w:t>
      </w:r>
      <w:r w:rsidRPr="00814E5F">
        <w:rPr>
          <w:rFonts w:cs="Arial"/>
        </w:rPr>
        <w:t>und sein Effekt auf die anderen Figuren im Sinne der Symbolik aussagen?</w:t>
      </w:r>
    </w:p>
    <w:p w:rsidR="00F702C5" w:rsidRDefault="00F702C5" w:rsidP="00F702C5">
      <w:pPr>
        <w:numPr>
          <w:ilvl w:val="0"/>
          <w:numId w:val="14"/>
        </w:numPr>
        <w:rPr>
          <w:rFonts w:cs="Arial"/>
        </w:rPr>
      </w:pPr>
      <w:r w:rsidRPr="0024413D">
        <w:rPr>
          <w:rFonts w:cs="Arial"/>
        </w:rPr>
        <w:t>Inwiefern verweist „Das Parfum“ auf das Wissen, das in den Lexikonartikeln enthalten ist? Formuliere passend zu dem jeweiligen Wikipedia-Text jeweils eine Deutungsthese zur Schlussszene von „Das Parfum“</w:t>
      </w:r>
      <w:r>
        <w:rPr>
          <w:rFonts w:cs="Arial"/>
        </w:rPr>
        <w:t xml:space="preserve"> und zur Bedeutung der Intertextualität zwischen dem Roman und den Informationstexten:</w:t>
      </w:r>
    </w:p>
    <w:p w:rsidR="00F702C5" w:rsidRPr="004C70D4" w:rsidRDefault="00F702C5" w:rsidP="00F702C5">
      <w:pPr>
        <w:pStyle w:val="StandardWeb"/>
        <w:numPr>
          <w:ilvl w:val="0"/>
          <w:numId w:val="15"/>
        </w:numPr>
        <w:spacing w:before="0" w:beforeAutospacing="0" w:after="0" w:afterAutospacing="0"/>
        <w:rPr>
          <w:rFonts w:ascii="Calibri" w:hAnsi="Calibri" w:cs="Arial"/>
          <w:b/>
          <w:sz w:val="22"/>
          <w:szCs w:val="22"/>
        </w:rPr>
      </w:pPr>
      <w:r w:rsidRPr="004C70D4">
        <w:rPr>
          <w:rFonts w:ascii="Calibri" w:hAnsi="Calibri" w:cs="Arial"/>
          <w:b/>
          <w:sz w:val="22"/>
          <w:szCs w:val="22"/>
        </w:rPr>
        <w:t xml:space="preserve">TEXT 1: </w:t>
      </w:r>
      <w:proofErr w:type="gramStart"/>
      <w:r w:rsidRPr="004C70D4">
        <w:rPr>
          <w:rFonts w:ascii="Calibri" w:hAnsi="Calibri" w:cs="Arial"/>
          <w:b/>
          <w:sz w:val="22"/>
          <w:szCs w:val="22"/>
        </w:rPr>
        <w:t>Ka</w:t>
      </w:r>
      <w:r w:rsidR="00286F1F">
        <w:rPr>
          <w:rFonts w:ascii="Calibri" w:hAnsi="Calibri" w:cs="Arial"/>
          <w:b/>
          <w:sz w:val="22"/>
          <w:szCs w:val="22"/>
        </w:rPr>
        <w:t>n</w:t>
      </w:r>
      <w:r w:rsidRPr="004C70D4">
        <w:rPr>
          <w:rFonts w:ascii="Calibri" w:hAnsi="Calibri" w:cs="Arial"/>
          <w:b/>
          <w:sz w:val="22"/>
          <w:szCs w:val="22"/>
        </w:rPr>
        <w:t>nibalismus,  (</w:t>
      </w:r>
      <w:proofErr w:type="gramEnd"/>
      <w:r w:rsidRPr="004C70D4">
        <w:rPr>
          <w:rFonts w:ascii="Calibri" w:hAnsi="Calibri" w:cs="Arial"/>
          <w:b/>
          <w:sz w:val="22"/>
          <w:szCs w:val="22"/>
        </w:rPr>
        <w:t>Niveau einfach)</w:t>
      </w:r>
    </w:p>
    <w:p w:rsidR="00F702C5" w:rsidRPr="00B85691" w:rsidRDefault="00407454" w:rsidP="00F702C5">
      <w:pPr>
        <w:pStyle w:val="StandardWeb"/>
        <w:spacing w:before="0" w:beforeAutospacing="0" w:after="0" w:afterAutospacing="0"/>
        <w:ind w:left="720"/>
        <w:rPr>
          <w:rFonts w:ascii="Calibri" w:hAnsi="Calibri" w:cs="Arial"/>
          <w:i/>
          <w:sz w:val="22"/>
          <w:szCs w:val="22"/>
        </w:rPr>
      </w:pPr>
      <w:hyperlink r:id="rId15" w:history="1">
        <w:r w:rsidR="00F702C5" w:rsidRPr="00B85691">
          <w:rPr>
            <w:rStyle w:val="Hyperlink"/>
            <w:rFonts w:ascii="Calibri" w:hAnsi="Calibri" w:cs="Arial"/>
            <w:i/>
            <w:color w:val="auto"/>
            <w:sz w:val="22"/>
            <w:szCs w:val="22"/>
            <w:u w:val="none"/>
          </w:rPr>
          <w:t>https://de.wikipedia.org/wiki/Kannibalismus</w:t>
        </w:r>
      </w:hyperlink>
      <w:r w:rsidR="00F702C5" w:rsidRPr="00B85691">
        <w:rPr>
          <w:rFonts w:ascii="Calibri" w:hAnsi="Calibri" w:cs="Arial"/>
          <w:i/>
          <w:sz w:val="22"/>
          <w:szCs w:val="22"/>
        </w:rPr>
        <w:t>, zuletzt am 20. Juli 2017 um 16:49 Uhr bearbeitet</w:t>
      </w:r>
    </w:p>
    <w:p w:rsidR="00F702C5" w:rsidRPr="00B85691" w:rsidRDefault="00F702C5" w:rsidP="00F702C5">
      <w:pPr>
        <w:pStyle w:val="StandardWeb"/>
        <w:spacing w:before="0" w:beforeAutospacing="0" w:after="0" w:afterAutospacing="0"/>
        <w:rPr>
          <w:rFonts w:ascii="Calibri" w:hAnsi="Calibri" w:cs="Arial"/>
          <w:sz w:val="22"/>
          <w:szCs w:val="22"/>
        </w:rPr>
      </w:pPr>
      <w:r w:rsidRPr="00B85691">
        <w:rPr>
          <w:rFonts w:ascii="Calibri" w:hAnsi="Calibri" w:cs="Arial"/>
          <w:i/>
          <w:sz w:val="22"/>
          <w:szCs w:val="22"/>
        </w:rPr>
        <w:t xml:space="preserve">      </w:t>
      </w:r>
      <w:r w:rsidRPr="00B85691">
        <w:rPr>
          <w:rFonts w:ascii="Calibri" w:hAnsi="Calibri" w:cs="Arial"/>
          <w:sz w:val="22"/>
          <w:szCs w:val="22"/>
        </w:rPr>
        <w:t>oder:</w:t>
      </w:r>
    </w:p>
    <w:p w:rsidR="00F702C5" w:rsidRPr="00B85691" w:rsidRDefault="00F702C5" w:rsidP="00F702C5">
      <w:pPr>
        <w:numPr>
          <w:ilvl w:val="0"/>
          <w:numId w:val="15"/>
        </w:numPr>
        <w:rPr>
          <w:rFonts w:cs="Arial"/>
          <w:b/>
        </w:rPr>
      </w:pPr>
      <w:r w:rsidRPr="00B85691">
        <w:rPr>
          <w:rFonts w:cs="Arial"/>
          <w:b/>
        </w:rPr>
        <w:t xml:space="preserve">TEXT 2: </w:t>
      </w:r>
      <w:proofErr w:type="spellStart"/>
      <w:r w:rsidRPr="00B85691">
        <w:rPr>
          <w:rFonts w:cs="Arial"/>
          <w:b/>
        </w:rPr>
        <w:t>Dionysoskult</w:t>
      </w:r>
      <w:proofErr w:type="spellEnd"/>
      <w:r w:rsidRPr="00B85691">
        <w:rPr>
          <w:rFonts w:cs="Arial"/>
          <w:b/>
        </w:rPr>
        <w:t>, (Niveau mittel): Abschnitte Vorstellung zu Dionysos; Deutungen</w:t>
      </w:r>
    </w:p>
    <w:p w:rsidR="00F702C5" w:rsidRPr="00B85691" w:rsidRDefault="00407454" w:rsidP="00F702C5">
      <w:pPr>
        <w:ind w:left="720"/>
        <w:rPr>
          <w:rFonts w:cs="Arial"/>
          <w:i/>
        </w:rPr>
      </w:pPr>
      <w:hyperlink r:id="rId16" w:history="1">
        <w:r w:rsidR="00F702C5" w:rsidRPr="00B85691">
          <w:rPr>
            <w:rStyle w:val="Hyperlink"/>
            <w:rFonts w:cs="Arial"/>
            <w:i/>
            <w:color w:val="auto"/>
            <w:u w:val="none"/>
          </w:rPr>
          <w:t>https://de.wikipedia.org/wiki/Dionysoskult</w:t>
        </w:r>
      </w:hyperlink>
      <w:r w:rsidR="00F702C5" w:rsidRPr="00B85691">
        <w:rPr>
          <w:rFonts w:cs="Arial"/>
          <w:i/>
        </w:rPr>
        <w:t>, zuletzt am 30. Juni 2017 um 16:48 Uhr bearbeitet.</w:t>
      </w:r>
    </w:p>
    <w:p w:rsidR="00F702C5" w:rsidRDefault="00F702C5" w:rsidP="00F702C5">
      <w:pPr>
        <w:ind w:left="720"/>
        <w:rPr>
          <w:rFonts w:cs="Arial"/>
          <w:b/>
          <w:i/>
        </w:rPr>
      </w:pPr>
      <w:r w:rsidRPr="0024413D">
        <w:rPr>
          <w:rFonts w:cs="Arial"/>
          <w:b/>
          <w:i/>
        </w:rPr>
        <w:t xml:space="preserve">Vertiefung (Recherche): Friedrich Nietzsche: Dionysisches Prinzip, Ewige Wiederkehr </w:t>
      </w:r>
    </w:p>
    <w:p w:rsidR="00F702C5" w:rsidRDefault="00F702C5" w:rsidP="00F702C5">
      <w:pPr>
        <w:ind w:left="720"/>
        <w:rPr>
          <w:rFonts w:cs="Arial"/>
          <w:b/>
          <w:i/>
        </w:rPr>
      </w:pPr>
    </w:p>
    <w:p w:rsidR="00F702C5" w:rsidRPr="0024413D" w:rsidRDefault="00F702C5" w:rsidP="00F702C5">
      <w:pPr>
        <w:ind w:left="720"/>
        <w:rPr>
          <w:rFonts w:cs="Arial"/>
          <w:b/>
          <w:i/>
        </w:rPr>
      </w:pPr>
    </w:p>
    <w:p w:rsidR="00F702C5" w:rsidRDefault="00F702C5" w:rsidP="00F702C5">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br w:type="page"/>
      </w:r>
      <w:r>
        <w:rPr>
          <w:b/>
          <w:sz w:val="24"/>
          <w:szCs w:val="24"/>
        </w:rPr>
        <w:lastRenderedPageBreak/>
        <w:t>3</w:t>
      </w:r>
      <w:r w:rsidRPr="00A67427">
        <w:rPr>
          <w:b/>
          <w:sz w:val="24"/>
          <w:szCs w:val="24"/>
        </w:rPr>
        <w:t xml:space="preserve">. </w:t>
      </w:r>
      <w:r>
        <w:rPr>
          <w:b/>
          <w:sz w:val="24"/>
          <w:szCs w:val="24"/>
        </w:rPr>
        <w:t>Grenouilles Aufbruch zu seiner „Heldenreise“ (drei Doppelstunden)</w:t>
      </w:r>
      <w:r>
        <w:rPr>
          <w:b/>
          <w:sz w:val="24"/>
          <w:szCs w:val="24"/>
        </w:rPr>
        <w:tab/>
      </w:r>
      <w:r>
        <w:rPr>
          <w:b/>
          <w:sz w:val="24"/>
          <w:szCs w:val="24"/>
        </w:rPr>
        <w:tab/>
      </w:r>
    </w:p>
    <w:p w:rsidR="00F702C5" w:rsidRDefault="00F702C5" w:rsidP="00F702C5">
      <w:pPr>
        <w:pBdr>
          <w:top w:val="single" w:sz="4" w:space="1" w:color="auto"/>
          <w:left w:val="single" w:sz="4" w:space="4" w:color="auto"/>
          <w:bottom w:val="single" w:sz="4" w:space="1" w:color="auto"/>
          <w:right w:val="single" w:sz="4" w:space="4" w:color="auto"/>
        </w:pBdr>
        <w:jc w:val="both"/>
        <w:rPr>
          <w:i/>
          <w:sz w:val="24"/>
          <w:szCs w:val="24"/>
        </w:rPr>
      </w:pPr>
      <w:r w:rsidRPr="00E669E9">
        <w:rPr>
          <w:i/>
          <w:sz w:val="24"/>
          <w:szCs w:val="24"/>
        </w:rPr>
        <w:t>LZ 1-4, 5-6</w:t>
      </w:r>
      <w:r>
        <w:rPr>
          <w:i/>
          <w:sz w:val="24"/>
          <w:szCs w:val="24"/>
        </w:rPr>
        <w:t xml:space="preserve"> -&gt; Bewertung der Konstruktion Grenouilles als „Heldenfigur“ kritisch reflektieren und mit Deutungshypothesen verbinden; Strukturierung der Handlung als Heldenreise und Erweiterung der Deutungsmöglichkeiten durch Intertextualität (v.a. Bildungs- und Entwicklungsroman, Künstlerroman)</w:t>
      </w:r>
    </w:p>
    <w:p w:rsidR="00F702C5" w:rsidRPr="00E669E9" w:rsidRDefault="00F702C5" w:rsidP="00F702C5">
      <w:pPr>
        <w:pBdr>
          <w:top w:val="single" w:sz="4" w:space="1" w:color="auto"/>
          <w:left w:val="single" w:sz="4" w:space="4" w:color="auto"/>
          <w:bottom w:val="single" w:sz="4" w:space="1" w:color="auto"/>
          <w:right w:val="single" w:sz="4" w:space="4" w:color="auto"/>
        </w:pBdr>
        <w:jc w:val="both"/>
        <w:rPr>
          <w:i/>
        </w:rPr>
      </w:pPr>
      <w:r w:rsidRPr="00043179">
        <w:rPr>
          <w:i/>
          <w:sz w:val="24"/>
          <w:szCs w:val="24"/>
        </w:rPr>
        <w:t>-&gt;BP v.a.: PK 5, 14,15,25,29; IK 5,16</w:t>
      </w:r>
      <w:r>
        <w:rPr>
          <w:i/>
          <w:sz w:val="24"/>
          <w:szCs w:val="24"/>
        </w:rPr>
        <w:t xml:space="preserve"> sowie Texte verstehen: IK 13 (Textgattungen), 14 (Deutungshypothesen), 20 (Mehrdeutigkeit), Medien IK 3</w:t>
      </w:r>
      <w:r w:rsidRPr="00043179">
        <w:rPr>
          <w:i/>
          <w:sz w:val="24"/>
          <w:szCs w:val="24"/>
        </w:rPr>
        <w:t>;</w:t>
      </w:r>
      <w:r>
        <w:rPr>
          <w:i/>
          <w:sz w:val="24"/>
          <w:szCs w:val="24"/>
        </w:rPr>
        <w:t xml:space="preserve"> </w:t>
      </w:r>
      <w:r w:rsidRPr="00C11AE7">
        <w:rPr>
          <w:rFonts w:cs="Arial"/>
          <w:i/>
          <w:sz w:val="24"/>
          <w:szCs w:val="24"/>
        </w:rPr>
        <w:t>LP:</w:t>
      </w:r>
      <w:r>
        <w:rPr>
          <w:rFonts w:cs="Arial"/>
          <w:i/>
          <w:sz w:val="24"/>
          <w:szCs w:val="24"/>
        </w:rPr>
        <w:t xml:space="preserve"> </w:t>
      </w:r>
      <w:r w:rsidRPr="00C11AE7">
        <w:rPr>
          <w:rFonts w:cs="Arial"/>
          <w:i/>
          <w:sz w:val="24"/>
          <w:szCs w:val="24"/>
        </w:rPr>
        <w:t xml:space="preserve">BTV, </w:t>
      </w:r>
      <w:r>
        <w:rPr>
          <w:rFonts w:cs="Arial"/>
          <w:i/>
          <w:sz w:val="24"/>
          <w:szCs w:val="24"/>
        </w:rPr>
        <w:t>PG</w:t>
      </w:r>
    </w:p>
    <w:p w:rsidR="00F702C5" w:rsidRPr="00064226" w:rsidRDefault="00F702C5" w:rsidP="00F702C5">
      <w:pPr>
        <w:rPr>
          <w:rFonts w:eastAsia="Times New Roman" w:cs="Arial"/>
          <w:lang w:eastAsia="de-DE"/>
        </w:rPr>
      </w:pPr>
    </w:p>
    <w:p w:rsidR="00F702C5" w:rsidRPr="00ED041E" w:rsidRDefault="00F702C5" w:rsidP="00F702C5">
      <w:pPr>
        <w:rPr>
          <w:rFonts w:eastAsia="Times New Roman" w:cs="Arial"/>
          <w:b/>
          <w:u w:val="single"/>
          <w:lang w:eastAsia="de-DE"/>
        </w:rPr>
      </w:pPr>
      <w:r w:rsidRPr="00ED041E">
        <w:rPr>
          <w:rFonts w:eastAsia="Times New Roman" w:cs="Arial"/>
          <w:b/>
          <w:u w:val="single"/>
          <w:lang w:eastAsia="de-DE"/>
        </w:rPr>
        <w:t>1. Auswertung der Hausaufgabe, UG/Plenum, ggf. Vortrag einzelner Schülerbeträge</w:t>
      </w:r>
    </w:p>
    <w:p w:rsidR="00F702C5" w:rsidRPr="00A332D1" w:rsidRDefault="00F702C5" w:rsidP="00F702C5">
      <w:pPr>
        <w:rPr>
          <w:rFonts w:eastAsia="Times New Roman" w:cs="Arial"/>
          <w:lang w:eastAsia="de-DE"/>
        </w:rPr>
      </w:pPr>
      <w:r>
        <w:rPr>
          <w:rFonts w:eastAsia="Times New Roman" w:cs="Arial"/>
          <w:lang w:eastAsia="de-DE"/>
        </w:rPr>
        <w:t xml:space="preserve">Weiterführende Diskussion ausgehend von einem </w:t>
      </w:r>
      <w:r w:rsidRPr="00A332D1">
        <w:rPr>
          <w:rFonts w:eastAsia="Times New Roman" w:cs="Arial"/>
          <w:lang w:eastAsia="de-DE"/>
        </w:rPr>
        <w:t>Bezug zum Endpunkt der „Heldenreise“: Rückkehr zum Alltag, Held reift und bekommt Belohnung</w:t>
      </w:r>
      <w:r>
        <w:rPr>
          <w:rFonts w:eastAsia="Times New Roman" w:cs="Arial"/>
          <w:lang w:eastAsia="de-DE"/>
        </w:rPr>
        <w:t xml:space="preserve"> </w:t>
      </w:r>
    </w:p>
    <w:p w:rsidR="00F702C5" w:rsidRDefault="00F702C5" w:rsidP="00F702C5">
      <w:pPr>
        <w:rPr>
          <w:rFonts w:eastAsia="Times New Roman" w:cs="Arial"/>
          <w:b/>
          <w:lang w:eastAsia="de-DE"/>
        </w:rPr>
      </w:pPr>
    </w:p>
    <w:p w:rsidR="00F702C5" w:rsidRPr="00B10CD6" w:rsidRDefault="00F702C5" w:rsidP="00F702C5">
      <w:pPr>
        <w:rPr>
          <w:rFonts w:eastAsia="Times New Roman" w:cs="Arial"/>
          <w:b/>
          <w:lang w:eastAsia="de-DE"/>
        </w:rPr>
      </w:pPr>
      <w:r w:rsidRPr="00B10CD6">
        <w:rPr>
          <w:rFonts w:eastAsia="Times New Roman" w:cs="Arial"/>
          <w:b/>
          <w:lang w:eastAsia="de-DE"/>
        </w:rPr>
        <w:t>Gemeinsame Auseinandersetzung mit den Befunden</w:t>
      </w:r>
      <w:r>
        <w:rPr>
          <w:rFonts w:eastAsia="Times New Roman" w:cs="Arial"/>
          <w:b/>
          <w:lang w:eastAsia="de-DE"/>
        </w:rPr>
        <w:t xml:space="preserve"> anhand der folgenden Impulse</w:t>
      </w:r>
      <w:r w:rsidRPr="00B10CD6">
        <w:rPr>
          <w:rFonts w:eastAsia="Times New Roman" w:cs="Arial"/>
          <w:b/>
          <w:lang w:eastAsia="de-DE"/>
        </w:rPr>
        <w:t xml:space="preserve">: </w:t>
      </w:r>
    </w:p>
    <w:p w:rsidR="00F702C5" w:rsidRPr="00007159" w:rsidRDefault="00F702C5" w:rsidP="00F702C5">
      <w:pPr>
        <w:numPr>
          <w:ilvl w:val="0"/>
          <w:numId w:val="17"/>
        </w:numPr>
        <w:rPr>
          <w:rFonts w:eastAsia="Times New Roman" w:cs="Arial"/>
          <w:lang w:eastAsia="de-DE"/>
        </w:rPr>
      </w:pPr>
      <w:r w:rsidRPr="00007159">
        <w:rPr>
          <w:rFonts w:eastAsia="Times New Roman" w:cs="Arial"/>
          <w:lang w:eastAsia="de-DE"/>
        </w:rPr>
        <w:t>Grenouille ist eigentlich unsympathisch, aber interessant</w:t>
      </w:r>
      <w:r>
        <w:rPr>
          <w:rFonts w:eastAsia="Times New Roman" w:cs="Arial"/>
          <w:lang w:eastAsia="de-DE"/>
        </w:rPr>
        <w:t xml:space="preserve"> – daher ist es eine Leistung von Fiktion, ihn dennoch zur Hauptfigur eines Beststellers zu machen.</w:t>
      </w:r>
    </w:p>
    <w:p w:rsidR="00F702C5" w:rsidRPr="00A332D1" w:rsidRDefault="00F702C5" w:rsidP="00F702C5">
      <w:pPr>
        <w:numPr>
          <w:ilvl w:val="0"/>
          <w:numId w:val="17"/>
        </w:numPr>
        <w:rPr>
          <w:rFonts w:eastAsia="Times New Roman" w:cs="Arial"/>
          <w:b/>
          <w:lang w:eastAsia="de-DE"/>
        </w:rPr>
      </w:pPr>
      <w:r>
        <w:rPr>
          <w:rFonts w:eastAsia="Times New Roman" w:cs="Arial"/>
          <w:lang w:eastAsia="de-DE"/>
        </w:rPr>
        <w:t>Grenouille wird in eine realistisch wirkende Umgebung eingebettet, die jedoch lebensfeindlich wirkt (alle anderen Figuren sind kaum besser als Grenouille siehe Schlussszene), aber durch die Andersartigkeit des 18.Jahrhundert wahrscheinlich und plausibel ist.</w:t>
      </w:r>
    </w:p>
    <w:p w:rsidR="00F702C5" w:rsidRPr="00C76254" w:rsidRDefault="00F702C5" w:rsidP="00F702C5">
      <w:pPr>
        <w:numPr>
          <w:ilvl w:val="0"/>
          <w:numId w:val="17"/>
        </w:numPr>
        <w:rPr>
          <w:rFonts w:eastAsia="Times New Roman" w:cs="Arial"/>
          <w:b/>
          <w:lang w:eastAsia="de-DE"/>
        </w:rPr>
      </w:pPr>
      <w:r>
        <w:rPr>
          <w:rFonts w:eastAsia="Times New Roman" w:cs="Arial"/>
          <w:lang w:eastAsia="de-DE"/>
        </w:rPr>
        <w:t xml:space="preserve">Intertextualität verstärkt die Symbolik, dass Grenouille sein Schicksal erfüllt – hier sogar freiwillig – </w:t>
      </w:r>
      <w:r w:rsidRPr="00C76254">
        <w:rPr>
          <w:rFonts w:eastAsia="Times New Roman" w:cs="Arial"/>
          <w:lang w:eastAsia="de-DE"/>
        </w:rPr>
        <w:t>und genauso „kannibalisch“ ist wie die anderen Figuren, aber gleichzeitig durch die Kreisstruktur des Romans seine Erfüllung durch den Tod am Ort seiner Geburt bekommt, wo er (wider Willen) „Glück“ erzeugt, was aber weder mit einer echten Reifung noch mit einer Belohnung des Helden im herkömmlichen Sinne einhergeht (der Schluss wirkt makaber)</w:t>
      </w:r>
    </w:p>
    <w:p w:rsidR="00F702C5" w:rsidRDefault="00F702C5" w:rsidP="00F702C5">
      <w:pPr>
        <w:ind w:left="1428"/>
        <w:rPr>
          <w:rFonts w:eastAsia="Times New Roman" w:cs="Arial"/>
          <w:lang w:eastAsia="de-DE"/>
        </w:rPr>
      </w:pPr>
    </w:p>
    <w:p w:rsidR="00F702C5" w:rsidRPr="00ED041E" w:rsidRDefault="00F702C5" w:rsidP="00F702C5">
      <w:pPr>
        <w:rPr>
          <w:rFonts w:eastAsia="Times New Roman" w:cs="Arial"/>
          <w:b/>
          <w:u w:val="single"/>
          <w:lang w:eastAsia="de-DE"/>
        </w:rPr>
      </w:pPr>
      <w:r w:rsidRPr="00ED041E">
        <w:rPr>
          <w:rFonts w:eastAsia="Times New Roman" w:cs="Arial"/>
          <w:b/>
          <w:u w:val="single"/>
          <w:lang w:eastAsia="de-DE"/>
        </w:rPr>
        <w:t xml:space="preserve">2. </w:t>
      </w:r>
      <w:proofErr w:type="gramStart"/>
      <w:r w:rsidRPr="00ED041E">
        <w:rPr>
          <w:rFonts w:eastAsia="Times New Roman" w:cs="Arial"/>
          <w:b/>
          <w:u w:val="single"/>
          <w:lang w:eastAsia="de-DE"/>
        </w:rPr>
        <w:t>Weiterführung  -</w:t>
      </w:r>
      <w:proofErr w:type="gramEnd"/>
      <w:r w:rsidRPr="00ED041E">
        <w:rPr>
          <w:rFonts w:eastAsia="Times New Roman" w:cs="Arial"/>
          <w:b/>
          <w:u w:val="single"/>
          <w:lang w:eastAsia="de-DE"/>
        </w:rPr>
        <w:t xml:space="preserve"> Schema der „Heldenreise“, Textarbeit, GA – gemischte, arbeitsteilige Arbeitsgruppe:</w:t>
      </w:r>
    </w:p>
    <w:p w:rsidR="00F702C5" w:rsidRPr="00B10CD6" w:rsidRDefault="00F702C5" w:rsidP="00F702C5">
      <w:pPr>
        <w:rPr>
          <w:rFonts w:eastAsia="Times New Roman" w:cs="Arial"/>
          <w:b/>
          <w:lang w:eastAsia="de-DE"/>
        </w:rPr>
      </w:pPr>
      <w:r w:rsidRPr="00B10CD6">
        <w:rPr>
          <w:rFonts w:eastAsia="Times New Roman" w:cs="Arial"/>
          <w:b/>
          <w:lang w:eastAsia="de-DE"/>
        </w:rPr>
        <w:t>AA</w:t>
      </w:r>
      <w:r>
        <w:rPr>
          <w:rFonts w:eastAsia="Times New Roman" w:cs="Arial"/>
          <w:b/>
          <w:lang w:eastAsia="de-DE"/>
        </w:rPr>
        <w:t xml:space="preserve"> –Textarbeit, Anwendung des Schemas der Heldenreise, </w:t>
      </w:r>
      <w:r w:rsidRPr="008D1B92">
        <w:rPr>
          <w:rFonts w:eastAsia="Times New Roman" w:cs="Arial"/>
          <w:b/>
          <w:shd w:val="clear" w:color="auto" w:fill="D9D9D9"/>
          <w:lang w:eastAsia="de-DE"/>
        </w:rPr>
        <w:t>AB 5</w:t>
      </w:r>
      <w:r>
        <w:rPr>
          <w:rFonts w:eastAsia="Times New Roman" w:cs="Arial"/>
          <w:b/>
          <w:shd w:val="clear" w:color="auto" w:fill="D9D9D9"/>
          <w:lang w:eastAsia="de-DE"/>
        </w:rPr>
        <w:t>:</w:t>
      </w:r>
    </w:p>
    <w:p w:rsidR="00F702C5" w:rsidRDefault="00F702C5" w:rsidP="00F702C5">
      <w:pPr>
        <w:rPr>
          <w:rFonts w:eastAsia="Times New Roman" w:cs="Arial"/>
          <w:lang w:eastAsia="de-DE"/>
        </w:rPr>
      </w:pPr>
      <w:r>
        <w:rPr>
          <w:rFonts w:eastAsia="Times New Roman" w:cs="Arial"/>
          <w:lang w:eastAsia="de-DE"/>
        </w:rPr>
        <w:t xml:space="preserve">Setzt euch in Vierer-Gruppen zusammen, jede/r bearbeitet eine andere der vier Textstellen </w:t>
      </w:r>
    </w:p>
    <w:p w:rsidR="00F702C5" w:rsidRDefault="00F702C5" w:rsidP="00F702C5">
      <w:pPr>
        <w:rPr>
          <w:rFonts w:eastAsia="Times New Roman" w:cs="Arial"/>
          <w:lang w:eastAsia="de-DE"/>
        </w:rPr>
      </w:pPr>
      <w:r w:rsidRPr="00007159">
        <w:rPr>
          <w:rFonts w:eastAsia="Times New Roman" w:cs="Arial"/>
          <w:u w:val="single"/>
          <w:lang w:eastAsia="de-DE"/>
        </w:rPr>
        <w:t>mit Hilfe der folgende</w:t>
      </w:r>
      <w:r w:rsidR="00286F1F">
        <w:rPr>
          <w:rFonts w:eastAsia="Times New Roman" w:cs="Arial"/>
          <w:u w:val="single"/>
          <w:lang w:eastAsia="de-DE"/>
        </w:rPr>
        <w:t>n</w:t>
      </w:r>
      <w:r w:rsidRPr="00007159">
        <w:rPr>
          <w:rFonts w:eastAsia="Times New Roman" w:cs="Arial"/>
          <w:u w:val="single"/>
          <w:lang w:eastAsia="de-DE"/>
        </w:rPr>
        <w:t xml:space="preserve"> Aspekte</w:t>
      </w:r>
      <w:r>
        <w:rPr>
          <w:rFonts w:eastAsia="Times New Roman" w:cs="Arial"/>
          <w:lang w:eastAsia="de-DE"/>
        </w:rPr>
        <w:t xml:space="preserve"> und tauscht dann ihre/seine Ergebnisse mit der Gruppe aus –</w:t>
      </w:r>
    </w:p>
    <w:p w:rsidR="00F702C5" w:rsidRDefault="00F702C5" w:rsidP="00F702C5">
      <w:pPr>
        <w:rPr>
          <w:rFonts w:eastAsia="Times New Roman" w:cs="Arial"/>
          <w:lang w:eastAsia="de-DE"/>
        </w:rPr>
      </w:pPr>
      <w:r>
        <w:rPr>
          <w:rFonts w:eastAsia="Times New Roman" w:cs="Arial"/>
          <w:lang w:eastAsia="de-DE"/>
        </w:rPr>
        <w:t>erläutert:</w:t>
      </w:r>
    </w:p>
    <w:p w:rsidR="00F702C5" w:rsidRDefault="00F702C5" w:rsidP="00F702C5">
      <w:pPr>
        <w:numPr>
          <w:ilvl w:val="0"/>
          <w:numId w:val="18"/>
        </w:numPr>
        <w:rPr>
          <w:rFonts w:eastAsia="Times New Roman" w:cs="Arial"/>
          <w:lang w:eastAsia="de-DE"/>
        </w:rPr>
      </w:pPr>
      <w:r>
        <w:rPr>
          <w:rFonts w:eastAsia="Times New Roman" w:cs="Arial"/>
          <w:lang w:eastAsia="de-DE"/>
        </w:rPr>
        <w:t>Übertragbarkeit des Schemas der „Heldenreise“ – Stationen „Ruf des Abenteuers“, „Die Weigerung“, „Begegnung mit dem Mentor“, „Das Überschreiten der Schwelle“</w:t>
      </w:r>
    </w:p>
    <w:p w:rsidR="00F702C5" w:rsidRDefault="00F702C5" w:rsidP="00F702C5">
      <w:pPr>
        <w:numPr>
          <w:ilvl w:val="0"/>
          <w:numId w:val="18"/>
        </w:numPr>
        <w:rPr>
          <w:rFonts w:eastAsia="Times New Roman" w:cs="Arial"/>
          <w:lang w:eastAsia="de-DE"/>
        </w:rPr>
      </w:pPr>
      <w:r>
        <w:rPr>
          <w:rFonts w:eastAsia="Times New Roman" w:cs="Arial"/>
          <w:lang w:eastAsia="de-DE"/>
        </w:rPr>
        <w:t>Schicksal der Figuren, die Grenouille beherbergen – Symbolik und Umdeutung der „Heldenreise“: Wie verändert sich die Rolle der „Helfer“, „Freunde“ und des „Mentors“?</w:t>
      </w:r>
    </w:p>
    <w:p w:rsidR="00F702C5" w:rsidRPr="004B5B46" w:rsidRDefault="00F702C5" w:rsidP="00F702C5">
      <w:pPr>
        <w:numPr>
          <w:ilvl w:val="0"/>
          <w:numId w:val="18"/>
        </w:numPr>
        <w:rPr>
          <w:rFonts w:eastAsia="Times New Roman" w:cs="Arial"/>
          <w:lang w:eastAsia="de-DE"/>
        </w:rPr>
      </w:pPr>
      <w:r>
        <w:rPr>
          <w:rFonts w:eastAsia="Times New Roman" w:cs="Arial"/>
          <w:lang w:eastAsia="de-DE"/>
        </w:rPr>
        <w:t>Gibt es die Station „Die Weigerung“ im „Parfum“? Was bedeutet der Befund?</w:t>
      </w:r>
    </w:p>
    <w:p w:rsidR="00F702C5" w:rsidRDefault="00F702C5" w:rsidP="00F702C5">
      <w:pPr>
        <w:rPr>
          <w:rFonts w:eastAsia="Times New Roman" w:cs="Arial"/>
          <w:b/>
          <w:lang w:eastAsia="de-DE"/>
        </w:rPr>
      </w:pPr>
    </w:p>
    <w:p w:rsidR="00F702C5" w:rsidRPr="00007159" w:rsidRDefault="00F702C5" w:rsidP="00F702C5">
      <w:pPr>
        <w:rPr>
          <w:rFonts w:eastAsia="Times New Roman" w:cs="Arial"/>
          <w:b/>
          <w:i/>
          <w:lang w:eastAsia="de-DE"/>
        </w:rPr>
      </w:pPr>
      <w:r w:rsidRPr="00007159">
        <w:rPr>
          <w:rFonts w:eastAsia="Times New Roman" w:cs="Arial"/>
          <w:b/>
          <w:i/>
          <w:lang w:eastAsia="de-DE"/>
        </w:rPr>
        <w:t>Kap.</w:t>
      </w:r>
      <w:proofErr w:type="gramStart"/>
      <w:r w:rsidRPr="00007159">
        <w:rPr>
          <w:rFonts w:eastAsia="Times New Roman" w:cs="Arial"/>
          <w:b/>
          <w:i/>
          <w:lang w:eastAsia="de-DE"/>
        </w:rPr>
        <w:t>5,  S.31</w:t>
      </w:r>
      <w:proofErr w:type="gramEnd"/>
      <w:r w:rsidRPr="00007159">
        <w:rPr>
          <w:rFonts w:eastAsia="Times New Roman" w:cs="Arial"/>
          <w:b/>
          <w:i/>
          <w:lang w:eastAsia="de-DE"/>
        </w:rPr>
        <w:t>-35: Im Garten des Waisenhauses</w:t>
      </w:r>
    </w:p>
    <w:p w:rsidR="00F702C5" w:rsidRPr="00007159" w:rsidRDefault="00F702C5" w:rsidP="00F702C5">
      <w:pPr>
        <w:rPr>
          <w:rFonts w:eastAsia="Times New Roman" w:cs="Arial"/>
          <w:b/>
          <w:i/>
          <w:lang w:eastAsia="de-DE"/>
        </w:rPr>
      </w:pPr>
      <w:r w:rsidRPr="00007159">
        <w:rPr>
          <w:rFonts w:eastAsia="Times New Roman" w:cs="Arial"/>
          <w:b/>
          <w:i/>
          <w:lang w:eastAsia="de-DE"/>
        </w:rPr>
        <w:t>Kap.</w:t>
      </w:r>
      <w:proofErr w:type="gramStart"/>
      <w:r w:rsidRPr="00007159">
        <w:rPr>
          <w:rFonts w:eastAsia="Times New Roman" w:cs="Arial"/>
          <w:b/>
          <w:i/>
          <w:lang w:eastAsia="de-DE"/>
        </w:rPr>
        <w:t>8,  S.54</w:t>
      </w:r>
      <w:proofErr w:type="gramEnd"/>
      <w:r w:rsidRPr="00007159">
        <w:rPr>
          <w:rFonts w:eastAsia="Times New Roman" w:cs="Arial"/>
          <w:b/>
          <w:i/>
          <w:lang w:eastAsia="de-DE"/>
        </w:rPr>
        <w:t>-58: Mord am Mirabellenmädchen</w:t>
      </w:r>
    </w:p>
    <w:p w:rsidR="00F702C5" w:rsidRPr="00007159" w:rsidRDefault="00F702C5" w:rsidP="00F702C5">
      <w:pPr>
        <w:rPr>
          <w:rFonts w:eastAsia="Times New Roman" w:cs="Arial"/>
          <w:b/>
          <w:i/>
          <w:lang w:eastAsia="de-DE"/>
        </w:rPr>
      </w:pPr>
      <w:r w:rsidRPr="00007159">
        <w:rPr>
          <w:rFonts w:eastAsia="Times New Roman" w:cs="Arial"/>
          <w:b/>
          <w:i/>
          <w:lang w:eastAsia="de-DE"/>
        </w:rPr>
        <w:t>Kap.15, S.104-110: Erprobung des eigenen Könnens bei Baldini</w:t>
      </w:r>
    </w:p>
    <w:p w:rsidR="00F702C5" w:rsidRPr="00007159" w:rsidRDefault="00F702C5" w:rsidP="00F702C5">
      <w:pPr>
        <w:rPr>
          <w:rFonts w:eastAsia="Times New Roman" w:cs="Arial"/>
          <w:b/>
          <w:i/>
          <w:lang w:eastAsia="de-DE"/>
        </w:rPr>
      </w:pPr>
      <w:r w:rsidRPr="00007159">
        <w:rPr>
          <w:rFonts w:eastAsia="Times New Roman" w:cs="Arial"/>
          <w:b/>
          <w:i/>
          <w:lang w:eastAsia="de-DE"/>
        </w:rPr>
        <w:t>Kap.20, S.133-S.137: Krankheit und Genesung</w:t>
      </w:r>
    </w:p>
    <w:p w:rsidR="00F702C5" w:rsidRPr="00310D25" w:rsidRDefault="00F702C5" w:rsidP="00F702C5">
      <w:pPr>
        <w:rPr>
          <w:rFonts w:eastAsia="Times New Roman" w:cs="Arial"/>
          <w:b/>
          <w:lang w:eastAsia="de-DE"/>
        </w:rPr>
      </w:pPr>
    </w:p>
    <w:p w:rsidR="00F702C5" w:rsidRPr="004A2350" w:rsidRDefault="00F702C5" w:rsidP="00F702C5">
      <w:pPr>
        <w:rPr>
          <w:rFonts w:eastAsia="Times New Roman" w:cs="Arial"/>
          <w:lang w:eastAsia="de-DE"/>
        </w:rPr>
      </w:pPr>
      <w:r w:rsidRPr="00310D25">
        <w:rPr>
          <w:rFonts w:eastAsia="Times New Roman" w:cs="Arial"/>
          <w:b/>
          <w:lang w:eastAsia="de-DE"/>
        </w:rPr>
        <w:t>Diskussionsimpuls für die Auswertung:</w:t>
      </w:r>
      <w:r>
        <w:rPr>
          <w:rFonts w:eastAsia="Times New Roman" w:cs="Arial"/>
          <w:b/>
          <w:lang w:eastAsia="de-DE"/>
        </w:rPr>
        <w:t xml:space="preserve"> </w:t>
      </w:r>
      <w:r>
        <w:rPr>
          <w:rFonts w:eastAsia="Times New Roman" w:cs="Arial"/>
          <w:lang w:eastAsia="de-DE"/>
        </w:rPr>
        <w:t>Grenouille ist</w:t>
      </w:r>
      <w:r w:rsidR="000F479C">
        <w:rPr>
          <w:rFonts w:eastAsia="Times New Roman" w:cs="Arial"/>
          <w:lang w:eastAsia="de-DE"/>
        </w:rPr>
        <w:t xml:space="preserve"> (laut auktorialem Erzähler)</w:t>
      </w:r>
      <w:r>
        <w:rPr>
          <w:rFonts w:eastAsia="Times New Roman" w:cs="Arial"/>
          <w:lang w:eastAsia="de-DE"/>
        </w:rPr>
        <w:t xml:space="preserve"> ein von seinen Trieben – v.a. seinem Geruchssinn – Getriebener, der keine Weigerung verspürt, weil er automatisch reagiert und insgesamt eher bösartiger und wenig empathischer Antiheld ist – er wirkt wie ein Parasit, dessen Wirtstiere nach seinem Weggang sterben. Die „Helfer“ und der „Mentor“ Baldini sind keine Freunde und unterstützen Grenouille, wenn überhaupt, eher unfreiwillig, vernachlässigen oder behindern ihn.</w:t>
      </w:r>
    </w:p>
    <w:p w:rsidR="00F702C5" w:rsidRDefault="00F702C5" w:rsidP="00F702C5">
      <w:pPr>
        <w:rPr>
          <w:rFonts w:eastAsia="Times New Roman" w:cs="Arial"/>
          <w:lang w:eastAsia="de-DE"/>
        </w:rPr>
      </w:pPr>
    </w:p>
    <w:p w:rsidR="00F702C5" w:rsidRDefault="00F702C5" w:rsidP="00F702C5">
      <w:pPr>
        <w:jc w:val="center"/>
        <w:rPr>
          <w:rFonts w:eastAsia="Times New Roman" w:cs="Arial"/>
          <w:lang w:eastAsia="de-DE"/>
        </w:rPr>
      </w:pPr>
      <w:r>
        <w:rPr>
          <w:rFonts w:eastAsia="Times New Roman" w:cs="Arial"/>
          <w:lang w:eastAsia="de-DE"/>
        </w:rPr>
        <w:t>***</w:t>
      </w:r>
    </w:p>
    <w:p w:rsidR="00C96C2B" w:rsidRDefault="00C96C2B" w:rsidP="00F702C5">
      <w:pPr>
        <w:rPr>
          <w:rFonts w:eastAsia="Times New Roman" w:cs="Arial"/>
          <w:b/>
          <w:u w:val="single"/>
          <w:lang w:eastAsia="de-DE"/>
        </w:rPr>
      </w:pPr>
    </w:p>
    <w:p w:rsidR="00C96C2B" w:rsidRDefault="00C96C2B" w:rsidP="00F702C5">
      <w:pPr>
        <w:rPr>
          <w:rFonts w:eastAsia="Times New Roman" w:cs="Arial"/>
          <w:b/>
          <w:u w:val="single"/>
          <w:lang w:eastAsia="de-DE"/>
        </w:rPr>
      </w:pPr>
    </w:p>
    <w:p w:rsidR="00C96C2B" w:rsidRDefault="00C96C2B" w:rsidP="00F702C5">
      <w:pPr>
        <w:rPr>
          <w:rFonts w:eastAsia="Times New Roman" w:cs="Arial"/>
          <w:b/>
          <w:u w:val="single"/>
          <w:lang w:eastAsia="de-DE"/>
        </w:rPr>
      </w:pPr>
    </w:p>
    <w:p w:rsidR="00C96C2B" w:rsidRDefault="00C96C2B" w:rsidP="00F702C5">
      <w:pPr>
        <w:rPr>
          <w:rFonts w:eastAsia="Times New Roman" w:cs="Arial"/>
          <w:b/>
          <w:u w:val="single"/>
          <w:lang w:eastAsia="de-DE"/>
        </w:rPr>
      </w:pPr>
    </w:p>
    <w:p w:rsidR="00F702C5" w:rsidRPr="00ED041E" w:rsidRDefault="00F702C5" w:rsidP="00F702C5">
      <w:pPr>
        <w:rPr>
          <w:rFonts w:eastAsia="Times New Roman" w:cs="Arial"/>
          <w:b/>
          <w:u w:val="single"/>
          <w:lang w:eastAsia="de-DE"/>
        </w:rPr>
      </w:pPr>
      <w:r w:rsidRPr="00ED041E">
        <w:rPr>
          <w:rFonts w:eastAsia="Times New Roman" w:cs="Arial"/>
          <w:b/>
          <w:u w:val="single"/>
          <w:lang w:eastAsia="de-DE"/>
        </w:rPr>
        <w:t>3. Vergleich idealer Held und Grenouille</w:t>
      </w:r>
      <w:r>
        <w:rPr>
          <w:rFonts w:eastAsia="Times New Roman" w:cs="Arial"/>
          <w:b/>
          <w:u w:val="single"/>
          <w:lang w:eastAsia="de-DE"/>
        </w:rPr>
        <w:t>:</w:t>
      </w:r>
    </w:p>
    <w:p w:rsidR="00E83DA9" w:rsidRPr="009E1C8C" w:rsidRDefault="00F702C5" w:rsidP="00F702C5">
      <w:pPr>
        <w:spacing w:after="200"/>
        <w:rPr>
          <w:rStyle w:val="Hyperlink"/>
          <w:rFonts w:cs="Arial"/>
          <w:bCs/>
          <w:i/>
          <w:color w:val="auto"/>
          <w:u w:val="none"/>
        </w:rPr>
      </w:pPr>
      <w:r>
        <w:rPr>
          <w:rFonts w:eastAsia="Times New Roman" w:cs="Arial"/>
          <w:b/>
          <w:lang w:eastAsia="de-DE"/>
        </w:rPr>
        <w:t xml:space="preserve">Mögliche Einstiegsimpulse - ideale Helden:  </w:t>
      </w:r>
      <w:r w:rsidRPr="002458F7">
        <w:rPr>
          <w:rFonts w:cs="Arial"/>
        </w:rPr>
        <w:t xml:space="preserve">Heldenbilder der Antike – das Ideale: Edle, Wahre, Gute, Schöne (Erscheinung, Charakter); ggf. erste Zeilen aus Goethe: „Das Göttliche“ </w:t>
      </w:r>
      <w:r>
        <w:rPr>
          <w:rFonts w:cs="Arial"/>
        </w:rPr>
        <w:t xml:space="preserve">(falls nötig: </w:t>
      </w:r>
      <w:r w:rsidRPr="00B85691">
        <w:rPr>
          <w:rFonts w:cs="Arial"/>
        </w:rPr>
        <w:t>Hintergründe zum Idealismus:</w:t>
      </w:r>
      <w:r w:rsidRPr="00B85691">
        <w:rPr>
          <w:rFonts w:cs="Arial"/>
          <w:i/>
        </w:rPr>
        <w:t xml:space="preserve"> </w:t>
      </w:r>
      <w:hyperlink r:id="rId17" w:history="1">
        <w:r w:rsidR="00E83DA9" w:rsidRPr="00B85691">
          <w:rPr>
            <w:rStyle w:val="Hyperlink"/>
            <w:rFonts w:cs="Arial"/>
            <w:i/>
            <w:color w:val="auto"/>
            <w:u w:val="none"/>
          </w:rPr>
          <w:t>https://rotary.de/kultur/exlibris/</w:t>
        </w:r>
        <w:r w:rsidR="00E83DA9" w:rsidRPr="00B85691">
          <w:rPr>
            <w:rStyle w:val="Hyperlink"/>
            <w:rFonts w:cs="Arial"/>
            <w:bCs/>
            <w:i/>
            <w:color w:val="auto"/>
            <w:u w:val="none"/>
          </w:rPr>
          <w:t>das-wahre</w:t>
        </w:r>
        <w:r w:rsidR="00E83DA9" w:rsidRPr="00B85691">
          <w:rPr>
            <w:rStyle w:val="Hyperlink"/>
            <w:rFonts w:cs="Arial"/>
            <w:i/>
            <w:color w:val="auto"/>
            <w:u w:val="none"/>
          </w:rPr>
          <w:t>-</w:t>
        </w:r>
        <w:r w:rsidR="00E83DA9" w:rsidRPr="00B85691">
          <w:rPr>
            <w:rStyle w:val="Hyperlink"/>
            <w:rFonts w:cs="Arial"/>
            <w:bCs/>
            <w:i/>
            <w:color w:val="auto"/>
            <w:u w:val="none"/>
          </w:rPr>
          <w:t>schoene</w:t>
        </w:r>
        <w:r w:rsidR="00E83DA9" w:rsidRPr="00B85691">
          <w:rPr>
            <w:rStyle w:val="Hyperlink"/>
            <w:rFonts w:cs="Arial"/>
            <w:i/>
            <w:color w:val="auto"/>
            <w:u w:val="none"/>
          </w:rPr>
          <w:t>-</w:t>
        </w:r>
        <w:r w:rsidR="00E83DA9" w:rsidRPr="00B85691">
          <w:rPr>
            <w:rStyle w:val="Hyperlink"/>
            <w:rFonts w:cs="Arial"/>
            <w:bCs/>
            <w:i/>
            <w:color w:val="auto"/>
            <w:u w:val="none"/>
          </w:rPr>
          <w:t>gute</w:t>
        </w:r>
        <w:r w:rsidR="00E83DA9" w:rsidRPr="00B85691">
          <w:rPr>
            <w:rStyle w:val="Hyperlink"/>
            <w:rFonts w:cs="Arial"/>
            <w:i/>
            <w:color w:val="auto"/>
            <w:u w:val="none"/>
          </w:rPr>
          <w:t>-</w:t>
        </w:r>
        <w:r w:rsidR="00E83DA9" w:rsidRPr="00B85691">
          <w:rPr>
            <w:rStyle w:val="Hyperlink"/>
            <w:rFonts w:cs="Arial"/>
            <w:bCs/>
            <w:i/>
            <w:color w:val="auto"/>
            <w:u w:val="none"/>
          </w:rPr>
          <w:t>aufstieg</w:t>
        </w:r>
        <w:r w:rsidR="00E83DA9" w:rsidRPr="00B85691">
          <w:rPr>
            <w:rStyle w:val="Hyperlink"/>
            <w:rFonts w:cs="Arial"/>
            <w:i/>
            <w:color w:val="auto"/>
            <w:u w:val="none"/>
          </w:rPr>
          <w:t>-</w:t>
        </w:r>
        <w:r w:rsidR="00E83DA9" w:rsidRPr="00B85691">
          <w:rPr>
            <w:rStyle w:val="Hyperlink"/>
            <w:rFonts w:cs="Arial"/>
            <w:bCs/>
            <w:i/>
            <w:color w:val="auto"/>
            <w:u w:val="none"/>
          </w:rPr>
          <w:t>fall-und-fortbestehen-einer-trias-a-7486.html</w:t>
        </w:r>
      </w:hyperlink>
      <w:r w:rsidR="00E83DA9" w:rsidRPr="00B85691">
        <w:rPr>
          <w:rStyle w:val="Hyperlink"/>
          <w:rFonts w:cs="Arial"/>
          <w:bCs/>
          <w:i/>
          <w:color w:val="auto"/>
          <w:u w:val="none"/>
        </w:rPr>
        <w:t xml:space="preserve"> </w:t>
      </w:r>
      <w:r w:rsidRPr="00B85691">
        <w:rPr>
          <w:rStyle w:val="Hyperlink"/>
          <w:rFonts w:cs="Arial"/>
          <w:bCs/>
          <w:color w:val="auto"/>
          <w:u w:val="none"/>
        </w:rPr>
        <w:t xml:space="preserve"> </w:t>
      </w:r>
      <w:r w:rsidR="00E83DA9" w:rsidRPr="00B85691">
        <w:rPr>
          <w:rStyle w:val="Hyperlink"/>
          <w:rFonts w:cs="Arial"/>
          <w:bCs/>
          <w:color w:val="auto"/>
          <w:u w:val="none"/>
        </w:rPr>
        <w:t>– alternativ</w:t>
      </w:r>
      <w:r w:rsidR="004C5788" w:rsidRPr="00B85691">
        <w:rPr>
          <w:rStyle w:val="Hyperlink"/>
          <w:rFonts w:cs="Arial"/>
          <w:bCs/>
          <w:color w:val="auto"/>
          <w:u w:val="none"/>
        </w:rPr>
        <w:t xml:space="preserve">: Gerhard </w:t>
      </w:r>
      <w:proofErr w:type="spellStart"/>
      <w:r w:rsidR="004C5788" w:rsidRPr="00B85691">
        <w:rPr>
          <w:rStyle w:val="Hyperlink"/>
          <w:rFonts w:cs="Arial"/>
          <w:bCs/>
          <w:color w:val="auto"/>
          <w:u w:val="none"/>
        </w:rPr>
        <w:t>Kurz</w:t>
      </w:r>
      <w:proofErr w:type="spellEnd"/>
      <w:r w:rsidR="004C5788" w:rsidRPr="00B85691">
        <w:rPr>
          <w:rStyle w:val="Hyperlink"/>
          <w:rFonts w:cs="Arial"/>
          <w:bCs/>
          <w:color w:val="auto"/>
          <w:u w:val="none"/>
        </w:rPr>
        <w:t>: Das Wahre, Schöne, Gute – Aufstieg, Fall und Fortbestehen einer Trias, Fink 2015 (</w:t>
      </w:r>
      <w:hyperlink r:id="rId18" w:history="1">
        <w:r w:rsidR="004C5788" w:rsidRPr="00B85691">
          <w:rPr>
            <w:rStyle w:val="Hyperlink"/>
            <w:rFonts w:cs="Arial"/>
            <w:bCs/>
            <w:i/>
            <w:color w:val="auto"/>
            <w:u w:val="none"/>
          </w:rPr>
          <w:t>https://www.fink.de/katalog/titel/978-3-7705-5888-9.html</w:t>
        </w:r>
      </w:hyperlink>
      <w:r w:rsidR="004C5788" w:rsidRPr="00B85691">
        <w:rPr>
          <w:rStyle w:val="Hyperlink"/>
          <w:rFonts w:cs="Arial"/>
          <w:bCs/>
          <w:i/>
          <w:color w:val="auto"/>
          <w:u w:val="none"/>
        </w:rPr>
        <w:t>)</w:t>
      </w:r>
      <w:r w:rsidR="004C5788" w:rsidRPr="009E1C8C">
        <w:rPr>
          <w:rStyle w:val="Hyperlink"/>
          <w:rFonts w:cs="Arial"/>
          <w:bCs/>
          <w:i/>
          <w:color w:val="auto"/>
          <w:u w:val="none"/>
        </w:rPr>
        <w:t xml:space="preserve"> </w:t>
      </w:r>
    </w:p>
    <w:p w:rsidR="00F702C5" w:rsidRDefault="00F702C5" w:rsidP="00F702C5">
      <w:pPr>
        <w:spacing w:after="200"/>
        <w:rPr>
          <w:rFonts w:eastAsia="Times New Roman" w:cs="Arial"/>
          <w:lang w:eastAsia="de-DE"/>
        </w:rPr>
      </w:pPr>
      <w:r>
        <w:rPr>
          <w:rStyle w:val="HTMLZitat"/>
          <w:rFonts w:cs="Arial"/>
          <w:i w:val="0"/>
          <w:iCs w:val="0"/>
        </w:rPr>
        <w:t>R</w:t>
      </w:r>
      <w:r>
        <w:rPr>
          <w:rFonts w:eastAsia="Times New Roman" w:cs="Arial"/>
          <w:lang w:eastAsia="de-DE"/>
        </w:rPr>
        <w:t>ückgriff auf ersten Doppelstunde: Ideensammlung zu den Merkmalen Grenouilles - Held oder Antiheld?</w:t>
      </w:r>
    </w:p>
    <w:p w:rsidR="00F702C5" w:rsidRPr="004C70D4" w:rsidRDefault="00F702C5" w:rsidP="00F702C5">
      <w:pPr>
        <w:rPr>
          <w:rFonts w:eastAsia="Times New Roman" w:cs="Arial"/>
          <w:b/>
          <w:lang w:eastAsia="de-DE"/>
        </w:rPr>
      </w:pPr>
      <w:r w:rsidRPr="004C70D4">
        <w:rPr>
          <w:rFonts w:eastAsia="Times New Roman" w:cs="Arial"/>
          <w:b/>
          <w:lang w:eastAsia="de-DE"/>
        </w:rPr>
        <w:t xml:space="preserve">AA1 Vergleich, PA, </w:t>
      </w:r>
      <w:r w:rsidRPr="004C70D4">
        <w:rPr>
          <w:rFonts w:eastAsia="Times New Roman" w:cs="Arial"/>
          <w:b/>
          <w:shd w:val="clear" w:color="auto" w:fill="D9D9D9"/>
          <w:lang w:eastAsia="de-DE"/>
        </w:rPr>
        <w:t>AB 6:</w:t>
      </w:r>
    </w:p>
    <w:p w:rsidR="00F702C5" w:rsidRPr="004C70D4" w:rsidRDefault="00F702C5" w:rsidP="00F702C5">
      <w:pPr>
        <w:numPr>
          <w:ilvl w:val="0"/>
          <w:numId w:val="20"/>
        </w:numPr>
        <w:rPr>
          <w:rFonts w:eastAsia="Times New Roman" w:cs="Arial"/>
          <w:lang w:eastAsia="de-DE"/>
        </w:rPr>
      </w:pPr>
      <w:r w:rsidRPr="004C70D4">
        <w:rPr>
          <w:rFonts w:eastAsia="Times New Roman" w:cs="Arial"/>
          <w:lang w:eastAsia="de-DE"/>
        </w:rPr>
        <w:t>Vergleicht tabellarisch Grenouilles Eigenschaften und typische Verhaltensweisen mit denen eines typischen „klassischen“ Helden, z.B. aus bekannten Sagen, Märchen oder aus Filmen (Siegfried der Drachentöter, König Artus und seine Ritter der Tafelrunde, Superman etc.)</w:t>
      </w:r>
    </w:p>
    <w:p w:rsidR="00F702C5" w:rsidRPr="004C70D4" w:rsidRDefault="00F702C5" w:rsidP="00F702C5">
      <w:pPr>
        <w:numPr>
          <w:ilvl w:val="0"/>
          <w:numId w:val="20"/>
        </w:numPr>
        <w:rPr>
          <w:rFonts w:eastAsia="Times New Roman" w:cs="Arial"/>
          <w:lang w:eastAsia="de-DE"/>
        </w:rPr>
      </w:pPr>
      <w:r w:rsidRPr="004C70D4">
        <w:rPr>
          <w:rFonts w:eastAsia="Times New Roman" w:cs="Arial"/>
          <w:lang w:eastAsia="de-DE"/>
        </w:rPr>
        <w:t>Beurteilt die Abweichungen – ist Grenouille ein geeigneter Held? Was macht ihn interessant und außergewöhnlich, so dass wir weiterlesen wollen?</w:t>
      </w:r>
    </w:p>
    <w:p w:rsidR="00F702C5" w:rsidRPr="004C70D4" w:rsidRDefault="00F702C5" w:rsidP="00F702C5">
      <w:pPr>
        <w:ind w:left="360"/>
        <w:rPr>
          <w:rFonts w:eastAsia="Times New Roman" w:cs="Arial"/>
          <w:lang w:eastAsia="de-DE"/>
        </w:rPr>
      </w:pPr>
    </w:p>
    <w:p w:rsidR="00F702C5" w:rsidRPr="004C70D4" w:rsidRDefault="00F702C5" w:rsidP="00F702C5">
      <w:pPr>
        <w:rPr>
          <w:rFonts w:eastAsia="Times New Roman" w:cs="Arial"/>
          <w:lang w:eastAsia="de-DE"/>
        </w:rPr>
      </w:pPr>
      <w:r w:rsidRPr="004C70D4">
        <w:rPr>
          <w:rFonts w:eastAsia="Times New Roman" w:cs="Arial"/>
          <w:b/>
          <w:lang w:eastAsia="de-DE"/>
        </w:rPr>
        <w:t xml:space="preserve">Diskussionsimpulse für Auswertung: </w:t>
      </w:r>
      <w:r w:rsidRPr="004C70D4">
        <w:rPr>
          <w:rFonts w:eastAsia="Times New Roman" w:cs="Arial"/>
          <w:lang w:eastAsia="de-DE"/>
        </w:rPr>
        <w:t>Grenouille macht nur im Umgang mit Düften und seinem Geruchssinn eine professionelle Entwicklung durch, eine innerliche – moralische, emotionale, intellektuelle – Entwicklung findet nicht statt, also ist er hier kein idealer Held. Er ist aber spannend, weil er so außergewöhnliche Eigenschaften und Begabungen hat, sie wirken beinahe „magisch“.</w:t>
      </w:r>
    </w:p>
    <w:p w:rsidR="00F702C5" w:rsidRPr="004C70D4" w:rsidRDefault="00F702C5" w:rsidP="00F702C5">
      <w:pPr>
        <w:rPr>
          <w:rStyle w:val="algo-summary"/>
          <w:rFonts w:cs="Arial"/>
        </w:rPr>
      </w:pPr>
    </w:p>
    <w:p w:rsidR="00F702C5" w:rsidRPr="004C70D4" w:rsidRDefault="00F702C5" w:rsidP="00F702C5">
      <w:pPr>
        <w:rPr>
          <w:rStyle w:val="algo-summary"/>
          <w:rFonts w:cs="Arial"/>
          <w:b/>
        </w:rPr>
      </w:pPr>
      <w:r w:rsidRPr="004C70D4">
        <w:rPr>
          <w:rStyle w:val="algo-summary"/>
          <w:rFonts w:cs="Arial"/>
          <w:b/>
        </w:rPr>
        <w:t xml:space="preserve">AA2 Textarbeit, GA – Vier </w:t>
      </w:r>
      <w:proofErr w:type="spellStart"/>
      <w:r w:rsidRPr="004C70D4">
        <w:rPr>
          <w:rStyle w:val="algo-summary"/>
          <w:rFonts w:cs="Arial"/>
          <w:b/>
        </w:rPr>
        <w:t>SuS</w:t>
      </w:r>
      <w:proofErr w:type="spellEnd"/>
      <w:r w:rsidRPr="004C70D4">
        <w:rPr>
          <w:rStyle w:val="algo-summary"/>
          <w:rFonts w:cs="Arial"/>
          <w:b/>
        </w:rPr>
        <w:t xml:space="preserve"> teilen sich die Textstellen auf, </w:t>
      </w:r>
      <w:r w:rsidRPr="004C70D4">
        <w:rPr>
          <w:rStyle w:val="algo-summary"/>
          <w:rFonts w:cs="Arial"/>
          <w:b/>
          <w:shd w:val="clear" w:color="auto" w:fill="D9D9D9"/>
        </w:rPr>
        <w:t>AB 7a-b:</w:t>
      </w:r>
    </w:p>
    <w:p w:rsidR="00F702C5" w:rsidRPr="004C70D4" w:rsidRDefault="00F702C5" w:rsidP="00F702C5">
      <w:pPr>
        <w:rPr>
          <w:rFonts w:cs="Arial"/>
          <w:bCs/>
        </w:rPr>
      </w:pPr>
      <w:r w:rsidRPr="004C70D4">
        <w:rPr>
          <w:rStyle w:val="algo-summary"/>
          <w:rFonts w:cs="Arial"/>
        </w:rPr>
        <w:t xml:space="preserve">Grenouille – zwischen Tier und Gott:  </w:t>
      </w:r>
      <w:r w:rsidRPr="004C70D4">
        <w:rPr>
          <w:rFonts w:cs="Arial"/>
          <w:bCs/>
        </w:rPr>
        <w:t>Gren</w:t>
      </w:r>
      <w:r>
        <w:rPr>
          <w:rFonts w:cs="Arial"/>
          <w:bCs/>
        </w:rPr>
        <w:t xml:space="preserve">ouille wird im Text weniger als </w:t>
      </w:r>
      <w:r w:rsidRPr="004C70D4">
        <w:rPr>
          <w:rFonts w:cs="Arial"/>
          <w:bCs/>
        </w:rPr>
        <w:t xml:space="preserve">ein Mensch, sondern mehr als Tier dargestellt – er selbst sieht sich als </w:t>
      </w:r>
      <w:proofErr w:type="spellStart"/>
      <w:r w:rsidRPr="004C70D4">
        <w:rPr>
          <w:rFonts w:cs="Arial"/>
          <w:bCs/>
        </w:rPr>
        <w:t>Duftgott</w:t>
      </w:r>
      <w:proofErr w:type="spellEnd"/>
      <w:r w:rsidRPr="004C70D4">
        <w:rPr>
          <w:rFonts w:cs="Arial"/>
          <w:bCs/>
        </w:rPr>
        <w:t xml:space="preserve">. </w:t>
      </w:r>
    </w:p>
    <w:p w:rsidR="00F702C5" w:rsidRPr="004C70D4" w:rsidRDefault="00F702C5" w:rsidP="00F702C5">
      <w:pPr>
        <w:numPr>
          <w:ilvl w:val="0"/>
          <w:numId w:val="24"/>
        </w:numPr>
        <w:rPr>
          <w:rFonts w:cs="Arial"/>
          <w:bCs/>
        </w:rPr>
      </w:pPr>
      <w:r w:rsidRPr="004C70D4">
        <w:rPr>
          <w:rFonts w:cs="Arial"/>
          <w:bCs/>
        </w:rPr>
        <w:t>Untersucht, inwiefern Grenouille zwischen Tier und Gott schwankt und tauscht euch beurteilend darüber aus, was das für die Konzeption des „Helden“ und seine „Entwicklungs-/ Reifungsgeschichte“ bedeutet:</w:t>
      </w:r>
    </w:p>
    <w:p w:rsidR="00F702C5" w:rsidRPr="004C70D4" w:rsidRDefault="00F702C5" w:rsidP="00F702C5">
      <w:pPr>
        <w:pStyle w:val="Listenabsatz"/>
        <w:numPr>
          <w:ilvl w:val="0"/>
          <w:numId w:val="25"/>
        </w:numPr>
        <w:ind w:left="720"/>
        <w:rPr>
          <w:rFonts w:cs="Arial"/>
          <w:bCs/>
        </w:rPr>
      </w:pPr>
      <w:r w:rsidRPr="004C70D4">
        <w:rPr>
          <w:rFonts w:cs="Arial"/>
          <w:bCs/>
        </w:rPr>
        <w:t xml:space="preserve">Tiervergleiche: z.B. S. 23, 24, 27, 29, 41, 43-44, 90, 96, 99, 114, 150, 155, 168, 182, 242, </w:t>
      </w:r>
    </w:p>
    <w:p w:rsidR="00F702C5" w:rsidRPr="004C70D4" w:rsidRDefault="00F702C5" w:rsidP="00F702C5">
      <w:pPr>
        <w:pStyle w:val="Listenabsatz"/>
        <w:numPr>
          <w:ilvl w:val="0"/>
          <w:numId w:val="25"/>
        </w:numPr>
        <w:ind w:left="720"/>
        <w:rPr>
          <w:rFonts w:cs="Arial"/>
          <w:bCs/>
        </w:rPr>
      </w:pPr>
      <w:r w:rsidRPr="004C70D4">
        <w:rPr>
          <w:rFonts w:cs="Arial"/>
          <w:bCs/>
        </w:rPr>
        <w:t>Vergöttlichung: S.99, S.162, 304.</w:t>
      </w:r>
    </w:p>
    <w:p w:rsidR="00F702C5" w:rsidRPr="004C70D4" w:rsidRDefault="00F702C5" w:rsidP="00F702C5">
      <w:pPr>
        <w:pStyle w:val="Listenabsatz"/>
        <w:numPr>
          <w:ilvl w:val="1"/>
          <w:numId w:val="25"/>
        </w:numPr>
        <w:rPr>
          <w:rFonts w:cs="Arial"/>
          <w:bCs/>
        </w:rPr>
      </w:pPr>
      <w:r w:rsidRPr="004C70D4">
        <w:rPr>
          <w:rFonts w:cs="Arial"/>
          <w:bCs/>
        </w:rPr>
        <w:t>Gren</w:t>
      </w:r>
      <w:r w:rsidR="00C96C2B">
        <w:rPr>
          <w:rFonts w:cs="Arial"/>
          <w:bCs/>
        </w:rPr>
        <w:t>oui</w:t>
      </w:r>
      <w:r w:rsidRPr="004C70D4">
        <w:rPr>
          <w:rFonts w:cs="Arial"/>
          <w:bCs/>
        </w:rPr>
        <w:t>lle als Monster?</w:t>
      </w:r>
    </w:p>
    <w:p w:rsidR="00F702C5" w:rsidRPr="004C70D4" w:rsidRDefault="00F702C5" w:rsidP="00F702C5">
      <w:pPr>
        <w:pStyle w:val="Listenabsatz"/>
        <w:rPr>
          <w:rFonts w:cs="Arial"/>
          <w:bCs/>
        </w:rPr>
      </w:pPr>
    </w:p>
    <w:p w:rsidR="00F702C5" w:rsidRDefault="00F702C5" w:rsidP="00F702C5">
      <w:pPr>
        <w:pStyle w:val="Listenabsatz"/>
        <w:ind w:left="0"/>
        <w:rPr>
          <w:rFonts w:eastAsia="Times New Roman" w:cs="Arial"/>
          <w:lang w:eastAsia="de-DE"/>
        </w:rPr>
      </w:pPr>
      <w:r w:rsidRPr="004C70D4">
        <w:rPr>
          <w:rFonts w:eastAsia="Times New Roman" w:cs="Arial"/>
          <w:b/>
          <w:lang w:eastAsia="de-DE"/>
        </w:rPr>
        <w:t xml:space="preserve">Diskussionsimpulse für Auswertung: </w:t>
      </w:r>
      <w:r w:rsidRPr="004C70D4">
        <w:rPr>
          <w:rFonts w:eastAsia="Times New Roman" w:cs="Arial"/>
          <w:lang w:eastAsia="de-DE"/>
        </w:rPr>
        <w:t>Grenouille sieht sich, je professioneller sein Geruchssinn zum Parfümeur ausgebildet ist, desto mehr als überlegen an, behält aber weiterhin tierische Eigenschaften – er ist ein negativer Held bzw. Antiheld, der „böse“ und unmoralisch bleibt.</w:t>
      </w:r>
    </w:p>
    <w:p w:rsidR="000F479C" w:rsidRPr="004C70D4" w:rsidRDefault="000F479C" w:rsidP="000F479C">
      <w:pPr>
        <w:pStyle w:val="Listenabsatz"/>
        <w:ind w:left="0"/>
        <w:rPr>
          <w:rFonts w:cs="Arial"/>
          <w:bCs/>
        </w:rPr>
      </w:pPr>
      <w:r w:rsidRPr="000F479C">
        <w:rPr>
          <w:rFonts w:cs="Arial"/>
          <w:bCs/>
        </w:rPr>
        <w:t>Der auktoriale Erzähler entlarvt Grenouille mit Kommentaren im Sinne der Leserlenkung, während er sich bei den anderen Figuren und deren negativen Handlungen eher zurückhält (eine „Wertung“ findet dann eher indirekt durch deren tödliches „Schicksal“ statt).</w:t>
      </w:r>
    </w:p>
    <w:p w:rsidR="00F702C5" w:rsidRPr="004C70D4" w:rsidRDefault="00F702C5" w:rsidP="00F702C5">
      <w:pPr>
        <w:pStyle w:val="Listenabsatz"/>
        <w:rPr>
          <w:rFonts w:cs="Arial"/>
          <w:bCs/>
        </w:rPr>
      </w:pPr>
    </w:p>
    <w:p w:rsidR="00F702C5" w:rsidRPr="004C70D4" w:rsidRDefault="00F702C5" w:rsidP="00F702C5">
      <w:pPr>
        <w:pStyle w:val="Listenabsatz"/>
        <w:ind w:left="0"/>
        <w:jc w:val="center"/>
        <w:rPr>
          <w:rFonts w:cs="Arial"/>
          <w:bCs/>
        </w:rPr>
      </w:pPr>
      <w:r w:rsidRPr="004C70D4">
        <w:rPr>
          <w:rFonts w:cs="Arial"/>
          <w:bCs/>
        </w:rPr>
        <w:t>***</w:t>
      </w:r>
    </w:p>
    <w:p w:rsidR="00F702C5" w:rsidRPr="004C70D4" w:rsidRDefault="00F702C5" w:rsidP="00F702C5">
      <w:pPr>
        <w:pStyle w:val="Listenabsatz"/>
        <w:ind w:left="0"/>
        <w:rPr>
          <w:rFonts w:cs="Arial"/>
          <w:b/>
          <w:bCs/>
        </w:rPr>
      </w:pPr>
      <w:r w:rsidRPr="004C70D4">
        <w:rPr>
          <w:rFonts w:cs="Arial"/>
          <w:b/>
          <w:bCs/>
        </w:rPr>
        <w:t xml:space="preserve">AA3 Intertextualität – Bildungs- und </w:t>
      </w:r>
      <w:proofErr w:type="gramStart"/>
      <w:r w:rsidRPr="004C70D4">
        <w:rPr>
          <w:rFonts w:cs="Arial"/>
          <w:b/>
          <w:bCs/>
        </w:rPr>
        <w:t>Entwicklungsroman  und</w:t>
      </w:r>
      <w:proofErr w:type="gramEnd"/>
      <w:r w:rsidRPr="004C70D4">
        <w:rPr>
          <w:rFonts w:cs="Arial"/>
          <w:b/>
          <w:bCs/>
        </w:rPr>
        <w:t xml:space="preserve"> das aufgeklärte Menschenbild, EA:</w:t>
      </w:r>
    </w:p>
    <w:p w:rsidR="00F702C5" w:rsidRPr="004C70D4" w:rsidRDefault="00F702C5" w:rsidP="00F702C5">
      <w:pPr>
        <w:pStyle w:val="Listenabsatz"/>
        <w:ind w:left="0"/>
        <w:rPr>
          <w:rFonts w:cs="Arial"/>
          <w:bCs/>
        </w:rPr>
      </w:pPr>
      <w:r w:rsidRPr="004C70D4">
        <w:rPr>
          <w:rFonts w:cs="Arial"/>
          <w:bCs/>
        </w:rPr>
        <w:t>1. Erarbeite mit Hilfe der Materialien das aufgeklärte Menschenbild und die Grundprinzipien des Entwicklungsromans und des Bildungsromans – welche Bedeutung hat der moralische, emotionale und intellektuelle Reifungsprozess und wie lässt sich das mit dem Schema der „Heldenreise“ kombinieren?</w:t>
      </w:r>
    </w:p>
    <w:p w:rsidR="00F702C5" w:rsidRPr="004C70D4" w:rsidRDefault="00F702C5" w:rsidP="00F702C5">
      <w:pPr>
        <w:numPr>
          <w:ilvl w:val="0"/>
          <w:numId w:val="26"/>
        </w:numPr>
        <w:ind w:left="360"/>
        <w:rPr>
          <w:i/>
        </w:rPr>
      </w:pPr>
      <w:r w:rsidRPr="004C70D4">
        <w:t xml:space="preserve">Auszug aus Immanuel Kant: „Was ist Aufklärung?“ – bis „Faulheit und Feigheit (…), sich zu deren Vormündern aufzuwerfen.“ Text unter </w:t>
      </w:r>
      <w:r w:rsidRPr="004C70D4">
        <w:rPr>
          <w:i/>
        </w:rPr>
        <w:t>Gutenberg.spiegel.de/buch/-3505/1</w:t>
      </w:r>
    </w:p>
    <w:p w:rsidR="00F702C5" w:rsidRDefault="00F702C5" w:rsidP="00F702C5">
      <w:pPr>
        <w:numPr>
          <w:ilvl w:val="0"/>
          <w:numId w:val="26"/>
        </w:numPr>
        <w:ind w:left="360"/>
      </w:pPr>
      <w:r w:rsidRPr="004C70D4">
        <w:t>Information über Entwicklungs- und Bildungsroman, z.B. in Schulbuchmaterialien</w:t>
      </w:r>
      <w:r w:rsidR="00B01B4B">
        <w:t>, z.B.</w:t>
      </w:r>
    </w:p>
    <w:p w:rsidR="00B01B4B" w:rsidRPr="00B85691" w:rsidRDefault="00B01B4B" w:rsidP="00B01B4B">
      <w:pPr>
        <w:ind w:left="360"/>
      </w:pPr>
      <w:bookmarkStart w:id="0" w:name="_Hlk515728155"/>
      <w:r>
        <w:t xml:space="preserve">Norbert Berger: Patrick Süskind: Das Parfum – Unterrichtshilfe mit Kopiervorlagen für die Sekundarstufe II, Auer </w:t>
      </w:r>
      <w:r w:rsidR="009E1C8C">
        <w:t>2018</w:t>
      </w:r>
      <w:r w:rsidR="009947D8">
        <w:t>, Probeseite zur Interte</w:t>
      </w:r>
      <w:r w:rsidR="009947D8" w:rsidRPr="00B85691">
        <w:t>xtualität</w:t>
      </w:r>
      <w:r w:rsidR="009E1C8C" w:rsidRPr="00B85691">
        <w:t xml:space="preserve"> unter</w:t>
      </w:r>
    </w:p>
    <w:p w:rsidR="00F702C5" w:rsidRPr="00B85691" w:rsidRDefault="00407454" w:rsidP="00F702C5">
      <w:pPr>
        <w:ind w:left="360"/>
        <w:rPr>
          <w:rStyle w:val="Hyperlink"/>
          <w:rFonts w:cs="Arial"/>
          <w:i/>
          <w:color w:val="auto"/>
          <w:u w:val="none"/>
        </w:rPr>
      </w:pPr>
      <w:hyperlink r:id="rId19" w:history="1">
        <w:r w:rsidR="00F702C5" w:rsidRPr="00B85691">
          <w:rPr>
            <w:rStyle w:val="Hyperlink"/>
            <w:rFonts w:cs="Arial"/>
            <w:i/>
            <w:color w:val="auto"/>
            <w:u w:val="none"/>
          </w:rPr>
          <w:t>https://www.auer-verlag.de/media/ntx/auer/sample/04350_Musterseite.pdf</w:t>
        </w:r>
      </w:hyperlink>
      <w:bookmarkEnd w:id="0"/>
    </w:p>
    <w:p w:rsidR="00F702C5" w:rsidRPr="004C70D4" w:rsidRDefault="00F702C5" w:rsidP="00F702C5">
      <w:pPr>
        <w:rPr>
          <w:rFonts w:cs="Arial"/>
        </w:rPr>
      </w:pPr>
      <w:r w:rsidRPr="004C70D4">
        <w:rPr>
          <w:rFonts w:cs="Arial"/>
        </w:rPr>
        <w:lastRenderedPageBreak/>
        <w:t xml:space="preserve">2. Beurteile mit </w:t>
      </w:r>
      <w:proofErr w:type="gramStart"/>
      <w:r w:rsidRPr="004C70D4">
        <w:rPr>
          <w:rFonts w:cs="Arial"/>
        </w:rPr>
        <w:t>mindestens  5</w:t>
      </w:r>
      <w:proofErr w:type="gramEnd"/>
      <w:r w:rsidRPr="004C70D4">
        <w:rPr>
          <w:rFonts w:cs="Arial"/>
        </w:rPr>
        <w:t>-10 Sätzen, inwiefern Grenouille die Parodie bzw. Subversion des Bildungs- und des Entwicklungsromans sowie des aufgeklärten Menschenbilds ist.</w:t>
      </w:r>
    </w:p>
    <w:p w:rsidR="00F702C5" w:rsidRPr="004C70D4" w:rsidRDefault="00F702C5" w:rsidP="00F702C5">
      <w:pPr>
        <w:pStyle w:val="Listenabsatz"/>
        <w:ind w:left="0"/>
        <w:rPr>
          <w:rFonts w:cs="Arial"/>
          <w:b/>
          <w:bCs/>
        </w:rPr>
      </w:pPr>
    </w:p>
    <w:p w:rsidR="000F479C" w:rsidRDefault="000F479C" w:rsidP="00F702C5">
      <w:pPr>
        <w:rPr>
          <w:rFonts w:eastAsia="Times New Roman" w:cs="Arial"/>
          <w:b/>
          <w:u w:val="single"/>
          <w:lang w:eastAsia="de-DE"/>
        </w:rPr>
      </w:pPr>
    </w:p>
    <w:p w:rsidR="000F479C" w:rsidRDefault="000F479C" w:rsidP="00F702C5">
      <w:pPr>
        <w:rPr>
          <w:rFonts w:eastAsia="Times New Roman" w:cs="Arial"/>
          <w:b/>
          <w:u w:val="single"/>
          <w:lang w:eastAsia="de-DE"/>
        </w:rPr>
      </w:pPr>
    </w:p>
    <w:p w:rsidR="00F702C5" w:rsidRPr="00ED041E" w:rsidRDefault="00F702C5" w:rsidP="00F702C5">
      <w:pPr>
        <w:rPr>
          <w:rFonts w:eastAsia="Times New Roman" w:cs="Arial"/>
          <w:b/>
          <w:u w:val="single"/>
          <w:lang w:eastAsia="de-DE"/>
        </w:rPr>
      </w:pPr>
      <w:r w:rsidRPr="00ED041E">
        <w:rPr>
          <w:rFonts w:eastAsia="Times New Roman" w:cs="Arial"/>
          <w:b/>
          <w:u w:val="single"/>
          <w:lang w:eastAsia="de-DE"/>
        </w:rPr>
        <w:t>4. Vertiefung oder Hausaufgabe: Die Erweiterung der Heldengeschichte – der „böse Held“/ „</w:t>
      </w:r>
      <w:proofErr w:type="spellStart"/>
      <w:r w:rsidRPr="00ED041E">
        <w:rPr>
          <w:rFonts w:eastAsia="Times New Roman" w:cs="Arial"/>
          <w:b/>
          <w:u w:val="single"/>
          <w:lang w:eastAsia="de-DE"/>
        </w:rPr>
        <w:t>villain</w:t>
      </w:r>
      <w:proofErr w:type="spellEnd"/>
      <w:r w:rsidRPr="00ED041E">
        <w:rPr>
          <w:rFonts w:eastAsia="Times New Roman" w:cs="Arial"/>
          <w:b/>
          <w:u w:val="single"/>
          <w:lang w:eastAsia="de-DE"/>
        </w:rPr>
        <w:t>“ und seine Erlösung („</w:t>
      </w:r>
      <w:proofErr w:type="spellStart"/>
      <w:r w:rsidRPr="00ED041E">
        <w:rPr>
          <w:rFonts w:eastAsia="Times New Roman" w:cs="Arial"/>
          <w:b/>
          <w:u w:val="single"/>
          <w:lang w:eastAsia="de-DE"/>
        </w:rPr>
        <w:t>redemption</w:t>
      </w:r>
      <w:proofErr w:type="spellEnd"/>
      <w:r w:rsidRPr="00ED041E">
        <w:rPr>
          <w:rFonts w:eastAsia="Times New Roman" w:cs="Arial"/>
          <w:b/>
          <w:u w:val="single"/>
          <w:lang w:eastAsia="de-DE"/>
        </w:rPr>
        <w:t xml:space="preserve"> </w:t>
      </w:r>
      <w:proofErr w:type="spellStart"/>
      <w:r w:rsidRPr="00ED041E">
        <w:rPr>
          <w:rFonts w:eastAsia="Times New Roman" w:cs="Arial"/>
          <w:b/>
          <w:u w:val="single"/>
          <w:lang w:eastAsia="de-DE"/>
        </w:rPr>
        <w:t>arc</w:t>
      </w:r>
      <w:proofErr w:type="spellEnd"/>
      <w:r w:rsidRPr="00ED041E">
        <w:rPr>
          <w:rFonts w:eastAsia="Times New Roman" w:cs="Arial"/>
          <w:b/>
          <w:u w:val="single"/>
          <w:lang w:eastAsia="de-DE"/>
        </w:rPr>
        <w:t>“)</w:t>
      </w:r>
      <w:r>
        <w:rPr>
          <w:rFonts w:eastAsia="Times New Roman" w:cs="Arial"/>
          <w:b/>
          <w:u w:val="single"/>
          <w:lang w:eastAsia="de-DE"/>
        </w:rPr>
        <w:t>:</w:t>
      </w:r>
    </w:p>
    <w:p w:rsidR="00F702C5" w:rsidRPr="003D203B" w:rsidRDefault="00F702C5" w:rsidP="00F702C5">
      <w:pPr>
        <w:rPr>
          <w:rFonts w:eastAsia="Times New Roman" w:cs="Arial"/>
          <w:lang w:eastAsia="de-DE"/>
        </w:rPr>
      </w:pPr>
      <w:r>
        <w:rPr>
          <w:rFonts w:eastAsia="Times New Roman" w:cs="Arial"/>
          <w:lang w:eastAsia="de-DE"/>
        </w:rPr>
        <w:t>Erarbeite mit Hilfe des untenstehenden Textes die verschiedenen Möglichkeiten einer Erlösungsgeschichte und ihrer Bedingungen – beurteile kritisch anhand der Lektüre von „Das Parfum“ (möglichst bis Kap.30, mindestens bis Kap.22), inwiefern Grenouille überhaupt die Kriterien erfüllen kann und will</w:t>
      </w:r>
    </w:p>
    <w:p w:rsidR="006D43A9" w:rsidRPr="00B85691" w:rsidRDefault="00F702C5" w:rsidP="00F702C5">
      <w:pPr>
        <w:numPr>
          <w:ilvl w:val="0"/>
          <w:numId w:val="8"/>
        </w:numPr>
        <w:ind w:left="360"/>
        <w:rPr>
          <w:rFonts w:eastAsia="Times New Roman" w:cs="Arial"/>
          <w:i/>
          <w:lang w:eastAsia="de-DE"/>
        </w:rPr>
      </w:pPr>
      <w:r>
        <w:rPr>
          <w:rFonts w:eastAsia="Times New Roman" w:cs="Arial"/>
          <w:lang w:eastAsia="de-DE"/>
        </w:rPr>
        <w:t xml:space="preserve">Verschiedene Spannungsbögen für gute und böse </w:t>
      </w:r>
      <w:r w:rsidRPr="00B85691">
        <w:rPr>
          <w:rFonts w:eastAsia="Times New Roman" w:cs="Arial"/>
          <w:lang w:eastAsia="de-DE"/>
        </w:rPr>
        <w:t xml:space="preserve">Helden – Erlösung und Abkehr vom Guten: </w:t>
      </w:r>
    </w:p>
    <w:p w:rsidR="00F702C5" w:rsidRPr="00B85691" w:rsidRDefault="00407454" w:rsidP="006D43A9">
      <w:pPr>
        <w:ind w:left="360"/>
        <w:rPr>
          <w:rFonts w:eastAsia="Times New Roman" w:cs="Arial"/>
          <w:i/>
          <w:lang w:eastAsia="de-DE"/>
        </w:rPr>
      </w:pPr>
      <w:hyperlink r:id="rId20" w:history="1">
        <w:r w:rsidR="006D43A9" w:rsidRPr="00B85691">
          <w:rPr>
            <w:rStyle w:val="Hyperlink"/>
            <w:rFonts w:cs="Arial"/>
            <w:i/>
            <w:color w:val="auto"/>
            <w:u w:val="none"/>
            <w:lang w:eastAsia="de-DE"/>
          </w:rPr>
          <w:t>https://mythcreants.com/blog/crafting-a-redemption-arc-for-your-villain/</w:t>
        </w:r>
      </w:hyperlink>
      <w:r w:rsidR="00F702C5" w:rsidRPr="00B85691">
        <w:rPr>
          <w:rFonts w:eastAsia="Times New Roman" w:cs="Arial"/>
          <w:i/>
          <w:lang w:eastAsia="de-DE"/>
        </w:rPr>
        <w:t xml:space="preserve">  </w:t>
      </w:r>
    </w:p>
    <w:p w:rsidR="00F702C5" w:rsidRDefault="00F702C5" w:rsidP="00F702C5">
      <w:pPr>
        <w:ind w:left="360"/>
        <w:rPr>
          <w:rFonts w:eastAsia="Times New Roman" w:cs="Arial"/>
          <w:b/>
          <w:lang w:eastAsia="de-DE"/>
        </w:rPr>
      </w:pPr>
      <w:r>
        <w:rPr>
          <w:rFonts w:eastAsia="Times New Roman" w:cs="Arial"/>
          <w:b/>
          <w:lang w:eastAsia="de-DE"/>
        </w:rPr>
        <w:t>auch als Hausaufgabe einsetzbar – Erarbeitung des „</w:t>
      </w:r>
      <w:proofErr w:type="spellStart"/>
      <w:r>
        <w:rPr>
          <w:rFonts w:eastAsia="Times New Roman" w:cs="Arial"/>
          <w:b/>
          <w:lang w:eastAsia="de-DE"/>
        </w:rPr>
        <w:t>redemption</w:t>
      </w:r>
      <w:proofErr w:type="spellEnd"/>
      <w:r>
        <w:rPr>
          <w:rFonts w:eastAsia="Times New Roman" w:cs="Arial"/>
          <w:b/>
          <w:lang w:eastAsia="de-DE"/>
        </w:rPr>
        <w:t xml:space="preserve"> </w:t>
      </w:r>
      <w:proofErr w:type="spellStart"/>
      <w:r>
        <w:rPr>
          <w:rFonts w:eastAsia="Times New Roman" w:cs="Arial"/>
          <w:b/>
          <w:lang w:eastAsia="de-DE"/>
        </w:rPr>
        <w:t>arc</w:t>
      </w:r>
      <w:proofErr w:type="spellEnd"/>
      <w:r>
        <w:rPr>
          <w:rFonts w:eastAsia="Times New Roman" w:cs="Arial"/>
          <w:b/>
          <w:lang w:eastAsia="de-DE"/>
        </w:rPr>
        <w:t>“/ der „Erlösungsgeschichte“ und ihrer Bedingungen</w:t>
      </w:r>
    </w:p>
    <w:p w:rsidR="00F702C5" w:rsidRDefault="00F702C5" w:rsidP="00F702C5">
      <w:pPr>
        <w:rPr>
          <w:rFonts w:eastAsia="Times New Roman" w:cs="Arial"/>
          <w:lang w:eastAsia="de-DE"/>
        </w:rPr>
      </w:pPr>
    </w:p>
    <w:p w:rsidR="006D43A9" w:rsidRDefault="006D43A9" w:rsidP="00F702C5">
      <w:pPr>
        <w:rPr>
          <w:rFonts w:eastAsia="Times New Roman" w:cs="Arial"/>
          <w:lang w:eastAsia="de-DE"/>
        </w:rPr>
      </w:pPr>
    </w:p>
    <w:p w:rsidR="00F702C5" w:rsidRPr="00C76254" w:rsidRDefault="00F702C5" w:rsidP="00F702C5">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 xml:space="preserve">4.Grenouilles Bewährungsproben und „Belohnungen“ – </w:t>
      </w:r>
      <w:r w:rsidRPr="00C76254">
        <w:rPr>
          <w:b/>
          <w:sz w:val="24"/>
          <w:szCs w:val="24"/>
        </w:rPr>
        <w:t xml:space="preserve">ästhetische </w:t>
      </w:r>
      <w:r>
        <w:rPr>
          <w:b/>
          <w:sz w:val="24"/>
          <w:szCs w:val="24"/>
        </w:rPr>
        <w:t xml:space="preserve">Gestaltung bzw. </w:t>
      </w:r>
      <w:r w:rsidRPr="00C76254">
        <w:rPr>
          <w:b/>
          <w:sz w:val="24"/>
          <w:szCs w:val="24"/>
        </w:rPr>
        <w:t>Inszenierung in Roman und Film (vier bis fünf Doppelstunden)</w:t>
      </w:r>
      <w:r w:rsidRPr="00C76254">
        <w:rPr>
          <w:b/>
          <w:sz w:val="24"/>
          <w:szCs w:val="24"/>
        </w:rPr>
        <w:tab/>
      </w:r>
    </w:p>
    <w:p w:rsidR="00F702C5" w:rsidRPr="00043179" w:rsidRDefault="00F702C5" w:rsidP="00F702C5">
      <w:pPr>
        <w:pBdr>
          <w:top w:val="single" w:sz="4" w:space="1" w:color="auto"/>
          <w:left w:val="single" w:sz="4" w:space="4" w:color="auto"/>
          <w:bottom w:val="single" w:sz="4" w:space="1" w:color="auto"/>
          <w:right w:val="single" w:sz="4" w:space="4" w:color="auto"/>
        </w:pBdr>
        <w:jc w:val="both"/>
        <w:rPr>
          <w:i/>
          <w:sz w:val="24"/>
          <w:szCs w:val="24"/>
        </w:rPr>
      </w:pPr>
      <w:r w:rsidRPr="00043179">
        <w:rPr>
          <w:i/>
          <w:sz w:val="24"/>
          <w:szCs w:val="24"/>
        </w:rPr>
        <w:t xml:space="preserve">LZ 1-4, 5-7 -&gt; Bewertung der Konstruktion Grenouilles als „Heldenfigur“ </w:t>
      </w:r>
      <w:r>
        <w:rPr>
          <w:i/>
          <w:sz w:val="24"/>
          <w:szCs w:val="24"/>
        </w:rPr>
        <w:t xml:space="preserve">weiterführend </w:t>
      </w:r>
      <w:r w:rsidRPr="00043179">
        <w:rPr>
          <w:i/>
          <w:sz w:val="24"/>
          <w:szCs w:val="24"/>
        </w:rPr>
        <w:t>kritisch reflektieren und mit Deutungshypothesen</w:t>
      </w:r>
      <w:r>
        <w:rPr>
          <w:i/>
          <w:sz w:val="24"/>
          <w:szCs w:val="24"/>
        </w:rPr>
        <w:t xml:space="preserve"> verbinde</w:t>
      </w:r>
      <w:r w:rsidRPr="00043179">
        <w:rPr>
          <w:i/>
          <w:sz w:val="24"/>
          <w:szCs w:val="24"/>
        </w:rPr>
        <w:t xml:space="preserve">n; Strukturierung der Handlung </w:t>
      </w:r>
      <w:r>
        <w:rPr>
          <w:i/>
          <w:sz w:val="24"/>
          <w:szCs w:val="24"/>
        </w:rPr>
        <w:t>und Er</w:t>
      </w:r>
      <w:r w:rsidRPr="00043179">
        <w:rPr>
          <w:i/>
          <w:sz w:val="24"/>
          <w:szCs w:val="24"/>
        </w:rPr>
        <w:t>weiterung der Deutungsmöglichkeiten durch Intertextualität (Bildungs- und Entwicklungsroman</w:t>
      </w:r>
      <w:r>
        <w:rPr>
          <w:i/>
          <w:sz w:val="24"/>
          <w:szCs w:val="24"/>
        </w:rPr>
        <w:t>, Phantastik</w:t>
      </w:r>
      <w:r w:rsidRPr="00043179">
        <w:rPr>
          <w:i/>
          <w:sz w:val="24"/>
          <w:szCs w:val="24"/>
        </w:rPr>
        <w:t>), Vergleich mit der Verfilmung: ästhetische Inszenierungen</w:t>
      </w:r>
    </w:p>
    <w:p w:rsidR="00F702C5" w:rsidRPr="00E669E9" w:rsidRDefault="00F702C5" w:rsidP="00F702C5">
      <w:pPr>
        <w:pBdr>
          <w:top w:val="single" w:sz="4" w:space="1" w:color="auto"/>
          <w:left w:val="single" w:sz="4" w:space="4" w:color="auto"/>
          <w:bottom w:val="single" w:sz="4" w:space="1" w:color="auto"/>
          <w:right w:val="single" w:sz="4" w:space="4" w:color="auto"/>
        </w:pBdr>
        <w:jc w:val="both"/>
        <w:rPr>
          <w:i/>
        </w:rPr>
      </w:pPr>
      <w:r>
        <w:rPr>
          <w:i/>
          <w:sz w:val="24"/>
          <w:szCs w:val="24"/>
        </w:rPr>
        <w:t>-&gt;</w:t>
      </w:r>
      <w:r w:rsidRPr="00043179">
        <w:rPr>
          <w:i/>
          <w:sz w:val="24"/>
          <w:szCs w:val="24"/>
        </w:rPr>
        <w:t>BP v.a.: PK 5, 14,15,25,29; IK 5,16</w:t>
      </w:r>
      <w:r>
        <w:rPr>
          <w:i/>
          <w:sz w:val="24"/>
          <w:szCs w:val="24"/>
        </w:rPr>
        <w:t xml:space="preserve"> sowie Texte verstehen: IK 12 (Ironie, Parodie), 13 (Textgattungen), 14 (Deutungshypothesen), 20 (Mehrdeutigkeit)</w:t>
      </w:r>
      <w:r w:rsidRPr="00043179">
        <w:rPr>
          <w:i/>
          <w:sz w:val="24"/>
          <w:szCs w:val="24"/>
        </w:rPr>
        <w:t xml:space="preserve">; </w:t>
      </w:r>
      <w:r w:rsidRPr="00043179">
        <w:rPr>
          <w:rFonts w:cs="Arial"/>
          <w:i/>
          <w:sz w:val="24"/>
          <w:szCs w:val="24"/>
        </w:rPr>
        <w:t>LP: BTV, PG, MB</w:t>
      </w:r>
    </w:p>
    <w:p w:rsidR="00F702C5" w:rsidRPr="00064226" w:rsidRDefault="00F702C5" w:rsidP="00F702C5">
      <w:pPr>
        <w:rPr>
          <w:rFonts w:eastAsia="Times New Roman" w:cs="Arial"/>
          <w:lang w:eastAsia="de-DE"/>
        </w:rPr>
      </w:pPr>
    </w:p>
    <w:p w:rsidR="00F702C5" w:rsidRPr="001A22A0" w:rsidRDefault="00F702C5" w:rsidP="00F702C5">
      <w:pPr>
        <w:rPr>
          <w:rFonts w:eastAsia="Times New Roman" w:cs="Arial"/>
          <w:b/>
          <w:u w:val="single"/>
          <w:lang w:eastAsia="de-DE"/>
        </w:rPr>
      </w:pPr>
      <w:r w:rsidRPr="001A22A0">
        <w:rPr>
          <w:rFonts w:eastAsia="Times New Roman" w:cs="Arial"/>
          <w:b/>
          <w:u w:val="single"/>
          <w:lang w:eastAsia="de-DE"/>
        </w:rPr>
        <w:t>1. Auswertung der Hausaufgabe zur Erlösungsgeschichte/ „</w:t>
      </w:r>
      <w:proofErr w:type="spellStart"/>
      <w:r w:rsidRPr="001A22A0">
        <w:rPr>
          <w:rFonts w:eastAsia="Times New Roman" w:cs="Arial"/>
          <w:b/>
          <w:u w:val="single"/>
          <w:lang w:eastAsia="de-DE"/>
        </w:rPr>
        <w:t>redemption</w:t>
      </w:r>
      <w:proofErr w:type="spellEnd"/>
      <w:r w:rsidRPr="001A22A0">
        <w:rPr>
          <w:rFonts w:eastAsia="Times New Roman" w:cs="Arial"/>
          <w:b/>
          <w:u w:val="single"/>
          <w:lang w:eastAsia="de-DE"/>
        </w:rPr>
        <w:t xml:space="preserve"> </w:t>
      </w:r>
      <w:proofErr w:type="spellStart"/>
      <w:r w:rsidRPr="001A22A0">
        <w:rPr>
          <w:rFonts w:eastAsia="Times New Roman" w:cs="Arial"/>
          <w:b/>
          <w:u w:val="single"/>
          <w:lang w:eastAsia="de-DE"/>
        </w:rPr>
        <w:t>arc</w:t>
      </w:r>
      <w:proofErr w:type="spellEnd"/>
      <w:r w:rsidRPr="001A22A0">
        <w:rPr>
          <w:rFonts w:eastAsia="Times New Roman" w:cs="Arial"/>
          <w:b/>
          <w:u w:val="single"/>
          <w:lang w:eastAsia="de-DE"/>
        </w:rPr>
        <w:t xml:space="preserve">“: </w:t>
      </w:r>
    </w:p>
    <w:p w:rsidR="00F702C5" w:rsidRDefault="00F702C5" w:rsidP="00F702C5">
      <w:pPr>
        <w:rPr>
          <w:rFonts w:eastAsia="Times New Roman" w:cs="Arial"/>
          <w:b/>
          <w:lang w:eastAsia="de-DE"/>
        </w:rPr>
      </w:pPr>
      <w:r>
        <w:rPr>
          <w:rFonts w:eastAsia="Times New Roman" w:cs="Arial"/>
          <w:b/>
          <w:lang w:eastAsia="de-DE"/>
        </w:rPr>
        <w:t>Vortrag von Schülerlösungen und Diskussion im Plenum/ UG:</w:t>
      </w:r>
    </w:p>
    <w:p w:rsidR="00F702C5" w:rsidRDefault="00F702C5" w:rsidP="00F702C5">
      <w:pPr>
        <w:rPr>
          <w:rFonts w:eastAsia="Times New Roman" w:cs="Arial"/>
          <w:b/>
          <w:lang w:eastAsia="de-DE"/>
        </w:rPr>
      </w:pPr>
      <w:r>
        <w:rPr>
          <w:rFonts w:eastAsia="Times New Roman" w:cs="Arial"/>
          <w:b/>
          <w:lang w:eastAsia="de-DE"/>
        </w:rPr>
        <w:t xml:space="preserve">Mögliche </w:t>
      </w:r>
      <w:r w:rsidRPr="003D203B">
        <w:rPr>
          <w:rFonts w:eastAsia="Times New Roman" w:cs="Arial"/>
          <w:b/>
          <w:lang w:eastAsia="de-DE"/>
        </w:rPr>
        <w:t>Leitfragen</w:t>
      </w:r>
      <w:r>
        <w:rPr>
          <w:rFonts w:eastAsia="Times New Roman" w:cs="Arial"/>
          <w:b/>
          <w:lang w:eastAsia="de-DE"/>
        </w:rPr>
        <w:t xml:space="preserve"> und weiterführende Impulse:</w:t>
      </w:r>
    </w:p>
    <w:p w:rsidR="00F702C5" w:rsidRDefault="00F702C5" w:rsidP="00F702C5">
      <w:pPr>
        <w:numPr>
          <w:ilvl w:val="0"/>
          <w:numId w:val="27"/>
        </w:numPr>
        <w:rPr>
          <w:rFonts w:eastAsia="Times New Roman" w:cs="Arial"/>
          <w:lang w:eastAsia="de-DE"/>
        </w:rPr>
      </w:pPr>
      <w:r>
        <w:rPr>
          <w:rFonts w:eastAsia="Times New Roman" w:cs="Arial"/>
          <w:lang w:eastAsia="de-DE"/>
        </w:rPr>
        <w:t>Grenouille – das ewige Monster: Ist er zu einer inneren Entwicklung und moralischer Reife in der Lage?</w:t>
      </w:r>
    </w:p>
    <w:p w:rsidR="00F702C5" w:rsidRDefault="00F702C5" w:rsidP="00F702C5">
      <w:pPr>
        <w:numPr>
          <w:ilvl w:val="0"/>
          <w:numId w:val="27"/>
        </w:numPr>
        <w:rPr>
          <w:rFonts w:eastAsia="Times New Roman" w:cs="Arial"/>
          <w:lang w:eastAsia="de-DE"/>
        </w:rPr>
      </w:pPr>
      <w:r>
        <w:rPr>
          <w:rFonts w:eastAsia="Times New Roman" w:cs="Arial"/>
          <w:lang w:eastAsia="de-DE"/>
        </w:rPr>
        <w:t>Kriterien und Voraussetzungen der Erlösung bei konventionellen „Heldengeschichten“ – Vergleich: Was könnte einen Erlösungsweg potentiell auch bei Grenouille auslösen?</w:t>
      </w:r>
    </w:p>
    <w:p w:rsidR="00F702C5" w:rsidRPr="006652AF" w:rsidRDefault="00F702C5" w:rsidP="00F702C5">
      <w:pPr>
        <w:numPr>
          <w:ilvl w:val="0"/>
          <w:numId w:val="27"/>
        </w:numPr>
        <w:rPr>
          <w:rFonts w:eastAsia="Times New Roman" w:cs="Arial"/>
          <w:lang w:eastAsia="de-DE"/>
        </w:rPr>
      </w:pPr>
      <w:r w:rsidRPr="006652AF">
        <w:rPr>
          <w:rFonts w:eastAsia="Times New Roman" w:cs="Arial"/>
          <w:lang w:eastAsia="de-DE"/>
        </w:rPr>
        <w:t>Generelle Leistung der Gestaltungsvarianten einer fiktionalen Heldenreise im Sinne einer Entwicklungsgeschichte</w:t>
      </w:r>
    </w:p>
    <w:p w:rsidR="00F702C5" w:rsidRDefault="00F702C5" w:rsidP="00F702C5">
      <w:pPr>
        <w:numPr>
          <w:ilvl w:val="1"/>
          <w:numId w:val="25"/>
        </w:numPr>
        <w:rPr>
          <w:rFonts w:eastAsia="Times New Roman" w:cs="Arial"/>
          <w:lang w:eastAsia="de-DE"/>
        </w:rPr>
      </w:pPr>
      <w:r>
        <w:rPr>
          <w:rFonts w:eastAsia="Times New Roman" w:cs="Arial"/>
          <w:lang w:eastAsia="de-DE"/>
        </w:rPr>
        <w:t xml:space="preserve">Intertextualität mit Entwicklungsroman und der Erlösungsgeschichte erweitert das Erzähl- und Handlungsschema um eine plausiblere Darstellung des Reifeprozesses sowie um die Deutungsaspekte wie z.B. die Symbolik der Orte </w:t>
      </w:r>
    </w:p>
    <w:p w:rsidR="00F702C5" w:rsidRDefault="00F702C5" w:rsidP="00F702C5">
      <w:pPr>
        <w:numPr>
          <w:ilvl w:val="1"/>
          <w:numId w:val="25"/>
        </w:numPr>
        <w:rPr>
          <w:rFonts w:eastAsia="Times New Roman" w:cs="Arial"/>
          <w:lang w:eastAsia="de-DE"/>
        </w:rPr>
      </w:pPr>
      <w:r>
        <w:rPr>
          <w:rFonts w:eastAsia="Times New Roman" w:cs="Arial"/>
          <w:lang w:eastAsia="de-DE"/>
        </w:rPr>
        <w:t>Schema der Handlungsvarianten und potentielle „Plot-Twists“ erweitern das ästhetische Gestaltungsspektrum der fiktionalen Welt</w:t>
      </w:r>
    </w:p>
    <w:p w:rsidR="00F702C5" w:rsidRDefault="00F702C5" w:rsidP="00F702C5">
      <w:pPr>
        <w:numPr>
          <w:ilvl w:val="1"/>
          <w:numId w:val="25"/>
        </w:numPr>
        <w:rPr>
          <w:rFonts w:eastAsia="Times New Roman" w:cs="Arial"/>
          <w:lang w:eastAsia="de-DE"/>
        </w:rPr>
      </w:pPr>
      <w:r>
        <w:rPr>
          <w:rFonts w:eastAsia="Times New Roman" w:cs="Arial"/>
          <w:lang w:eastAsia="de-DE"/>
        </w:rPr>
        <w:t>Brüchige Helden machen die Geschichte spannender und ggf. plausibler, geben auch hier mehr ästhetische Gestaltungsspielräume zur Inszenierung der Helden</w:t>
      </w:r>
    </w:p>
    <w:p w:rsidR="00F702C5" w:rsidRDefault="00F702C5" w:rsidP="00F702C5">
      <w:pPr>
        <w:numPr>
          <w:ilvl w:val="1"/>
          <w:numId w:val="25"/>
        </w:numPr>
        <w:rPr>
          <w:rFonts w:eastAsia="Times New Roman" w:cs="Arial"/>
          <w:lang w:eastAsia="de-DE"/>
        </w:rPr>
      </w:pPr>
      <w:r>
        <w:rPr>
          <w:rFonts w:eastAsia="Times New Roman" w:cs="Arial"/>
          <w:lang w:eastAsia="de-DE"/>
        </w:rPr>
        <w:t>Die Subversion einer Erlösungs- und Entwicklungsgeschichte wäre eine spannende gestalterische Neuerung, die bisherige Lesererwartungen unterläuft</w:t>
      </w:r>
    </w:p>
    <w:p w:rsidR="00F702C5" w:rsidRDefault="00F702C5" w:rsidP="00F702C5">
      <w:pPr>
        <w:rPr>
          <w:rFonts w:eastAsia="Times New Roman" w:cs="Arial"/>
          <w:lang w:eastAsia="de-DE"/>
        </w:rPr>
      </w:pPr>
    </w:p>
    <w:p w:rsidR="00F702C5" w:rsidRDefault="00F702C5" w:rsidP="00F702C5">
      <w:pPr>
        <w:rPr>
          <w:rFonts w:eastAsia="Times New Roman" w:cs="Arial"/>
          <w:lang w:eastAsia="de-DE"/>
        </w:rPr>
      </w:pPr>
      <w:r w:rsidRPr="006122DD">
        <w:rPr>
          <w:rFonts w:eastAsia="Times New Roman" w:cs="Arial"/>
          <w:b/>
          <w:lang w:eastAsia="de-DE"/>
        </w:rPr>
        <w:t>Leitf</w:t>
      </w:r>
      <w:r>
        <w:rPr>
          <w:rFonts w:eastAsia="Times New Roman" w:cs="Arial"/>
          <w:b/>
          <w:lang w:eastAsia="de-DE"/>
        </w:rPr>
        <w:t>r</w:t>
      </w:r>
      <w:r w:rsidRPr="006122DD">
        <w:rPr>
          <w:rFonts w:eastAsia="Times New Roman" w:cs="Arial"/>
          <w:b/>
          <w:lang w:eastAsia="de-DE"/>
        </w:rPr>
        <w:t>age:</w:t>
      </w:r>
      <w:r>
        <w:rPr>
          <w:rFonts w:eastAsia="Times New Roman" w:cs="Arial"/>
          <w:b/>
          <w:lang w:eastAsia="de-DE"/>
        </w:rPr>
        <w:t xml:space="preserve"> </w:t>
      </w:r>
      <w:r>
        <w:rPr>
          <w:rFonts w:eastAsia="Times New Roman" w:cs="Arial"/>
          <w:lang w:eastAsia="de-DE"/>
        </w:rPr>
        <w:t>Grenouille zwischen Faszination und Monstrosität – wie funktioniert die Inszenierung eines Monsters als „Held“? – Vergleich Text- und Filmanalyse</w:t>
      </w:r>
    </w:p>
    <w:p w:rsidR="00F702C5" w:rsidRDefault="00F702C5" w:rsidP="00F702C5">
      <w:pPr>
        <w:rPr>
          <w:rFonts w:eastAsia="Times New Roman" w:cs="Arial"/>
          <w:lang w:eastAsia="de-DE"/>
        </w:rPr>
      </w:pPr>
    </w:p>
    <w:p w:rsidR="009E1C8C" w:rsidRDefault="009E1C8C" w:rsidP="00F702C5">
      <w:pPr>
        <w:rPr>
          <w:rFonts w:eastAsia="Times New Roman" w:cs="Arial"/>
          <w:lang w:eastAsia="de-DE"/>
        </w:rPr>
      </w:pPr>
    </w:p>
    <w:p w:rsidR="009E1C8C" w:rsidRDefault="009E1C8C" w:rsidP="00F702C5">
      <w:pPr>
        <w:rPr>
          <w:rFonts w:eastAsia="Times New Roman" w:cs="Arial"/>
          <w:lang w:eastAsia="de-DE"/>
        </w:rPr>
      </w:pPr>
    </w:p>
    <w:p w:rsidR="009E1C8C" w:rsidRPr="006122DD" w:rsidRDefault="009E1C8C" w:rsidP="00F702C5">
      <w:pPr>
        <w:rPr>
          <w:rFonts w:eastAsia="Times New Roman" w:cs="Arial"/>
          <w:lang w:eastAsia="de-DE"/>
        </w:rPr>
      </w:pPr>
    </w:p>
    <w:p w:rsidR="00F702C5" w:rsidRDefault="00F702C5" w:rsidP="00F702C5">
      <w:pPr>
        <w:rPr>
          <w:rFonts w:eastAsia="Times New Roman" w:cs="Arial"/>
          <w:b/>
          <w:u w:val="single"/>
          <w:lang w:eastAsia="de-DE"/>
        </w:rPr>
      </w:pPr>
    </w:p>
    <w:p w:rsidR="00F702C5" w:rsidRPr="001A22A0" w:rsidRDefault="00F702C5" w:rsidP="00F702C5">
      <w:pPr>
        <w:rPr>
          <w:rFonts w:eastAsia="Times New Roman" w:cs="Arial"/>
          <w:b/>
          <w:u w:val="single"/>
          <w:lang w:eastAsia="de-DE"/>
        </w:rPr>
      </w:pPr>
      <w:r w:rsidRPr="001A22A0">
        <w:rPr>
          <w:rFonts w:eastAsia="Times New Roman" w:cs="Arial"/>
          <w:b/>
          <w:u w:val="single"/>
          <w:lang w:eastAsia="de-DE"/>
        </w:rPr>
        <w:lastRenderedPageBreak/>
        <w:t>2</w:t>
      </w:r>
      <w:r>
        <w:rPr>
          <w:rFonts w:eastAsia="Times New Roman" w:cs="Arial"/>
          <w:b/>
          <w:u w:val="single"/>
          <w:lang w:eastAsia="de-DE"/>
        </w:rPr>
        <w:t>. Grenouille als „ph</w:t>
      </w:r>
      <w:r w:rsidRPr="001A22A0">
        <w:rPr>
          <w:rFonts w:eastAsia="Times New Roman" w:cs="Arial"/>
          <w:b/>
          <w:u w:val="single"/>
          <w:lang w:eastAsia="de-DE"/>
        </w:rPr>
        <w:t>antastisches Genie“ – Detailanalyse „Im Garten des Waisenhauses“ mit Filmvergleich</w:t>
      </w:r>
      <w:r>
        <w:rPr>
          <w:rFonts w:eastAsia="Times New Roman" w:cs="Arial"/>
          <w:b/>
          <w:u w:val="single"/>
          <w:lang w:eastAsia="de-DE"/>
        </w:rPr>
        <w:t>:</w:t>
      </w:r>
    </w:p>
    <w:p w:rsidR="00F702C5" w:rsidRDefault="00F702C5" w:rsidP="00F702C5">
      <w:pPr>
        <w:rPr>
          <w:rFonts w:eastAsia="Times New Roman" w:cs="Arial"/>
          <w:b/>
          <w:lang w:eastAsia="de-DE"/>
        </w:rPr>
      </w:pPr>
      <w:r>
        <w:rPr>
          <w:rFonts w:eastAsia="Times New Roman" w:cs="Arial"/>
          <w:b/>
          <w:lang w:eastAsia="de-DE"/>
        </w:rPr>
        <w:t xml:space="preserve">Einstieg, </w:t>
      </w:r>
      <w:r w:rsidRPr="008D1B92">
        <w:rPr>
          <w:rFonts w:eastAsia="Times New Roman" w:cs="Arial"/>
          <w:b/>
          <w:shd w:val="clear" w:color="auto" w:fill="D9D9D9"/>
          <w:lang w:eastAsia="de-DE"/>
        </w:rPr>
        <w:t>AB 8</w:t>
      </w:r>
      <w:r>
        <w:rPr>
          <w:rFonts w:eastAsia="Times New Roman" w:cs="Arial"/>
          <w:b/>
          <w:shd w:val="clear" w:color="auto" w:fill="D9D9D9"/>
          <w:lang w:eastAsia="de-DE"/>
        </w:rPr>
        <w:t>:</w:t>
      </w:r>
    </w:p>
    <w:p w:rsidR="00F702C5" w:rsidRDefault="00F702C5" w:rsidP="00F702C5">
      <w:pPr>
        <w:numPr>
          <w:ilvl w:val="0"/>
          <w:numId w:val="29"/>
        </w:numPr>
        <w:rPr>
          <w:rFonts w:eastAsia="Times New Roman" w:cs="Arial"/>
          <w:b/>
          <w:lang w:eastAsia="de-DE"/>
        </w:rPr>
      </w:pPr>
      <w:r w:rsidRPr="00FD76F8">
        <w:rPr>
          <w:rFonts w:eastAsia="Times New Roman" w:cs="Arial"/>
          <w:lang w:eastAsia="de-DE"/>
        </w:rPr>
        <w:t xml:space="preserve">Vorlesen von Kap.1, S.5-7, erster Abschnitt -&gt; erste Eindrücke von </w:t>
      </w:r>
      <w:r>
        <w:rPr>
          <w:rFonts w:eastAsia="Times New Roman" w:cs="Arial"/>
          <w:lang w:eastAsia="de-DE"/>
        </w:rPr>
        <w:t>Darstellung der</w:t>
      </w:r>
      <w:r w:rsidRPr="00FD76F8">
        <w:rPr>
          <w:rFonts w:eastAsia="Times New Roman" w:cs="Arial"/>
          <w:lang w:eastAsia="de-DE"/>
        </w:rPr>
        <w:t xml:space="preserve"> Geruchs</w:t>
      </w:r>
      <w:r>
        <w:rPr>
          <w:rFonts w:eastAsia="Times New Roman" w:cs="Arial"/>
          <w:lang w:eastAsia="de-DE"/>
        </w:rPr>
        <w:t>welt</w:t>
      </w:r>
      <w:r>
        <w:rPr>
          <w:rFonts w:eastAsia="Times New Roman" w:cs="Arial"/>
          <w:b/>
          <w:lang w:eastAsia="de-DE"/>
        </w:rPr>
        <w:t xml:space="preserve"> </w:t>
      </w:r>
    </w:p>
    <w:p w:rsidR="00F702C5" w:rsidRPr="00B95414" w:rsidRDefault="00F702C5" w:rsidP="00F702C5">
      <w:pPr>
        <w:numPr>
          <w:ilvl w:val="0"/>
          <w:numId w:val="29"/>
        </w:numPr>
        <w:rPr>
          <w:rFonts w:eastAsia="Times New Roman" w:cs="Arial"/>
          <w:b/>
          <w:lang w:eastAsia="de-DE"/>
        </w:rPr>
      </w:pPr>
      <w:proofErr w:type="gramStart"/>
      <w:r w:rsidRPr="00FD76F8">
        <w:rPr>
          <w:rFonts w:eastAsia="Times New Roman" w:cs="Arial"/>
          <w:lang w:eastAsia="de-DE"/>
        </w:rPr>
        <w:t>Filmsequenzen</w:t>
      </w:r>
      <w:r>
        <w:rPr>
          <w:rFonts w:eastAsia="Times New Roman" w:cs="Arial"/>
          <w:b/>
          <w:lang w:eastAsia="de-DE"/>
        </w:rPr>
        <w:t xml:space="preserve">  </w:t>
      </w:r>
      <w:r w:rsidRPr="00FD76F8">
        <w:rPr>
          <w:rFonts w:eastAsia="Times New Roman" w:cs="Arial"/>
          <w:lang w:eastAsia="de-DE"/>
        </w:rPr>
        <w:t>Kap.</w:t>
      </w:r>
      <w:proofErr w:type="gramEnd"/>
      <w:r w:rsidRPr="00FD76F8">
        <w:rPr>
          <w:rFonts w:eastAsia="Times New Roman" w:cs="Arial"/>
          <w:lang w:eastAsia="de-DE"/>
        </w:rPr>
        <w:t>1   00:45-01:01; 03:18-04:45 und Kap.2 07:33-08:45</w:t>
      </w:r>
      <w:r>
        <w:rPr>
          <w:rFonts w:eastAsia="Times New Roman" w:cs="Arial"/>
          <w:lang w:eastAsia="de-DE"/>
        </w:rPr>
        <w:t xml:space="preserve"> </w:t>
      </w:r>
      <w:r w:rsidRPr="00FD76F8">
        <w:rPr>
          <w:rFonts w:eastAsia="Times New Roman" w:cs="Arial"/>
          <w:lang w:eastAsia="de-DE"/>
        </w:rPr>
        <w:t xml:space="preserve">-&gt; erste Eindrücke von </w:t>
      </w:r>
      <w:r>
        <w:rPr>
          <w:rFonts w:eastAsia="Times New Roman" w:cs="Arial"/>
          <w:lang w:eastAsia="de-DE"/>
        </w:rPr>
        <w:t>Darstellung der</w:t>
      </w:r>
      <w:r w:rsidRPr="00FD76F8">
        <w:rPr>
          <w:rFonts w:eastAsia="Times New Roman" w:cs="Arial"/>
          <w:lang w:eastAsia="de-DE"/>
        </w:rPr>
        <w:t xml:space="preserve"> Geruchs</w:t>
      </w:r>
      <w:r>
        <w:rPr>
          <w:rFonts w:eastAsia="Times New Roman" w:cs="Arial"/>
          <w:lang w:eastAsia="de-DE"/>
        </w:rPr>
        <w:t>welt: Geräusche, Musik, Fokus der Kameraführung/ v.a. Nahaufnahmen</w:t>
      </w:r>
    </w:p>
    <w:p w:rsidR="00F702C5" w:rsidRDefault="00F702C5" w:rsidP="00F702C5">
      <w:pPr>
        <w:numPr>
          <w:ilvl w:val="1"/>
          <w:numId w:val="25"/>
        </w:numPr>
        <w:rPr>
          <w:rFonts w:eastAsia="Times New Roman" w:cs="Arial"/>
          <w:lang w:eastAsia="de-DE"/>
        </w:rPr>
      </w:pPr>
      <w:r>
        <w:rPr>
          <w:rFonts w:eastAsia="Times New Roman" w:cs="Arial"/>
          <w:lang w:eastAsia="de-DE"/>
        </w:rPr>
        <w:t xml:space="preserve">Wie wird das eigentlich </w:t>
      </w:r>
      <w:proofErr w:type="spellStart"/>
      <w:r>
        <w:rPr>
          <w:rFonts w:eastAsia="Times New Roman" w:cs="Arial"/>
          <w:lang w:eastAsia="de-DE"/>
        </w:rPr>
        <w:t>Undarstellbare</w:t>
      </w:r>
      <w:proofErr w:type="spellEnd"/>
      <w:r>
        <w:rPr>
          <w:rFonts w:eastAsia="Times New Roman" w:cs="Arial"/>
          <w:lang w:eastAsia="de-DE"/>
        </w:rPr>
        <w:t xml:space="preserve"> des flüchtigen Geruchs darstellbar?</w:t>
      </w:r>
    </w:p>
    <w:p w:rsidR="00F702C5" w:rsidRDefault="00F702C5" w:rsidP="00F702C5">
      <w:pPr>
        <w:numPr>
          <w:ilvl w:val="1"/>
          <w:numId w:val="25"/>
        </w:numPr>
        <w:rPr>
          <w:rFonts w:eastAsia="Times New Roman" w:cs="Arial"/>
          <w:lang w:eastAsia="de-DE"/>
        </w:rPr>
      </w:pPr>
      <w:r>
        <w:rPr>
          <w:rFonts w:eastAsia="Times New Roman" w:cs="Arial"/>
          <w:lang w:eastAsia="de-DE"/>
        </w:rPr>
        <w:t>(Anschluss an die Waisenhausszene im Film), Vertiefung Kap.2, S.14 und Kap.3, S.22-24, zweiter Abschnitt: Inszenierung von Grenouilles Besonderheit in Sachen Geruch und Riechen und deren Folgen? Warum ist das außergewöhnlich?</w:t>
      </w:r>
    </w:p>
    <w:p w:rsidR="00F702C5" w:rsidRDefault="00F702C5" w:rsidP="00F702C5">
      <w:pPr>
        <w:ind w:left="1080"/>
        <w:rPr>
          <w:rFonts w:eastAsia="Times New Roman" w:cs="Arial"/>
          <w:lang w:eastAsia="de-DE"/>
        </w:rPr>
      </w:pPr>
    </w:p>
    <w:p w:rsidR="00C96C2B" w:rsidRPr="00B95414" w:rsidRDefault="00C96C2B" w:rsidP="00F702C5">
      <w:pPr>
        <w:ind w:left="1080"/>
        <w:rPr>
          <w:rFonts w:eastAsia="Times New Roman" w:cs="Arial"/>
          <w:lang w:eastAsia="de-DE"/>
        </w:rPr>
      </w:pPr>
    </w:p>
    <w:p w:rsidR="00F702C5" w:rsidRDefault="00F702C5" w:rsidP="00F702C5">
      <w:pPr>
        <w:rPr>
          <w:rFonts w:eastAsia="Times New Roman" w:cs="Arial"/>
          <w:b/>
          <w:lang w:eastAsia="de-DE"/>
        </w:rPr>
      </w:pPr>
      <w:r>
        <w:rPr>
          <w:rFonts w:eastAsia="Times New Roman" w:cs="Arial"/>
          <w:b/>
          <w:lang w:eastAsia="de-DE"/>
        </w:rPr>
        <w:t>Vertiefung 1: Textanalyse, PA:</w:t>
      </w:r>
    </w:p>
    <w:p w:rsidR="00F702C5" w:rsidRPr="001A22A0" w:rsidRDefault="00F702C5" w:rsidP="00F702C5">
      <w:pPr>
        <w:rPr>
          <w:rFonts w:eastAsia="Times New Roman" w:cs="Arial"/>
          <w:b/>
          <w:lang w:eastAsia="de-DE"/>
        </w:rPr>
      </w:pPr>
      <w:r w:rsidRPr="001A22A0">
        <w:rPr>
          <w:rFonts w:eastAsia="Times New Roman" w:cs="Arial"/>
          <w:b/>
          <w:lang w:eastAsia="de-DE"/>
        </w:rPr>
        <w:t>AA</w:t>
      </w:r>
      <w:r>
        <w:rPr>
          <w:rFonts w:eastAsia="Times New Roman" w:cs="Arial"/>
          <w:b/>
          <w:lang w:eastAsia="de-DE"/>
        </w:rPr>
        <w:t>:</w:t>
      </w:r>
    </w:p>
    <w:p w:rsidR="00F702C5" w:rsidRDefault="00F702C5" w:rsidP="00F702C5">
      <w:pPr>
        <w:rPr>
          <w:rFonts w:eastAsia="Times New Roman" w:cs="Arial"/>
          <w:lang w:eastAsia="de-DE"/>
        </w:rPr>
      </w:pPr>
      <w:r>
        <w:rPr>
          <w:rFonts w:eastAsia="Times New Roman" w:cs="Arial"/>
          <w:lang w:eastAsia="de-DE"/>
        </w:rPr>
        <w:t xml:space="preserve">Untersucht die Textstellen Kap. 3, S.31-37, erster Abschnitt mit Hilfe folgender Aspekte </w:t>
      </w:r>
    </w:p>
    <w:p w:rsidR="00F702C5" w:rsidRDefault="00F702C5" w:rsidP="00F702C5">
      <w:pPr>
        <w:rPr>
          <w:rFonts w:eastAsia="Times New Roman" w:cs="Arial"/>
          <w:lang w:eastAsia="de-DE"/>
        </w:rPr>
      </w:pPr>
      <w:r>
        <w:rPr>
          <w:rFonts w:eastAsia="Times New Roman" w:cs="Arial"/>
          <w:lang w:eastAsia="de-DE"/>
        </w:rPr>
        <w:t>(-&gt; schriftliche Notizen) und tauscht euch anschließend über eure Ergebnisse aus:</w:t>
      </w:r>
    </w:p>
    <w:p w:rsidR="00F702C5" w:rsidRDefault="00F702C5" w:rsidP="00F702C5">
      <w:pPr>
        <w:numPr>
          <w:ilvl w:val="0"/>
          <w:numId w:val="30"/>
        </w:numPr>
        <w:rPr>
          <w:rFonts w:eastAsia="Times New Roman" w:cs="Arial"/>
          <w:lang w:eastAsia="de-DE"/>
        </w:rPr>
      </w:pPr>
      <w:r>
        <w:rPr>
          <w:rFonts w:eastAsia="Times New Roman" w:cs="Arial"/>
          <w:lang w:eastAsia="de-DE"/>
        </w:rPr>
        <w:t xml:space="preserve">Entwicklung von Grenouilles Fertigkeiten, Gerüche zu erfassen –&gt; Einteilung in „Entwicklungsphasen“ (S.31-34, erster </w:t>
      </w:r>
      <w:proofErr w:type="gramStart"/>
      <w:r>
        <w:rPr>
          <w:rFonts w:eastAsia="Times New Roman" w:cs="Arial"/>
          <w:lang w:eastAsia="de-DE"/>
        </w:rPr>
        <w:t>Abschnitt;  S.34</w:t>
      </w:r>
      <w:proofErr w:type="gramEnd"/>
      <w:r>
        <w:rPr>
          <w:rFonts w:eastAsia="Times New Roman" w:cs="Arial"/>
          <w:lang w:eastAsia="de-DE"/>
        </w:rPr>
        <w:t>-35, zweiter Abschnitt; S.35, letzte Zeile- S.37, erster Abschnitt)</w:t>
      </w:r>
    </w:p>
    <w:p w:rsidR="00F702C5" w:rsidRDefault="00F702C5" w:rsidP="00F702C5">
      <w:pPr>
        <w:numPr>
          <w:ilvl w:val="0"/>
          <w:numId w:val="30"/>
        </w:numPr>
        <w:rPr>
          <w:rFonts w:eastAsia="Times New Roman" w:cs="Arial"/>
          <w:lang w:eastAsia="de-DE"/>
        </w:rPr>
      </w:pPr>
      <w:r>
        <w:rPr>
          <w:rFonts w:eastAsia="Times New Roman" w:cs="Arial"/>
          <w:lang w:eastAsia="de-DE"/>
        </w:rPr>
        <w:t xml:space="preserve">Wichtige Formulierungen, die Grenouilles Duftempfinden darstellen (mindestens 5-6 </w:t>
      </w:r>
      <w:proofErr w:type="gramStart"/>
      <w:r>
        <w:rPr>
          <w:rFonts w:eastAsia="Times New Roman" w:cs="Arial"/>
          <w:lang w:eastAsia="de-DE"/>
        </w:rPr>
        <w:t>Beispiele)  –</w:t>
      </w:r>
      <w:proofErr w:type="gramEnd"/>
      <w:r>
        <w:rPr>
          <w:rFonts w:eastAsia="Times New Roman" w:cs="Arial"/>
          <w:lang w:eastAsia="de-DE"/>
        </w:rPr>
        <w:t xml:space="preserve"> Funktion von Vergleichen und Bildern, Aufzählungen, Darstellung von Empfindungen bei der Darstellung von Geruch.</w:t>
      </w:r>
    </w:p>
    <w:p w:rsidR="00F702C5" w:rsidRPr="005B661B" w:rsidRDefault="00F702C5" w:rsidP="00F702C5">
      <w:pPr>
        <w:numPr>
          <w:ilvl w:val="0"/>
          <w:numId w:val="30"/>
        </w:numPr>
        <w:rPr>
          <w:rFonts w:eastAsia="Times New Roman" w:cs="Arial"/>
          <w:lang w:eastAsia="de-DE"/>
        </w:rPr>
      </w:pPr>
      <w:r>
        <w:rPr>
          <w:rFonts w:eastAsia="Times New Roman" w:cs="Arial"/>
          <w:lang w:eastAsia="de-DE"/>
        </w:rPr>
        <w:t xml:space="preserve">Einsatz des personalen Erzählers für die Darstellung von Grenouilles Dufterfahrungen – Kommentare/ Bewertungen durch den auktorialen Erzähler; Funktion </w:t>
      </w:r>
      <w:proofErr w:type="gramStart"/>
      <w:r>
        <w:rPr>
          <w:rFonts w:eastAsia="Times New Roman" w:cs="Arial"/>
          <w:lang w:eastAsia="de-DE"/>
        </w:rPr>
        <w:t>der  Erzählerwechsel</w:t>
      </w:r>
      <w:proofErr w:type="gramEnd"/>
    </w:p>
    <w:p w:rsidR="00F702C5" w:rsidRDefault="00F702C5" w:rsidP="00F702C5">
      <w:pPr>
        <w:numPr>
          <w:ilvl w:val="0"/>
          <w:numId w:val="30"/>
        </w:numPr>
        <w:rPr>
          <w:rFonts w:eastAsia="Times New Roman" w:cs="Arial"/>
          <w:lang w:eastAsia="de-DE"/>
        </w:rPr>
      </w:pPr>
      <w:r>
        <w:rPr>
          <w:rFonts w:eastAsia="Times New Roman" w:cs="Arial"/>
          <w:lang w:eastAsia="de-DE"/>
        </w:rPr>
        <w:t>Entwicklung von Grenouilles Fertigkeiten in Sprache, Denken und Moral – Bewertung von dieser Entwicklung.</w:t>
      </w:r>
    </w:p>
    <w:p w:rsidR="00F702C5" w:rsidRPr="00ED041E" w:rsidRDefault="00F702C5" w:rsidP="00F702C5">
      <w:pPr>
        <w:rPr>
          <w:rFonts w:eastAsia="Times New Roman" w:cs="Arial"/>
          <w:lang w:eastAsia="de-DE"/>
        </w:rPr>
      </w:pPr>
    </w:p>
    <w:p w:rsidR="00F702C5" w:rsidRPr="00ED041E" w:rsidRDefault="00F702C5" w:rsidP="00F702C5">
      <w:pPr>
        <w:rPr>
          <w:rFonts w:eastAsia="Times New Roman" w:cs="Arial"/>
          <w:lang w:eastAsia="de-DE"/>
        </w:rPr>
      </w:pPr>
      <w:r w:rsidRPr="00ED041E">
        <w:rPr>
          <w:rFonts w:eastAsia="Times New Roman" w:cs="Arial"/>
          <w:b/>
          <w:lang w:eastAsia="de-DE"/>
        </w:rPr>
        <w:t xml:space="preserve">Diskussion der Ergebnisse im Plenum anhand der Leitfragen: </w:t>
      </w:r>
    </w:p>
    <w:p w:rsidR="00F702C5" w:rsidRDefault="00F702C5" w:rsidP="00F702C5">
      <w:pPr>
        <w:numPr>
          <w:ilvl w:val="0"/>
          <w:numId w:val="32"/>
        </w:numPr>
        <w:rPr>
          <w:rFonts w:eastAsia="Times New Roman" w:cs="Arial"/>
          <w:lang w:eastAsia="de-DE"/>
        </w:rPr>
      </w:pPr>
      <w:r>
        <w:rPr>
          <w:rFonts w:eastAsia="Times New Roman" w:cs="Arial"/>
          <w:lang w:eastAsia="de-DE"/>
        </w:rPr>
        <w:t>Ist Grenouille eigentlich ein zurückgebliebener Mensch? Woran zeigt sich seine außergewöhnliche Besonderheit?</w:t>
      </w:r>
    </w:p>
    <w:p w:rsidR="00F702C5" w:rsidRDefault="00F702C5" w:rsidP="00F702C5">
      <w:pPr>
        <w:numPr>
          <w:ilvl w:val="0"/>
          <w:numId w:val="32"/>
        </w:numPr>
        <w:rPr>
          <w:rFonts w:eastAsia="Times New Roman" w:cs="Arial"/>
          <w:lang w:eastAsia="de-DE"/>
        </w:rPr>
      </w:pPr>
      <w:r>
        <w:rPr>
          <w:rFonts w:eastAsia="Times New Roman" w:cs="Arial"/>
          <w:lang w:eastAsia="de-DE"/>
        </w:rPr>
        <w:t xml:space="preserve">Grenouilles geniale Fertigkeiten der Wetterprognose und des Findens versteckter Gegenstände – inwiefern handelt es sich um „prophetische“ bzw. wunderbare Gaben aus dem Blick der anderen? </w:t>
      </w:r>
    </w:p>
    <w:p w:rsidR="00F702C5" w:rsidRPr="001B2223" w:rsidRDefault="00F702C5" w:rsidP="00F702C5">
      <w:pPr>
        <w:numPr>
          <w:ilvl w:val="0"/>
          <w:numId w:val="32"/>
        </w:numPr>
        <w:rPr>
          <w:rFonts w:eastAsia="Times New Roman" w:cs="Arial"/>
          <w:lang w:eastAsia="de-DE"/>
        </w:rPr>
      </w:pPr>
      <w:r>
        <w:rPr>
          <w:rFonts w:eastAsia="Times New Roman" w:cs="Arial"/>
          <w:lang w:eastAsia="de-DE"/>
        </w:rPr>
        <w:t>Besondere Darstellungstechniken und Formulierungen, die die Außergewöhnlichkeit von Grenouille hervorheben?</w:t>
      </w:r>
    </w:p>
    <w:p w:rsidR="00F702C5" w:rsidRDefault="00F702C5" w:rsidP="00F702C5">
      <w:pPr>
        <w:rPr>
          <w:rFonts w:cs="Arial"/>
          <w:b/>
          <w:bCs/>
        </w:rPr>
      </w:pPr>
    </w:p>
    <w:p w:rsidR="00F702C5" w:rsidRPr="00ED041E" w:rsidRDefault="00F702C5" w:rsidP="00F702C5">
      <w:pPr>
        <w:rPr>
          <w:rFonts w:cs="Arial"/>
          <w:b/>
          <w:bCs/>
        </w:rPr>
      </w:pPr>
      <w:r w:rsidRPr="00ED041E">
        <w:rPr>
          <w:rFonts w:cs="Arial"/>
          <w:b/>
          <w:bCs/>
        </w:rPr>
        <w:t>Vertiefung 2: Filmsequenzen, Kap.2-</w:t>
      </w:r>
      <w:proofErr w:type="gramStart"/>
      <w:r w:rsidRPr="00ED041E">
        <w:rPr>
          <w:rFonts w:cs="Arial"/>
          <w:b/>
          <w:bCs/>
        </w:rPr>
        <w:t>3  8</w:t>
      </w:r>
      <w:proofErr w:type="gramEnd"/>
      <w:r w:rsidRPr="00ED041E">
        <w:rPr>
          <w:rFonts w:cs="Arial"/>
          <w:b/>
          <w:bCs/>
        </w:rPr>
        <w:t>:40-12:12; Kap. 4   13:36-12:14</w:t>
      </w:r>
      <w:r>
        <w:rPr>
          <w:rFonts w:cs="Arial"/>
          <w:b/>
          <w:bCs/>
        </w:rPr>
        <w:t xml:space="preserve"> </w:t>
      </w:r>
    </w:p>
    <w:p w:rsidR="00F702C5" w:rsidRPr="004231F2" w:rsidRDefault="00F702C5" w:rsidP="00F702C5">
      <w:pPr>
        <w:rPr>
          <w:rFonts w:eastAsia="Times New Roman" w:cs="Arial"/>
          <w:b/>
          <w:shd w:val="clear" w:color="auto" w:fill="D9D9D9"/>
          <w:lang w:eastAsia="de-DE"/>
        </w:rPr>
      </w:pPr>
      <w:r>
        <w:rPr>
          <w:rFonts w:cs="Arial"/>
          <w:b/>
          <w:bCs/>
        </w:rPr>
        <w:t xml:space="preserve">AA: Untersuchung in EA, anhand folgender Kriterien -&gt; Notizen; </w:t>
      </w:r>
      <w:r w:rsidRPr="002F02A4">
        <w:rPr>
          <w:rFonts w:eastAsia="Times New Roman" w:cs="Arial"/>
          <w:b/>
          <w:shd w:val="clear" w:color="auto" w:fill="D9D9D9"/>
          <w:lang w:eastAsia="de-DE"/>
        </w:rPr>
        <w:t>AB 8</w:t>
      </w:r>
      <w:r>
        <w:rPr>
          <w:rFonts w:eastAsia="Times New Roman" w:cs="Arial"/>
          <w:b/>
          <w:shd w:val="clear" w:color="auto" w:fill="D9D9D9"/>
          <w:lang w:eastAsia="de-DE"/>
        </w:rPr>
        <w:t>:</w:t>
      </w:r>
    </w:p>
    <w:p w:rsidR="00F702C5" w:rsidRDefault="00F702C5" w:rsidP="00F702C5">
      <w:pPr>
        <w:rPr>
          <w:rFonts w:cs="Arial"/>
          <w:bCs/>
        </w:rPr>
      </w:pPr>
      <w:r>
        <w:rPr>
          <w:rFonts w:cs="Arial"/>
          <w:bCs/>
        </w:rPr>
        <w:t>Beschreibe und erläutere:</w:t>
      </w:r>
    </w:p>
    <w:p w:rsidR="00F702C5" w:rsidRPr="00036F4C" w:rsidRDefault="00F702C5" w:rsidP="00F702C5">
      <w:pPr>
        <w:numPr>
          <w:ilvl w:val="0"/>
          <w:numId w:val="31"/>
        </w:numPr>
        <w:rPr>
          <w:rFonts w:cs="Arial"/>
          <w:bCs/>
        </w:rPr>
      </w:pPr>
      <w:r w:rsidRPr="00036F4C">
        <w:rPr>
          <w:rFonts w:cs="Arial"/>
          <w:bCs/>
        </w:rPr>
        <w:t>Funktion der Geräusche; Filmmusik</w:t>
      </w:r>
      <w:r>
        <w:rPr>
          <w:rFonts w:cs="Arial"/>
          <w:bCs/>
        </w:rPr>
        <w:t xml:space="preserve"> zur Darstellung der Geruchsempfindungen</w:t>
      </w:r>
    </w:p>
    <w:p w:rsidR="00F702C5" w:rsidRPr="00036F4C" w:rsidRDefault="00F702C5" w:rsidP="00F702C5">
      <w:pPr>
        <w:numPr>
          <w:ilvl w:val="0"/>
          <w:numId w:val="31"/>
        </w:numPr>
        <w:rPr>
          <w:rFonts w:cs="Arial"/>
          <w:bCs/>
        </w:rPr>
      </w:pPr>
      <w:r w:rsidRPr="00036F4C">
        <w:rPr>
          <w:rFonts w:cs="Arial"/>
          <w:bCs/>
        </w:rPr>
        <w:t xml:space="preserve">Kameraführung </w:t>
      </w:r>
      <w:r>
        <w:rPr>
          <w:rFonts w:cs="Arial"/>
          <w:bCs/>
        </w:rPr>
        <w:t>und -einstellungen: V</w:t>
      </w:r>
      <w:r w:rsidRPr="00036F4C">
        <w:rPr>
          <w:rFonts w:cs="Arial"/>
          <w:bCs/>
        </w:rPr>
        <w:t xml:space="preserve">.a. </w:t>
      </w:r>
      <w:r>
        <w:rPr>
          <w:rFonts w:cs="Arial"/>
          <w:bCs/>
        </w:rPr>
        <w:t xml:space="preserve">Blickwechsel, Zoom, </w:t>
      </w:r>
      <w:r w:rsidRPr="00036F4C">
        <w:rPr>
          <w:rFonts w:cs="Arial"/>
          <w:bCs/>
        </w:rPr>
        <w:t>Funktion der Nahaufnahmen: z.B. Nase, Gesicht – Gegenstände</w:t>
      </w:r>
    </w:p>
    <w:p w:rsidR="00F702C5" w:rsidRPr="005B661B" w:rsidRDefault="00F702C5" w:rsidP="00F702C5">
      <w:pPr>
        <w:numPr>
          <w:ilvl w:val="0"/>
          <w:numId w:val="31"/>
        </w:numPr>
        <w:rPr>
          <w:rFonts w:eastAsia="Times New Roman" w:cs="Arial"/>
          <w:lang w:eastAsia="de-DE"/>
        </w:rPr>
      </w:pPr>
      <w:r w:rsidRPr="00036F4C">
        <w:rPr>
          <w:rFonts w:cs="Arial"/>
          <w:bCs/>
        </w:rPr>
        <w:t>Funktion des Wechsels zwischen kommentierendem auktorialem Erzähler als Stimme aus dem „Off“ und Grenouilles kurze eigene Wortäußerungen</w:t>
      </w:r>
    </w:p>
    <w:p w:rsidR="00F702C5" w:rsidRPr="00D66001" w:rsidRDefault="00F702C5" w:rsidP="00F702C5">
      <w:pPr>
        <w:ind w:left="360"/>
        <w:rPr>
          <w:rFonts w:eastAsia="Times New Roman" w:cs="Arial"/>
          <w:lang w:eastAsia="de-DE"/>
        </w:rPr>
      </w:pPr>
    </w:p>
    <w:p w:rsidR="00F702C5" w:rsidRPr="00D66001" w:rsidRDefault="00F702C5" w:rsidP="00F702C5">
      <w:pPr>
        <w:pStyle w:val="Listenabsatz"/>
        <w:ind w:left="0"/>
        <w:rPr>
          <w:rFonts w:cs="Arial"/>
          <w:b/>
        </w:rPr>
      </w:pPr>
      <w:r w:rsidRPr="00D66001">
        <w:rPr>
          <w:rFonts w:cs="Arial"/>
          <w:b/>
          <w:bCs/>
        </w:rPr>
        <w:t>Möglichkeiten der Hilfestellung</w:t>
      </w:r>
      <w:r>
        <w:rPr>
          <w:rFonts w:cs="Arial"/>
          <w:b/>
          <w:bCs/>
        </w:rPr>
        <w:t xml:space="preserve"> oder Ergänzung</w:t>
      </w:r>
      <w:r w:rsidRPr="00D66001">
        <w:rPr>
          <w:rFonts w:cs="Arial"/>
          <w:b/>
          <w:bCs/>
        </w:rPr>
        <w:t>:</w:t>
      </w:r>
      <w:r>
        <w:rPr>
          <w:rFonts w:cs="Arial"/>
          <w:b/>
          <w:bCs/>
        </w:rPr>
        <w:t xml:space="preserve"> </w:t>
      </w:r>
      <w:proofErr w:type="spellStart"/>
      <w:r w:rsidRPr="00D66001">
        <w:rPr>
          <w:rFonts w:cs="Arial"/>
          <w:b/>
        </w:rPr>
        <w:t>Filmheft</w:t>
      </w:r>
      <w:proofErr w:type="spellEnd"/>
      <w:r w:rsidRPr="00D66001">
        <w:rPr>
          <w:rFonts w:cs="Arial"/>
          <w:b/>
        </w:rPr>
        <w:t xml:space="preserve"> für den Unterricht:</w:t>
      </w:r>
    </w:p>
    <w:p w:rsidR="00F702C5" w:rsidRPr="00B85691" w:rsidRDefault="00407454" w:rsidP="00F702C5">
      <w:pPr>
        <w:pStyle w:val="Listenabsatz"/>
        <w:ind w:left="0"/>
        <w:rPr>
          <w:rFonts w:cs="Arial"/>
        </w:rPr>
      </w:pPr>
      <w:hyperlink r:id="rId21" w:history="1">
        <w:r w:rsidR="00F702C5" w:rsidRPr="00B85691">
          <w:rPr>
            <w:rStyle w:val="Hyperlink"/>
            <w:rFonts w:cs="Arial"/>
            <w:i/>
            <w:color w:val="auto"/>
            <w:u w:val="none"/>
          </w:rPr>
          <w:t>http://www.kinofenster.de/download/das_parfum_die_geschichte_eines_moerders_pdf_2/</w:t>
        </w:r>
      </w:hyperlink>
      <w:r w:rsidR="00F702C5" w:rsidRPr="00B85691">
        <w:rPr>
          <w:rFonts w:cs="Arial"/>
          <w:i/>
        </w:rPr>
        <w:t xml:space="preserve"> , </w:t>
      </w:r>
      <w:r w:rsidR="00F702C5" w:rsidRPr="00B85691">
        <w:rPr>
          <w:rFonts w:cs="Arial"/>
        </w:rPr>
        <w:t>Kino für die Nase: Duft und Geruch in Das Parfum, S.8-13</w:t>
      </w:r>
    </w:p>
    <w:p w:rsidR="009E1C8C" w:rsidRPr="00D66001" w:rsidRDefault="009E1C8C" w:rsidP="00F702C5">
      <w:pPr>
        <w:pStyle w:val="Listenabsatz"/>
        <w:ind w:left="0"/>
        <w:rPr>
          <w:rFonts w:cs="Arial"/>
        </w:rPr>
      </w:pPr>
    </w:p>
    <w:p w:rsidR="00F702C5" w:rsidRPr="00D66001" w:rsidRDefault="00F702C5" w:rsidP="00F702C5">
      <w:pPr>
        <w:rPr>
          <w:rFonts w:eastAsia="Times New Roman" w:cs="Arial"/>
          <w:b/>
          <w:lang w:eastAsia="de-DE"/>
        </w:rPr>
      </w:pPr>
    </w:p>
    <w:p w:rsidR="00F702C5" w:rsidRPr="00ED041E" w:rsidRDefault="00F702C5" w:rsidP="00F702C5">
      <w:pPr>
        <w:rPr>
          <w:rFonts w:eastAsia="Times New Roman" w:cs="Arial"/>
          <w:b/>
          <w:lang w:eastAsia="de-DE"/>
        </w:rPr>
      </w:pPr>
      <w:r w:rsidRPr="00ED041E">
        <w:rPr>
          <w:rFonts w:eastAsia="Times New Roman" w:cs="Arial"/>
          <w:b/>
          <w:lang w:eastAsia="de-DE"/>
        </w:rPr>
        <w:lastRenderedPageBreak/>
        <w:t>Auswertung, Diskussion im Plenum</w:t>
      </w:r>
      <w:r>
        <w:rPr>
          <w:rFonts w:eastAsia="Times New Roman" w:cs="Arial"/>
          <w:b/>
          <w:lang w:eastAsia="de-DE"/>
        </w:rPr>
        <w:t xml:space="preserve"> anhand der Leitfragen</w:t>
      </w:r>
      <w:r w:rsidRPr="00ED041E">
        <w:rPr>
          <w:rFonts w:eastAsia="Times New Roman" w:cs="Arial"/>
          <w:b/>
          <w:lang w:eastAsia="de-DE"/>
        </w:rPr>
        <w:t>:</w:t>
      </w:r>
    </w:p>
    <w:p w:rsidR="00F702C5" w:rsidRPr="00924C9F" w:rsidRDefault="00F702C5" w:rsidP="00F702C5">
      <w:pPr>
        <w:numPr>
          <w:ilvl w:val="0"/>
          <w:numId w:val="33"/>
        </w:numPr>
        <w:rPr>
          <w:rFonts w:eastAsia="Times New Roman" w:cs="Arial"/>
          <w:b/>
          <w:lang w:eastAsia="de-DE"/>
        </w:rPr>
      </w:pPr>
      <w:r>
        <w:rPr>
          <w:rFonts w:eastAsia="Times New Roman" w:cs="Arial"/>
          <w:lang w:eastAsia="de-DE"/>
        </w:rPr>
        <w:t>Wie wird Grenouilles Wahrnehmungs- und Empfindungswelt im Film inszeniert – welche unterstützende</w:t>
      </w:r>
      <w:r w:rsidR="009E1C8C">
        <w:rPr>
          <w:rFonts w:eastAsia="Times New Roman" w:cs="Arial"/>
          <w:lang w:eastAsia="de-DE"/>
        </w:rPr>
        <w:t>n</w:t>
      </w:r>
      <w:r>
        <w:rPr>
          <w:rFonts w:eastAsia="Times New Roman" w:cs="Arial"/>
          <w:lang w:eastAsia="de-DE"/>
        </w:rPr>
        <w:t xml:space="preserve"> Techniken zur Subjektivierung der Wahrnehmung wird verwendet (Kameratechnik, Geräusche)</w:t>
      </w:r>
    </w:p>
    <w:p w:rsidR="00F702C5" w:rsidRPr="00924C9F" w:rsidRDefault="00F702C5" w:rsidP="00F702C5">
      <w:pPr>
        <w:numPr>
          <w:ilvl w:val="0"/>
          <w:numId w:val="33"/>
        </w:numPr>
        <w:rPr>
          <w:rFonts w:eastAsia="Times New Roman" w:cs="Arial"/>
          <w:b/>
          <w:lang w:eastAsia="de-DE"/>
        </w:rPr>
      </w:pPr>
      <w:r>
        <w:rPr>
          <w:rFonts w:eastAsia="Times New Roman" w:cs="Arial"/>
          <w:lang w:eastAsia="de-DE"/>
        </w:rPr>
        <w:t>Auf welche Weise kommentiert der Erzähler die Geruchsfokussierung Grenouilles?</w:t>
      </w:r>
    </w:p>
    <w:p w:rsidR="00F702C5" w:rsidRPr="00924C9F" w:rsidRDefault="00F702C5" w:rsidP="00F702C5">
      <w:pPr>
        <w:ind w:left="360"/>
        <w:rPr>
          <w:rFonts w:eastAsia="Times New Roman" w:cs="Arial"/>
          <w:b/>
          <w:lang w:eastAsia="de-DE"/>
        </w:rPr>
      </w:pPr>
    </w:p>
    <w:p w:rsidR="00F702C5" w:rsidRDefault="00F702C5" w:rsidP="00F702C5">
      <w:pPr>
        <w:rPr>
          <w:rFonts w:eastAsia="Times New Roman" w:cs="Arial"/>
          <w:b/>
          <w:lang w:eastAsia="de-DE"/>
        </w:rPr>
      </w:pPr>
      <w:r w:rsidRPr="00924C9F">
        <w:rPr>
          <w:rFonts w:eastAsia="Times New Roman" w:cs="Arial"/>
          <w:b/>
          <w:lang w:eastAsia="de-DE"/>
        </w:rPr>
        <w:t>Hinführung zur HA – Bedeutung der Phantastik:</w:t>
      </w:r>
      <w:r>
        <w:rPr>
          <w:rFonts w:eastAsia="Times New Roman" w:cs="Arial"/>
          <w:b/>
          <w:lang w:eastAsia="de-DE"/>
        </w:rPr>
        <w:t xml:space="preserve"> </w:t>
      </w:r>
    </w:p>
    <w:p w:rsidR="00F702C5" w:rsidRDefault="00F702C5" w:rsidP="00F702C5">
      <w:pPr>
        <w:rPr>
          <w:rFonts w:eastAsia="Times New Roman" w:cs="Arial"/>
          <w:lang w:eastAsia="de-DE"/>
        </w:rPr>
      </w:pPr>
      <w:r>
        <w:rPr>
          <w:rFonts w:eastAsia="Times New Roman" w:cs="Arial"/>
          <w:lang w:eastAsia="de-DE"/>
        </w:rPr>
        <w:t xml:space="preserve">Grenouille wird als Duftgenie inszeniert, doch manche Elemente wirken bei genauerem Blick unrealistisch, z.B. seine eigene Geruchlosigkeit und seine prophetischen Gaben; </w:t>
      </w:r>
    </w:p>
    <w:p w:rsidR="00F702C5" w:rsidRPr="00924C9F" w:rsidRDefault="00F702C5" w:rsidP="00F702C5">
      <w:pPr>
        <w:rPr>
          <w:rFonts w:eastAsia="Times New Roman" w:cs="Arial"/>
          <w:lang w:eastAsia="de-DE"/>
        </w:rPr>
      </w:pPr>
      <w:r>
        <w:rPr>
          <w:rFonts w:eastAsia="Times New Roman" w:cs="Arial"/>
          <w:lang w:eastAsia="de-DE"/>
        </w:rPr>
        <w:t>die Häufung der Zufälle, wie Grenouilles ständiges Überleben und der scheinbar zufällige Tod seiner „Betreuer“</w:t>
      </w:r>
      <w:r w:rsidR="00F66580">
        <w:rPr>
          <w:rFonts w:eastAsia="Times New Roman" w:cs="Arial"/>
          <w:lang w:eastAsia="de-DE"/>
        </w:rPr>
        <w:t>/ „Helferfiguren“</w:t>
      </w:r>
      <w:r>
        <w:rPr>
          <w:rFonts w:eastAsia="Times New Roman" w:cs="Arial"/>
          <w:lang w:eastAsia="de-DE"/>
        </w:rPr>
        <w:t xml:space="preserve"> erfüllen die Definition der „Phantastik“ als Darstellung einer ungewöhnlichen, nahezu schicksalhaften Reihung von Ereignissen, die übernatürlich verkettet sind und Naturgesetze überschreiten bzw. wunderbar oder magisch wirken.</w:t>
      </w:r>
      <w:r w:rsidR="009E1C8C">
        <w:rPr>
          <w:rFonts w:eastAsia="Times New Roman" w:cs="Arial"/>
          <w:lang w:eastAsia="de-DE"/>
        </w:rPr>
        <w:t xml:space="preserve"> Was die „Helfer</w:t>
      </w:r>
      <w:r w:rsidR="00F66580">
        <w:rPr>
          <w:rFonts w:eastAsia="Times New Roman" w:cs="Arial"/>
          <w:lang w:eastAsia="de-DE"/>
        </w:rPr>
        <w:t>f</w:t>
      </w:r>
      <w:r w:rsidR="009E1C8C">
        <w:rPr>
          <w:rFonts w:eastAsia="Times New Roman" w:cs="Arial"/>
          <w:lang w:eastAsia="de-DE"/>
        </w:rPr>
        <w:t>iguren</w:t>
      </w:r>
      <w:r w:rsidR="00F66580">
        <w:rPr>
          <w:rFonts w:eastAsia="Times New Roman" w:cs="Arial"/>
          <w:lang w:eastAsia="de-DE"/>
        </w:rPr>
        <w:t xml:space="preserve">“ </w:t>
      </w:r>
      <w:r w:rsidR="009E1C8C">
        <w:rPr>
          <w:rFonts w:eastAsia="Times New Roman" w:cs="Arial"/>
          <w:lang w:eastAsia="de-DE"/>
        </w:rPr>
        <w:t xml:space="preserve">betrifft, kann bereits frühzeitig auf das Wechselverhältnis zwischen Nutzen und Ausbeutung </w:t>
      </w:r>
      <w:r w:rsidR="00F66580">
        <w:rPr>
          <w:rFonts w:eastAsia="Times New Roman" w:cs="Arial"/>
          <w:lang w:eastAsia="de-DE"/>
        </w:rPr>
        <w:t>auf Seiten der „Helferfiguren“ sowie Ausbeuten-lassen, Manipulation und Nutzen-ziehen durch Grenouille verwiesen werden.</w:t>
      </w:r>
    </w:p>
    <w:p w:rsidR="00F702C5" w:rsidRDefault="00F702C5" w:rsidP="00F702C5">
      <w:pPr>
        <w:rPr>
          <w:rFonts w:eastAsia="Times New Roman" w:cs="Arial"/>
          <w:b/>
          <w:lang w:eastAsia="de-DE"/>
        </w:rPr>
      </w:pPr>
    </w:p>
    <w:p w:rsidR="00F702C5" w:rsidRPr="00ED041E" w:rsidRDefault="00F702C5" w:rsidP="00F702C5">
      <w:pPr>
        <w:rPr>
          <w:rFonts w:eastAsia="Times New Roman" w:cs="Arial"/>
          <w:b/>
          <w:lang w:eastAsia="de-DE"/>
        </w:rPr>
      </w:pPr>
      <w:r w:rsidRPr="00ED041E">
        <w:rPr>
          <w:rFonts w:eastAsia="Times New Roman" w:cs="Arial"/>
          <w:b/>
          <w:lang w:eastAsia="de-DE"/>
        </w:rPr>
        <w:t xml:space="preserve">Hausaufgabe, arbeitsteilig: </w:t>
      </w:r>
      <w:r w:rsidRPr="00ED041E">
        <w:rPr>
          <w:rFonts w:cs="Arial"/>
          <w:b/>
          <w:bCs/>
        </w:rPr>
        <w:t>Grenouilles außerordentliche Resistenz gegen Gewalt und Krankheiten als Merkmal des Phantastischen:</w:t>
      </w:r>
    </w:p>
    <w:p w:rsidR="00F702C5" w:rsidRPr="001B2223" w:rsidRDefault="00F702C5" w:rsidP="00F702C5">
      <w:pPr>
        <w:numPr>
          <w:ilvl w:val="0"/>
          <w:numId w:val="34"/>
        </w:numPr>
        <w:rPr>
          <w:rFonts w:cs="Arial"/>
          <w:bCs/>
        </w:rPr>
      </w:pPr>
      <w:r w:rsidRPr="001B2223">
        <w:rPr>
          <w:rFonts w:cs="Arial"/>
          <w:b/>
          <w:bCs/>
        </w:rPr>
        <w:t>Gruppe 1:</w:t>
      </w:r>
      <w:r w:rsidRPr="001B2223">
        <w:rPr>
          <w:rFonts w:cs="Arial"/>
          <w:bCs/>
        </w:rPr>
        <w:t xml:space="preserve"> Kapitel 1, S.7-9 (Grenouilles Geburt); Kapitel 3, S.27-30 (Mordversuch an Grenouille im Waisenhaus); Kapitel 5, S.40-43 (Grenouilles Überleben beim Gerber </w:t>
      </w:r>
      <w:proofErr w:type="spellStart"/>
      <w:r w:rsidRPr="001B2223">
        <w:rPr>
          <w:rFonts w:cs="Arial"/>
          <w:bCs/>
        </w:rPr>
        <w:t>Grimal</w:t>
      </w:r>
      <w:proofErr w:type="spellEnd"/>
      <w:r w:rsidRPr="001B2223">
        <w:rPr>
          <w:rFonts w:cs="Arial"/>
          <w:bCs/>
        </w:rPr>
        <w:t xml:space="preserve">), </w:t>
      </w:r>
    </w:p>
    <w:p w:rsidR="00F702C5" w:rsidRPr="001B2223" w:rsidRDefault="00F702C5" w:rsidP="00F702C5">
      <w:pPr>
        <w:numPr>
          <w:ilvl w:val="0"/>
          <w:numId w:val="34"/>
        </w:numPr>
        <w:rPr>
          <w:rFonts w:cs="Arial"/>
          <w:bCs/>
        </w:rPr>
      </w:pPr>
      <w:r w:rsidRPr="001B2223">
        <w:rPr>
          <w:rFonts w:cs="Arial"/>
          <w:b/>
          <w:bCs/>
        </w:rPr>
        <w:t xml:space="preserve">Gruppe 2: </w:t>
      </w:r>
      <w:r w:rsidRPr="001B2223">
        <w:rPr>
          <w:rFonts w:cs="Arial"/>
          <w:bCs/>
        </w:rPr>
        <w:t xml:space="preserve">Kapitel 19, S.128-130 und Kapitel 20, S.130-137 (Grenouilles Krankheit und Heilung </w:t>
      </w:r>
      <w:proofErr w:type="gramStart"/>
      <w:r w:rsidRPr="001B2223">
        <w:rPr>
          <w:rFonts w:cs="Arial"/>
          <w:bCs/>
        </w:rPr>
        <w:t>bei  Baldini</w:t>
      </w:r>
      <w:proofErr w:type="gramEnd"/>
      <w:r w:rsidRPr="001B2223">
        <w:rPr>
          <w:rFonts w:cs="Arial"/>
          <w:bCs/>
        </w:rPr>
        <w:t>)</w:t>
      </w:r>
    </w:p>
    <w:p w:rsidR="00F702C5" w:rsidRPr="00CA719A" w:rsidRDefault="00F702C5" w:rsidP="00F702C5">
      <w:pPr>
        <w:numPr>
          <w:ilvl w:val="0"/>
          <w:numId w:val="34"/>
        </w:numPr>
        <w:rPr>
          <w:rFonts w:cs="Arial"/>
          <w:bCs/>
        </w:rPr>
      </w:pPr>
      <w:r w:rsidRPr="001B2223">
        <w:rPr>
          <w:rFonts w:cs="Arial"/>
          <w:b/>
          <w:bCs/>
        </w:rPr>
        <w:t>Gruppe 3:</w:t>
      </w:r>
      <w:r w:rsidRPr="001B2223">
        <w:rPr>
          <w:rFonts w:cs="Arial"/>
          <w:bCs/>
        </w:rPr>
        <w:t xml:space="preserve"> Kapitel 25, S.155-158 und Kapitel 26, S.158-163 (Grenouille in der Erdhöhle); Kapitel 48, S.291-293 (Grenouilles Folter)</w:t>
      </w:r>
    </w:p>
    <w:p w:rsidR="00F702C5" w:rsidRDefault="00F702C5" w:rsidP="00F702C5">
      <w:pPr>
        <w:rPr>
          <w:rFonts w:cs="Arial"/>
          <w:b/>
          <w:bCs/>
        </w:rPr>
      </w:pPr>
      <w:r>
        <w:rPr>
          <w:rFonts w:cs="Arial"/>
          <w:b/>
          <w:bCs/>
        </w:rPr>
        <w:t>AA und Impulsfragen:</w:t>
      </w:r>
    </w:p>
    <w:p w:rsidR="00F702C5" w:rsidRPr="008E5570" w:rsidRDefault="00F702C5" w:rsidP="00F702C5">
      <w:pPr>
        <w:rPr>
          <w:rFonts w:cs="Arial"/>
          <w:bCs/>
        </w:rPr>
      </w:pPr>
      <w:r w:rsidRPr="008E5570">
        <w:rPr>
          <w:rFonts w:cs="Arial"/>
          <w:bCs/>
        </w:rPr>
        <w:t>Bestimme mit Hilfe der Textstellen und Impulsfragen, welche Funktion das Unwahrscheinliche hat und wie es die Gestaltung Grenouilles erweitert</w:t>
      </w:r>
      <w:r>
        <w:rPr>
          <w:rFonts w:cs="Arial"/>
          <w:bCs/>
        </w:rPr>
        <w:t xml:space="preserve"> – formuliere anschließend ein kurzes „Statement“ von mindestens 5-6 Sätzen, inwiefern die Häufung </w:t>
      </w:r>
      <w:proofErr w:type="gramStart"/>
      <w:r>
        <w:rPr>
          <w:rFonts w:cs="Arial"/>
          <w:bCs/>
        </w:rPr>
        <w:t>des  Unwahrscheinlichen</w:t>
      </w:r>
      <w:proofErr w:type="gramEnd"/>
      <w:r>
        <w:rPr>
          <w:rFonts w:cs="Arial"/>
          <w:bCs/>
        </w:rPr>
        <w:t xml:space="preserve"> Teil der Phantastik ist und warum sie hier trotzdem „glaubwürdig“ erscheint (-&gt; Genie als glaubwürdiges Außergewöhnliches?)</w:t>
      </w:r>
    </w:p>
    <w:p w:rsidR="00F702C5" w:rsidRPr="001B2223" w:rsidRDefault="00F702C5" w:rsidP="00F702C5">
      <w:pPr>
        <w:pStyle w:val="Listenabsatz"/>
        <w:numPr>
          <w:ilvl w:val="0"/>
          <w:numId w:val="23"/>
        </w:numPr>
        <w:rPr>
          <w:rFonts w:cs="Arial"/>
          <w:bCs/>
        </w:rPr>
      </w:pPr>
      <w:r w:rsidRPr="001B2223">
        <w:rPr>
          <w:rFonts w:cs="Arial"/>
          <w:bCs/>
        </w:rPr>
        <w:t>Kann man Grenouilles Überlebensfähigkeit und die Spur der Leichen seiner „Betreuer“ („Wirtstiere“), die er nach sich zieht, rational erklären?</w:t>
      </w:r>
    </w:p>
    <w:p w:rsidR="00F702C5" w:rsidRPr="001B2223" w:rsidRDefault="00F702C5" w:rsidP="00F702C5">
      <w:pPr>
        <w:pStyle w:val="Listenabsatz"/>
        <w:numPr>
          <w:ilvl w:val="0"/>
          <w:numId w:val="23"/>
        </w:numPr>
        <w:rPr>
          <w:rFonts w:cs="Arial"/>
          <w:bCs/>
        </w:rPr>
      </w:pPr>
      <w:r w:rsidRPr="001B2223">
        <w:rPr>
          <w:rFonts w:cs="Arial"/>
          <w:bCs/>
        </w:rPr>
        <w:t>Inwiefern ist Grenouille im Kapitel 20 in der Lage</w:t>
      </w:r>
      <w:r>
        <w:rPr>
          <w:rFonts w:cs="Arial"/>
          <w:bCs/>
        </w:rPr>
        <w:t>,</w:t>
      </w:r>
      <w:r w:rsidRPr="001B2223">
        <w:rPr>
          <w:rFonts w:cs="Arial"/>
          <w:bCs/>
        </w:rPr>
        <w:t xml:space="preserve"> Krankheit und Gesundung manipulativ zu steuern?</w:t>
      </w:r>
    </w:p>
    <w:p w:rsidR="00F702C5" w:rsidRPr="008F1FE2" w:rsidRDefault="00F702C5" w:rsidP="00F702C5">
      <w:pPr>
        <w:pStyle w:val="Listenabsatz"/>
        <w:rPr>
          <w:rFonts w:cs="Arial"/>
          <w:bCs/>
          <w:highlight w:val="yellow"/>
        </w:rPr>
      </w:pPr>
    </w:p>
    <w:p w:rsidR="000F479C" w:rsidRPr="00DC4452" w:rsidRDefault="00F702C5" w:rsidP="000F479C">
      <w:pPr>
        <w:rPr>
          <w:rFonts w:cs="Arial"/>
        </w:rPr>
      </w:pPr>
      <w:r w:rsidRPr="008E5570">
        <w:rPr>
          <w:rFonts w:cs="Arial"/>
          <w:b/>
          <w:bCs/>
        </w:rPr>
        <w:t>Impulstext: Phantastik,</w:t>
      </w:r>
      <w:r w:rsidRPr="008E5570">
        <w:rPr>
          <w:rFonts w:cs="Arial"/>
          <w:b/>
          <w:bCs/>
          <w:i/>
        </w:rPr>
        <w:t xml:space="preserve"> </w:t>
      </w:r>
      <w:hyperlink r:id="rId22" w:history="1">
        <w:r w:rsidRPr="00B85691">
          <w:rPr>
            <w:rStyle w:val="Hyperlink"/>
            <w:rFonts w:cs="Arial"/>
            <w:bCs/>
            <w:i/>
            <w:color w:val="auto"/>
            <w:u w:val="none"/>
          </w:rPr>
          <w:t>https://de.wikipedia.org/wiki/Phantastik</w:t>
        </w:r>
      </w:hyperlink>
      <w:r w:rsidRPr="00B85691">
        <w:rPr>
          <w:rStyle w:val="Hyperlink"/>
          <w:rFonts w:cs="Arial"/>
          <w:bCs/>
          <w:i/>
          <w:color w:val="auto"/>
          <w:u w:val="none"/>
        </w:rPr>
        <w:t xml:space="preserve">: </w:t>
      </w:r>
      <w:r w:rsidRPr="00B85691">
        <w:rPr>
          <w:rStyle w:val="Hyperlink"/>
          <w:rFonts w:cs="Arial"/>
          <w:bCs/>
          <w:color w:val="auto"/>
          <w:u w:val="none"/>
        </w:rPr>
        <w:t>Abschnitte „</w:t>
      </w:r>
      <w:proofErr w:type="spellStart"/>
      <w:r w:rsidRPr="00B85691">
        <w:rPr>
          <w:rStyle w:val="Hyperlink"/>
          <w:rFonts w:cs="Arial"/>
          <w:bCs/>
          <w:color w:val="auto"/>
          <w:u w:val="none"/>
        </w:rPr>
        <w:t>Maximalistische</w:t>
      </w:r>
      <w:proofErr w:type="spellEnd"/>
      <w:r w:rsidRPr="00B85691">
        <w:rPr>
          <w:rStyle w:val="Hyperlink"/>
          <w:rFonts w:cs="Arial"/>
          <w:bCs/>
          <w:color w:val="auto"/>
          <w:u w:val="none"/>
        </w:rPr>
        <w:t xml:space="preserve"> Definition“ und „Minimalistische Definition“</w:t>
      </w:r>
      <w:r w:rsidRPr="00B85691">
        <w:rPr>
          <w:rFonts w:cs="Arial"/>
          <w:bCs/>
        </w:rPr>
        <w:t>,</w:t>
      </w:r>
      <w:r w:rsidRPr="008E5570">
        <w:rPr>
          <w:rFonts w:cs="Arial"/>
          <w:bCs/>
        </w:rPr>
        <w:t xml:space="preserve"> </w:t>
      </w:r>
      <w:r w:rsidRPr="008E5570">
        <w:rPr>
          <w:rFonts w:cs="Arial"/>
        </w:rPr>
        <w:t>zuletzt am 13. Juni 2017 um 11:35 Uhr bearbeitet.</w:t>
      </w:r>
      <w:r>
        <w:rPr>
          <w:rFonts w:cs="Arial"/>
        </w:rPr>
        <w:t xml:space="preserve"> </w:t>
      </w:r>
      <w:r w:rsidRPr="008E5570">
        <w:rPr>
          <w:rFonts w:cs="Arial"/>
          <w:b/>
        </w:rPr>
        <w:t>Zusätzliche Begriffsdefinition:</w:t>
      </w:r>
      <w:r w:rsidRPr="008E5570">
        <w:rPr>
          <w:rFonts w:cs="Arial"/>
        </w:rPr>
        <w:t xml:space="preserve"> </w:t>
      </w:r>
      <w:r w:rsidRPr="008E5570">
        <w:rPr>
          <w:rStyle w:val="algo-summary"/>
          <w:rFonts w:cs="Arial"/>
        </w:rPr>
        <w:t>Der Pan-Determinismus bezeichnet eine verallgemeinerte Kausalität, die auf allen Ebenen und zwischen allen Elementen eine Beziehung beschreibt, also alles mit allem verbunden ist</w:t>
      </w:r>
      <w:r>
        <w:rPr>
          <w:rStyle w:val="algo-summary"/>
          <w:rFonts w:cs="Arial"/>
        </w:rPr>
        <w:t>, und somit übernatürlich wirkt, z.B. eine Figur überlebt alle Krankheiten oder löst ohne echte Aktivität eine Kette oder Reihung ungewöhnlicher Ereignisse wider alle Naturgesetze aus (z.B. Tode von anderen Figuren)</w:t>
      </w:r>
      <w:r w:rsidRPr="008E5570">
        <w:rPr>
          <w:rStyle w:val="algo-summary"/>
          <w:rFonts w:cs="Arial"/>
        </w:rPr>
        <w:t>.</w:t>
      </w:r>
      <w:r w:rsidR="000F479C" w:rsidRPr="000F479C">
        <w:rPr>
          <w:rStyle w:val="ipa"/>
          <w:rFonts w:cs="Arial"/>
        </w:rPr>
        <w:t xml:space="preserve"> </w:t>
      </w:r>
      <w:r w:rsidR="000F479C" w:rsidRPr="00DC4452">
        <w:rPr>
          <w:rStyle w:val="algo-summary"/>
          <w:rFonts w:cs="Arial"/>
        </w:rPr>
        <w:t>Grenouille</w:t>
      </w:r>
      <w:r w:rsidR="000F479C" w:rsidRPr="00DC4452">
        <w:rPr>
          <w:rFonts w:eastAsia="Times New Roman" w:cs="Arial"/>
          <w:lang w:eastAsia="de-DE"/>
        </w:rPr>
        <w:t xml:space="preserve"> überschreitet u.a. auf diese Weise den dominierenden Realismus der restlichen Figuren, Ereignisse und Handlungen.</w:t>
      </w:r>
    </w:p>
    <w:p w:rsidR="000F479C" w:rsidRDefault="000F479C" w:rsidP="000F479C">
      <w:pPr>
        <w:rPr>
          <w:rFonts w:eastAsia="Times New Roman" w:cs="Arial"/>
          <w:b/>
          <w:lang w:eastAsia="de-DE"/>
        </w:rPr>
      </w:pPr>
    </w:p>
    <w:p w:rsidR="00F702C5" w:rsidRDefault="00F702C5" w:rsidP="00F702C5">
      <w:pPr>
        <w:rPr>
          <w:rStyle w:val="algo-summary"/>
          <w:rFonts w:cs="Arial"/>
        </w:rPr>
      </w:pPr>
    </w:p>
    <w:p w:rsidR="00F702C5" w:rsidRPr="00291C45" w:rsidRDefault="00F702C5" w:rsidP="00F702C5">
      <w:pPr>
        <w:rPr>
          <w:rStyle w:val="algo-summary"/>
          <w:rFonts w:cs="Arial"/>
          <w:b/>
        </w:rPr>
      </w:pPr>
      <w:r w:rsidRPr="00291C45">
        <w:rPr>
          <w:rStyle w:val="algo-summary"/>
          <w:rFonts w:cs="Arial"/>
          <w:b/>
        </w:rPr>
        <w:t>Freiwillige Zusatzaufgabe: Grenouille – Duftmagier und Alchimist -&gt; z.B. als Abgabe eines Kurzaufsatzes</w:t>
      </w:r>
      <w:r>
        <w:rPr>
          <w:rStyle w:val="algo-summary"/>
          <w:rFonts w:cs="Arial"/>
          <w:b/>
        </w:rPr>
        <w:t xml:space="preserve"> von 2-4 Seiten:</w:t>
      </w:r>
    </w:p>
    <w:p w:rsidR="00F702C5" w:rsidRPr="00291C45" w:rsidRDefault="00F702C5" w:rsidP="00F702C5">
      <w:pPr>
        <w:rPr>
          <w:rStyle w:val="algo-summary"/>
          <w:rFonts w:cs="Arial"/>
        </w:rPr>
      </w:pPr>
      <w:r w:rsidRPr="00291C45">
        <w:rPr>
          <w:rStyle w:val="algo-summary"/>
          <w:rFonts w:cs="Arial"/>
        </w:rPr>
        <w:t>In Fantasy-Texten werden Figuren oft magische Fertigkeiten zugeschrieben – im Mittelalter waren die Menschen, die als Magier oder Hexen verschrien waren, häufig mit Heilkunst, Kräuterkunde, Alchimie oder Ähnlichem befasst. Manche literarische</w:t>
      </w:r>
      <w:r w:rsidR="00286F1F">
        <w:rPr>
          <w:rStyle w:val="algo-summary"/>
          <w:rFonts w:cs="Arial"/>
        </w:rPr>
        <w:t>n</w:t>
      </w:r>
      <w:bookmarkStart w:id="1" w:name="_GoBack"/>
      <w:bookmarkEnd w:id="1"/>
      <w:r w:rsidRPr="00291C45">
        <w:rPr>
          <w:rStyle w:val="algo-summary"/>
          <w:rFonts w:cs="Arial"/>
        </w:rPr>
        <w:t xml:space="preserve"> Verarbeitungen von real existenten Alchimisten wie Faust oder Victor Frankenstein mit seinem Monster zeigen die Aufarbeitung der Idee </w:t>
      </w:r>
      <w:r w:rsidRPr="00291C45">
        <w:rPr>
          <w:rStyle w:val="algo-summary"/>
          <w:rFonts w:cs="Arial"/>
        </w:rPr>
        <w:lastRenderedPageBreak/>
        <w:t>der Weltbeherrschung und der Nachkonstruktion von Leben in künstlicher Form (der sogenannte „Hom</w:t>
      </w:r>
      <w:r w:rsidR="005C00CD">
        <w:rPr>
          <w:rStyle w:val="algo-summary"/>
          <w:rFonts w:cs="Arial"/>
        </w:rPr>
        <w:t>un</w:t>
      </w:r>
      <w:r w:rsidRPr="00291C45">
        <w:rPr>
          <w:rStyle w:val="algo-summary"/>
          <w:rFonts w:cs="Arial"/>
        </w:rPr>
        <w:t>culus“ oder Frankensteins Monster).</w:t>
      </w:r>
    </w:p>
    <w:p w:rsidR="00F702C5" w:rsidRDefault="00F702C5" w:rsidP="00F702C5">
      <w:pPr>
        <w:rPr>
          <w:rStyle w:val="algo-summary"/>
          <w:rFonts w:cs="Arial"/>
          <w:b/>
        </w:rPr>
      </w:pPr>
    </w:p>
    <w:p w:rsidR="00F702C5" w:rsidRPr="00844151" w:rsidRDefault="00F702C5" w:rsidP="00F702C5">
      <w:pPr>
        <w:rPr>
          <w:rStyle w:val="algo-summary"/>
          <w:rFonts w:cs="Arial"/>
          <w:b/>
        </w:rPr>
      </w:pPr>
      <w:r>
        <w:rPr>
          <w:rStyle w:val="algo-summary"/>
          <w:rFonts w:cs="Arial"/>
          <w:b/>
        </w:rPr>
        <w:t>AA:</w:t>
      </w:r>
    </w:p>
    <w:p w:rsidR="00F702C5" w:rsidRPr="00291C45" w:rsidRDefault="00F702C5" w:rsidP="00F702C5">
      <w:pPr>
        <w:rPr>
          <w:rStyle w:val="algo-summary"/>
          <w:rFonts w:cs="Arial"/>
        </w:rPr>
      </w:pPr>
      <w:r w:rsidRPr="00291C45">
        <w:rPr>
          <w:rStyle w:val="algo-summary"/>
          <w:rFonts w:cs="Arial"/>
        </w:rPr>
        <w:t>Untersuche, inwiefern Grenouille vergleichbare Fertigkeiten erwirbt:</w:t>
      </w:r>
    </w:p>
    <w:p w:rsidR="00F702C5" w:rsidRPr="00291C45" w:rsidRDefault="00F702C5" w:rsidP="00F702C5">
      <w:pPr>
        <w:pStyle w:val="Listenabsatz"/>
        <w:numPr>
          <w:ilvl w:val="0"/>
          <w:numId w:val="23"/>
        </w:numPr>
        <w:ind w:left="720"/>
        <w:rPr>
          <w:rFonts w:cs="Arial"/>
          <w:bCs/>
        </w:rPr>
      </w:pPr>
      <w:r w:rsidRPr="00291C45">
        <w:rPr>
          <w:rFonts w:cs="Arial"/>
          <w:bCs/>
        </w:rPr>
        <w:t>Kapitel 17-19, ab S.114</w:t>
      </w:r>
    </w:p>
    <w:p w:rsidR="00F702C5" w:rsidRPr="00291C45" w:rsidRDefault="00F702C5" w:rsidP="00F702C5">
      <w:pPr>
        <w:pStyle w:val="Listenabsatz"/>
        <w:numPr>
          <w:ilvl w:val="0"/>
          <w:numId w:val="23"/>
        </w:numPr>
        <w:ind w:left="720"/>
        <w:rPr>
          <w:rFonts w:cs="Arial"/>
          <w:bCs/>
        </w:rPr>
      </w:pPr>
      <w:r w:rsidRPr="00291C45">
        <w:rPr>
          <w:rFonts w:cs="Arial"/>
          <w:bCs/>
        </w:rPr>
        <w:t>Kapitel 31, ab S.191 und Kapitel 32, ab S.194</w:t>
      </w:r>
    </w:p>
    <w:p w:rsidR="00F702C5" w:rsidRPr="00291C45" w:rsidRDefault="00F702C5" w:rsidP="00F702C5">
      <w:pPr>
        <w:pStyle w:val="Listenabsatz"/>
        <w:numPr>
          <w:ilvl w:val="0"/>
          <w:numId w:val="23"/>
        </w:numPr>
        <w:ind w:left="720"/>
        <w:rPr>
          <w:rFonts w:cs="Arial"/>
          <w:bCs/>
        </w:rPr>
      </w:pPr>
      <w:r w:rsidRPr="00291C45">
        <w:rPr>
          <w:rFonts w:cs="Arial"/>
          <w:bCs/>
        </w:rPr>
        <w:t>Kapitel 38, ab S.231, v.a. S.138-239</w:t>
      </w:r>
    </w:p>
    <w:p w:rsidR="00F702C5" w:rsidRDefault="00F702C5" w:rsidP="00F702C5">
      <w:pPr>
        <w:rPr>
          <w:rFonts w:cs="Arial"/>
          <w:highlight w:val="yellow"/>
        </w:rPr>
      </w:pPr>
    </w:p>
    <w:p w:rsidR="00F702C5" w:rsidRPr="00800E9E" w:rsidRDefault="00F702C5" w:rsidP="00F702C5">
      <w:pPr>
        <w:jc w:val="center"/>
        <w:rPr>
          <w:rFonts w:cs="Arial"/>
        </w:rPr>
      </w:pPr>
      <w:r w:rsidRPr="00800E9E">
        <w:rPr>
          <w:rFonts w:cs="Arial"/>
        </w:rPr>
        <w:t>***</w:t>
      </w:r>
    </w:p>
    <w:p w:rsidR="000F479C" w:rsidRDefault="000F479C" w:rsidP="00F702C5">
      <w:pPr>
        <w:rPr>
          <w:rFonts w:eastAsia="Times New Roman" w:cs="Arial"/>
          <w:b/>
          <w:u w:val="single"/>
          <w:lang w:eastAsia="de-DE"/>
        </w:rPr>
      </w:pPr>
    </w:p>
    <w:p w:rsidR="00F702C5" w:rsidRPr="00CA719A" w:rsidRDefault="00F702C5" w:rsidP="00F702C5">
      <w:pPr>
        <w:rPr>
          <w:rFonts w:eastAsia="Times New Roman" w:cs="Arial"/>
          <w:b/>
          <w:u w:val="single"/>
          <w:lang w:eastAsia="de-DE"/>
        </w:rPr>
      </w:pPr>
      <w:r w:rsidRPr="00CA719A">
        <w:rPr>
          <w:rFonts w:eastAsia="Times New Roman" w:cs="Arial"/>
          <w:b/>
          <w:u w:val="single"/>
          <w:lang w:eastAsia="de-DE"/>
        </w:rPr>
        <w:t xml:space="preserve">3. Grenouilles Morde – Der erster Mord als Erweckung und der letzte Mord als </w:t>
      </w:r>
      <w:proofErr w:type="gramStart"/>
      <w:r w:rsidRPr="00CA719A">
        <w:rPr>
          <w:rFonts w:eastAsia="Times New Roman" w:cs="Arial"/>
          <w:b/>
          <w:u w:val="single"/>
          <w:lang w:eastAsia="de-DE"/>
        </w:rPr>
        <w:t>Belohnung  –</w:t>
      </w:r>
      <w:proofErr w:type="gramEnd"/>
      <w:r w:rsidRPr="00CA719A">
        <w:rPr>
          <w:rFonts w:eastAsia="Times New Roman" w:cs="Arial"/>
          <w:b/>
          <w:u w:val="single"/>
          <w:lang w:eastAsia="de-DE"/>
        </w:rPr>
        <w:t xml:space="preserve"> Detailanalyse Erzähltechnik-Leserlenkung; Umdeutung im Film</w:t>
      </w:r>
    </w:p>
    <w:p w:rsidR="00F702C5" w:rsidRDefault="00F702C5" w:rsidP="00F702C5">
      <w:pPr>
        <w:jc w:val="both"/>
      </w:pPr>
    </w:p>
    <w:p w:rsidR="00F702C5" w:rsidRPr="00800E9E" w:rsidRDefault="00F702C5" w:rsidP="00F702C5">
      <w:pPr>
        <w:rPr>
          <w:rFonts w:eastAsia="Times New Roman" w:cs="Arial"/>
          <w:b/>
          <w:lang w:eastAsia="de-DE"/>
        </w:rPr>
      </w:pPr>
      <w:r w:rsidRPr="00800E9E">
        <w:rPr>
          <w:rFonts w:eastAsia="Times New Roman" w:cs="Arial"/>
          <w:b/>
          <w:lang w:eastAsia="de-DE"/>
        </w:rPr>
        <w:t>Einstieg: Auswertung der Hausaufgabe – Vortrag vo</w:t>
      </w:r>
      <w:r>
        <w:rPr>
          <w:rFonts w:eastAsia="Times New Roman" w:cs="Arial"/>
          <w:b/>
          <w:lang w:eastAsia="de-DE"/>
        </w:rPr>
        <w:t>n Schülerlösungen und Diskussion,</w:t>
      </w:r>
      <w:r w:rsidRPr="00800E9E">
        <w:rPr>
          <w:rFonts w:eastAsia="Times New Roman" w:cs="Arial"/>
          <w:b/>
          <w:lang w:eastAsia="de-DE"/>
        </w:rPr>
        <w:t xml:space="preserve"> UG</w:t>
      </w:r>
      <w:r>
        <w:rPr>
          <w:rFonts w:eastAsia="Times New Roman" w:cs="Arial"/>
          <w:b/>
          <w:lang w:eastAsia="de-DE"/>
        </w:rPr>
        <w:t>:</w:t>
      </w:r>
    </w:p>
    <w:p w:rsidR="00F702C5" w:rsidRDefault="00F702C5" w:rsidP="00F702C5">
      <w:pPr>
        <w:rPr>
          <w:rFonts w:eastAsia="Times New Roman" w:cs="Arial"/>
          <w:b/>
          <w:lang w:eastAsia="de-DE"/>
        </w:rPr>
      </w:pPr>
      <w:r>
        <w:rPr>
          <w:rFonts w:eastAsia="Times New Roman" w:cs="Arial"/>
          <w:b/>
          <w:lang w:eastAsia="de-DE"/>
        </w:rPr>
        <w:t xml:space="preserve">Mögliche </w:t>
      </w:r>
      <w:r w:rsidRPr="003D203B">
        <w:rPr>
          <w:rFonts w:eastAsia="Times New Roman" w:cs="Arial"/>
          <w:b/>
          <w:lang w:eastAsia="de-DE"/>
        </w:rPr>
        <w:t>Leitfragen</w:t>
      </w:r>
      <w:r>
        <w:rPr>
          <w:rFonts w:eastAsia="Times New Roman" w:cs="Arial"/>
          <w:b/>
          <w:lang w:eastAsia="de-DE"/>
        </w:rPr>
        <w:t xml:space="preserve"> und weiterführende Impulse:</w:t>
      </w:r>
    </w:p>
    <w:p w:rsidR="00F702C5" w:rsidRPr="00800E9E" w:rsidRDefault="00F702C5" w:rsidP="00F702C5">
      <w:pPr>
        <w:numPr>
          <w:ilvl w:val="0"/>
          <w:numId w:val="35"/>
        </w:numPr>
        <w:rPr>
          <w:rFonts w:eastAsia="Times New Roman" w:cs="Arial"/>
          <w:b/>
          <w:lang w:eastAsia="de-DE"/>
        </w:rPr>
      </w:pPr>
      <w:r>
        <w:rPr>
          <w:rFonts w:eastAsia="Times New Roman" w:cs="Arial"/>
          <w:lang w:eastAsia="de-DE"/>
        </w:rPr>
        <w:t xml:space="preserve">Inwiefern erfüllt Grenouilles permanente Resistenz gegen Krankheiten und </w:t>
      </w:r>
      <w:proofErr w:type="gramStart"/>
      <w:r>
        <w:rPr>
          <w:rFonts w:eastAsia="Times New Roman" w:cs="Arial"/>
          <w:lang w:eastAsia="de-DE"/>
        </w:rPr>
        <w:t>Mordversuche  sowie</w:t>
      </w:r>
      <w:proofErr w:type="gramEnd"/>
      <w:r>
        <w:rPr>
          <w:rFonts w:eastAsia="Times New Roman" w:cs="Arial"/>
          <w:lang w:eastAsia="de-DE"/>
        </w:rPr>
        <w:t xml:space="preserve"> die Spur der Leichen, die er nach sich zieht, Kriterien des „Phantastischen“ bzw. „Wunderbaren“?</w:t>
      </w:r>
    </w:p>
    <w:p w:rsidR="00F702C5" w:rsidRPr="00CB0953" w:rsidRDefault="00F702C5" w:rsidP="00F702C5">
      <w:pPr>
        <w:numPr>
          <w:ilvl w:val="0"/>
          <w:numId w:val="35"/>
        </w:numPr>
        <w:rPr>
          <w:rFonts w:eastAsia="Times New Roman" w:cs="Arial"/>
          <w:b/>
          <w:lang w:eastAsia="de-DE"/>
        </w:rPr>
      </w:pPr>
      <w:r>
        <w:rPr>
          <w:rFonts w:eastAsia="Times New Roman" w:cs="Arial"/>
          <w:lang w:eastAsia="de-DE"/>
        </w:rPr>
        <w:t xml:space="preserve">Welche Funktionen übernehmen Elemente des „Phantastischen“/ „Wunderbaren“ </w:t>
      </w:r>
      <w:proofErr w:type="gramStart"/>
      <w:r>
        <w:rPr>
          <w:rFonts w:eastAsia="Times New Roman" w:cs="Arial"/>
          <w:lang w:eastAsia="de-DE"/>
        </w:rPr>
        <w:t>und  magische</w:t>
      </w:r>
      <w:proofErr w:type="gramEnd"/>
      <w:r>
        <w:rPr>
          <w:rFonts w:eastAsia="Times New Roman" w:cs="Arial"/>
          <w:lang w:eastAsia="de-DE"/>
        </w:rPr>
        <w:t xml:space="preserve"> Eigenschaften bei der Inszenierung von Grenouille als außergewöhnliches Duftgenie?</w:t>
      </w:r>
    </w:p>
    <w:p w:rsidR="00F702C5" w:rsidRPr="00800E9E" w:rsidRDefault="00F702C5" w:rsidP="00F702C5">
      <w:pPr>
        <w:numPr>
          <w:ilvl w:val="0"/>
          <w:numId w:val="35"/>
        </w:numPr>
        <w:rPr>
          <w:rFonts w:eastAsia="Times New Roman" w:cs="Arial"/>
          <w:b/>
          <w:lang w:eastAsia="de-DE"/>
        </w:rPr>
      </w:pPr>
      <w:r>
        <w:rPr>
          <w:rFonts w:eastAsia="Times New Roman" w:cs="Arial"/>
          <w:lang w:eastAsia="de-DE"/>
        </w:rPr>
        <w:t>Was macht Grenouille zum verkannten Genie und Außenseiter?</w:t>
      </w:r>
    </w:p>
    <w:p w:rsidR="00F702C5" w:rsidRDefault="00F702C5" w:rsidP="00F702C5">
      <w:pPr>
        <w:rPr>
          <w:rFonts w:eastAsia="Times New Roman" w:cs="Arial"/>
          <w:b/>
          <w:lang w:eastAsia="de-DE"/>
        </w:rPr>
      </w:pPr>
    </w:p>
    <w:p w:rsidR="00F702C5" w:rsidRDefault="00F702C5" w:rsidP="00F702C5">
      <w:pPr>
        <w:rPr>
          <w:rFonts w:eastAsia="Times New Roman" w:cs="Arial"/>
          <w:lang w:eastAsia="de-DE"/>
        </w:rPr>
      </w:pPr>
      <w:r>
        <w:rPr>
          <w:rFonts w:eastAsia="Times New Roman" w:cs="Arial"/>
          <w:b/>
          <w:lang w:eastAsia="de-DE"/>
        </w:rPr>
        <w:t>Weiterführung der Leitfrage:</w:t>
      </w:r>
      <w:r w:rsidRPr="00800E9E">
        <w:rPr>
          <w:rFonts w:eastAsia="Times New Roman" w:cs="Arial"/>
          <w:b/>
          <w:lang w:eastAsia="de-DE"/>
        </w:rPr>
        <w:t xml:space="preserve"> </w:t>
      </w:r>
      <w:r>
        <w:rPr>
          <w:rFonts w:eastAsia="Times New Roman" w:cs="Arial"/>
          <w:lang w:eastAsia="de-DE"/>
        </w:rPr>
        <w:t>Grenouille zwischen Faszination und Monstrosität – wie funktioniert die Inszenierung eines Monsters als „Held“? – Vergleich Text- und Filmanalyse</w:t>
      </w:r>
    </w:p>
    <w:p w:rsidR="00F702C5" w:rsidRDefault="00F702C5" w:rsidP="00F702C5">
      <w:pPr>
        <w:rPr>
          <w:rFonts w:eastAsia="Times New Roman" w:cs="Arial"/>
          <w:b/>
          <w:lang w:eastAsia="de-DE"/>
        </w:rPr>
      </w:pPr>
    </w:p>
    <w:p w:rsidR="00F702C5" w:rsidRDefault="00F702C5" w:rsidP="00F702C5">
      <w:pPr>
        <w:jc w:val="both"/>
        <w:rPr>
          <w:b/>
        </w:rPr>
      </w:pPr>
      <w:r w:rsidRPr="00CA719A">
        <w:rPr>
          <w:b/>
        </w:rPr>
        <w:t>Mord am Mirabellenmädchen</w:t>
      </w:r>
      <w:r>
        <w:rPr>
          <w:b/>
        </w:rPr>
        <w:t xml:space="preserve"> als Anlass zum „Aufbruch“: </w:t>
      </w:r>
    </w:p>
    <w:p w:rsidR="00F702C5" w:rsidRDefault="00F702C5" w:rsidP="00F702C5">
      <w:pPr>
        <w:jc w:val="both"/>
        <w:rPr>
          <w:b/>
        </w:rPr>
      </w:pPr>
      <w:r>
        <w:rPr>
          <w:b/>
        </w:rPr>
        <w:t>a.) Filmanalyse, v.a. Kap.5-</w:t>
      </w:r>
      <w:proofErr w:type="gramStart"/>
      <w:r>
        <w:rPr>
          <w:b/>
        </w:rPr>
        <w:t>6,  15</w:t>
      </w:r>
      <w:proofErr w:type="gramEnd"/>
      <w:r>
        <w:rPr>
          <w:b/>
        </w:rPr>
        <w:t>:38-26:15</w:t>
      </w:r>
    </w:p>
    <w:p w:rsidR="00F702C5" w:rsidRDefault="00F702C5" w:rsidP="00F702C5">
      <w:pPr>
        <w:jc w:val="both"/>
        <w:rPr>
          <w:b/>
        </w:rPr>
      </w:pPr>
      <w:r>
        <w:rPr>
          <w:b/>
        </w:rPr>
        <w:t xml:space="preserve">AA: Beobachtung der Filmausschnitte, Notizen der Beobachtungen zu folgenden Aspekten, EA/PA, </w:t>
      </w:r>
      <w:r w:rsidRPr="002F02A4">
        <w:rPr>
          <w:rFonts w:eastAsia="Times New Roman" w:cs="Arial"/>
          <w:b/>
          <w:shd w:val="clear" w:color="auto" w:fill="D9D9D9"/>
          <w:lang w:eastAsia="de-DE"/>
        </w:rPr>
        <w:t>AB 8</w:t>
      </w:r>
      <w:r>
        <w:rPr>
          <w:rFonts w:eastAsia="Times New Roman" w:cs="Arial"/>
          <w:b/>
          <w:shd w:val="clear" w:color="auto" w:fill="D9D9D9"/>
          <w:lang w:eastAsia="de-DE"/>
        </w:rPr>
        <w:t>:</w:t>
      </w:r>
    </w:p>
    <w:p w:rsidR="00F702C5" w:rsidRDefault="00F702C5" w:rsidP="00F702C5">
      <w:pPr>
        <w:jc w:val="both"/>
      </w:pPr>
      <w:r>
        <w:t>Beschreibe und erläutere:</w:t>
      </w:r>
    </w:p>
    <w:p w:rsidR="00F702C5" w:rsidRDefault="00F702C5" w:rsidP="00F702C5">
      <w:pPr>
        <w:numPr>
          <w:ilvl w:val="0"/>
          <w:numId w:val="36"/>
        </w:numPr>
        <w:jc w:val="both"/>
      </w:pPr>
      <w:r w:rsidRPr="00175642">
        <w:t xml:space="preserve">Rolle des Musikmotivs und Inszenierung des Mirabellenmädchens durch die Kameraführung und </w:t>
      </w:r>
      <w:r>
        <w:t>-einstellung</w:t>
      </w:r>
    </w:p>
    <w:p w:rsidR="00F702C5" w:rsidRDefault="00F702C5" w:rsidP="00F702C5">
      <w:pPr>
        <w:numPr>
          <w:ilvl w:val="0"/>
          <w:numId w:val="36"/>
        </w:numPr>
        <w:jc w:val="both"/>
      </w:pPr>
      <w:r>
        <w:t xml:space="preserve">Darstellung des Motivs von Geruch und Nase – wie wird deutlich, dass die Nase Grenouilles </w:t>
      </w:r>
      <w:r w:rsidR="005C00CD">
        <w:t>leitende S</w:t>
      </w:r>
      <w:r>
        <w:t>inn ist und er deswegen über außergewöhnliche Fertigkeiten verfügt?</w:t>
      </w:r>
    </w:p>
    <w:p w:rsidR="00F702C5" w:rsidRDefault="00F702C5" w:rsidP="00F702C5">
      <w:pPr>
        <w:numPr>
          <w:ilvl w:val="0"/>
          <w:numId w:val="36"/>
        </w:numPr>
        <w:jc w:val="both"/>
      </w:pPr>
      <w:r>
        <w:t xml:space="preserve">Inszenierung der Todesszene: Wie und warum stirbt das Mirabellenmädchen; was war </w:t>
      </w:r>
      <w:proofErr w:type="gramStart"/>
      <w:r>
        <w:t>Grenouilles  Absicht</w:t>
      </w:r>
      <w:proofErr w:type="gramEnd"/>
      <w:r>
        <w:t xml:space="preserve"> und wie reagiert Grenouille auf den Tod des Mädchens?</w:t>
      </w:r>
    </w:p>
    <w:p w:rsidR="00F702C5" w:rsidRDefault="00F702C5" w:rsidP="00F702C5">
      <w:pPr>
        <w:numPr>
          <w:ilvl w:val="0"/>
          <w:numId w:val="36"/>
        </w:numPr>
        <w:jc w:val="both"/>
      </w:pPr>
      <w:r>
        <w:t xml:space="preserve">Rolle des Erzählers als Kommentator und die Problematik der Darstellung von Grenouilles Gefühlen und Gedanken </w:t>
      </w:r>
    </w:p>
    <w:p w:rsidR="00F702C5" w:rsidRDefault="00F702C5" w:rsidP="00F702C5">
      <w:pPr>
        <w:jc w:val="both"/>
        <w:rPr>
          <w:b/>
        </w:rPr>
      </w:pPr>
    </w:p>
    <w:p w:rsidR="00F702C5" w:rsidRDefault="00F702C5" w:rsidP="00F702C5">
      <w:pPr>
        <w:jc w:val="both"/>
        <w:rPr>
          <w:b/>
        </w:rPr>
      </w:pPr>
      <w:r w:rsidRPr="00CB0953">
        <w:rPr>
          <w:b/>
        </w:rPr>
        <w:t>b.)</w:t>
      </w:r>
      <w:r>
        <w:rPr>
          <w:b/>
        </w:rPr>
        <w:t xml:space="preserve"> Textanalyse der Mordszene, Kap.8, S.49-56, EA:</w:t>
      </w:r>
    </w:p>
    <w:p w:rsidR="00F702C5" w:rsidRPr="00C711E2" w:rsidRDefault="00F702C5" w:rsidP="00F702C5">
      <w:pPr>
        <w:jc w:val="both"/>
        <w:rPr>
          <w:b/>
        </w:rPr>
      </w:pPr>
      <w:r w:rsidRPr="00C711E2">
        <w:rPr>
          <w:b/>
        </w:rPr>
        <w:t>AA</w:t>
      </w:r>
      <w:r>
        <w:rPr>
          <w:b/>
        </w:rPr>
        <w:t xml:space="preserve">, </w:t>
      </w:r>
      <w:r>
        <w:rPr>
          <w:b/>
          <w:shd w:val="clear" w:color="auto" w:fill="D9D9D9"/>
        </w:rPr>
        <w:t>AB 9a-e:</w:t>
      </w:r>
    </w:p>
    <w:p w:rsidR="00F702C5" w:rsidRDefault="00F702C5" w:rsidP="00F702C5">
      <w:pPr>
        <w:jc w:val="both"/>
      </w:pPr>
      <w:r>
        <w:t>Untersuche den Textausschnitt in seiner Gestaltung der Erzähltechnik mit Hilfe der folgenden Kategorien – beachte bei der Textanalyse vor allem das Erzählverhalten, den Erzählerstandort und die Erzählperspektive:</w:t>
      </w:r>
    </w:p>
    <w:p w:rsidR="00F702C5" w:rsidRPr="004231F2" w:rsidRDefault="00F702C5" w:rsidP="00F702C5">
      <w:pPr>
        <w:numPr>
          <w:ilvl w:val="0"/>
          <w:numId w:val="23"/>
        </w:numPr>
        <w:rPr>
          <w:rFonts w:cs="Arial"/>
        </w:rPr>
      </w:pPr>
      <w:r w:rsidRPr="004231F2">
        <w:rPr>
          <w:rFonts w:cs="Arial"/>
          <w:b/>
        </w:rPr>
        <w:t>Erzählform:</w:t>
      </w:r>
      <w:r w:rsidRPr="004231F2">
        <w:rPr>
          <w:rFonts w:cs="Arial"/>
        </w:rPr>
        <w:t xml:space="preserve"> Er-/Sie-Erzähler – Ich-Erzähler</w:t>
      </w:r>
    </w:p>
    <w:p w:rsidR="00F702C5" w:rsidRPr="004231F2" w:rsidRDefault="00F702C5" w:rsidP="00F702C5">
      <w:pPr>
        <w:numPr>
          <w:ilvl w:val="0"/>
          <w:numId w:val="23"/>
        </w:numPr>
        <w:rPr>
          <w:rFonts w:cs="Arial"/>
        </w:rPr>
      </w:pPr>
      <w:r w:rsidRPr="004231F2">
        <w:rPr>
          <w:rFonts w:cs="Arial"/>
          <w:b/>
        </w:rPr>
        <w:t>Erzählverhalten:</w:t>
      </w:r>
      <w:r w:rsidRPr="004231F2">
        <w:rPr>
          <w:rFonts w:cs="Arial"/>
        </w:rPr>
        <w:t xml:space="preserve"> auktorial, personal (Sonderform Ich-Erzähler!), neutral (neutrale Außensicht, meist sogar gar kein Erzähler, da wörtliche Rede)</w:t>
      </w:r>
    </w:p>
    <w:p w:rsidR="00F702C5" w:rsidRPr="004231F2" w:rsidRDefault="00F702C5" w:rsidP="00F702C5">
      <w:pPr>
        <w:numPr>
          <w:ilvl w:val="0"/>
          <w:numId w:val="23"/>
        </w:numPr>
        <w:rPr>
          <w:rFonts w:cs="Arial"/>
        </w:rPr>
      </w:pPr>
      <w:r w:rsidRPr="004231F2">
        <w:rPr>
          <w:rFonts w:cs="Arial"/>
          <w:b/>
        </w:rPr>
        <w:t>Erzählerstandort:</w:t>
      </w:r>
      <w:r w:rsidRPr="004231F2">
        <w:rPr>
          <w:rFonts w:cs="Arial"/>
        </w:rPr>
        <w:t xml:space="preserve"> in der erzählten Welt (als Teilnehmer) – außerhalb der erzählten Welt (als Beobachter und Kommentator, oft allwissend und </w:t>
      </w:r>
      <w:proofErr w:type="gramStart"/>
      <w:r w:rsidRPr="004231F2">
        <w:rPr>
          <w:rFonts w:cs="Arial"/>
        </w:rPr>
        <w:t>olympisch)  -</w:t>
      </w:r>
      <w:proofErr w:type="gramEnd"/>
      <w:r w:rsidRPr="004231F2">
        <w:rPr>
          <w:rFonts w:cs="Arial"/>
        </w:rPr>
        <w:t>&gt; erlebend oder rückblickend, beschreibend/ zusammenfassend, überblickend, kommentierend</w:t>
      </w:r>
    </w:p>
    <w:p w:rsidR="00F702C5" w:rsidRPr="004231F2" w:rsidRDefault="00F702C5" w:rsidP="00F702C5">
      <w:pPr>
        <w:numPr>
          <w:ilvl w:val="0"/>
          <w:numId w:val="23"/>
        </w:numPr>
        <w:rPr>
          <w:rFonts w:cs="Arial"/>
          <w:i/>
        </w:rPr>
      </w:pPr>
      <w:r w:rsidRPr="004231F2">
        <w:rPr>
          <w:rFonts w:cs="Arial"/>
          <w:b/>
        </w:rPr>
        <w:t>Erzählperspektive:</w:t>
      </w:r>
      <w:r w:rsidRPr="004231F2">
        <w:rPr>
          <w:rFonts w:cs="Arial"/>
        </w:rPr>
        <w:t xml:space="preserve"> Innensicht/-perspektive oder Außensicht/-perspektive -&gt; </w:t>
      </w:r>
      <w:r w:rsidRPr="004231F2">
        <w:rPr>
          <w:rFonts w:cs="Arial"/>
          <w:i/>
        </w:rPr>
        <w:t>Point-</w:t>
      </w:r>
      <w:proofErr w:type="spellStart"/>
      <w:r w:rsidRPr="004231F2">
        <w:rPr>
          <w:rFonts w:cs="Arial"/>
          <w:i/>
        </w:rPr>
        <w:t>of</w:t>
      </w:r>
      <w:proofErr w:type="spellEnd"/>
      <w:r w:rsidRPr="004231F2">
        <w:rPr>
          <w:rFonts w:cs="Arial"/>
          <w:i/>
        </w:rPr>
        <w:t>-View: Nähe oder Distanz (-&gt; Zoom)</w:t>
      </w:r>
    </w:p>
    <w:p w:rsidR="00F702C5" w:rsidRPr="004231F2" w:rsidRDefault="00F702C5" w:rsidP="00F702C5">
      <w:pPr>
        <w:numPr>
          <w:ilvl w:val="0"/>
          <w:numId w:val="23"/>
        </w:numPr>
        <w:rPr>
          <w:rFonts w:cs="Arial"/>
        </w:rPr>
      </w:pPr>
      <w:r w:rsidRPr="004231F2">
        <w:rPr>
          <w:rFonts w:cs="Arial"/>
          <w:b/>
        </w:rPr>
        <w:lastRenderedPageBreak/>
        <w:t>Erzählhaltung:</w:t>
      </w:r>
      <w:r w:rsidRPr="004231F2">
        <w:rPr>
          <w:rFonts w:cs="Arial"/>
        </w:rPr>
        <w:t xml:space="preserve"> neutral (beschreibend, berichtend) oder wertend (ironisch, kritisch etc.)</w:t>
      </w:r>
    </w:p>
    <w:p w:rsidR="00F702C5" w:rsidRPr="004231F2" w:rsidRDefault="00F702C5" w:rsidP="00F702C5">
      <w:pPr>
        <w:numPr>
          <w:ilvl w:val="0"/>
          <w:numId w:val="23"/>
        </w:numPr>
        <w:rPr>
          <w:rFonts w:cs="Arial"/>
        </w:rPr>
      </w:pPr>
      <w:r w:rsidRPr="004231F2">
        <w:rPr>
          <w:rFonts w:cs="Arial"/>
          <w:b/>
        </w:rPr>
        <w:t>Darbietungsform:</w:t>
      </w:r>
      <w:r w:rsidRPr="004231F2">
        <w:rPr>
          <w:rFonts w:cs="Arial"/>
        </w:rPr>
        <w:t xml:space="preserve"> narrativ (Erzähler -&gt; Erzählerbericht; Bericht aus dem Blickwinkel der Figuren) oder dramatisch (Figurenrede: Monolog, Dialog, </w:t>
      </w:r>
      <w:proofErr w:type="gramStart"/>
      <w:r w:rsidRPr="004231F2">
        <w:rPr>
          <w:rFonts w:cs="Arial"/>
        </w:rPr>
        <w:t>Innerer</w:t>
      </w:r>
      <w:proofErr w:type="gramEnd"/>
      <w:r w:rsidRPr="004231F2">
        <w:rPr>
          <w:rFonts w:cs="Arial"/>
        </w:rPr>
        <w:t xml:space="preserve"> Monolog: Präsens, Ich-Form), Sonderform Erlebte Rede (Präteritum, Er-/Sie-Form)</w:t>
      </w:r>
    </w:p>
    <w:p w:rsidR="00F702C5" w:rsidRPr="00624813" w:rsidRDefault="00F702C5" w:rsidP="00F702C5">
      <w:pPr>
        <w:ind w:left="360"/>
        <w:rPr>
          <w:rFonts w:ascii="Arial" w:hAnsi="Arial" w:cs="Arial"/>
          <w:sz w:val="20"/>
          <w:szCs w:val="20"/>
        </w:rPr>
      </w:pPr>
    </w:p>
    <w:p w:rsidR="00F702C5" w:rsidRDefault="00F702C5" w:rsidP="00F702C5">
      <w:pPr>
        <w:jc w:val="both"/>
      </w:pPr>
      <w:r>
        <w:t>Beantworte anschließend folgende Fragen und diskutiere sie in PA (mit Textbelegen):</w:t>
      </w:r>
    </w:p>
    <w:p w:rsidR="00F702C5" w:rsidRDefault="00F702C5" w:rsidP="00F702C5">
      <w:pPr>
        <w:pStyle w:val="Listenabsatz"/>
        <w:numPr>
          <w:ilvl w:val="0"/>
          <w:numId w:val="23"/>
        </w:numPr>
        <w:rPr>
          <w:rFonts w:cs="Arial"/>
          <w:bCs/>
        </w:rPr>
      </w:pPr>
      <w:r w:rsidRPr="00C4787E">
        <w:rPr>
          <w:rFonts w:cs="Arial"/>
          <w:bCs/>
        </w:rPr>
        <w:t>Ist Grenouille in seinen Eigenschaften eher menschlich oder tierisch? Was fehlt ihm zum „Menschsein“?</w:t>
      </w:r>
    </w:p>
    <w:p w:rsidR="00F702C5" w:rsidRPr="00B85691" w:rsidRDefault="00F702C5" w:rsidP="00F702C5">
      <w:pPr>
        <w:numPr>
          <w:ilvl w:val="1"/>
          <w:numId w:val="25"/>
        </w:numPr>
        <w:rPr>
          <w:rFonts w:cs="Arial"/>
        </w:rPr>
      </w:pPr>
      <w:r w:rsidRPr="00C711E2">
        <w:rPr>
          <w:rFonts w:cs="Arial"/>
          <w:b/>
          <w:bCs/>
        </w:rPr>
        <w:t>Zusätzliche Vertiefungsmöglichkeit: Impulstext</w:t>
      </w:r>
      <w:r>
        <w:rPr>
          <w:rFonts w:cs="Arial"/>
          <w:b/>
          <w:bCs/>
        </w:rPr>
        <w:t xml:space="preserve"> zu „</w:t>
      </w:r>
      <w:r w:rsidRPr="00C4787E">
        <w:rPr>
          <w:rFonts w:cs="Arial"/>
          <w:b/>
          <w:bCs/>
        </w:rPr>
        <w:t>Mantrailing</w:t>
      </w:r>
      <w:r>
        <w:rPr>
          <w:rFonts w:cs="Arial"/>
          <w:b/>
          <w:bCs/>
        </w:rPr>
        <w:t>“</w:t>
      </w:r>
      <w:r w:rsidRPr="00C4787E">
        <w:rPr>
          <w:rFonts w:cs="Arial"/>
          <w:b/>
          <w:bCs/>
        </w:rPr>
        <w:t xml:space="preserve">, </w:t>
      </w:r>
      <w:hyperlink r:id="rId23" w:history="1">
        <w:r w:rsidRPr="00B85691">
          <w:rPr>
            <w:rStyle w:val="Hyperlink"/>
            <w:rFonts w:cs="Arial"/>
            <w:bCs/>
            <w:i/>
            <w:color w:val="auto"/>
            <w:u w:val="none"/>
          </w:rPr>
          <w:t>https://de.wikipedia.org/wiki/Mantrailing</w:t>
        </w:r>
      </w:hyperlink>
      <w:r w:rsidRPr="00B85691">
        <w:rPr>
          <w:rFonts w:cs="Arial"/>
          <w:bCs/>
          <w:i/>
        </w:rPr>
        <w:t>,</w:t>
      </w:r>
      <w:r w:rsidRPr="00B85691">
        <w:rPr>
          <w:rFonts w:cs="Arial"/>
          <w:bCs/>
        </w:rPr>
        <w:t xml:space="preserve"> </w:t>
      </w:r>
      <w:r w:rsidRPr="00B85691">
        <w:rPr>
          <w:rFonts w:cs="Arial"/>
        </w:rPr>
        <w:t>zuletzt am 17. April 2017 um 19:53 Uhr bearbeitet.</w:t>
      </w:r>
    </w:p>
    <w:p w:rsidR="00F702C5" w:rsidRDefault="00F702C5" w:rsidP="00F702C5">
      <w:pPr>
        <w:pStyle w:val="Listenabsatz"/>
        <w:numPr>
          <w:ilvl w:val="0"/>
          <w:numId w:val="23"/>
        </w:numPr>
        <w:rPr>
          <w:rFonts w:cs="Arial"/>
          <w:bCs/>
        </w:rPr>
      </w:pPr>
      <w:r w:rsidRPr="00B85691">
        <w:rPr>
          <w:rFonts w:cs="Arial"/>
          <w:bCs/>
        </w:rPr>
        <w:t>Wie und warum stirbt das Mirabellenmädchen und wie</w:t>
      </w:r>
      <w:r>
        <w:rPr>
          <w:rFonts w:cs="Arial"/>
          <w:bCs/>
        </w:rPr>
        <w:t xml:space="preserve"> reagiert Grenouille darauf? Unterschiede zum Film?</w:t>
      </w:r>
    </w:p>
    <w:p w:rsidR="00F702C5" w:rsidRDefault="00F702C5" w:rsidP="00F702C5">
      <w:pPr>
        <w:pStyle w:val="Listenabsatz"/>
        <w:numPr>
          <w:ilvl w:val="0"/>
          <w:numId w:val="23"/>
        </w:numPr>
        <w:rPr>
          <w:rFonts w:cs="Arial"/>
          <w:bCs/>
        </w:rPr>
      </w:pPr>
      <w:r>
        <w:rPr>
          <w:rFonts w:cs="Arial"/>
          <w:bCs/>
        </w:rPr>
        <w:t>Wie steht es um sein Gehör und seine optische Wahrnehmung?</w:t>
      </w:r>
    </w:p>
    <w:p w:rsidR="00F702C5" w:rsidRDefault="00F702C5" w:rsidP="00F702C5">
      <w:pPr>
        <w:pStyle w:val="Listenabsatz"/>
        <w:numPr>
          <w:ilvl w:val="0"/>
          <w:numId w:val="23"/>
        </w:numPr>
        <w:rPr>
          <w:rFonts w:cs="Arial"/>
          <w:bCs/>
        </w:rPr>
      </w:pPr>
      <w:r>
        <w:rPr>
          <w:rFonts w:cs="Arial"/>
          <w:bCs/>
        </w:rPr>
        <w:t>Wann wechselt der auktoriale Erzähler in ein figurennahes und schließlich personales Erzählen mit Innensicht – welche Effekte hat das für die Leserlenkung und Wirkung? Inwiefern wird das Verhalten Grenouilles dadurch plausibel?</w:t>
      </w:r>
    </w:p>
    <w:p w:rsidR="00F702C5" w:rsidRDefault="00F702C5" w:rsidP="00F702C5">
      <w:pPr>
        <w:pStyle w:val="Listenabsatz"/>
        <w:ind w:left="0"/>
        <w:rPr>
          <w:rFonts w:cs="Arial"/>
          <w:bCs/>
        </w:rPr>
      </w:pPr>
    </w:p>
    <w:p w:rsidR="00F702C5" w:rsidRDefault="00F702C5" w:rsidP="00F702C5">
      <w:pPr>
        <w:pStyle w:val="Listenabsatz"/>
        <w:ind w:left="0"/>
        <w:rPr>
          <w:rFonts w:cs="Arial"/>
          <w:bCs/>
        </w:rPr>
      </w:pPr>
      <w:proofErr w:type="spellStart"/>
      <w:r>
        <w:rPr>
          <w:rFonts w:cs="Arial"/>
          <w:bCs/>
        </w:rPr>
        <w:t>Lies</w:t>
      </w:r>
      <w:proofErr w:type="spellEnd"/>
      <w:r>
        <w:rPr>
          <w:rFonts w:cs="Arial"/>
          <w:bCs/>
        </w:rPr>
        <w:t xml:space="preserve"> weiter auf S.57-58 und diskutiere mit deinem Nachbarn/ deiner Nachbarin folgende Fragen (mit Textbelegen):</w:t>
      </w:r>
    </w:p>
    <w:p w:rsidR="00F702C5" w:rsidRDefault="00F702C5" w:rsidP="00F702C5">
      <w:pPr>
        <w:pStyle w:val="Listenabsatz"/>
        <w:numPr>
          <w:ilvl w:val="0"/>
          <w:numId w:val="23"/>
        </w:numPr>
        <w:rPr>
          <w:rFonts w:cs="Arial"/>
          <w:bCs/>
        </w:rPr>
      </w:pPr>
      <w:r>
        <w:rPr>
          <w:rFonts w:cs="Arial"/>
          <w:bCs/>
        </w:rPr>
        <w:t>Wie wird der auktoriale Erzähler eingesetzt?</w:t>
      </w:r>
    </w:p>
    <w:p w:rsidR="00F702C5" w:rsidRDefault="00F702C5" w:rsidP="00F702C5">
      <w:pPr>
        <w:pStyle w:val="Listenabsatz"/>
        <w:numPr>
          <w:ilvl w:val="0"/>
          <w:numId w:val="23"/>
        </w:numPr>
        <w:rPr>
          <w:rFonts w:cs="Arial"/>
          <w:bCs/>
        </w:rPr>
      </w:pPr>
      <w:r>
        <w:rPr>
          <w:rFonts w:cs="Arial"/>
          <w:bCs/>
        </w:rPr>
        <w:t>Was verändert sich in Grenouille nach dem Mord – welche Eigenschaften bekommt er „automatisch“ hinzu? Inwiefern benötigt er noch einen Mentor wie Baldini?</w:t>
      </w:r>
    </w:p>
    <w:p w:rsidR="00F702C5" w:rsidRPr="00C4787E" w:rsidRDefault="00F702C5" w:rsidP="00F702C5">
      <w:pPr>
        <w:pStyle w:val="Listenabsatz"/>
        <w:numPr>
          <w:ilvl w:val="0"/>
          <w:numId w:val="23"/>
        </w:numPr>
        <w:rPr>
          <w:rFonts w:cs="Arial"/>
          <w:bCs/>
        </w:rPr>
      </w:pPr>
      <w:r>
        <w:rPr>
          <w:rFonts w:cs="Arial"/>
          <w:bCs/>
        </w:rPr>
        <w:t xml:space="preserve">Grenouille fasst hier zum ersten Mal seinen Plan zur Erschaffung eines perfekten Dufts: </w:t>
      </w:r>
      <w:r w:rsidRPr="00C4787E">
        <w:rPr>
          <w:rFonts w:cs="Arial"/>
          <w:bCs/>
        </w:rPr>
        <w:t>Ist die Welt des Geruchs eine Variante des idealen Schönen? Inwiefern unterwandert Gren</w:t>
      </w:r>
      <w:r>
        <w:rPr>
          <w:rFonts w:cs="Arial"/>
          <w:bCs/>
        </w:rPr>
        <w:t>ouille dieses Ideal durch seine Gewinnung der Düfte</w:t>
      </w:r>
      <w:r w:rsidRPr="00C4787E">
        <w:rPr>
          <w:rFonts w:cs="Arial"/>
          <w:bCs/>
        </w:rPr>
        <w:t>?</w:t>
      </w:r>
    </w:p>
    <w:p w:rsidR="00F702C5" w:rsidRDefault="00F702C5" w:rsidP="00F702C5">
      <w:pPr>
        <w:jc w:val="both"/>
        <w:rPr>
          <w:b/>
        </w:rPr>
      </w:pPr>
    </w:p>
    <w:p w:rsidR="00F702C5" w:rsidRDefault="00F702C5" w:rsidP="00F702C5">
      <w:pPr>
        <w:jc w:val="both"/>
        <w:rPr>
          <w:b/>
        </w:rPr>
      </w:pPr>
      <w:r>
        <w:rPr>
          <w:b/>
        </w:rPr>
        <w:t>Auswertung, Diskussion/UG im Plenum:</w:t>
      </w:r>
    </w:p>
    <w:p w:rsidR="00F702C5" w:rsidRDefault="00F702C5" w:rsidP="00F702C5">
      <w:pPr>
        <w:rPr>
          <w:rFonts w:eastAsia="Times New Roman" w:cs="Arial"/>
          <w:b/>
          <w:lang w:eastAsia="de-DE"/>
        </w:rPr>
      </w:pPr>
      <w:r>
        <w:rPr>
          <w:rFonts w:eastAsia="Times New Roman" w:cs="Arial"/>
          <w:b/>
          <w:lang w:eastAsia="de-DE"/>
        </w:rPr>
        <w:t xml:space="preserve">Mögliche </w:t>
      </w:r>
      <w:r w:rsidRPr="003D203B">
        <w:rPr>
          <w:rFonts w:eastAsia="Times New Roman" w:cs="Arial"/>
          <w:b/>
          <w:lang w:eastAsia="de-DE"/>
        </w:rPr>
        <w:t>Leitfragen</w:t>
      </w:r>
      <w:r>
        <w:rPr>
          <w:rFonts w:eastAsia="Times New Roman" w:cs="Arial"/>
          <w:b/>
          <w:lang w:eastAsia="de-DE"/>
        </w:rPr>
        <w:t xml:space="preserve"> und weiterführende Impulse:</w:t>
      </w:r>
    </w:p>
    <w:p w:rsidR="00F702C5" w:rsidRDefault="00F702C5" w:rsidP="00F702C5">
      <w:pPr>
        <w:numPr>
          <w:ilvl w:val="0"/>
          <w:numId w:val="37"/>
        </w:numPr>
        <w:jc w:val="both"/>
      </w:pPr>
      <w:r>
        <w:t>Was macht Grenouille im Text zum Monster? Begründung der Änderung des Mordes, seiner Ursachen und Folgen im Film: Gibt es Gründe im Sinne der Plausibilisierung eines Helden, mit dem sich die Zuschauer identifizieren können?</w:t>
      </w:r>
    </w:p>
    <w:p w:rsidR="00F702C5" w:rsidRDefault="00F702C5" w:rsidP="00F702C5">
      <w:pPr>
        <w:numPr>
          <w:ilvl w:val="0"/>
          <w:numId w:val="37"/>
        </w:numPr>
        <w:jc w:val="both"/>
      </w:pPr>
      <w:r>
        <w:t>Rolle der Innensicht – wird Grenouille dadurch nachvollziehbar? Wie wird das im Film gelöst?</w:t>
      </w:r>
    </w:p>
    <w:p w:rsidR="00F702C5" w:rsidRDefault="00F702C5" w:rsidP="00F702C5">
      <w:pPr>
        <w:numPr>
          <w:ilvl w:val="0"/>
          <w:numId w:val="37"/>
        </w:numPr>
        <w:jc w:val="both"/>
      </w:pPr>
      <w:r>
        <w:t>Umsetzung des Duftmotivs – Vergleich der Techniken in Film und Buch, Rolle der Geräusche und Musik gegenüber der Erzähltechnik; Funktion des auktorialen Erzählers als Hilfestellung einer Deutung</w:t>
      </w:r>
    </w:p>
    <w:p w:rsidR="00F702C5" w:rsidRDefault="00F702C5" w:rsidP="00F702C5">
      <w:pPr>
        <w:jc w:val="both"/>
      </w:pPr>
    </w:p>
    <w:p w:rsidR="00F702C5" w:rsidRDefault="00F702C5" w:rsidP="00F702C5">
      <w:pPr>
        <w:jc w:val="both"/>
        <w:rPr>
          <w:b/>
        </w:rPr>
      </w:pPr>
      <w:r w:rsidRPr="00F36112">
        <w:rPr>
          <w:b/>
        </w:rPr>
        <w:t>Einbindung der Hausaufgabe,</w:t>
      </w:r>
      <w:r>
        <w:t xml:space="preserve"> </w:t>
      </w:r>
      <w:r>
        <w:rPr>
          <w:b/>
        </w:rPr>
        <w:t>Diskussion/UG im Plenum:</w:t>
      </w:r>
    </w:p>
    <w:p w:rsidR="00F702C5" w:rsidRDefault="00F702C5" w:rsidP="00F702C5">
      <w:pPr>
        <w:rPr>
          <w:rFonts w:eastAsia="Times New Roman" w:cs="Arial"/>
          <w:b/>
          <w:lang w:eastAsia="de-DE"/>
        </w:rPr>
      </w:pPr>
      <w:r>
        <w:rPr>
          <w:rFonts w:eastAsia="Times New Roman" w:cs="Arial"/>
          <w:b/>
          <w:lang w:eastAsia="de-DE"/>
        </w:rPr>
        <w:t xml:space="preserve">Mögliche </w:t>
      </w:r>
      <w:r w:rsidRPr="003D203B">
        <w:rPr>
          <w:rFonts w:eastAsia="Times New Roman" w:cs="Arial"/>
          <w:b/>
          <w:lang w:eastAsia="de-DE"/>
        </w:rPr>
        <w:t>Leitfragen</w:t>
      </w:r>
      <w:r>
        <w:rPr>
          <w:rFonts w:eastAsia="Times New Roman" w:cs="Arial"/>
          <w:b/>
          <w:lang w:eastAsia="de-DE"/>
        </w:rPr>
        <w:t xml:space="preserve"> und weiterführende Impulse:</w:t>
      </w:r>
    </w:p>
    <w:p w:rsidR="00F702C5" w:rsidRDefault="00F702C5" w:rsidP="00F702C5">
      <w:pPr>
        <w:numPr>
          <w:ilvl w:val="0"/>
          <w:numId w:val="37"/>
        </w:numPr>
        <w:jc w:val="both"/>
      </w:pPr>
      <w:r>
        <w:t xml:space="preserve">Grenouille ist ein geniales Monster, weil er alle Krankheiten und Widrigkeiten wider Erwarten überlebt, obwohl das unrealistisch und unwahrscheinlich ist. Die Häufung und Reihung der seltsamen Zufälle, auch in den Toden seiner „Betreuer“ ist unwahrscheinlich, scheinbar gesteuert durch eine schicksalhafte höhere Macht, die das Wunderbare innerhalb der phantastischen Literatur repräsentiert und damit realistische Vorgaben überschreitet. </w:t>
      </w:r>
    </w:p>
    <w:p w:rsidR="00F702C5" w:rsidRDefault="00F702C5" w:rsidP="00F702C5">
      <w:pPr>
        <w:numPr>
          <w:ilvl w:val="0"/>
          <w:numId w:val="37"/>
        </w:numPr>
        <w:jc w:val="both"/>
      </w:pPr>
      <w:r>
        <w:t>Seine Fertigkeiten entsprechen denen der literarischen Vorlagen für Magier und Alchimisten, sind also auch Teil des Phantastisch-Wunderbaren, zeigen aber auch Elemente des außergewöhnlichen Genies.</w:t>
      </w:r>
    </w:p>
    <w:p w:rsidR="00F702C5" w:rsidRDefault="00F702C5" w:rsidP="00F702C5">
      <w:pPr>
        <w:jc w:val="both"/>
      </w:pPr>
    </w:p>
    <w:p w:rsidR="00F702C5" w:rsidRDefault="00F702C5" w:rsidP="00F702C5">
      <w:pPr>
        <w:jc w:val="both"/>
        <w:rPr>
          <w:b/>
        </w:rPr>
      </w:pPr>
      <w:r w:rsidRPr="00871940">
        <w:rPr>
          <w:b/>
        </w:rPr>
        <w:t>Literaturhinweise/</w:t>
      </w:r>
      <w:r>
        <w:rPr>
          <w:b/>
        </w:rPr>
        <w:t xml:space="preserve"> Hintergründe und </w:t>
      </w:r>
      <w:r w:rsidRPr="00871940">
        <w:rPr>
          <w:b/>
        </w:rPr>
        <w:t>Vertiefungsmöglichkeit</w:t>
      </w:r>
      <w:r>
        <w:rPr>
          <w:b/>
        </w:rPr>
        <w:t>en</w:t>
      </w:r>
      <w:r w:rsidRPr="00871940">
        <w:rPr>
          <w:b/>
        </w:rPr>
        <w:t xml:space="preserve"> zum Vergleich Roman-Film und der Umdeutungen im Film</w:t>
      </w:r>
      <w:r>
        <w:rPr>
          <w:b/>
        </w:rPr>
        <w:t>:</w:t>
      </w:r>
    </w:p>
    <w:p w:rsidR="00F702C5" w:rsidRPr="00F636B8" w:rsidRDefault="00F702C5" w:rsidP="00F702C5">
      <w:pPr>
        <w:numPr>
          <w:ilvl w:val="0"/>
          <w:numId w:val="56"/>
        </w:numPr>
        <w:jc w:val="both"/>
        <w:rPr>
          <w:i/>
        </w:rPr>
      </w:pPr>
      <w:r w:rsidRPr="00F636B8">
        <w:rPr>
          <w:i/>
        </w:rPr>
        <w:t xml:space="preserve">Carina Bodes: Die Metamorphosen des Jean-Baptiste Grenouille aus Patrick Süskinds „Das Parfum“ vom literarischen Scheusal zum Kinohelden – mediale Transformationen und ihre Auswirkungen </w:t>
      </w:r>
      <w:r w:rsidRPr="00F636B8">
        <w:rPr>
          <w:i/>
        </w:rPr>
        <w:lastRenderedPageBreak/>
        <w:t>auf das Storytelling von Buch zum Film, (</w:t>
      </w:r>
      <w:r>
        <w:rPr>
          <w:i/>
        </w:rPr>
        <w:t xml:space="preserve">o.O., </w:t>
      </w:r>
      <w:r w:rsidRPr="00F636B8">
        <w:rPr>
          <w:i/>
        </w:rPr>
        <w:t>GRIN-Verlag)</w:t>
      </w:r>
      <w:r>
        <w:rPr>
          <w:i/>
        </w:rPr>
        <w:t xml:space="preserve"> 2008</w:t>
      </w:r>
      <w:r w:rsidRPr="00F636B8">
        <w:rPr>
          <w:i/>
        </w:rPr>
        <w:t xml:space="preserve">, S.55f. (Roman und Film im Strukturvergleich), </w:t>
      </w:r>
      <w:r>
        <w:rPr>
          <w:i/>
        </w:rPr>
        <w:t xml:space="preserve">S.78-82 Visualisierung der Gerüche im Film, S.82-91 Abweichungen des Films, </w:t>
      </w:r>
      <w:r w:rsidRPr="00F636B8">
        <w:rPr>
          <w:i/>
        </w:rPr>
        <w:t>S.XXIII-LXVII (Filmsequenzanalyse)</w:t>
      </w:r>
    </w:p>
    <w:p w:rsidR="00F702C5" w:rsidRPr="00F636B8" w:rsidRDefault="00F702C5" w:rsidP="00F702C5">
      <w:pPr>
        <w:pStyle w:val="Listenabsatz"/>
        <w:numPr>
          <w:ilvl w:val="0"/>
          <w:numId w:val="56"/>
        </w:numPr>
        <w:rPr>
          <w:rFonts w:cs="Arial"/>
          <w:i/>
        </w:rPr>
      </w:pPr>
      <w:r w:rsidRPr="00F636B8">
        <w:rPr>
          <w:rFonts w:cs="Arial"/>
          <w:i/>
        </w:rPr>
        <w:t xml:space="preserve">Das Parfum. Das Buch zum Film, </w:t>
      </w:r>
      <w:proofErr w:type="spellStart"/>
      <w:r w:rsidRPr="00F636B8">
        <w:rPr>
          <w:rFonts w:cs="Arial"/>
          <w:i/>
        </w:rPr>
        <w:t>hg.v</w:t>
      </w:r>
      <w:proofErr w:type="spellEnd"/>
      <w:r w:rsidRPr="00F636B8">
        <w:rPr>
          <w:rFonts w:cs="Arial"/>
          <w:i/>
        </w:rPr>
        <w:t>. Patrick Süskind, Zürich 2006, S.9-18, 20 und 27.</w:t>
      </w:r>
    </w:p>
    <w:p w:rsidR="00F702C5" w:rsidRPr="00B85691" w:rsidRDefault="00F702C5" w:rsidP="00F702C5">
      <w:pPr>
        <w:pStyle w:val="Listenabsatz"/>
        <w:numPr>
          <w:ilvl w:val="0"/>
          <w:numId w:val="4"/>
        </w:numPr>
        <w:rPr>
          <w:rFonts w:cs="Arial"/>
          <w:i/>
        </w:rPr>
      </w:pPr>
      <w:r w:rsidRPr="00F636B8">
        <w:rPr>
          <w:rFonts w:cs="Arial"/>
          <w:i/>
        </w:rPr>
        <w:t xml:space="preserve">Wolfgang Höbel: Der Mörder und die </w:t>
      </w:r>
      <w:r w:rsidRPr="00B85691">
        <w:rPr>
          <w:rFonts w:cs="Arial"/>
          <w:i/>
        </w:rPr>
        <w:t xml:space="preserve">Frauen, 4.7.2005, Spiegel 5/2005, </w:t>
      </w:r>
      <w:hyperlink r:id="rId24" w:history="1">
        <w:r w:rsidRPr="00B85691">
          <w:rPr>
            <w:rStyle w:val="Hyperlink"/>
            <w:rFonts w:cs="Arial"/>
            <w:i/>
            <w:color w:val="auto"/>
            <w:u w:val="none"/>
          </w:rPr>
          <w:t>www.spiegel.de/spiegel/print/d-40952598.html</w:t>
        </w:r>
      </w:hyperlink>
    </w:p>
    <w:p w:rsidR="00F702C5" w:rsidRPr="00B85691" w:rsidRDefault="00F702C5" w:rsidP="00F702C5">
      <w:pPr>
        <w:numPr>
          <w:ilvl w:val="0"/>
          <w:numId w:val="56"/>
        </w:numPr>
        <w:jc w:val="both"/>
        <w:rPr>
          <w:i/>
        </w:rPr>
      </w:pPr>
      <w:r w:rsidRPr="00B85691">
        <w:rPr>
          <w:rFonts w:cs="Arial"/>
          <w:i/>
        </w:rPr>
        <w:t xml:space="preserve">Mirjam-Kerstin Holl: Grenouille – der unbewusste </w:t>
      </w:r>
      <w:proofErr w:type="gramStart"/>
      <w:r w:rsidRPr="00B85691">
        <w:rPr>
          <w:rFonts w:cs="Arial"/>
          <w:i/>
        </w:rPr>
        <w:t>Materialist?,</w:t>
      </w:r>
      <w:proofErr w:type="gramEnd"/>
      <w:r w:rsidRPr="00B85691">
        <w:rPr>
          <w:rFonts w:cs="Arial"/>
          <w:i/>
        </w:rPr>
        <w:t xml:space="preserve"> in: Wirkendes Wort, Jahrgang 58 (Dezember 2008), Heft 3, S.351-371, v.a. S.352-358</w:t>
      </w:r>
    </w:p>
    <w:p w:rsidR="00F702C5" w:rsidRDefault="00F702C5" w:rsidP="00F702C5">
      <w:pPr>
        <w:jc w:val="both"/>
      </w:pPr>
    </w:p>
    <w:p w:rsidR="000F479C" w:rsidRDefault="000F479C" w:rsidP="00F702C5">
      <w:pPr>
        <w:jc w:val="both"/>
        <w:rPr>
          <w:b/>
        </w:rPr>
      </w:pPr>
    </w:p>
    <w:p w:rsidR="000F479C" w:rsidRDefault="000F479C" w:rsidP="00F702C5">
      <w:pPr>
        <w:jc w:val="both"/>
        <w:rPr>
          <w:b/>
        </w:rPr>
      </w:pPr>
    </w:p>
    <w:p w:rsidR="00F702C5" w:rsidRDefault="00F702C5" w:rsidP="00F702C5">
      <w:pPr>
        <w:jc w:val="both"/>
        <w:rPr>
          <w:b/>
        </w:rPr>
      </w:pPr>
      <w:r>
        <w:rPr>
          <w:b/>
        </w:rPr>
        <w:t>HA: Grenouilles Mord an Laure – „Belohnung</w:t>
      </w:r>
      <w:proofErr w:type="gramStart"/>
      <w:r>
        <w:rPr>
          <w:b/>
        </w:rPr>
        <w:t>“?,</w:t>
      </w:r>
      <w:proofErr w:type="gramEnd"/>
      <w:r>
        <w:rPr>
          <w:b/>
        </w:rPr>
        <w:t xml:space="preserve"> Kap.45, S.272-279:</w:t>
      </w:r>
    </w:p>
    <w:p w:rsidR="00F702C5" w:rsidRDefault="00F702C5" w:rsidP="00F702C5">
      <w:pPr>
        <w:jc w:val="both"/>
        <w:rPr>
          <w:b/>
        </w:rPr>
      </w:pPr>
      <w:r>
        <w:rPr>
          <w:b/>
        </w:rPr>
        <w:t>AA, EA:</w:t>
      </w:r>
    </w:p>
    <w:p w:rsidR="00F702C5" w:rsidRDefault="00F702C5" w:rsidP="00F702C5">
      <w:pPr>
        <w:numPr>
          <w:ilvl w:val="0"/>
          <w:numId w:val="38"/>
        </w:numPr>
        <w:jc w:val="both"/>
      </w:pPr>
      <w:r>
        <w:t xml:space="preserve">Untersuche das Kap.45 und mache dir Notizen, wie Grenouille beim Mord an Laure vorgeht und was er dabei wahrnimmt und empfindet – nimm anschließend begründet Stellung: Handelt es sich hierbei um die „Belohnung“ seiner „Heldenreise“? </w:t>
      </w:r>
    </w:p>
    <w:p w:rsidR="00F702C5" w:rsidRPr="00536BD1" w:rsidRDefault="00F702C5" w:rsidP="00F702C5">
      <w:pPr>
        <w:numPr>
          <w:ilvl w:val="0"/>
          <w:numId w:val="38"/>
        </w:numPr>
        <w:jc w:val="both"/>
      </w:pPr>
      <w:r>
        <w:t>Normalerweise erzeugt das personale Erzählen mit Innensicht der Figur Anteilnahme des Lesers – beurteile, wie hier diese Technik wirkt und was sie über Grenouille als Held aussagt.</w:t>
      </w:r>
    </w:p>
    <w:p w:rsidR="00F702C5" w:rsidRDefault="00F702C5" w:rsidP="00F702C5">
      <w:pPr>
        <w:jc w:val="both"/>
      </w:pPr>
    </w:p>
    <w:p w:rsidR="00F702C5" w:rsidRDefault="00F702C5" w:rsidP="00F702C5">
      <w:pPr>
        <w:jc w:val="center"/>
      </w:pPr>
    </w:p>
    <w:p w:rsidR="00F702C5" w:rsidRDefault="00F702C5" w:rsidP="00F702C5">
      <w:pPr>
        <w:jc w:val="center"/>
      </w:pPr>
      <w:r>
        <w:t>***</w:t>
      </w:r>
    </w:p>
    <w:p w:rsidR="00F702C5" w:rsidRDefault="00F702C5" w:rsidP="00F702C5">
      <w:pPr>
        <w:jc w:val="both"/>
        <w:rPr>
          <w:b/>
        </w:rPr>
      </w:pPr>
      <w:r>
        <w:rPr>
          <w:b/>
        </w:rPr>
        <w:t xml:space="preserve">Ggf. VERTIEFENDER EXKURS (Zusatzstunde): </w:t>
      </w:r>
      <w:r w:rsidRPr="00B67672">
        <w:rPr>
          <w:b/>
        </w:rPr>
        <w:t>Fiktionale Welt zwischen Realismus und Phantastischem bzw. Wunderbarem</w:t>
      </w:r>
      <w:r>
        <w:rPr>
          <w:b/>
        </w:rPr>
        <w:t xml:space="preserve"> – exemplarischer Vergleich mit „Schimmelreiter“:</w:t>
      </w:r>
    </w:p>
    <w:p w:rsidR="00F702C5" w:rsidRDefault="00F702C5" w:rsidP="00F702C5">
      <w:pPr>
        <w:jc w:val="both"/>
        <w:rPr>
          <w:b/>
        </w:rPr>
      </w:pPr>
    </w:p>
    <w:p w:rsidR="00F702C5" w:rsidRDefault="00F702C5" w:rsidP="00F702C5">
      <w:pPr>
        <w:jc w:val="both"/>
        <w:rPr>
          <w:b/>
        </w:rPr>
      </w:pPr>
      <w:r>
        <w:rPr>
          <w:b/>
        </w:rPr>
        <w:t xml:space="preserve">a.) Analyse der Textstelle „Deichbau“, Reclam-Ausgabe 2001, S.94-S.96, Dialog und S.103, letzter Abschnitt-S.107, zweiter Abschnitt: </w:t>
      </w:r>
    </w:p>
    <w:p w:rsidR="00F702C5" w:rsidRDefault="00F702C5" w:rsidP="00F702C5">
      <w:pPr>
        <w:jc w:val="both"/>
        <w:rPr>
          <w:b/>
        </w:rPr>
      </w:pPr>
      <w:r>
        <w:rPr>
          <w:b/>
        </w:rPr>
        <w:t>AA, EA/PA:</w:t>
      </w:r>
    </w:p>
    <w:p w:rsidR="00F702C5" w:rsidRPr="00B85691" w:rsidRDefault="00F702C5" w:rsidP="00F702C5">
      <w:pPr>
        <w:numPr>
          <w:ilvl w:val="0"/>
          <w:numId w:val="42"/>
        </w:numPr>
      </w:pPr>
      <w:r>
        <w:t xml:space="preserve">Untersucht die </w:t>
      </w:r>
      <w:r w:rsidRPr="000520FE">
        <w:t>Darstellung des Deichbaus – Ablauf i</w:t>
      </w:r>
      <w:r>
        <w:t xml:space="preserve">n den Textstellen </w:t>
      </w:r>
      <w:r w:rsidRPr="000520FE">
        <w:t xml:space="preserve">und Informationen zu den Fakten (Material in den kommentierten Buchausgaben sowie unter </w:t>
      </w:r>
      <w:hyperlink r:id="rId25" w:history="1">
        <w:r w:rsidRPr="00B85691">
          <w:rPr>
            <w:rStyle w:val="Hyperlink"/>
            <w:i/>
            <w:color w:val="auto"/>
            <w:u w:val="none"/>
          </w:rPr>
          <w:t>www.zum.de/Faecher/Materialien/dittrich/Literatur/schimmelreiter.htm</w:t>
        </w:r>
      </w:hyperlink>
      <w:r w:rsidRPr="00B85691">
        <w:rPr>
          <w:i/>
        </w:rPr>
        <w:t xml:space="preserve"> </w:t>
      </w:r>
      <w:r w:rsidRPr="00B85691">
        <w:t>-&gt; 5.Der Deichbau)</w:t>
      </w:r>
    </w:p>
    <w:p w:rsidR="00F702C5" w:rsidRPr="00B85691" w:rsidRDefault="00F702C5" w:rsidP="00F702C5">
      <w:pPr>
        <w:numPr>
          <w:ilvl w:val="0"/>
          <w:numId w:val="42"/>
        </w:numPr>
        <w:jc w:val="both"/>
      </w:pPr>
      <w:r w:rsidRPr="00B85691">
        <w:t>Untersucht die Rolle des Aberglaubens (Opferung des Hundes) – realistische Wirkung, v.a. inwiefern der Dialog den Vorgang einordnet</w:t>
      </w:r>
    </w:p>
    <w:p w:rsidR="00F702C5" w:rsidRDefault="00F702C5" w:rsidP="00F702C5">
      <w:pPr>
        <w:jc w:val="both"/>
        <w:rPr>
          <w:b/>
        </w:rPr>
      </w:pPr>
    </w:p>
    <w:p w:rsidR="00F702C5" w:rsidRDefault="00F702C5" w:rsidP="00F702C5">
      <w:pPr>
        <w:jc w:val="both"/>
        <w:rPr>
          <w:b/>
        </w:rPr>
      </w:pPr>
      <w:r w:rsidRPr="00D2286D">
        <w:rPr>
          <w:b/>
        </w:rPr>
        <w:t>b.)</w:t>
      </w:r>
      <w:r>
        <w:rPr>
          <w:b/>
        </w:rPr>
        <w:t xml:space="preserve"> Einbruch des Phantastisch-Wunderbaren in die realistische Welt: Symbolik des Teufelspferdes und Geisterreiters, S.78-87, S.143 und S.4, letzter Abschnitt-S.6, erster Abschnitt – Auflösung S.144, letzter Abschnitt-S.145, erster Abschnitt:</w:t>
      </w:r>
    </w:p>
    <w:p w:rsidR="00F702C5" w:rsidRDefault="00F702C5" w:rsidP="00F702C5">
      <w:pPr>
        <w:jc w:val="both"/>
        <w:rPr>
          <w:b/>
        </w:rPr>
      </w:pPr>
      <w:r>
        <w:rPr>
          <w:b/>
        </w:rPr>
        <w:t>AA, PA</w:t>
      </w:r>
    </w:p>
    <w:p w:rsidR="00F702C5" w:rsidRDefault="00F702C5" w:rsidP="00F702C5">
      <w:pPr>
        <w:numPr>
          <w:ilvl w:val="0"/>
          <w:numId w:val="43"/>
        </w:numPr>
        <w:jc w:val="both"/>
      </w:pPr>
      <w:r>
        <w:t xml:space="preserve">Untersucht, wie in den Textstellen die Verbindung zwischen dem Aberglauben bezüglich der Pferdeknochen und dem Pferd Hauke </w:t>
      </w:r>
      <w:proofErr w:type="spellStart"/>
      <w:r>
        <w:t>Haiens</w:t>
      </w:r>
      <w:proofErr w:type="spellEnd"/>
      <w:r>
        <w:t xml:space="preserve"> sowie seinem Tod und der Legende vom Geisterreiter hergestellt wird – welche Rolle spielen die unterschiedlichen Figurenperspektiven?</w:t>
      </w:r>
    </w:p>
    <w:p w:rsidR="00F702C5" w:rsidRDefault="00F702C5" w:rsidP="00F702C5">
      <w:pPr>
        <w:numPr>
          <w:ilvl w:val="0"/>
          <w:numId w:val="43"/>
        </w:numPr>
        <w:jc w:val="both"/>
      </w:pPr>
      <w:r>
        <w:t>Stellt fest, auf welche Weise die Rahmenerzählung eine realistische Auflösung des Aberglaubens als Möglichkeit des Phantastisch-Wunderbaren liefert.</w:t>
      </w:r>
    </w:p>
    <w:p w:rsidR="00F702C5" w:rsidRPr="000520FE" w:rsidRDefault="00F702C5" w:rsidP="00F702C5">
      <w:pPr>
        <w:jc w:val="both"/>
      </w:pPr>
    </w:p>
    <w:p w:rsidR="00F702C5" w:rsidRDefault="00F702C5" w:rsidP="00F702C5">
      <w:pPr>
        <w:jc w:val="both"/>
        <w:rPr>
          <w:b/>
        </w:rPr>
      </w:pPr>
      <w:r>
        <w:rPr>
          <w:b/>
        </w:rPr>
        <w:t>Auswertung, Diskussion/UG:</w:t>
      </w:r>
    </w:p>
    <w:p w:rsidR="00F702C5" w:rsidRDefault="00F702C5" w:rsidP="00F702C5">
      <w:pPr>
        <w:rPr>
          <w:rFonts w:eastAsia="Times New Roman" w:cs="Arial"/>
          <w:b/>
          <w:lang w:eastAsia="de-DE"/>
        </w:rPr>
      </w:pPr>
      <w:r>
        <w:rPr>
          <w:rFonts w:eastAsia="Times New Roman" w:cs="Arial"/>
          <w:b/>
          <w:lang w:eastAsia="de-DE"/>
        </w:rPr>
        <w:t xml:space="preserve">Mögliche </w:t>
      </w:r>
      <w:r w:rsidRPr="003D203B">
        <w:rPr>
          <w:rFonts w:eastAsia="Times New Roman" w:cs="Arial"/>
          <w:b/>
          <w:lang w:eastAsia="de-DE"/>
        </w:rPr>
        <w:t>Leitfragen</w:t>
      </w:r>
      <w:r>
        <w:rPr>
          <w:rFonts w:eastAsia="Times New Roman" w:cs="Arial"/>
          <w:b/>
          <w:lang w:eastAsia="de-DE"/>
        </w:rPr>
        <w:t xml:space="preserve"> und weiterführende Impulse:</w:t>
      </w:r>
    </w:p>
    <w:p w:rsidR="00F702C5" w:rsidRDefault="00F702C5" w:rsidP="00F702C5">
      <w:pPr>
        <w:numPr>
          <w:ilvl w:val="0"/>
          <w:numId w:val="44"/>
        </w:numPr>
      </w:pPr>
      <w:r>
        <w:t xml:space="preserve">Vergleicht die Verwendung des Phantastisch-Wunderbaren in „Das Parfum“ und „Der Schimmelreiter“ – warum sind die Eigenschaften Grenouilles weniger realistisch als die Hauke </w:t>
      </w:r>
      <w:proofErr w:type="spellStart"/>
      <w:r>
        <w:t>Haiens</w:t>
      </w:r>
      <w:proofErr w:type="spellEnd"/>
      <w:r>
        <w:t>?</w:t>
      </w:r>
    </w:p>
    <w:p w:rsidR="00F702C5" w:rsidRDefault="00F702C5" w:rsidP="00F702C5">
      <w:pPr>
        <w:numPr>
          <w:ilvl w:val="0"/>
          <w:numId w:val="44"/>
        </w:numPr>
      </w:pPr>
      <w:r>
        <w:t>Beurteilt gemeinsam, inwiefern der Begriff des „Genies“ und die Erwartungen des Außergewöhnlichen die Akzeptanz für mehr phantastisch-wunderbare Elemente ermöglicht.</w:t>
      </w:r>
    </w:p>
    <w:p w:rsidR="00F702C5" w:rsidRPr="00C711E2" w:rsidRDefault="00F702C5" w:rsidP="00F702C5">
      <w:pPr>
        <w:jc w:val="both"/>
      </w:pPr>
    </w:p>
    <w:p w:rsidR="00F702C5" w:rsidRPr="00291C45" w:rsidRDefault="00F702C5" w:rsidP="00F702C5">
      <w:pPr>
        <w:jc w:val="center"/>
      </w:pPr>
      <w:r w:rsidRPr="00291C45">
        <w:t>***</w:t>
      </w:r>
    </w:p>
    <w:p w:rsidR="00F702C5" w:rsidRDefault="00F702C5" w:rsidP="00F702C5">
      <w:pPr>
        <w:jc w:val="both"/>
        <w:rPr>
          <w:b/>
          <w:u w:val="single"/>
        </w:rPr>
      </w:pPr>
    </w:p>
    <w:p w:rsidR="00F702C5" w:rsidRPr="00ED041E" w:rsidRDefault="00F702C5" w:rsidP="00F702C5">
      <w:pPr>
        <w:jc w:val="both"/>
        <w:rPr>
          <w:b/>
          <w:u w:val="single"/>
        </w:rPr>
      </w:pPr>
      <w:r w:rsidRPr="00ED041E">
        <w:rPr>
          <w:b/>
          <w:u w:val="single"/>
        </w:rPr>
        <w:t xml:space="preserve">4. </w:t>
      </w:r>
      <w:proofErr w:type="spellStart"/>
      <w:r>
        <w:rPr>
          <w:b/>
          <w:u w:val="single"/>
        </w:rPr>
        <w:t>Plomb</w:t>
      </w:r>
      <w:proofErr w:type="spellEnd"/>
      <w:r>
        <w:rPr>
          <w:b/>
          <w:u w:val="single"/>
        </w:rPr>
        <w:t xml:space="preserve"> du Cantal – Die </w:t>
      </w:r>
      <w:r w:rsidRPr="00ED041E">
        <w:rPr>
          <w:b/>
          <w:u w:val="single"/>
        </w:rPr>
        <w:t>Inszenierung von „Prüfung</w:t>
      </w:r>
      <w:proofErr w:type="gramStart"/>
      <w:r w:rsidRPr="00ED041E">
        <w:rPr>
          <w:b/>
          <w:u w:val="single"/>
        </w:rPr>
        <w:t>“</w:t>
      </w:r>
      <w:r>
        <w:rPr>
          <w:b/>
          <w:u w:val="single"/>
        </w:rPr>
        <w:t xml:space="preserve">  und</w:t>
      </w:r>
      <w:proofErr w:type="gramEnd"/>
      <w:r>
        <w:rPr>
          <w:b/>
          <w:u w:val="single"/>
        </w:rPr>
        <w:t xml:space="preserve"> „Belohnung</w:t>
      </w:r>
      <w:r w:rsidRPr="00ED041E">
        <w:rPr>
          <w:b/>
          <w:u w:val="single"/>
        </w:rPr>
        <w:t>“</w:t>
      </w:r>
      <w:r>
        <w:rPr>
          <w:b/>
          <w:u w:val="single"/>
        </w:rPr>
        <w:t xml:space="preserve"> des „Helden“</w:t>
      </w:r>
    </w:p>
    <w:p w:rsidR="00F702C5" w:rsidRDefault="00F702C5" w:rsidP="00F702C5">
      <w:pPr>
        <w:jc w:val="both"/>
        <w:rPr>
          <w:b/>
        </w:rPr>
      </w:pPr>
      <w:r>
        <w:rPr>
          <w:b/>
        </w:rPr>
        <w:t xml:space="preserve">Einstieg: </w:t>
      </w:r>
    </w:p>
    <w:p w:rsidR="00F702C5" w:rsidRDefault="00F702C5" w:rsidP="00F702C5">
      <w:pPr>
        <w:rPr>
          <w:b/>
        </w:rPr>
      </w:pPr>
      <w:r>
        <w:rPr>
          <w:b/>
        </w:rPr>
        <w:t xml:space="preserve">a.) Filmanalyse: Kap. </w:t>
      </w:r>
      <w:proofErr w:type="gramStart"/>
      <w:r>
        <w:rPr>
          <w:b/>
        </w:rPr>
        <w:t>13  57:18</w:t>
      </w:r>
      <w:proofErr w:type="gramEnd"/>
      <w:r>
        <w:rPr>
          <w:b/>
        </w:rPr>
        <w:t xml:space="preserve">-1:00:00  Grenouilles Verpuppung auf dem </w:t>
      </w:r>
      <w:proofErr w:type="spellStart"/>
      <w:r>
        <w:rPr>
          <w:b/>
        </w:rPr>
        <w:t>Plomb</w:t>
      </w:r>
      <w:proofErr w:type="spellEnd"/>
      <w:r>
        <w:rPr>
          <w:b/>
        </w:rPr>
        <w:t xml:space="preserve"> du Cantal – eine „entscheidende Prüfung“?:</w:t>
      </w:r>
    </w:p>
    <w:p w:rsidR="00F702C5" w:rsidRDefault="00F702C5" w:rsidP="00F702C5">
      <w:pPr>
        <w:rPr>
          <w:b/>
        </w:rPr>
      </w:pPr>
      <w:r>
        <w:rPr>
          <w:b/>
        </w:rPr>
        <w:t>AA: Beobachtung des Filmausschnitts anhand folgender Aspekte, EA:</w:t>
      </w:r>
    </w:p>
    <w:p w:rsidR="00F702C5" w:rsidRDefault="00F702C5" w:rsidP="00F702C5">
      <w:pPr>
        <w:numPr>
          <w:ilvl w:val="0"/>
          <w:numId w:val="39"/>
        </w:numPr>
      </w:pPr>
      <w:r>
        <w:t>Art der Darstellung von Grenouilles innerem Ringen durch Kameraführung und -einstellung?</w:t>
      </w:r>
    </w:p>
    <w:p w:rsidR="00F702C5" w:rsidRDefault="00F702C5" w:rsidP="00F702C5">
      <w:pPr>
        <w:numPr>
          <w:ilvl w:val="0"/>
          <w:numId w:val="39"/>
        </w:numPr>
      </w:pPr>
      <w:r>
        <w:t>Funktion des auktorialen Erzählers?</w:t>
      </w:r>
    </w:p>
    <w:p w:rsidR="000F479C" w:rsidRDefault="000F479C" w:rsidP="000F479C">
      <w:pPr>
        <w:ind w:left="360"/>
      </w:pPr>
    </w:p>
    <w:p w:rsidR="002E6912" w:rsidRDefault="002E6912" w:rsidP="00F702C5">
      <w:pPr>
        <w:rPr>
          <w:b/>
        </w:rPr>
      </w:pPr>
    </w:p>
    <w:p w:rsidR="002E6912" w:rsidRDefault="002E6912" w:rsidP="00F702C5">
      <w:pPr>
        <w:rPr>
          <w:b/>
        </w:rPr>
      </w:pPr>
    </w:p>
    <w:p w:rsidR="00F702C5" w:rsidRDefault="00F702C5" w:rsidP="00F702C5">
      <w:pPr>
        <w:rPr>
          <w:rFonts w:cs="Arial"/>
          <w:b/>
        </w:rPr>
      </w:pPr>
      <w:proofErr w:type="gramStart"/>
      <w:r>
        <w:rPr>
          <w:b/>
        </w:rPr>
        <w:t>b.)Textanalyse</w:t>
      </w:r>
      <w:proofErr w:type="gramEnd"/>
      <w:r>
        <w:rPr>
          <w:b/>
        </w:rPr>
        <w:t xml:space="preserve">: </w:t>
      </w:r>
      <w:r w:rsidRPr="00C4787E">
        <w:rPr>
          <w:rFonts w:cs="Arial"/>
          <w:b/>
        </w:rPr>
        <w:t xml:space="preserve">Grenouille als Übermensch – in der Höhle auf dem </w:t>
      </w:r>
      <w:proofErr w:type="spellStart"/>
      <w:r w:rsidRPr="00C4787E">
        <w:rPr>
          <w:rFonts w:cs="Arial"/>
          <w:b/>
        </w:rPr>
        <w:t>Plomb</w:t>
      </w:r>
      <w:proofErr w:type="spellEnd"/>
      <w:r w:rsidRPr="00C4787E">
        <w:rPr>
          <w:rFonts w:cs="Arial"/>
          <w:b/>
        </w:rPr>
        <w:t xml:space="preserve"> du C</w:t>
      </w:r>
      <w:r>
        <w:rPr>
          <w:rFonts w:cs="Arial"/>
          <w:b/>
        </w:rPr>
        <w:t>antal:</w:t>
      </w:r>
    </w:p>
    <w:p w:rsidR="00F702C5" w:rsidRPr="00C4787E" w:rsidRDefault="00F702C5" w:rsidP="00F702C5">
      <w:pPr>
        <w:rPr>
          <w:rFonts w:cs="Arial"/>
          <w:b/>
        </w:rPr>
      </w:pPr>
      <w:r>
        <w:rPr>
          <w:rFonts w:cs="Arial"/>
          <w:b/>
        </w:rPr>
        <w:t xml:space="preserve">AA: Textarbeit, GA – arbeitsteilig, </w:t>
      </w:r>
      <w:r w:rsidRPr="00E65365">
        <w:rPr>
          <w:rFonts w:cs="Arial"/>
          <w:b/>
          <w:shd w:val="clear" w:color="auto" w:fill="D9D9D9"/>
        </w:rPr>
        <w:t>AB 10</w:t>
      </w:r>
      <w:r>
        <w:rPr>
          <w:rFonts w:cs="Arial"/>
          <w:b/>
          <w:shd w:val="clear" w:color="auto" w:fill="D9D9D9"/>
        </w:rPr>
        <w:t>:</w:t>
      </w:r>
    </w:p>
    <w:p w:rsidR="00F702C5" w:rsidRDefault="00F702C5" w:rsidP="00F702C5">
      <w:pPr>
        <w:rPr>
          <w:rFonts w:cs="Arial"/>
        </w:rPr>
      </w:pPr>
      <w:proofErr w:type="gramStart"/>
      <w:r w:rsidRPr="00C4787E">
        <w:rPr>
          <w:rFonts w:cs="Arial"/>
        </w:rPr>
        <w:t>Vergleich</w:t>
      </w:r>
      <w:r>
        <w:rPr>
          <w:rFonts w:cs="Arial"/>
        </w:rPr>
        <w:t xml:space="preserve">t </w:t>
      </w:r>
      <w:r w:rsidRPr="00C4787E">
        <w:rPr>
          <w:rFonts w:cs="Arial"/>
        </w:rPr>
        <w:t xml:space="preserve"> Kapitel</w:t>
      </w:r>
      <w:proofErr w:type="gramEnd"/>
      <w:r w:rsidRPr="00C4787E">
        <w:rPr>
          <w:rFonts w:cs="Arial"/>
        </w:rPr>
        <w:t xml:space="preserve"> 26, S.197-200</w:t>
      </w:r>
      <w:r>
        <w:rPr>
          <w:rFonts w:cs="Arial"/>
        </w:rPr>
        <w:t>, S.170-173,</w:t>
      </w:r>
      <w:r w:rsidR="002E6912">
        <w:rPr>
          <w:rFonts w:cs="Arial"/>
        </w:rPr>
        <w:t xml:space="preserve"> </w:t>
      </w:r>
      <w:r>
        <w:rPr>
          <w:rFonts w:cs="Arial"/>
        </w:rPr>
        <w:t>oben</w:t>
      </w:r>
      <w:r w:rsidRPr="00C4787E">
        <w:rPr>
          <w:rFonts w:cs="Arial"/>
        </w:rPr>
        <w:t xml:space="preserve"> und </w:t>
      </w:r>
      <w:r>
        <w:rPr>
          <w:rFonts w:cs="Arial"/>
        </w:rPr>
        <w:t>S.</w:t>
      </w:r>
      <w:r w:rsidRPr="00C4787E">
        <w:rPr>
          <w:rFonts w:cs="Arial"/>
        </w:rPr>
        <w:t>304</w:t>
      </w:r>
      <w:r>
        <w:rPr>
          <w:rFonts w:cs="Arial"/>
        </w:rPr>
        <w:t>-308</w:t>
      </w:r>
      <w:r w:rsidRPr="00C4787E">
        <w:rPr>
          <w:rFonts w:cs="Arial"/>
        </w:rPr>
        <w:t xml:space="preserve">  mit</w:t>
      </w:r>
    </w:p>
    <w:p w:rsidR="00F702C5" w:rsidRPr="00176959" w:rsidRDefault="00F702C5" w:rsidP="00F702C5">
      <w:pPr>
        <w:numPr>
          <w:ilvl w:val="0"/>
          <w:numId w:val="52"/>
        </w:numPr>
        <w:rPr>
          <w:rFonts w:cs="Arial"/>
          <w:i/>
        </w:rPr>
      </w:pPr>
      <w:r w:rsidRPr="00C4787E">
        <w:rPr>
          <w:rFonts w:cs="Arial"/>
        </w:rPr>
        <w:t>Goethes „Prometheus</w:t>
      </w:r>
      <w:proofErr w:type="gramStart"/>
      <w:r w:rsidRPr="00C4787E">
        <w:rPr>
          <w:rFonts w:cs="Arial"/>
        </w:rPr>
        <w:t>“</w:t>
      </w:r>
      <w:r>
        <w:rPr>
          <w:rFonts w:cs="Arial"/>
        </w:rPr>
        <w:t xml:space="preserve"> </w:t>
      </w:r>
      <w:r w:rsidRPr="00C4787E">
        <w:rPr>
          <w:rFonts w:cs="Arial"/>
        </w:rPr>
        <w:t xml:space="preserve"> und</w:t>
      </w:r>
      <w:proofErr w:type="gramEnd"/>
      <w:r w:rsidRPr="00C4787E">
        <w:rPr>
          <w:rFonts w:cs="Arial"/>
        </w:rPr>
        <w:t xml:space="preserve"> der Bibel, AT, Genesis 1,1-2,4a </w:t>
      </w:r>
      <w:r>
        <w:rPr>
          <w:rFonts w:cs="Arial"/>
        </w:rPr>
        <w:t xml:space="preserve"> (einfaches Niveau, Material siehe Schulbuch-Material oder </w:t>
      </w:r>
      <w:hyperlink r:id="rId26" w:history="1">
        <w:r w:rsidRPr="00B85691">
          <w:rPr>
            <w:rStyle w:val="Hyperlink"/>
            <w:rFonts w:cs="Arial"/>
            <w:i/>
            <w:color w:val="auto"/>
            <w:u w:val="none"/>
          </w:rPr>
          <w:t>www.gutenberg.spiegel.de/gedichte-9503/233</w:t>
        </w:r>
      </w:hyperlink>
      <w:r w:rsidRPr="00B85691">
        <w:rPr>
          <w:rFonts w:cs="Arial"/>
          <w:i/>
        </w:rPr>
        <w:t>; https://www.die-bibel.de/bibeln/online-bibeln/einheitsuebersetzung/bibeltext/)</w:t>
      </w:r>
    </w:p>
    <w:p w:rsidR="00F702C5" w:rsidRDefault="00F702C5" w:rsidP="00F702C5">
      <w:pPr>
        <w:numPr>
          <w:ilvl w:val="0"/>
          <w:numId w:val="52"/>
        </w:numPr>
        <w:rPr>
          <w:rFonts w:cs="Arial"/>
        </w:rPr>
      </w:pPr>
      <w:r w:rsidRPr="00176959">
        <w:rPr>
          <w:rFonts w:cs="Arial"/>
        </w:rPr>
        <w:t>Platons Höhlengleichnis</w:t>
      </w:r>
      <w:r>
        <w:rPr>
          <w:rFonts w:cs="Arial"/>
        </w:rPr>
        <w:t xml:space="preserve"> und zur Heldenreise (schwieriges Niveau)</w:t>
      </w:r>
    </w:p>
    <w:p w:rsidR="00F702C5" w:rsidRDefault="00F702C5" w:rsidP="00F702C5">
      <w:pPr>
        <w:numPr>
          <w:ilvl w:val="0"/>
          <w:numId w:val="52"/>
        </w:numPr>
        <w:rPr>
          <w:rFonts w:cs="Arial"/>
        </w:rPr>
      </w:pPr>
      <w:r>
        <w:rPr>
          <w:rFonts w:cs="Arial"/>
        </w:rPr>
        <w:t>ggf. Recherche: Friedrich Nietzsche „Übermensch“</w:t>
      </w:r>
    </w:p>
    <w:p w:rsidR="00F702C5" w:rsidRDefault="00F702C5" w:rsidP="00F702C5">
      <w:pPr>
        <w:rPr>
          <w:rFonts w:cs="Arial"/>
        </w:rPr>
      </w:pPr>
    </w:p>
    <w:p w:rsidR="00F702C5" w:rsidRPr="00176959" w:rsidRDefault="00F702C5" w:rsidP="00F702C5">
      <w:pPr>
        <w:rPr>
          <w:rFonts w:cs="Arial"/>
        </w:rPr>
      </w:pPr>
      <w:r>
        <w:rPr>
          <w:rFonts w:cs="Arial"/>
        </w:rPr>
        <w:t>macht euch anschließend Notizen anhand der Leitfragen und tauscht eure Arbeitsergebnisse aus:</w:t>
      </w:r>
    </w:p>
    <w:p w:rsidR="00F702C5" w:rsidRPr="00C4787E" w:rsidRDefault="00F702C5" w:rsidP="00F702C5">
      <w:pPr>
        <w:pStyle w:val="Listenabsatz"/>
        <w:numPr>
          <w:ilvl w:val="0"/>
          <w:numId w:val="23"/>
        </w:numPr>
        <w:rPr>
          <w:rFonts w:cs="Arial"/>
        </w:rPr>
      </w:pPr>
      <w:r w:rsidRPr="00C4787E">
        <w:rPr>
          <w:rFonts w:cs="Arial"/>
        </w:rPr>
        <w:t>Welche inhaltlichen und</w:t>
      </w:r>
      <w:r>
        <w:rPr>
          <w:rFonts w:cs="Arial"/>
        </w:rPr>
        <w:t>/oder</w:t>
      </w:r>
      <w:r w:rsidRPr="00C4787E">
        <w:rPr>
          <w:rFonts w:cs="Arial"/>
        </w:rPr>
        <w:t xml:space="preserve"> stilistischen </w:t>
      </w:r>
      <w:proofErr w:type="gramStart"/>
      <w:r w:rsidRPr="00C4787E">
        <w:rPr>
          <w:rFonts w:cs="Arial"/>
        </w:rPr>
        <w:t xml:space="preserve">Ähnlichkeiten </w:t>
      </w:r>
      <w:r>
        <w:rPr>
          <w:rFonts w:cs="Arial"/>
        </w:rPr>
        <w:t xml:space="preserve"> zu</w:t>
      </w:r>
      <w:proofErr w:type="gramEnd"/>
      <w:r>
        <w:rPr>
          <w:rFonts w:cs="Arial"/>
        </w:rPr>
        <w:t xml:space="preserve"> den anderen Texten als intertextuelle Bezüge </w:t>
      </w:r>
      <w:r w:rsidRPr="00C4787E">
        <w:rPr>
          <w:rFonts w:cs="Arial"/>
        </w:rPr>
        <w:t>lassen sich finden?</w:t>
      </w:r>
    </w:p>
    <w:p w:rsidR="00F702C5" w:rsidRDefault="00F702C5" w:rsidP="00F702C5">
      <w:pPr>
        <w:pStyle w:val="Listenabsatz"/>
        <w:numPr>
          <w:ilvl w:val="0"/>
          <w:numId w:val="23"/>
        </w:numPr>
        <w:rPr>
          <w:rFonts w:cs="Arial"/>
        </w:rPr>
      </w:pPr>
      <w:r w:rsidRPr="00C4787E">
        <w:rPr>
          <w:rFonts w:cs="Arial"/>
        </w:rPr>
        <w:t>Inwiefern zeig</w:t>
      </w:r>
      <w:r>
        <w:rPr>
          <w:rFonts w:cs="Arial"/>
        </w:rPr>
        <w:t>en</w:t>
      </w:r>
      <w:r w:rsidRPr="00C4787E">
        <w:rPr>
          <w:rFonts w:cs="Arial"/>
        </w:rPr>
        <w:t xml:space="preserve"> sich hier eine religiöse Stilisierung und eine</w:t>
      </w:r>
      <w:r>
        <w:rPr>
          <w:rFonts w:cs="Arial"/>
        </w:rPr>
        <w:t xml:space="preserve"> (symbolisch aufgeladene)</w:t>
      </w:r>
      <w:r w:rsidRPr="00C4787E">
        <w:rPr>
          <w:rFonts w:cs="Arial"/>
        </w:rPr>
        <w:t xml:space="preserve"> Inszenierung als </w:t>
      </w:r>
      <w:r>
        <w:rPr>
          <w:rFonts w:cs="Arial"/>
        </w:rPr>
        <w:t xml:space="preserve">Nietzsches </w:t>
      </w:r>
      <w:r w:rsidRPr="00C4787E">
        <w:rPr>
          <w:rFonts w:cs="Arial"/>
        </w:rPr>
        <w:t>„Übermensch“</w:t>
      </w:r>
      <w:r>
        <w:rPr>
          <w:rFonts w:cs="Arial"/>
        </w:rPr>
        <w:t xml:space="preserve"> bzw. Gott / Messias</w:t>
      </w:r>
      <w:r w:rsidRPr="00C4787E">
        <w:rPr>
          <w:rFonts w:cs="Arial"/>
        </w:rPr>
        <w:t>? Inwiefern wirkt es übertrieben und ironisch</w:t>
      </w:r>
      <w:r>
        <w:rPr>
          <w:rFonts w:cs="Arial"/>
        </w:rPr>
        <w:t>-parodistisch</w:t>
      </w:r>
      <w:r w:rsidRPr="00C4787E">
        <w:rPr>
          <w:rFonts w:cs="Arial"/>
        </w:rPr>
        <w:t>?</w:t>
      </w:r>
    </w:p>
    <w:p w:rsidR="00F702C5" w:rsidRDefault="00F702C5" w:rsidP="00F702C5">
      <w:pPr>
        <w:pStyle w:val="Listenabsatz"/>
        <w:numPr>
          <w:ilvl w:val="0"/>
          <w:numId w:val="23"/>
        </w:numPr>
        <w:rPr>
          <w:rFonts w:cs="Arial"/>
        </w:rPr>
      </w:pPr>
      <w:r>
        <w:rPr>
          <w:rFonts w:cs="Arial"/>
        </w:rPr>
        <w:t>Inwiefern erfüllt er das Schema der „Heldenreise“, v.a. die Station der „Prüfung“?</w:t>
      </w:r>
    </w:p>
    <w:p w:rsidR="00F702C5" w:rsidRDefault="00F702C5" w:rsidP="00F702C5">
      <w:pPr>
        <w:pStyle w:val="Listenabsatz"/>
        <w:numPr>
          <w:ilvl w:val="0"/>
          <w:numId w:val="23"/>
        </w:numPr>
        <w:rPr>
          <w:rFonts w:cs="Arial"/>
        </w:rPr>
      </w:pPr>
      <w:r>
        <w:rPr>
          <w:rFonts w:cs="Arial"/>
        </w:rPr>
        <w:t xml:space="preserve">Welche Erkenntnisse und Ideale gewinnt Grenouille in der Höhle? An welcher Stelle </w:t>
      </w:r>
      <w:proofErr w:type="gramStart"/>
      <w:r>
        <w:rPr>
          <w:rFonts w:cs="Arial"/>
        </w:rPr>
        <w:t>stünde  Grenouille</w:t>
      </w:r>
      <w:proofErr w:type="gramEnd"/>
      <w:r>
        <w:rPr>
          <w:rFonts w:cs="Arial"/>
        </w:rPr>
        <w:t>, wenn man Platons Höhlengleichnis ernst nimmt?</w:t>
      </w:r>
    </w:p>
    <w:p w:rsidR="00F702C5" w:rsidRDefault="00F702C5" w:rsidP="00F702C5">
      <w:pPr>
        <w:rPr>
          <w:rFonts w:cs="Arial"/>
          <w:b/>
        </w:rPr>
      </w:pPr>
    </w:p>
    <w:p w:rsidR="00F702C5" w:rsidRPr="00024B73" w:rsidRDefault="00F702C5" w:rsidP="00F702C5">
      <w:pPr>
        <w:rPr>
          <w:rFonts w:cs="Arial"/>
          <w:b/>
        </w:rPr>
      </w:pPr>
      <w:r w:rsidRPr="00024B73">
        <w:rPr>
          <w:rFonts w:cs="Arial"/>
          <w:b/>
        </w:rPr>
        <w:t>Hilfstexte</w:t>
      </w:r>
      <w:r>
        <w:rPr>
          <w:rFonts w:cs="Arial"/>
          <w:b/>
        </w:rPr>
        <w:t xml:space="preserve"> zu Platons Höhlengleichnis</w:t>
      </w:r>
      <w:r w:rsidRPr="00024B73">
        <w:rPr>
          <w:rFonts w:cs="Arial"/>
          <w:b/>
        </w:rPr>
        <w:t xml:space="preserve">: </w:t>
      </w:r>
    </w:p>
    <w:p w:rsidR="00F702C5" w:rsidRPr="00B85691" w:rsidRDefault="00F702C5" w:rsidP="00F702C5">
      <w:pPr>
        <w:numPr>
          <w:ilvl w:val="0"/>
          <w:numId w:val="67"/>
        </w:numPr>
        <w:rPr>
          <w:rFonts w:cs="Arial"/>
          <w:i/>
        </w:rPr>
      </w:pPr>
      <w:r w:rsidRPr="00024B73">
        <w:rPr>
          <w:rFonts w:cs="Arial"/>
          <w:i/>
        </w:rPr>
        <w:t>Peter Möller (</w:t>
      </w:r>
      <w:r w:rsidRPr="00B85691">
        <w:rPr>
          <w:rFonts w:cs="Arial"/>
          <w:i/>
        </w:rPr>
        <w:t xml:space="preserve">Berlin), </w:t>
      </w:r>
      <w:hyperlink r:id="rId27" w:history="1">
        <w:r w:rsidRPr="00B85691">
          <w:rPr>
            <w:rStyle w:val="Hyperlink"/>
            <w:rFonts w:cs="Arial"/>
            <w:i/>
            <w:color w:val="auto"/>
            <w:u w:val="none"/>
          </w:rPr>
          <w:t>http://www.philolex.de/plotin.htm</w:t>
        </w:r>
      </w:hyperlink>
      <w:r w:rsidRPr="00B85691">
        <w:rPr>
          <w:rFonts w:cs="Arial"/>
          <w:i/>
        </w:rPr>
        <w:t xml:space="preserve">: Idealismus im Sinne des Platonismus (vgl. Goethes Verständnis des Idealen in „Faust I“ als Leitbild für Fausts Streben) im Kontrast zu Grenouilles </w:t>
      </w:r>
      <w:proofErr w:type="spellStart"/>
      <w:r w:rsidRPr="00B85691">
        <w:rPr>
          <w:rFonts w:cs="Arial"/>
          <w:i/>
        </w:rPr>
        <w:t>Duftwelt</w:t>
      </w:r>
      <w:proofErr w:type="spellEnd"/>
      <w:r w:rsidRPr="00B85691">
        <w:rPr>
          <w:rFonts w:cs="Arial"/>
          <w:i/>
        </w:rPr>
        <w:t xml:space="preserve"> als irdische/empirische Erfahrung erarbeiten</w:t>
      </w:r>
    </w:p>
    <w:p w:rsidR="00F702C5" w:rsidRPr="00B85691" w:rsidRDefault="00F702C5" w:rsidP="00F702C5">
      <w:pPr>
        <w:numPr>
          <w:ilvl w:val="0"/>
          <w:numId w:val="67"/>
        </w:numPr>
        <w:rPr>
          <w:rFonts w:cs="Arial"/>
          <w:i/>
        </w:rPr>
      </w:pPr>
      <w:r w:rsidRPr="00B85691">
        <w:rPr>
          <w:rFonts w:cs="Arial"/>
          <w:i/>
        </w:rPr>
        <w:t xml:space="preserve">Platons Höhlengleichnis:  </w:t>
      </w:r>
      <w:hyperlink r:id="rId28" w:history="1">
        <w:r w:rsidRPr="00B85691">
          <w:rPr>
            <w:rStyle w:val="Hyperlink"/>
            <w:rFonts w:cs="Arial"/>
            <w:i/>
            <w:color w:val="auto"/>
            <w:u w:val="none"/>
          </w:rPr>
          <w:t>https://de.m.wikipedia.org/wiki/Höhlengleichnis</w:t>
        </w:r>
      </w:hyperlink>
      <w:r w:rsidRPr="00B85691">
        <w:rPr>
          <w:rFonts w:cs="Arial"/>
          <w:i/>
        </w:rPr>
        <w:t xml:space="preserve"> – Grenouille als Verkehrung des Höhlengleichnisses erarbeiten (vgl. </w:t>
      </w:r>
      <w:proofErr w:type="spellStart"/>
      <w:r w:rsidRPr="00B85691">
        <w:rPr>
          <w:rFonts w:cs="Arial"/>
          <w:i/>
        </w:rPr>
        <w:t>Plomb</w:t>
      </w:r>
      <w:proofErr w:type="spellEnd"/>
      <w:r w:rsidRPr="00B85691">
        <w:rPr>
          <w:rFonts w:cs="Arial"/>
          <w:i/>
        </w:rPr>
        <w:t xml:space="preserve"> du Cantal-Szene, Kap.26, S.158-163 – Erkenntnisgewinn in der Höhle!)</w:t>
      </w:r>
    </w:p>
    <w:p w:rsidR="00F702C5" w:rsidRPr="00C4787E" w:rsidRDefault="00F702C5" w:rsidP="00F702C5">
      <w:pPr>
        <w:pStyle w:val="Listenabsatz"/>
        <w:ind w:left="-372"/>
        <w:rPr>
          <w:rFonts w:cs="Arial"/>
        </w:rPr>
      </w:pPr>
    </w:p>
    <w:p w:rsidR="00F702C5" w:rsidRDefault="00F702C5" w:rsidP="00F702C5">
      <w:pPr>
        <w:rPr>
          <w:b/>
        </w:rPr>
      </w:pPr>
      <w:r>
        <w:rPr>
          <w:b/>
        </w:rPr>
        <w:t>Auswertung, Diskussion/</w:t>
      </w:r>
      <w:proofErr w:type="gramStart"/>
      <w:r>
        <w:rPr>
          <w:b/>
        </w:rPr>
        <w:t>UG  im</w:t>
      </w:r>
      <w:proofErr w:type="gramEnd"/>
      <w:r>
        <w:rPr>
          <w:b/>
        </w:rPr>
        <w:t xml:space="preserve"> Plenum:</w:t>
      </w:r>
    </w:p>
    <w:p w:rsidR="00F702C5" w:rsidRDefault="00F702C5" w:rsidP="00F702C5">
      <w:pPr>
        <w:rPr>
          <w:rFonts w:eastAsia="Times New Roman" w:cs="Arial"/>
          <w:b/>
          <w:lang w:eastAsia="de-DE"/>
        </w:rPr>
      </w:pPr>
      <w:r>
        <w:rPr>
          <w:rFonts w:eastAsia="Times New Roman" w:cs="Arial"/>
          <w:b/>
          <w:lang w:eastAsia="de-DE"/>
        </w:rPr>
        <w:t xml:space="preserve">Mögliche </w:t>
      </w:r>
      <w:r w:rsidRPr="003D203B">
        <w:rPr>
          <w:rFonts w:eastAsia="Times New Roman" w:cs="Arial"/>
          <w:b/>
          <w:lang w:eastAsia="de-DE"/>
        </w:rPr>
        <w:t>Leitfragen</w:t>
      </w:r>
      <w:r>
        <w:rPr>
          <w:rFonts w:eastAsia="Times New Roman" w:cs="Arial"/>
          <w:b/>
          <w:lang w:eastAsia="de-DE"/>
        </w:rPr>
        <w:t xml:space="preserve"> und weiterführende Impulse:</w:t>
      </w:r>
    </w:p>
    <w:p w:rsidR="00F702C5" w:rsidRDefault="00F702C5" w:rsidP="00F702C5">
      <w:pPr>
        <w:numPr>
          <w:ilvl w:val="0"/>
          <w:numId w:val="40"/>
        </w:numPr>
      </w:pPr>
      <w:r w:rsidRPr="00176959">
        <w:t xml:space="preserve">Rolle </w:t>
      </w:r>
      <w:r>
        <w:t>der Intertextualität als Inszenierung von Grenouilles Hybris/ Selbstüberhebung als göttliches Wesen/Übermensch, das sich selbst verherrlicht und beinahe parodistischen Pathos sowie einen Dialog mit sich selbst verwendet.</w:t>
      </w:r>
    </w:p>
    <w:p w:rsidR="00F702C5" w:rsidRDefault="00F702C5" w:rsidP="00F702C5">
      <w:pPr>
        <w:numPr>
          <w:ilvl w:val="0"/>
          <w:numId w:val="40"/>
        </w:numPr>
      </w:pPr>
      <w:r>
        <w:t>Sein Erkenntnisgewinn ist kein intellektueller oder moralischer, sondern betrifft seine Identitätsbildung – daher wäre er geistig nach Platons Höhlengleichnis noch in der Höhle.</w:t>
      </w:r>
    </w:p>
    <w:p w:rsidR="00F702C5" w:rsidRDefault="00F702C5" w:rsidP="00F702C5">
      <w:pPr>
        <w:numPr>
          <w:ilvl w:val="0"/>
          <w:numId w:val="40"/>
        </w:numPr>
      </w:pPr>
      <w:r>
        <w:t>Sein Ideal ist ein idealer Eigenduft durch das perfekte Parfum, vgl. S.170-173, oben.</w:t>
      </w:r>
    </w:p>
    <w:p w:rsidR="00F702C5" w:rsidRDefault="00F702C5" w:rsidP="00F702C5">
      <w:pPr>
        <w:numPr>
          <w:ilvl w:val="0"/>
          <w:numId w:val="40"/>
        </w:numPr>
      </w:pPr>
      <w:r>
        <w:t>Im Sinne der „Heldenreise“ ist die Höhlenszene eine scheinbar wörtliche Umsetzung der Station 7: „Das Vordringen zur tiefsten Höhle und die entscheidende Prüfung“ – Grenouille ist in der Höhle und stellt sich dem Kampf gegen seinen größten Feind: Seiner Geruchs- und Bedeutungslosigkeit, findet seinen größten Schatz – die Idee zum perfekten Parfum als Möglichkeit einer Identität, aber er gewinnt nichts an seiner Persönlichkeit.</w:t>
      </w:r>
    </w:p>
    <w:p w:rsidR="00F702C5" w:rsidRPr="00F36112" w:rsidRDefault="00F702C5" w:rsidP="00F702C5">
      <w:pPr>
        <w:numPr>
          <w:ilvl w:val="0"/>
          <w:numId w:val="40"/>
        </w:numPr>
      </w:pPr>
      <w:r w:rsidRPr="00F36112">
        <w:lastRenderedPageBreak/>
        <w:t xml:space="preserve">Nach der Höhlenszene ist er verwildert und muss erst durch den Marquis de </w:t>
      </w:r>
      <w:proofErr w:type="spellStart"/>
      <w:r w:rsidRPr="00F36112">
        <w:rPr>
          <w:rFonts w:cs="Arial"/>
        </w:rPr>
        <w:t>de</w:t>
      </w:r>
      <w:proofErr w:type="spellEnd"/>
      <w:r w:rsidRPr="00F36112">
        <w:rPr>
          <w:rFonts w:cs="Arial"/>
        </w:rPr>
        <w:t xml:space="preserve"> </w:t>
      </w:r>
      <w:proofErr w:type="spellStart"/>
      <w:r w:rsidRPr="00F36112">
        <w:rPr>
          <w:rFonts w:cs="Arial"/>
        </w:rPr>
        <w:t>Taillade-Espinasse</w:t>
      </w:r>
      <w:proofErr w:type="spellEnd"/>
      <w:r w:rsidRPr="00F36112">
        <w:rPr>
          <w:rFonts w:cs="Arial"/>
        </w:rPr>
        <w:t xml:space="preserve"> (Kapitel 30)</w:t>
      </w:r>
      <w:r>
        <w:rPr>
          <w:rFonts w:cs="Arial"/>
        </w:rPr>
        <w:t xml:space="preserve"> äußerlich und in seinem Sozialverhalten zivilisiert werden (vgl. vertiefend dazu 183-186), lernt aber auch weitere Verfahren der Manipulation.</w:t>
      </w:r>
    </w:p>
    <w:p w:rsidR="00F702C5" w:rsidRPr="00176959" w:rsidRDefault="00F702C5" w:rsidP="00F702C5">
      <w:pPr>
        <w:numPr>
          <w:ilvl w:val="1"/>
          <w:numId w:val="25"/>
        </w:numPr>
      </w:pPr>
      <w:r>
        <w:t>Intertextualität erweitert die Deutungsmöglichkeiten einer fiktionalen Figur sowie deren ästhetische und symbolische Ausgestaltungsmöglichkeiten bis hin zur Parodie</w:t>
      </w:r>
    </w:p>
    <w:p w:rsidR="00F702C5" w:rsidRDefault="00F702C5" w:rsidP="00F702C5">
      <w:pPr>
        <w:rPr>
          <w:b/>
        </w:rPr>
      </w:pPr>
    </w:p>
    <w:p w:rsidR="00F702C5" w:rsidRDefault="00F702C5" w:rsidP="00F702C5">
      <w:pPr>
        <w:jc w:val="both"/>
        <w:rPr>
          <w:b/>
        </w:rPr>
      </w:pPr>
      <w:r>
        <w:rPr>
          <w:b/>
        </w:rPr>
        <w:t>Vertiefung – Einbindung der Hausaufgabe, Diskussion/UG im Plenum:</w:t>
      </w:r>
    </w:p>
    <w:p w:rsidR="00F702C5" w:rsidRDefault="00F702C5" w:rsidP="00F702C5">
      <w:pPr>
        <w:rPr>
          <w:rFonts w:eastAsia="Times New Roman" w:cs="Arial"/>
          <w:b/>
          <w:lang w:eastAsia="de-DE"/>
        </w:rPr>
      </w:pPr>
      <w:r>
        <w:rPr>
          <w:rFonts w:eastAsia="Times New Roman" w:cs="Arial"/>
          <w:b/>
          <w:lang w:eastAsia="de-DE"/>
        </w:rPr>
        <w:t xml:space="preserve">Mögliche </w:t>
      </w:r>
      <w:r w:rsidRPr="003D203B">
        <w:rPr>
          <w:rFonts w:eastAsia="Times New Roman" w:cs="Arial"/>
          <w:b/>
          <w:lang w:eastAsia="de-DE"/>
        </w:rPr>
        <w:t>Leitfragen</w:t>
      </w:r>
      <w:r>
        <w:rPr>
          <w:rFonts w:eastAsia="Times New Roman" w:cs="Arial"/>
          <w:b/>
          <w:lang w:eastAsia="de-DE"/>
        </w:rPr>
        <w:t xml:space="preserve"> und weiterführende Impulse:</w:t>
      </w:r>
    </w:p>
    <w:p w:rsidR="00F702C5" w:rsidRDefault="00F702C5" w:rsidP="00F702C5">
      <w:pPr>
        <w:numPr>
          <w:ilvl w:val="0"/>
          <w:numId w:val="41"/>
        </w:numPr>
        <w:rPr>
          <w:rFonts w:eastAsia="Times New Roman" w:cs="Arial"/>
          <w:lang w:eastAsia="de-DE"/>
        </w:rPr>
      </w:pPr>
      <w:r>
        <w:rPr>
          <w:rFonts w:eastAsia="Times New Roman" w:cs="Arial"/>
          <w:lang w:eastAsia="de-DE"/>
        </w:rPr>
        <w:t>Der Mord an Laura als Krönung des perfekten Parfums läuft routiniert und emotionslos ab, löst aber Überlegenheits- und Glückgefühle in Grenouille aus (vgl. S.278f.)</w:t>
      </w:r>
    </w:p>
    <w:p w:rsidR="00F702C5" w:rsidRDefault="00F702C5" w:rsidP="00F702C5">
      <w:pPr>
        <w:numPr>
          <w:ilvl w:val="0"/>
          <w:numId w:val="41"/>
        </w:numPr>
        <w:rPr>
          <w:rFonts w:eastAsia="Times New Roman" w:cs="Arial"/>
          <w:lang w:eastAsia="de-DE"/>
        </w:rPr>
      </w:pPr>
      <w:r>
        <w:rPr>
          <w:rFonts w:eastAsia="Times New Roman" w:cs="Arial"/>
          <w:lang w:eastAsia="de-DE"/>
        </w:rPr>
        <w:t xml:space="preserve">Der Mord ist im Sinne der „Heldenreise“ Teil der „Erfüllung“ und „Belohnung“, leistet aber nichts für die anderen Figuren oder für eine Verbesserung in der fiktionalen Welt, sondern ist als Mord eine „böse Tat“. </w:t>
      </w:r>
    </w:p>
    <w:p w:rsidR="00F702C5" w:rsidRDefault="00F702C5" w:rsidP="00F702C5">
      <w:pPr>
        <w:rPr>
          <w:rFonts w:eastAsia="Times New Roman" w:cs="Arial"/>
          <w:lang w:eastAsia="de-DE"/>
        </w:rPr>
      </w:pPr>
    </w:p>
    <w:p w:rsidR="00F702C5" w:rsidRDefault="00F702C5" w:rsidP="00F702C5">
      <w:pPr>
        <w:rPr>
          <w:rFonts w:eastAsia="Times New Roman" w:cs="Arial"/>
          <w:b/>
          <w:lang w:eastAsia="de-DE"/>
        </w:rPr>
      </w:pPr>
      <w:r w:rsidRPr="0048664C">
        <w:rPr>
          <w:rFonts w:eastAsia="Times New Roman" w:cs="Arial"/>
          <w:b/>
          <w:lang w:eastAsia="de-DE"/>
        </w:rPr>
        <w:t>HA: Vorbereitung Kap.49-51, ab S.296:</w:t>
      </w:r>
      <w:r>
        <w:rPr>
          <w:rFonts w:eastAsia="Times New Roman" w:cs="Arial"/>
          <w:b/>
          <w:lang w:eastAsia="de-DE"/>
        </w:rPr>
        <w:t xml:space="preserve"> Grenouilles „Belohnung“, „Rückkehr“ und „Ende“ – die Inszenierung einer „Erlösungsgeschichte“ bzw. „Erlösergeschichte“?</w:t>
      </w:r>
    </w:p>
    <w:p w:rsidR="00F702C5" w:rsidRDefault="00F702C5" w:rsidP="00F702C5">
      <w:pPr>
        <w:rPr>
          <w:rFonts w:eastAsia="Times New Roman" w:cs="Arial"/>
          <w:b/>
          <w:lang w:eastAsia="de-DE"/>
        </w:rPr>
      </w:pPr>
      <w:r>
        <w:rPr>
          <w:rFonts w:eastAsia="Times New Roman" w:cs="Arial"/>
          <w:b/>
          <w:lang w:eastAsia="de-DE"/>
        </w:rPr>
        <w:t>AA – Textarbeit und Notizen, EA:</w:t>
      </w:r>
    </w:p>
    <w:p w:rsidR="00F702C5" w:rsidRDefault="00F702C5" w:rsidP="00F702C5">
      <w:pPr>
        <w:rPr>
          <w:rFonts w:eastAsia="Times New Roman" w:cs="Arial"/>
          <w:lang w:eastAsia="de-DE"/>
        </w:rPr>
      </w:pPr>
      <w:proofErr w:type="spellStart"/>
      <w:r>
        <w:rPr>
          <w:rFonts w:eastAsia="Times New Roman" w:cs="Arial"/>
          <w:lang w:eastAsia="de-DE"/>
        </w:rPr>
        <w:t>Lies</w:t>
      </w:r>
      <w:proofErr w:type="spellEnd"/>
      <w:r>
        <w:rPr>
          <w:rFonts w:eastAsia="Times New Roman" w:cs="Arial"/>
          <w:lang w:eastAsia="de-DE"/>
        </w:rPr>
        <w:t xml:space="preserve"> die vorgegebenen Kapitel und untersuche, welche Ziele und Gefühle Grenouille hat – inwiefern spielen Reue, Moral, soziale Integration und Erlösung eine Rolle? Lässt sich eine „Erlösung“ im Sinne der Erlösungsgeschichte („</w:t>
      </w:r>
      <w:proofErr w:type="spellStart"/>
      <w:r>
        <w:rPr>
          <w:rFonts w:eastAsia="Times New Roman" w:cs="Arial"/>
          <w:lang w:eastAsia="de-DE"/>
        </w:rPr>
        <w:t>redemption</w:t>
      </w:r>
      <w:proofErr w:type="spellEnd"/>
      <w:r>
        <w:rPr>
          <w:rFonts w:eastAsia="Times New Roman" w:cs="Arial"/>
          <w:lang w:eastAsia="de-DE"/>
        </w:rPr>
        <w:t xml:space="preserve"> </w:t>
      </w:r>
      <w:proofErr w:type="spellStart"/>
      <w:r>
        <w:rPr>
          <w:rFonts w:eastAsia="Times New Roman" w:cs="Arial"/>
          <w:lang w:eastAsia="de-DE"/>
        </w:rPr>
        <w:t>arc</w:t>
      </w:r>
      <w:proofErr w:type="spellEnd"/>
      <w:r>
        <w:rPr>
          <w:rFonts w:eastAsia="Times New Roman" w:cs="Arial"/>
          <w:lang w:eastAsia="de-DE"/>
        </w:rPr>
        <w:t>“) für einen „negativen, gefallenen Helden“ ablesen? Welche Vorgaben müsste Grenouille dafür erfüllen?</w:t>
      </w:r>
    </w:p>
    <w:p w:rsidR="00F702C5" w:rsidRDefault="00F702C5" w:rsidP="00F702C5">
      <w:pPr>
        <w:rPr>
          <w:b/>
        </w:rPr>
      </w:pPr>
      <w:r>
        <w:rPr>
          <w:b/>
        </w:rPr>
        <w:t xml:space="preserve"> </w:t>
      </w:r>
    </w:p>
    <w:p w:rsidR="00F702C5" w:rsidRPr="00DD60BF" w:rsidRDefault="00F702C5" w:rsidP="00F702C5">
      <w:pPr>
        <w:jc w:val="center"/>
        <w:rPr>
          <w:b/>
        </w:rPr>
      </w:pPr>
      <w:r w:rsidRPr="00DD60BF">
        <w:rPr>
          <w:b/>
        </w:rPr>
        <w:t>***</w:t>
      </w:r>
    </w:p>
    <w:p w:rsidR="00F702C5" w:rsidRDefault="00F702C5" w:rsidP="00F702C5">
      <w:pPr>
        <w:jc w:val="both"/>
        <w:rPr>
          <w:b/>
          <w:u w:val="single"/>
        </w:rPr>
      </w:pPr>
    </w:p>
    <w:p w:rsidR="00F702C5" w:rsidRPr="00DD60BF" w:rsidRDefault="00F702C5" w:rsidP="00F702C5">
      <w:pPr>
        <w:jc w:val="both"/>
        <w:rPr>
          <w:b/>
          <w:u w:val="single"/>
        </w:rPr>
      </w:pPr>
      <w:r w:rsidRPr="00DD60BF">
        <w:rPr>
          <w:b/>
          <w:u w:val="single"/>
        </w:rPr>
        <w:t>Hinrichtungsszene und Tod in Paris – „Belohnung“ und „Erlösung</w:t>
      </w:r>
      <w:proofErr w:type="gramStart"/>
      <w:r w:rsidRPr="00DD60BF">
        <w:rPr>
          <w:b/>
          <w:u w:val="single"/>
        </w:rPr>
        <w:t>“?</w:t>
      </w:r>
      <w:r>
        <w:rPr>
          <w:b/>
          <w:u w:val="single"/>
        </w:rPr>
        <w:t>:</w:t>
      </w:r>
      <w:proofErr w:type="gramEnd"/>
    </w:p>
    <w:p w:rsidR="00F702C5" w:rsidRPr="00B85691" w:rsidRDefault="00F702C5" w:rsidP="00F702C5">
      <w:pPr>
        <w:rPr>
          <w:rFonts w:cs="Arial"/>
          <w:b/>
        </w:rPr>
      </w:pPr>
      <w:r w:rsidRPr="00B85691">
        <w:rPr>
          <w:rFonts w:cs="Arial"/>
          <w:b/>
        </w:rPr>
        <w:t xml:space="preserve">Vorschlag für den Einstieg: </w:t>
      </w:r>
    </w:p>
    <w:p w:rsidR="00F702C5" w:rsidRPr="00B85691" w:rsidRDefault="00407454" w:rsidP="00F702C5">
      <w:pPr>
        <w:pStyle w:val="Listenabsatz"/>
        <w:ind w:left="0"/>
        <w:rPr>
          <w:rFonts w:cs="Arial"/>
          <w:i/>
        </w:rPr>
      </w:pPr>
      <w:hyperlink r:id="rId29" w:history="1">
        <w:r w:rsidR="00F702C5" w:rsidRPr="00B85691">
          <w:rPr>
            <w:rStyle w:val="Hyperlink"/>
            <w:rFonts w:cs="Arial"/>
            <w:i/>
            <w:color w:val="auto"/>
            <w:u w:val="none"/>
          </w:rPr>
          <w:t>http://www.kinofenster.de/download/das_parfum_die_geschichte_eines_moerders_pdf_2/</w:t>
        </w:r>
      </w:hyperlink>
    </w:p>
    <w:p w:rsidR="00F702C5" w:rsidRPr="00B85691" w:rsidRDefault="00F702C5" w:rsidP="00F702C5">
      <w:pPr>
        <w:pStyle w:val="Listenabsatz"/>
        <w:ind w:left="0"/>
        <w:rPr>
          <w:rFonts w:cs="Arial"/>
        </w:rPr>
      </w:pPr>
      <w:r w:rsidRPr="00B85691">
        <w:rPr>
          <w:rFonts w:cs="Arial"/>
        </w:rPr>
        <w:t xml:space="preserve">S.34: Königsspiel </w:t>
      </w:r>
    </w:p>
    <w:p w:rsidR="00F702C5" w:rsidRPr="00DD60BF" w:rsidRDefault="00F702C5" w:rsidP="00F702C5">
      <w:pPr>
        <w:pStyle w:val="Listenabsatz"/>
        <w:numPr>
          <w:ilvl w:val="0"/>
          <w:numId w:val="5"/>
        </w:numPr>
        <w:ind w:left="360"/>
        <w:rPr>
          <w:rFonts w:cs="Arial"/>
        </w:rPr>
      </w:pPr>
      <w:r w:rsidRPr="00DD60BF">
        <w:rPr>
          <w:rFonts w:cs="Arial"/>
        </w:rPr>
        <w:t xml:space="preserve">Wann wird die Macht eines Menschen über andere akzeptiert? -&gt; Eigenschaften des Mächtigen, Verhalten, soziale Bedingungen etc. </w:t>
      </w:r>
      <w:r>
        <w:rPr>
          <w:rFonts w:cs="Arial"/>
        </w:rPr>
        <w:t>(k</w:t>
      </w:r>
      <w:r w:rsidRPr="00DD60BF">
        <w:rPr>
          <w:rFonts w:cs="Arial"/>
        </w:rPr>
        <w:t>ann auch als Brainstorming gemacht werden, z.B. kombiniert mit Bildmaterial von mächtigen historischen Persönlichkeiten und Menschen, die keine Macht haben)</w:t>
      </w:r>
    </w:p>
    <w:p w:rsidR="00F702C5" w:rsidRDefault="00F702C5" w:rsidP="00F702C5">
      <w:pPr>
        <w:pStyle w:val="Listenabsatz"/>
        <w:numPr>
          <w:ilvl w:val="0"/>
          <w:numId w:val="5"/>
        </w:numPr>
        <w:ind w:left="360"/>
        <w:rPr>
          <w:rFonts w:cs="Arial"/>
        </w:rPr>
      </w:pPr>
      <w:r w:rsidRPr="00DD60BF">
        <w:rPr>
          <w:rFonts w:cs="Arial"/>
        </w:rPr>
        <w:t xml:space="preserve"> Passend zum Kant-Zitat aus dem Material: Wann wird Macht böse?</w:t>
      </w:r>
    </w:p>
    <w:p w:rsidR="00F702C5" w:rsidRPr="00DD60BF" w:rsidRDefault="00F702C5" w:rsidP="00F702C5">
      <w:pPr>
        <w:pStyle w:val="Listenabsatz"/>
        <w:ind w:left="360"/>
        <w:rPr>
          <w:rFonts w:cs="Arial"/>
        </w:rPr>
      </w:pPr>
    </w:p>
    <w:p w:rsidR="00F702C5" w:rsidRDefault="00F702C5" w:rsidP="00F702C5">
      <w:pPr>
        <w:pStyle w:val="Listenabsatz"/>
        <w:ind w:left="0"/>
        <w:rPr>
          <w:rFonts w:cs="Arial"/>
          <w:b/>
        </w:rPr>
      </w:pPr>
      <w:r w:rsidRPr="00DD60BF">
        <w:rPr>
          <w:rFonts w:cs="Arial"/>
          <w:b/>
        </w:rPr>
        <w:t xml:space="preserve">Hinweis: </w:t>
      </w:r>
    </w:p>
    <w:p w:rsidR="00F702C5" w:rsidRPr="00DD60BF" w:rsidRDefault="00F702C5" w:rsidP="00F702C5">
      <w:pPr>
        <w:pStyle w:val="Listenabsatz"/>
        <w:ind w:left="0"/>
        <w:rPr>
          <w:rFonts w:cs="Arial"/>
          <w:b/>
        </w:rPr>
      </w:pPr>
      <w:r w:rsidRPr="00DD60BF">
        <w:rPr>
          <w:rFonts w:cs="Arial"/>
        </w:rPr>
        <w:t>Normalerweise gehören zur</w:t>
      </w:r>
      <w:r w:rsidRPr="00DD60BF">
        <w:rPr>
          <w:rFonts w:cs="Arial"/>
          <w:b/>
        </w:rPr>
        <w:t xml:space="preserve"> Macht </w:t>
      </w:r>
      <w:r w:rsidRPr="00DD60BF">
        <w:rPr>
          <w:rFonts w:cs="Arial"/>
        </w:rPr>
        <w:t xml:space="preserve">auch </w:t>
      </w:r>
      <w:r w:rsidRPr="00DD60BF">
        <w:rPr>
          <w:rFonts w:cs="Arial"/>
          <w:b/>
        </w:rPr>
        <w:t>Sanktionsgewalt/Drohpotentiale, Redekunst, Möglichkeit zur Belohnung, Charisma</w:t>
      </w:r>
      <w:r w:rsidRPr="00DD60BF">
        <w:rPr>
          <w:rFonts w:cs="Arial"/>
        </w:rPr>
        <w:t>; diese Begriffe können thematisiert werden.</w:t>
      </w:r>
    </w:p>
    <w:p w:rsidR="00F702C5" w:rsidRPr="00DD60BF" w:rsidRDefault="00F702C5" w:rsidP="00F702C5">
      <w:pPr>
        <w:pStyle w:val="Listenabsatz"/>
        <w:rPr>
          <w:rFonts w:cs="Arial"/>
          <w:b/>
        </w:rPr>
      </w:pPr>
    </w:p>
    <w:p w:rsidR="00F702C5" w:rsidRDefault="00F702C5" w:rsidP="00F702C5">
      <w:pPr>
        <w:rPr>
          <w:rFonts w:cs="Arial"/>
          <w:b/>
        </w:rPr>
      </w:pPr>
    </w:p>
    <w:p w:rsidR="00F702C5" w:rsidRPr="00DD60BF" w:rsidRDefault="00F702C5" w:rsidP="00F702C5">
      <w:pPr>
        <w:rPr>
          <w:rFonts w:cs="Arial"/>
        </w:rPr>
      </w:pPr>
      <w:r w:rsidRPr="00DD60BF">
        <w:rPr>
          <w:rFonts w:cs="Arial"/>
          <w:b/>
        </w:rPr>
        <w:t>Textarbeit: Hinrichtung, „Das Parfum“, Kapitel 49, S.299-308</w:t>
      </w:r>
      <w:r>
        <w:rPr>
          <w:rFonts w:cs="Arial"/>
          <w:b/>
        </w:rPr>
        <w:t>:</w:t>
      </w:r>
    </w:p>
    <w:p w:rsidR="00F702C5" w:rsidRPr="00DD60BF" w:rsidRDefault="00F702C5" w:rsidP="00F702C5">
      <w:pPr>
        <w:rPr>
          <w:rFonts w:cs="Arial"/>
          <w:b/>
        </w:rPr>
      </w:pPr>
      <w:r>
        <w:rPr>
          <w:rFonts w:cs="Arial"/>
          <w:b/>
        </w:rPr>
        <w:t xml:space="preserve">a.) </w:t>
      </w:r>
      <w:r w:rsidRPr="00DD60BF">
        <w:rPr>
          <w:rFonts w:cs="Arial"/>
          <w:b/>
        </w:rPr>
        <w:t xml:space="preserve">Funktionale und strukturelle Einordnung der Szene in den Roman – </w:t>
      </w:r>
      <w:r>
        <w:rPr>
          <w:rFonts w:cs="Arial"/>
          <w:b/>
        </w:rPr>
        <w:t>Hinführung zur Textstelle</w:t>
      </w:r>
      <w:r w:rsidRPr="00DD60BF">
        <w:rPr>
          <w:rFonts w:cs="Arial"/>
          <w:b/>
        </w:rPr>
        <w:t xml:space="preserve"> (als Hi</w:t>
      </w:r>
      <w:r>
        <w:rPr>
          <w:rFonts w:cs="Arial"/>
          <w:b/>
        </w:rPr>
        <w:t xml:space="preserve">nweis an die Lehrkraft), </w:t>
      </w:r>
      <w:r w:rsidRPr="00DD60BF">
        <w:rPr>
          <w:rFonts w:cs="Arial"/>
          <w:b/>
        </w:rPr>
        <w:t>UG</w:t>
      </w:r>
      <w:r>
        <w:rPr>
          <w:rFonts w:cs="Arial"/>
          <w:b/>
        </w:rPr>
        <w:t xml:space="preserve">, </w:t>
      </w:r>
      <w:r>
        <w:rPr>
          <w:rFonts w:cs="Arial"/>
          <w:b/>
          <w:shd w:val="clear" w:color="auto" w:fill="D9D9D9"/>
        </w:rPr>
        <w:t>AB 11</w:t>
      </w:r>
      <w:r w:rsidRPr="00DD60BF">
        <w:rPr>
          <w:rFonts w:cs="Arial"/>
          <w:b/>
        </w:rPr>
        <w:t xml:space="preserve">: </w:t>
      </w:r>
    </w:p>
    <w:p w:rsidR="00F702C5" w:rsidRPr="00607652" w:rsidRDefault="00F702C5" w:rsidP="00F702C5">
      <w:pPr>
        <w:jc w:val="both"/>
        <w:rPr>
          <w:rFonts w:cs="Arial"/>
        </w:rPr>
      </w:pPr>
      <w:r w:rsidRPr="00607652">
        <w:rPr>
          <w:rFonts w:cs="Arial"/>
        </w:rPr>
        <w:t>Die Arbeitsergebnisse der bisherigen Stunden haben Folgendes ergeben:</w:t>
      </w:r>
    </w:p>
    <w:p w:rsidR="00F702C5" w:rsidRPr="00607652" w:rsidRDefault="00F702C5" w:rsidP="00F702C5">
      <w:pPr>
        <w:numPr>
          <w:ilvl w:val="0"/>
          <w:numId w:val="46"/>
        </w:numPr>
        <w:jc w:val="both"/>
        <w:rPr>
          <w:rFonts w:cs="Arial"/>
        </w:rPr>
      </w:pPr>
      <w:r w:rsidRPr="00607652">
        <w:rPr>
          <w:rFonts w:cs="Arial"/>
        </w:rPr>
        <w:t xml:space="preserve">Grenouille ist ein Antiheld, der </w:t>
      </w:r>
      <w:r>
        <w:rPr>
          <w:rFonts w:cs="Arial"/>
        </w:rPr>
        <w:t xml:space="preserve">bisher </w:t>
      </w:r>
      <w:r w:rsidRPr="00607652">
        <w:rPr>
          <w:rFonts w:cs="Arial"/>
        </w:rPr>
        <w:t xml:space="preserve">keine Entwicklung im moralisch-aufgeklärten Sinne </w:t>
      </w:r>
      <w:r>
        <w:rPr>
          <w:rFonts w:cs="Arial"/>
        </w:rPr>
        <w:t>ge</w:t>
      </w:r>
      <w:r w:rsidRPr="00607652">
        <w:rPr>
          <w:rFonts w:cs="Arial"/>
        </w:rPr>
        <w:t xml:space="preserve">macht </w:t>
      </w:r>
      <w:r>
        <w:rPr>
          <w:rFonts w:cs="Arial"/>
        </w:rPr>
        <w:t xml:space="preserve">hat </w:t>
      </w:r>
      <w:r w:rsidRPr="00607652">
        <w:rPr>
          <w:rFonts w:cs="Arial"/>
        </w:rPr>
        <w:t xml:space="preserve">und immer noch ein sozialer Außenseiter bleibt, obwohl </w:t>
      </w:r>
      <w:r>
        <w:rPr>
          <w:rFonts w:cs="Arial"/>
        </w:rPr>
        <w:t xml:space="preserve">ihn der </w:t>
      </w:r>
      <w:r w:rsidRPr="00607652">
        <w:rPr>
          <w:rFonts w:cs="Arial"/>
        </w:rPr>
        <w:t xml:space="preserve">Marquis zivilisiert </w:t>
      </w:r>
      <w:r>
        <w:rPr>
          <w:rFonts w:cs="Arial"/>
        </w:rPr>
        <w:t>hat.</w:t>
      </w:r>
    </w:p>
    <w:p w:rsidR="00F702C5" w:rsidRDefault="00F702C5" w:rsidP="00F702C5">
      <w:pPr>
        <w:numPr>
          <w:ilvl w:val="0"/>
          <w:numId w:val="46"/>
        </w:numPr>
        <w:jc w:val="both"/>
        <w:rPr>
          <w:rFonts w:cs="Arial"/>
        </w:rPr>
      </w:pPr>
      <w:proofErr w:type="gramStart"/>
      <w:r w:rsidRPr="00607652">
        <w:rPr>
          <w:rFonts w:cs="Arial"/>
        </w:rPr>
        <w:t>Grenouille  produziert</w:t>
      </w:r>
      <w:proofErr w:type="gramEnd"/>
      <w:r w:rsidRPr="00607652">
        <w:rPr>
          <w:rFonts w:cs="Arial"/>
        </w:rPr>
        <w:t xml:space="preserve"> das perfekte Parfum u.a. aufgrund seiner Allmachtsphantasien, aber auch um als Mensch zu wirken – die Hinrichtungsszene ist dafür Testfall, also ein wichtiger Höhepunkt im Sinne der Heldenreise („Belohnung“</w:t>
      </w:r>
      <w:r>
        <w:rPr>
          <w:rFonts w:cs="Arial"/>
        </w:rPr>
        <w:t>).</w:t>
      </w:r>
    </w:p>
    <w:p w:rsidR="00F702C5" w:rsidRDefault="00F702C5" w:rsidP="00F702C5">
      <w:pPr>
        <w:ind w:left="360"/>
        <w:jc w:val="both"/>
        <w:rPr>
          <w:rFonts w:cs="Arial"/>
        </w:rPr>
      </w:pPr>
    </w:p>
    <w:p w:rsidR="00F702C5" w:rsidRPr="00D802A2" w:rsidRDefault="00F702C5" w:rsidP="00F702C5">
      <w:pPr>
        <w:numPr>
          <w:ilvl w:val="1"/>
          <w:numId w:val="25"/>
        </w:numPr>
        <w:jc w:val="both"/>
        <w:rPr>
          <w:rFonts w:cs="Arial"/>
        </w:rPr>
      </w:pPr>
      <w:r w:rsidRPr="00D802A2">
        <w:rPr>
          <w:rFonts w:cs="Arial"/>
          <w:b/>
        </w:rPr>
        <w:t>Leitfrage</w:t>
      </w:r>
      <w:r>
        <w:rPr>
          <w:rFonts w:cs="Arial"/>
          <w:b/>
        </w:rPr>
        <w:t>: Die Hinrichtung – Belohnung und Erlösung als Held oder Entlarvung als zynischer Antiheld, der eigentlich gescheitert ist?</w:t>
      </w:r>
    </w:p>
    <w:p w:rsidR="00F702C5" w:rsidRPr="00D802A2" w:rsidRDefault="00F702C5" w:rsidP="00F702C5">
      <w:pPr>
        <w:numPr>
          <w:ilvl w:val="1"/>
          <w:numId w:val="25"/>
        </w:numPr>
        <w:jc w:val="both"/>
        <w:rPr>
          <w:rFonts w:cs="Arial"/>
        </w:rPr>
      </w:pPr>
      <w:r w:rsidRPr="00D802A2">
        <w:rPr>
          <w:rFonts w:cs="Arial"/>
        </w:rPr>
        <w:lastRenderedPageBreak/>
        <w:t xml:space="preserve"> </w:t>
      </w:r>
      <w:r>
        <w:rPr>
          <w:rFonts w:cs="Arial"/>
          <w:b/>
        </w:rPr>
        <w:t xml:space="preserve">Perspektiven der Analyse: </w:t>
      </w:r>
      <w:r w:rsidRPr="00D802A2">
        <w:rPr>
          <w:rFonts w:cs="Arial"/>
        </w:rPr>
        <w:t xml:space="preserve">Da es um die Darstellung der Interaktion der Hauptfigur mit einer Masse anderer Figuren </w:t>
      </w:r>
      <w:proofErr w:type="gramStart"/>
      <w:r w:rsidRPr="00D802A2">
        <w:rPr>
          <w:rFonts w:cs="Arial"/>
        </w:rPr>
        <w:t>geht,  muss</w:t>
      </w:r>
      <w:proofErr w:type="gramEnd"/>
      <w:r w:rsidRPr="00D802A2">
        <w:rPr>
          <w:rFonts w:cs="Arial"/>
        </w:rPr>
        <w:t xml:space="preserve"> die Analyse und Deutung der Textstelle in zwei „Perspektiven“ geteilt werden</w:t>
      </w:r>
      <w:r>
        <w:rPr>
          <w:rFonts w:cs="Arial"/>
        </w:rPr>
        <w:t xml:space="preserve">: </w:t>
      </w:r>
      <w:r w:rsidRPr="00D802A2">
        <w:rPr>
          <w:rFonts w:cs="Arial"/>
        </w:rPr>
        <w:t>R</w:t>
      </w:r>
      <w:r>
        <w:rPr>
          <w:rFonts w:cs="Arial"/>
        </w:rPr>
        <w:t xml:space="preserve">eaktionen des Publikums und </w:t>
      </w:r>
      <w:r w:rsidRPr="00D802A2">
        <w:rPr>
          <w:rFonts w:cs="Arial"/>
        </w:rPr>
        <w:t>Reaktionen Grenouilles.</w:t>
      </w:r>
    </w:p>
    <w:p w:rsidR="00F702C5" w:rsidRDefault="00F702C5" w:rsidP="00F702C5">
      <w:pPr>
        <w:jc w:val="center"/>
        <w:rPr>
          <w:rFonts w:cs="Arial"/>
        </w:rPr>
      </w:pPr>
    </w:p>
    <w:p w:rsidR="00F702C5" w:rsidRPr="00DD60BF" w:rsidRDefault="00F702C5" w:rsidP="00F702C5">
      <w:pPr>
        <w:jc w:val="both"/>
        <w:rPr>
          <w:rFonts w:cs="Arial"/>
          <w:b/>
        </w:rPr>
      </w:pPr>
      <w:r>
        <w:rPr>
          <w:rFonts w:cs="Arial"/>
          <w:b/>
        </w:rPr>
        <w:t>b</w:t>
      </w:r>
      <w:r w:rsidRPr="00DD60BF">
        <w:rPr>
          <w:rFonts w:cs="Arial"/>
          <w:b/>
        </w:rPr>
        <w:t>.</w:t>
      </w:r>
      <w:r>
        <w:rPr>
          <w:rFonts w:cs="Arial"/>
          <w:b/>
        </w:rPr>
        <w:t>)</w:t>
      </w:r>
      <w:r w:rsidRPr="00DD60BF">
        <w:rPr>
          <w:rFonts w:cs="Arial"/>
          <w:b/>
        </w:rPr>
        <w:t xml:space="preserve"> </w:t>
      </w:r>
      <w:r>
        <w:rPr>
          <w:rFonts w:cs="Arial"/>
          <w:b/>
        </w:rPr>
        <w:t>Textarbeit- Details der Inszenierung von Grenouille und Publikum</w:t>
      </w:r>
      <w:r w:rsidRPr="00DD60BF">
        <w:rPr>
          <w:rFonts w:cs="Arial"/>
          <w:b/>
        </w:rPr>
        <w:t xml:space="preserve">: </w:t>
      </w:r>
    </w:p>
    <w:p w:rsidR="00F702C5" w:rsidRPr="00DD60BF" w:rsidRDefault="00F702C5" w:rsidP="00F702C5">
      <w:pPr>
        <w:jc w:val="both"/>
        <w:rPr>
          <w:rFonts w:cs="Arial"/>
          <w:b/>
        </w:rPr>
      </w:pPr>
      <w:proofErr w:type="gramStart"/>
      <w:r>
        <w:rPr>
          <w:rFonts w:cs="Arial"/>
          <w:b/>
        </w:rPr>
        <w:t>AA,  PA</w:t>
      </w:r>
      <w:proofErr w:type="gramEnd"/>
      <w:r>
        <w:rPr>
          <w:rFonts w:cs="Arial"/>
          <w:b/>
        </w:rPr>
        <w:t xml:space="preserve"> oder G</w:t>
      </w:r>
      <w:r w:rsidRPr="00DD60BF">
        <w:rPr>
          <w:rFonts w:cs="Arial"/>
          <w:b/>
        </w:rPr>
        <w:t xml:space="preserve">A (arbeitsteilig </w:t>
      </w:r>
      <w:r>
        <w:rPr>
          <w:rFonts w:cs="Arial"/>
          <w:b/>
        </w:rPr>
        <w:t xml:space="preserve"> und komplementär), </w:t>
      </w:r>
      <w:r>
        <w:rPr>
          <w:rFonts w:cs="Arial"/>
          <w:b/>
          <w:shd w:val="clear" w:color="auto" w:fill="D9D9D9"/>
        </w:rPr>
        <w:t>AB 11</w:t>
      </w:r>
      <w:r w:rsidRPr="00DD60BF">
        <w:rPr>
          <w:rFonts w:cs="Arial"/>
          <w:b/>
        </w:rPr>
        <w:t>:</w:t>
      </w:r>
    </w:p>
    <w:p w:rsidR="00F702C5" w:rsidRPr="00844151" w:rsidRDefault="00F702C5" w:rsidP="00F702C5">
      <w:pPr>
        <w:rPr>
          <w:rFonts w:cs="Arial"/>
          <w:b/>
          <w:i/>
        </w:rPr>
      </w:pPr>
      <w:r w:rsidRPr="00844151">
        <w:rPr>
          <w:rFonts w:cs="Arial"/>
          <w:b/>
          <w:i/>
        </w:rPr>
        <w:t>S.299 – 304, 1.</w:t>
      </w:r>
      <w:proofErr w:type="gramStart"/>
      <w:r w:rsidRPr="00844151">
        <w:rPr>
          <w:rFonts w:cs="Arial"/>
          <w:b/>
          <w:i/>
        </w:rPr>
        <w:t>Absatz  (</w:t>
      </w:r>
      <w:proofErr w:type="gramEnd"/>
      <w:r w:rsidRPr="00844151">
        <w:rPr>
          <w:rFonts w:cs="Arial"/>
          <w:b/>
          <w:i/>
        </w:rPr>
        <w:t xml:space="preserve">Reaktionen Publikum) </w:t>
      </w:r>
    </w:p>
    <w:p w:rsidR="00F702C5" w:rsidRPr="00844151" w:rsidRDefault="00F702C5" w:rsidP="00F702C5">
      <w:pPr>
        <w:rPr>
          <w:rFonts w:cs="Arial"/>
          <w:b/>
          <w:i/>
        </w:rPr>
      </w:pPr>
      <w:r w:rsidRPr="00844151">
        <w:rPr>
          <w:rFonts w:cs="Arial"/>
          <w:b/>
          <w:i/>
        </w:rPr>
        <w:t>S.304 – 307, 1.Abschnitt (Reaktionen Grenouilles auf das Publikum)</w:t>
      </w:r>
    </w:p>
    <w:p w:rsidR="00F702C5" w:rsidRPr="00DD60BF" w:rsidRDefault="00F702C5" w:rsidP="00F702C5">
      <w:pPr>
        <w:numPr>
          <w:ilvl w:val="0"/>
          <w:numId w:val="45"/>
        </w:numPr>
        <w:rPr>
          <w:rFonts w:cs="Arial"/>
        </w:rPr>
      </w:pPr>
      <w:r w:rsidRPr="00DD60BF">
        <w:rPr>
          <w:rFonts w:cs="Arial"/>
        </w:rPr>
        <w:t>Beschreibe die Wirkung der Szenerie, indem du zuerst Eindrücke zur Örtlichkeit und Atmosphäre sammelst und dann beurteilst, wie sich eine konkrete „Imagination“ des Geschehens und eine entsprechende Stimmung aufbaut.</w:t>
      </w:r>
    </w:p>
    <w:p w:rsidR="00F702C5" w:rsidRDefault="00F702C5" w:rsidP="00F702C5">
      <w:pPr>
        <w:numPr>
          <w:ilvl w:val="0"/>
          <w:numId w:val="45"/>
        </w:numPr>
        <w:rPr>
          <w:rFonts w:cs="Arial"/>
        </w:rPr>
      </w:pPr>
      <w:r w:rsidRPr="00DD60BF">
        <w:rPr>
          <w:rFonts w:cs="Arial"/>
        </w:rPr>
        <w:t>Untersuche die zeitliche und erzähltechnische Gestaltung und erläutere, wie sie Leserlenkung und Stimm</w:t>
      </w:r>
      <w:r>
        <w:rPr>
          <w:rFonts w:cs="Arial"/>
        </w:rPr>
        <w:t>ung erzeugt.</w:t>
      </w:r>
    </w:p>
    <w:p w:rsidR="00F702C5" w:rsidRDefault="00F702C5" w:rsidP="00F702C5">
      <w:pPr>
        <w:numPr>
          <w:ilvl w:val="0"/>
          <w:numId w:val="45"/>
        </w:numPr>
        <w:rPr>
          <w:rFonts w:cs="Arial"/>
        </w:rPr>
      </w:pPr>
      <w:r w:rsidRPr="00DD60BF">
        <w:rPr>
          <w:rFonts w:cs="Arial"/>
        </w:rPr>
        <w:t>Beurteile aufgrund deiner bisherigen Ergebnisse, wie das Wechselspiel bzw. der Kontrast zwischen Grenouille und seinem Publikum gestaltet ist – tausche dich dazu mit deiner Partnerin/ deinem Partner bzw. der anderen Gruppe aus.</w:t>
      </w:r>
    </w:p>
    <w:p w:rsidR="00F702C5" w:rsidRPr="00DD60BF" w:rsidRDefault="00F702C5" w:rsidP="00F702C5">
      <w:pPr>
        <w:ind w:left="360"/>
        <w:rPr>
          <w:rFonts w:cs="Arial"/>
        </w:rPr>
      </w:pPr>
    </w:p>
    <w:p w:rsidR="00F702C5" w:rsidRPr="00DD60BF" w:rsidRDefault="00F702C5" w:rsidP="00F702C5">
      <w:pPr>
        <w:rPr>
          <w:rFonts w:cs="Arial"/>
          <w:b/>
        </w:rPr>
      </w:pPr>
      <w:r w:rsidRPr="00DD60BF">
        <w:rPr>
          <w:rFonts w:cs="Arial"/>
          <w:b/>
        </w:rPr>
        <w:t xml:space="preserve">Hilfsfragen: </w:t>
      </w:r>
    </w:p>
    <w:p w:rsidR="00F702C5" w:rsidRPr="00DD60BF" w:rsidRDefault="00F702C5" w:rsidP="00F702C5">
      <w:pPr>
        <w:numPr>
          <w:ilvl w:val="0"/>
          <w:numId w:val="1"/>
        </w:numPr>
        <w:ind w:left="360"/>
        <w:rPr>
          <w:rFonts w:cs="Arial"/>
        </w:rPr>
      </w:pPr>
      <w:r w:rsidRPr="00DD60BF">
        <w:rPr>
          <w:rFonts w:cs="Arial"/>
        </w:rPr>
        <w:t xml:space="preserve">Wann wird nur beschrieben, wann kommentiert und gewertet? </w:t>
      </w:r>
    </w:p>
    <w:p w:rsidR="00F702C5" w:rsidRPr="00DD60BF" w:rsidRDefault="00F702C5" w:rsidP="00F702C5">
      <w:pPr>
        <w:numPr>
          <w:ilvl w:val="0"/>
          <w:numId w:val="1"/>
        </w:numPr>
        <w:ind w:left="360"/>
        <w:rPr>
          <w:rFonts w:cs="Arial"/>
        </w:rPr>
      </w:pPr>
      <w:r w:rsidRPr="00DD60BF">
        <w:rPr>
          <w:rFonts w:cs="Arial"/>
        </w:rPr>
        <w:t xml:space="preserve">Wann erzählt ein auktorialer Erzähler als außenstehender Beobachter, wann die Figur Grenouille und wann andere Figuren? </w:t>
      </w:r>
    </w:p>
    <w:p w:rsidR="00F702C5" w:rsidRPr="00DD60BF" w:rsidRDefault="00F702C5" w:rsidP="00F702C5">
      <w:pPr>
        <w:numPr>
          <w:ilvl w:val="0"/>
          <w:numId w:val="1"/>
        </w:numPr>
        <w:ind w:left="360"/>
        <w:rPr>
          <w:rFonts w:cs="Arial"/>
        </w:rPr>
      </w:pPr>
      <w:r w:rsidRPr="00DD60BF">
        <w:rPr>
          <w:rFonts w:cs="Arial"/>
        </w:rPr>
        <w:t>Wenn wird distanziert bzw. im Überblick erzählt, wann figurennah (naher Point-</w:t>
      </w:r>
      <w:proofErr w:type="spellStart"/>
      <w:r w:rsidRPr="00DD60BF">
        <w:rPr>
          <w:rFonts w:cs="Arial"/>
        </w:rPr>
        <w:t>of</w:t>
      </w:r>
      <w:proofErr w:type="spellEnd"/>
      <w:r w:rsidRPr="00DD60BF">
        <w:rPr>
          <w:rFonts w:cs="Arial"/>
        </w:rPr>
        <w:t>-View), wann in der Innensicht?</w:t>
      </w:r>
    </w:p>
    <w:p w:rsidR="00F702C5" w:rsidRPr="00DD60BF" w:rsidRDefault="00F702C5" w:rsidP="00F702C5">
      <w:pPr>
        <w:numPr>
          <w:ilvl w:val="0"/>
          <w:numId w:val="1"/>
        </w:numPr>
        <w:ind w:left="360"/>
        <w:rPr>
          <w:rFonts w:cs="Arial"/>
        </w:rPr>
      </w:pPr>
      <w:r w:rsidRPr="00DD60BF">
        <w:rPr>
          <w:rFonts w:cs="Arial"/>
        </w:rPr>
        <w:t>Wann wird zeitraffend und wann eher zeitdehnend erzählt?</w:t>
      </w:r>
    </w:p>
    <w:p w:rsidR="00F702C5" w:rsidRPr="00DD60BF" w:rsidRDefault="00F702C5" w:rsidP="00F702C5">
      <w:pPr>
        <w:numPr>
          <w:ilvl w:val="0"/>
          <w:numId w:val="2"/>
        </w:numPr>
        <w:ind w:left="360"/>
        <w:rPr>
          <w:rFonts w:cs="Arial"/>
        </w:rPr>
      </w:pPr>
      <w:r w:rsidRPr="00DD60BF">
        <w:rPr>
          <w:rFonts w:cs="Arial"/>
        </w:rPr>
        <w:t>Wirkung der Gestaltung?</w:t>
      </w:r>
    </w:p>
    <w:p w:rsidR="00F702C5" w:rsidRDefault="00F702C5" w:rsidP="00F702C5">
      <w:pPr>
        <w:rPr>
          <w:rFonts w:cs="Arial"/>
        </w:rPr>
      </w:pPr>
    </w:p>
    <w:p w:rsidR="00F702C5" w:rsidRPr="00683137" w:rsidRDefault="00F702C5" w:rsidP="00F702C5">
      <w:pPr>
        <w:rPr>
          <w:b/>
          <w:shd w:val="clear" w:color="auto" w:fill="D9D9D9"/>
        </w:rPr>
      </w:pPr>
      <w:r w:rsidRPr="005D68C2">
        <w:rPr>
          <w:b/>
        </w:rPr>
        <w:t>c.) Filmaus</w:t>
      </w:r>
      <w:r>
        <w:rPr>
          <w:b/>
        </w:rPr>
        <w:t>zug, Kap.25-26, ab 01:52:</w:t>
      </w:r>
      <w:proofErr w:type="gramStart"/>
      <w:r>
        <w:rPr>
          <w:b/>
        </w:rPr>
        <w:t>15,  PA</w:t>
      </w:r>
      <w:proofErr w:type="gramEnd"/>
      <w:r>
        <w:rPr>
          <w:b/>
        </w:rPr>
        <w:t xml:space="preserve">, </w:t>
      </w:r>
      <w:r w:rsidRPr="00683137">
        <w:rPr>
          <w:b/>
          <w:shd w:val="clear" w:color="auto" w:fill="D9D9D9"/>
        </w:rPr>
        <w:t>AB 8:</w:t>
      </w:r>
    </w:p>
    <w:p w:rsidR="00F702C5" w:rsidRPr="005D68C2" w:rsidRDefault="00F702C5" w:rsidP="00F702C5">
      <w:r>
        <w:t>Erarbeitet, wie der Film Grenouille und seine Interaktion mit dem Publikum inszeniert – welche Symbolik fällt auf? Welche Rolle spielen die Kameraführung und Ton, Musik?</w:t>
      </w:r>
    </w:p>
    <w:p w:rsidR="00F702C5" w:rsidRPr="00DD60BF" w:rsidRDefault="00F702C5" w:rsidP="00F702C5">
      <w:pPr>
        <w:rPr>
          <w:rFonts w:cs="Arial"/>
        </w:rPr>
      </w:pPr>
    </w:p>
    <w:p w:rsidR="00F702C5" w:rsidRPr="00DD60BF" w:rsidRDefault="00F702C5" w:rsidP="00F702C5">
      <w:pPr>
        <w:rPr>
          <w:rFonts w:cs="Arial"/>
          <w:b/>
        </w:rPr>
      </w:pPr>
      <w:r>
        <w:rPr>
          <w:rFonts w:cs="Arial"/>
          <w:b/>
        </w:rPr>
        <w:t xml:space="preserve">Zwischenauswertung, </w:t>
      </w:r>
      <w:r w:rsidRPr="00DD60BF">
        <w:rPr>
          <w:rFonts w:cs="Arial"/>
          <w:b/>
        </w:rPr>
        <w:t xml:space="preserve">UG/ Diskussion: </w:t>
      </w:r>
    </w:p>
    <w:p w:rsidR="00F702C5" w:rsidRPr="00DD60BF" w:rsidRDefault="00F702C5" w:rsidP="00F702C5">
      <w:pPr>
        <w:rPr>
          <w:rFonts w:cs="Arial"/>
        </w:rPr>
      </w:pPr>
      <w:r w:rsidRPr="00DD60BF">
        <w:rPr>
          <w:rFonts w:cs="Arial"/>
        </w:rPr>
        <w:t xml:space="preserve">Wie und warum übt Grenouille Macht aus? – </w:t>
      </w:r>
      <w:proofErr w:type="gramStart"/>
      <w:r>
        <w:rPr>
          <w:rFonts w:cs="Arial"/>
        </w:rPr>
        <w:t>D</w:t>
      </w:r>
      <w:r w:rsidRPr="00DD60BF">
        <w:rPr>
          <w:rFonts w:cs="Arial"/>
        </w:rPr>
        <w:t>iskutiert</w:t>
      </w:r>
      <w:proofErr w:type="gramEnd"/>
      <w:r w:rsidRPr="00DD60BF">
        <w:rPr>
          <w:rFonts w:cs="Arial"/>
        </w:rPr>
        <w:t>, inwiefern das zu den Definitionen von Macht und Moral im Einstieg passt oder nicht.</w:t>
      </w:r>
    </w:p>
    <w:p w:rsidR="00F702C5" w:rsidRDefault="00F702C5" w:rsidP="00F702C5">
      <w:pPr>
        <w:jc w:val="center"/>
        <w:rPr>
          <w:rFonts w:cs="Arial"/>
        </w:rPr>
      </w:pPr>
      <w:r w:rsidRPr="00DD60BF">
        <w:rPr>
          <w:rFonts w:cs="Arial"/>
        </w:rPr>
        <w:t>***</w:t>
      </w:r>
    </w:p>
    <w:p w:rsidR="00F702C5" w:rsidRDefault="00F702C5" w:rsidP="00F702C5">
      <w:pPr>
        <w:rPr>
          <w:rFonts w:cs="Arial"/>
          <w:b/>
        </w:rPr>
      </w:pPr>
    </w:p>
    <w:p w:rsidR="00F702C5" w:rsidRPr="00DD60BF" w:rsidRDefault="00F702C5" w:rsidP="00F702C5">
      <w:pPr>
        <w:rPr>
          <w:rFonts w:cs="Arial"/>
          <w:b/>
        </w:rPr>
      </w:pPr>
      <w:r w:rsidRPr="00DD60BF">
        <w:rPr>
          <w:rFonts w:cs="Arial"/>
          <w:b/>
        </w:rPr>
        <w:t>Überleitung</w:t>
      </w:r>
      <w:r>
        <w:rPr>
          <w:rFonts w:cs="Arial"/>
          <w:b/>
        </w:rPr>
        <w:t xml:space="preserve"> zur Vertiefung</w:t>
      </w:r>
      <w:r w:rsidRPr="00DD60BF">
        <w:rPr>
          <w:rFonts w:cs="Arial"/>
          <w:b/>
        </w:rPr>
        <w:t xml:space="preserve">: </w:t>
      </w:r>
    </w:p>
    <w:p w:rsidR="00F702C5" w:rsidRPr="00DD60BF" w:rsidRDefault="00F702C5" w:rsidP="00F702C5">
      <w:pPr>
        <w:rPr>
          <w:rFonts w:cs="Arial"/>
        </w:rPr>
      </w:pPr>
      <w:r w:rsidRPr="00DD60BF">
        <w:rPr>
          <w:rFonts w:cs="Arial"/>
        </w:rPr>
        <w:t xml:space="preserve">Fiktionale, künstlerisch ausgestaltete Texte konstruieren neue Welten, die oft mehrdeutig sind, weil sie symbolische Ebenen und intertextuelle Verweise enthalten, u.a. um Dinge zu pointieren, zu parodieren oder gar zu kritisieren. Im Folgenden soll anhand des oben </w:t>
      </w:r>
      <w:r w:rsidRPr="00DD60BF">
        <w:rPr>
          <w:rFonts w:cs="Arial"/>
          <w:b/>
        </w:rPr>
        <w:t>genannten Textausschnitts sowie seiner filmischen Umsetzung</w:t>
      </w:r>
      <w:r w:rsidRPr="00DD60BF">
        <w:rPr>
          <w:rFonts w:cs="Arial"/>
        </w:rPr>
        <w:t xml:space="preserve"> darstellt werden, wie diese Symboliken, Mehrdeutigkeiten und intertextuellen Bezüge Teil einer Deutung werden können.</w:t>
      </w:r>
    </w:p>
    <w:p w:rsidR="00F702C5" w:rsidRPr="00DD60BF" w:rsidRDefault="00F702C5" w:rsidP="00F702C5">
      <w:pPr>
        <w:jc w:val="center"/>
        <w:rPr>
          <w:rFonts w:cs="Arial"/>
        </w:rPr>
      </w:pPr>
    </w:p>
    <w:p w:rsidR="00F702C5" w:rsidRPr="00DD60BF" w:rsidRDefault="00F702C5" w:rsidP="00F702C5">
      <w:pPr>
        <w:rPr>
          <w:rFonts w:cs="Arial"/>
          <w:b/>
        </w:rPr>
      </w:pPr>
      <w:r w:rsidRPr="00DD60BF">
        <w:rPr>
          <w:rFonts w:cs="Arial"/>
          <w:b/>
        </w:rPr>
        <w:t xml:space="preserve">Vertiefung – Leistung der Fiktionalität als vielschichtige Konkretisierung von Problemstellungen (anhand der Merkmale Symbolik und Intertextualität): </w:t>
      </w:r>
    </w:p>
    <w:p w:rsidR="00F702C5" w:rsidRDefault="00F702C5" w:rsidP="00F702C5">
      <w:pPr>
        <w:rPr>
          <w:rFonts w:cs="Arial"/>
        </w:rPr>
      </w:pPr>
      <w:r w:rsidRPr="00DD60BF">
        <w:rPr>
          <w:rFonts w:cs="Arial"/>
          <w:b/>
        </w:rPr>
        <w:t>Fokussierung:</w:t>
      </w:r>
      <w:r w:rsidRPr="00DD60BF">
        <w:rPr>
          <w:rFonts w:cs="Arial"/>
        </w:rPr>
        <w:t xml:space="preserve"> Grenouille und sein Publikum als Subversion des aufgeklärten Menschenbilds</w:t>
      </w:r>
    </w:p>
    <w:p w:rsidR="00F702C5" w:rsidRDefault="00F702C5" w:rsidP="00F702C5">
      <w:pPr>
        <w:rPr>
          <w:rFonts w:cs="Arial"/>
          <w:b/>
        </w:rPr>
      </w:pPr>
    </w:p>
    <w:p w:rsidR="00F702C5" w:rsidRPr="00DD60BF" w:rsidRDefault="00F702C5" w:rsidP="00F702C5">
      <w:pPr>
        <w:rPr>
          <w:rFonts w:cs="Arial"/>
          <w:b/>
        </w:rPr>
      </w:pPr>
      <w:r>
        <w:rPr>
          <w:rFonts w:cs="Arial"/>
          <w:b/>
        </w:rPr>
        <w:t>a.)</w:t>
      </w:r>
      <w:r w:rsidRPr="00DD60BF">
        <w:rPr>
          <w:rFonts w:cs="Arial"/>
          <w:b/>
        </w:rPr>
        <w:t xml:space="preserve"> Symbolik: Inszenierung Grenouilles als </w:t>
      </w:r>
      <w:r>
        <w:rPr>
          <w:rFonts w:cs="Arial"/>
          <w:b/>
        </w:rPr>
        <w:t>Messias/</w:t>
      </w:r>
      <w:r w:rsidRPr="00DD60BF">
        <w:rPr>
          <w:rFonts w:cs="Arial"/>
          <w:b/>
        </w:rPr>
        <w:t>Erlöser, Führer – Verführer: EA, PA, UG:</w:t>
      </w:r>
    </w:p>
    <w:p w:rsidR="00F702C5" w:rsidRPr="00DD60BF" w:rsidRDefault="00F702C5" w:rsidP="00F702C5">
      <w:pPr>
        <w:numPr>
          <w:ilvl w:val="0"/>
          <w:numId w:val="6"/>
        </w:numPr>
        <w:rPr>
          <w:rFonts w:cs="Arial"/>
        </w:rPr>
      </w:pPr>
      <w:r w:rsidRPr="00DD60BF">
        <w:rPr>
          <w:rFonts w:cs="Arial"/>
        </w:rPr>
        <w:t>Stellt alle Textstellen zusammen, in denen deutlich wird, wie sich Grenouille gegenüber seinem Publikum inszeniert und welche Wirkung er hervorruft.</w:t>
      </w:r>
    </w:p>
    <w:p w:rsidR="00F702C5" w:rsidRPr="00DD60BF" w:rsidRDefault="00F702C5" w:rsidP="00F702C5">
      <w:pPr>
        <w:numPr>
          <w:ilvl w:val="0"/>
          <w:numId w:val="6"/>
        </w:numPr>
        <w:rPr>
          <w:rFonts w:cs="Arial"/>
        </w:rPr>
      </w:pPr>
      <w:r w:rsidRPr="00DD60BF">
        <w:rPr>
          <w:rFonts w:cs="Arial"/>
        </w:rPr>
        <w:t>Vergleicht das mit Eindrücken von bekannten Politikern oder Stars, die ihr kennt – wie stellen sie sich dar und binden Anhänger</w:t>
      </w:r>
      <w:r>
        <w:rPr>
          <w:rFonts w:cs="Arial"/>
        </w:rPr>
        <w:t>/Fans</w:t>
      </w:r>
      <w:r w:rsidRPr="00DD60BF">
        <w:rPr>
          <w:rFonts w:cs="Arial"/>
        </w:rPr>
        <w:t xml:space="preserve"> an sich? Welche Rolle spielt Inszenierung und Illusion dabei?</w:t>
      </w:r>
    </w:p>
    <w:p w:rsidR="00F702C5" w:rsidRDefault="00F702C5" w:rsidP="00F702C5">
      <w:pPr>
        <w:numPr>
          <w:ilvl w:val="0"/>
          <w:numId w:val="6"/>
        </w:numPr>
        <w:rPr>
          <w:rFonts w:cs="Arial"/>
        </w:rPr>
      </w:pPr>
      <w:r w:rsidRPr="00DD60BF">
        <w:rPr>
          <w:rFonts w:cs="Arial"/>
        </w:rPr>
        <w:lastRenderedPageBreak/>
        <w:t>Beurteilt anhand von Text- und Filmausschnitt, warum es irritierend ist, dass Grenouille sein Publikum ohne Rede und andere typische Machtmittel beherrsc</w:t>
      </w:r>
      <w:r>
        <w:rPr>
          <w:rFonts w:cs="Arial"/>
        </w:rPr>
        <w:t>ht – inwiefern ist das magisch,</w:t>
      </w:r>
    </w:p>
    <w:p w:rsidR="00F702C5" w:rsidRPr="00DD60BF" w:rsidRDefault="00F702C5" w:rsidP="00F702C5">
      <w:pPr>
        <w:ind w:left="360"/>
        <w:rPr>
          <w:rFonts w:cs="Arial"/>
        </w:rPr>
      </w:pPr>
      <w:r>
        <w:rPr>
          <w:rFonts w:cs="Arial"/>
        </w:rPr>
        <w:t>ph</w:t>
      </w:r>
      <w:r w:rsidRPr="00DD60BF">
        <w:rPr>
          <w:rFonts w:cs="Arial"/>
        </w:rPr>
        <w:t>antastisch?</w:t>
      </w:r>
    </w:p>
    <w:p w:rsidR="00F702C5" w:rsidRPr="00DD60BF" w:rsidRDefault="00F702C5" w:rsidP="00F702C5">
      <w:pPr>
        <w:numPr>
          <w:ilvl w:val="0"/>
          <w:numId w:val="6"/>
        </w:numPr>
        <w:rPr>
          <w:rFonts w:cs="Arial"/>
        </w:rPr>
      </w:pPr>
      <w:r w:rsidRPr="00DD60BF">
        <w:rPr>
          <w:rFonts w:cs="Arial"/>
        </w:rPr>
        <w:t>Diskutiert, inwiefern Grenouille eigentlich eine Parodie des Erlösers</w:t>
      </w:r>
      <w:r>
        <w:rPr>
          <w:rFonts w:cs="Arial"/>
        </w:rPr>
        <w:t xml:space="preserve"> (Messias)</w:t>
      </w:r>
      <w:r w:rsidRPr="00DD60BF">
        <w:rPr>
          <w:rFonts w:cs="Arial"/>
        </w:rPr>
        <w:t xml:space="preserve"> und Führers ist. Bezieht v.a. seine Innensicht mit ein.</w:t>
      </w:r>
    </w:p>
    <w:p w:rsidR="00F702C5" w:rsidRDefault="00F702C5" w:rsidP="00F702C5">
      <w:pPr>
        <w:ind w:left="360"/>
        <w:rPr>
          <w:rFonts w:cs="Arial"/>
        </w:rPr>
      </w:pPr>
    </w:p>
    <w:p w:rsidR="00F702C5" w:rsidRPr="00DD60BF" w:rsidRDefault="00F702C5" w:rsidP="00F702C5">
      <w:pPr>
        <w:rPr>
          <w:rFonts w:cs="Arial"/>
          <w:b/>
        </w:rPr>
      </w:pPr>
      <w:r>
        <w:rPr>
          <w:rFonts w:cs="Arial"/>
          <w:b/>
        </w:rPr>
        <w:t>b.)</w:t>
      </w:r>
      <w:r w:rsidRPr="00DD60BF">
        <w:rPr>
          <w:rFonts w:cs="Arial"/>
          <w:b/>
        </w:rPr>
        <w:t xml:space="preserve"> Intertextuelle Bezüge und Verweise (-&gt; Recherche, Vertiefungen): </w:t>
      </w:r>
      <w:r>
        <w:rPr>
          <w:rFonts w:cs="Arial"/>
          <w:b/>
        </w:rPr>
        <w:t xml:space="preserve">arbeitsteilige </w:t>
      </w:r>
      <w:r w:rsidRPr="00DD60BF">
        <w:rPr>
          <w:rFonts w:cs="Arial"/>
          <w:b/>
        </w:rPr>
        <w:t>GA, Präsentation d</w:t>
      </w:r>
      <w:r>
        <w:rPr>
          <w:rFonts w:cs="Arial"/>
          <w:b/>
        </w:rPr>
        <w:t>er Ergebnisse, Vernetzung im UG anhand der folgenden Themen:</w:t>
      </w:r>
    </w:p>
    <w:p w:rsidR="00F702C5" w:rsidRDefault="00F702C5" w:rsidP="00F702C5">
      <w:pPr>
        <w:rPr>
          <w:rFonts w:cs="Arial"/>
          <w:b/>
          <w:u w:val="single"/>
        </w:rPr>
      </w:pPr>
    </w:p>
    <w:p w:rsidR="00F702C5" w:rsidRPr="00DD60BF" w:rsidRDefault="00F702C5" w:rsidP="00F702C5">
      <w:pPr>
        <w:rPr>
          <w:rFonts w:cs="Arial"/>
          <w:b/>
          <w:u w:val="single"/>
        </w:rPr>
      </w:pPr>
      <w:r>
        <w:rPr>
          <w:rFonts w:cs="Arial"/>
          <w:b/>
          <w:u w:val="single"/>
        </w:rPr>
        <w:t xml:space="preserve">Perspektive 1: </w:t>
      </w:r>
      <w:r w:rsidRPr="00DD60BF">
        <w:rPr>
          <w:rFonts w:cs="Arial"/>
          <w:b/>
          <w:u w:val="single"/>
        </w:rPr>
        <w:t>Grenouille als Parodie der Führer- und Erlöserfigur:</w:t>
      </w:r>
    </w:p>
    <w:p w:rsidR="00F702C5" w:rsidRPr="000E4063" w:rsidRDefault="00F702C5" w:rsidP="00F702C5">
      <w:pPr>
        <w:numPr>
          <w:ilvl w:val="0"/>
          <w:numId w:val="2"/>
        </w:numPr>
        <w:ind w:left="360"/>
        <w:rPr>
          <w:rFonts w:cs="Arial"/>
          <w:b/>
        </w:rPr>
      </w:pPr>
      <w:r>
        <w:rPr>
          <w:rFonts w:cs="Arial"/>
          <w:b/>
          <w:u w:val="single"/>
        </w:rPr>
        <w:t xml:space="preserve">Gruppe 1: </w:t>
      </w:r>
      <w:r w:rsidRPr="000E4063">
        <w:rPr>
          <w:rFonts w:cs="Arial"/>
          <w:b/>
          <w:u w:val="single"/>
        </w:rPr>
        <w:t>Der Bezug zur Geschichte und Religion:</w:t>
      </w:r>
      <w:r w:rsidRPr="000E4063">
        <w:rPr>
          <w:rFonts w:cs="Arial"/>
          <w:b/>
        </w:rPr>
        <w:t xml:space="preserve"> </w:t>
      </w:r>
    </w:p>
    <w:p w:rsidR="00F702C5" w:rsidRPr="001A6D75" w:rsidRDefault="00F702C5" w:rsidP="00F702C5">
      <w:pPr>
        <w:rPr>
          <w:rFonts w:cs="Arial"/>
          <w:b/>
        </w:rPr>
      </w:pPr>
      <w:r w:rsidRPr="001A6D75">
        <w:rPr>
          <w:rFonts w:cs="Arial"/>
          <w:b/>
        </w:rPr>
        <w:t>AA</w:t>
      </w:r>
      <w:r>
        <w:rPr>
          <w:rFonts w:cs="Arial"/>
          <w:b/>
        </w:rPr>
        <w:t xml:space="preserve"> Filmvergleich –Textvergleich:</w:t>
      </w:r>
    </w:p>
    <w:p w:rsidR="00F702C5" w:rsidRPr="003048AB" w:rsidRDefault="00F702C5" w:rsidP="00F702C5">
      <w:pPr>
        <w:rPr>
          <w:rFonts w:cs="Arial"/>
        </w:rPr>
      </w:pPr>
      <w:r w:rsidRPr="003048AB">
        <w:rPr>
          <w:rFonts w:cs="Arial"/>
        </w:rPr>
        <w:t>Vergleicht Grenouilles Selbstinszenierung als Führer- und Messias-Figur: Textauszug, Kap.49, S.304, zweiter Abschnitt-S.306, dritter Abschnitt; Filmszene</w:t>
      </w:r>
      <w:r>
        <w:rPr>
          <w:rFonts w:cs="Arial"/>
        </w:rPr>
        <w:t>n</w:t>
      </w:r>
      <w:r w:rsidRPr="003048AB">
        <w:rPr>
          <w:rFonts w:cs="Arial"/>
        </w:rPr>
        <w:t xml:space="preserve"> Kap.</w:t>
      </w:r>
      <w:r>
        <w:rPr>
          <w:rFonts w:cs="Arial"/>
        </w:rPr>
        <w:t>26 und 27</w:t>
      </w:r>
    </w:p>
    <w:p w:rsidR="00F702C5" w:rsidRPr="001A6D75" w:rsidRDefault="00F702C5" w:rsidP="00F702C5">
      <w:pPr>
        <w:rPr>
          <w:rFonts w:cs="Arial"/>
        </w:rPr>
      </w:pPr>
      <w:r w:rsidRPr="000E4063">
        <w:rPr>
          <w:rFonts w:cs="Arial"/>
        </w:rPr>
        <w:t xml:space="preserve">sowie mit Bildern bzw. Ausschnitten von Hitlers </w:t>
      </w:r>
      <w:proofErr w:type="gramStart"/>
      <w:r w:rsidRPr="000E4063">
        <w:rPr>
          <w:rFonts w:cs="Arial"/>
        </w:rPr>
        <w:t>Rede  beim</w:t>
      </w:r>
      <w:proofErr w:type="gramEnd"/>
      <w:r w:rsidRPr="000E4063">
        <w:rPr>
          <w:rFonts w:cs="Arial"/>
        </w:rPr>
        <w:t xml:space="preserve"> Reichsparteitag in Nürnberg 1934 (z.B. Filmausschnitte aus Leni Riefenstahl „Triumph des Willens“ oder im Internet unter den Stichworten: „Hitler, Rede, Reichsparteitag Nürnberg“)</w:t>
      </w:r>
    </w:p>
    <w:p w:rsidR="00F702C5" w:rsidRDefault="00F702C5" w:rsidP="00F702C5">
      <w:pPr>
        <w:rPr>
          <w:rFonts w:cs="Arial"/>
        </w:rPr>
      </w:pPr>
    </w:p>
    <w:p w:rsidR="00F702C5" w:rsidRPr="003048AB" w:rsidRDefault="00F702C5" w:rsidP="00F702C5">
      <w:pPr>
        <w:rPr>
          <w:rFonts w:cs="Arial"/>
          <w:b/>
        </w:rPr>
      </w:pPr>
      <w:r w:rsidRPr="003048AB">
        <w:rPr>
          <w:rFonts w:cs="Arial"/>
          <w:b/>
        </w:rPr>
        <w:t>Weitere bedenkenswerte</w:t>
      </w:r>
      <w:r>
        <w:rPr>
          <w:rFonts w:cs="Arial"/>
          <w:b/>
        </w:rPr>
        <w:t xml:space="preserve"> Kontexte zur Thematik des</w:t>
      </w:r>
      <w:r w:rsidRPr="003048AB">
        <w:rPr>
          <w:rFonts w:cs="Arial"/>
          <w:b/>
        </w:rPr>
        <w:t xml:space="preserve"> Erlöse</w:t>
      </w:r>
      <w:r>
        <w:rPr>
          <w:rFonts w:cs="Arial"/>
          <w:b/>
        </w:rPr>
        <w:t>rs</w:t>
      </w:r>
      <w:r w:rsidRPr="003048AB">
        <w:rPr>
          <w:rFonts w:cs="Arial"/>
          <w:b/>
        </w:rPr>
        <w:t xml:space="preserve">: </w:t>
      </w:r>
    </w:p>
    <w:p w:rsidR="00F702C5" w:rsidRPr="00DD60BF" w:rsidRDefault="00F702C5" w:rsidP="00F702C5">
      <w:pPr>
        <w:numPr>
          <w:ilvl w:val="0"/>
          <w:numId w:val="66"/>
        </w:numPr>
        <w:rPr>
          <w:rFonts w:cs="Arial"/>
        </w:rPr>
      </w:pPr>
      <w:r w:rsidRPr="00DD60BF">
        <w:rPr>
          <w:rFonts w:cs="Arial"/>
        </w:rPr>
        <w:t xml:space="preserve">Christus – Wundertätigkeit – Vergleich des Endes von Grenouille mit </w:t>
      </w:r>
      <w:r>
        <w:rPr>
          <w:rFonts w:cs="Arial"/>
        </w:rPr>
        <w:t xml:space="preserve">dem </w:t>
      </w:r>
      <w:r w:rsidRPr="00DD60BF">
        <w:rPr>
          <w:rFonts w:cs="Arial"/>
        </w:rPr>
        <w:t xml:space="preserve">Abendmahl; </w:t>
      </w:r>
    </w:p>
    <w:p w:rsidR="00F702C5" w:rsidRPr="00DD60BF" w:rsidRDefault="00F702C5" w:rsidP="00F702C5">
      <w:pPr>
        <w:numPr>
          <w:ilvl w:val="0"/>
          <w:numId w:val="66"/>
        </w:numPr>
        <w:rPr>
          <w:rFonts w:cs="Arial"/>
        </w:rPr>
      </w:pPr>
      <w:r w:rsidRPr="00DD60BF">
        <w:rPr>
          <w:rFonts w:cs="Arial"/>
        </w:rPr>
        <w:t xml:space="preserve">Mythologische bzw. mythologische Aspekte: Tötung zur Gewinnung magischer Kräfte (siehe Kannibalismus als religiös-magisches Ritual), </w:t>
      </w:r>
    </w:p>
    <w:p w:rsidR="00F702C5" w:rsidRDefault="00F702C5" w:rsidP="00F702C5">
      <w:pPr>
        <w:numPr>
          <w:ilvl w:val="0"/>
          <w:numId w:val="66"/>
        </w:numPr>
        <w:rPr>
          <w:rFonts w:cs="Arial"/>
        </w:rPr>
      </w:pPr>
      <w:r w:rsidRPr="00DD60BF">
        <w:rPr>
          <w:rFonts w:cs="Arial"/>
        </w:rPr>
        <w:t>sieben Jungfrauen</w:t>
      </w:r>
      <w:r>
        <w:rPr>
          <w:rFonts w:cs="Arial"/>
        </w:rPr>
        <w:t xml:space="preserve"> (Zahl sieben als magische Zahl, </w:t>
      </w:r>
      <w:r w:rsidRPr="00DD60BF">
        <w:rPr>
          <w:rFonts w:cs="Arial"/>
        </w:rPr>
        <w:t>siehe Märchen wie Schneewittchen; Jungfrauen als Zeichen der Reinheit</w:t>
      </w:r>
      <w:r>
        <w:rPr>
          <w:rFonts w:cs="Arial"/>
        </w:rPr>
        <w:t>,</w:t>
      </w:r>
      <w:r w:rsidRPr="00DD60BF">
        <w:rPr>
          <w:rFonts w:cs="Arial"/>
        </w:rPr>
        <w:t xml:space="preserve"> siehe Jungfrau Maria)</w:t>
      </w:r>
    </w:p>
    <w:p w:rsidR="005C00CD" w:rsidRDefault="005C00CD" w:rsidP="005C00CD">
      <w:pPr>
        <w:ind w:left="360"/>
        <w:rPr>
          <w:rFonts w:cs="Arial"/>
        </w:rPr>
      </w:pPr>
    </w:p>
    <w:p w:rsidR="00F702C5" w:rsidRDefault="00F702C5" w:rsidP="00F702C5">
      <w:pPr>
        <w:numPr>
          <w:ilvl w:val="0"/>
          <w:numId w:val="2"/>
        </w:numPr>
        <w:ind w:left="372"/>
        <w:rPr>
          <w:rFonts w:cs="Arial"/>
          <w:b/>
          <w:u w:val="single"/>
        </w:rPr>
      </w:pPr>
      <w:r>
        <w:rPr>
          <w:rFonts w:cs="Arial"/>
          <w:b/>
          <w:u w:val="single"/>
        </w:rPr>
        <w:t xml:space="preserve">Gruppe 2: </w:t>
      </w:r>
      <w:proofErr w:type="gramStart"/>
      <w:r w:rsidRPr="000E4063">
        <w:rPr>
          <w:rFonts w:cs="Arial"/>
          <w:b/>
          <w:u w:val="single"/>
        </w:rPr>
        <w:t>Der  Bezug</w:t>
      </w:r>
      <w:proofErr w:type="gramEnd"/>
      <w:r w:rsidRPr="000E4063">
        <w:rPr>
          <w:rFonts w:cs="Arial"/>
          <w:b/>
          <w:u w:val="single"/>
        </w:rPr>
        <w:t xml:space="preserve"> zur Psychologie:</w:t>
      </w:r>
    </w:p>
    <w:p w:rsidR="00F702C5" w:rsidRPr="001A6D75" w:rsidRDefault="00F702C5" w:rsidP="00F702C5">
      <w:pPr>
        <w:ind w:left="12"/>
        <w:rPr>
          <w:rFonts w:cs="Arial"/>
          <w:b/>
        </w:rPr>
      </w:pPr>
      <w:r>
        <w:rPr>
          <w:rFonts w:cs="Arial"/>
          <w:b/>
        </w:rPr>
        <w:t>AA:</w:t>
      </w:r>
    </w:p>
    <w:p w:rsidR="00F702C5" w:rsidRPr="00DD60BF" w:rsidRDefault="00F702C5" w:rsidP="00F702C5">
      <w:pPr>
        <w:ind w:left="12"/>
        <w:rPr>
          <w:rFonts w:cs="Arial"/>
        </w:rPr>
      </w:pPr>
      <w:r w:rsidRPr="00DD60BF">
        <w:rPr>
          <w:rFonts w:cs="Arial"/>
          <w:b/>
        </w:rPr>
        <w:t>a.)</w:t>
      </w:r>
      <w:r w:rsidRPr="00DD60BF">
        <w:rPr>
          <w:rFonts w:cs="Arial"/>
        </w:rPr>
        <w:t xml:space="preserve"> Recherchiert zum Begriff „Manipulation“ und erläutert, inwiefern dies auf Grenouilles Verhalten zutr</w:t>
      </w:r>
      <w:r>
        <w:rPr>
          <w:rFonts w:cs="Arial"/>
        </w:rPr>
        <w:t>ifft</w:t>
      </w:r>
      <w:r w:rsidRPr="00DD60BF">
        <w:rPr>
          <w:rFonts w:cs="Arial"/>
        </w:rPr>
        <w:t>, indem ihr klärt, wo er intuitiv und wo er planvoll und bewusst handelt.</w:t>
      </w:r>
    </w:p>
    <w:p w:rsidR="00F702C5" w:rsidRPr="00DD60BF" w:rsidRDefault="00F702C5" w:rsidP="00F702C5">
      <w:pPr>
        <w:ind w:left="12"/>
        <w:rPr>
          <w:rFonts w:cs="Arial"/>
        </w:rPr>
      </w:pPr>
      <w:r w:rsidRPr="00DD60BF">
        <w:rPr>
          <w:rFonts w:cs="Arial"/>
          <w:b/>
        </w:rPr>
        <w:t>b.)</w:t>
      </w:r>
      <w:r w:rsidRPr="00DD60BF">
        <w:rPr>
          <w:rFonts w:cs="Arial"/>
        </w:rPr>
        <w:t xml:space="preserve"> </w:t>
      </w:r>
      <w:r>
        <w:rPr>
          <w:rFonts w:cs="Arial"/>
        </w:rPr>
        <w:t xml:space="preserve">Beurteilt begründet zum Thema </w:t>
      </w:r>
      <w:r w:rsidRPr="00DD60BF">
        <w:rPr>
          <w:rFonts w:cs="Arial"/>
        </w:rPr>
        <w:t xml:space="preserve">„Charisma“ – ist Grenouille ein Charismatiker oder doch nicht? </w:t>
      </w:r>
    </w:p>
    <w:p w:rsidR="00F702C5" w:rsidRPr="00B85691" w:rsidRDefault="00407454" w:rsidP="00F702C5">
      <w:pPr>
        <w:rPr>
          <w:rFonts w:cs="Arial"/>
          <w:i/>
          <w:sz w:val="20"/>
          <w:szCs w:val="20"/>
        </w:rPr>
      </w:pPr>
      <w:hyperlink r:id="rId30" w:history="1">
        <w:r w:rsidR="00F702C5" w:rsidRPr="00B85691">
          <w:rPr>
            <w:rStyle w:val="Hyperlink"/>
            <w:rFonts w:cs="Arial"/>
            <w:i/>
            <w:color w:val="auto"/>
            <w:sz w:val="20"/>
            <w:szCs w:val="20"/>
            <w:u w:val="none"/>
          </w:rPr>
          <w:t>https://de.wikipedia.org/wiki/Charisma</w:t>
        </w:r>
      </w:hyperlink>
    </w:p>
    <w:p w:rsidR="00F702C5" w:rsidRPr="00B85691" w:rsidRDefault="00407454" w:rsidP="00F702C5">
      <w:pPr>
        <w:ind w:left="12"/>
        <w:rPr>
          <w:rFonts w:cs="Arial"/>
          <w:i/>
          <w:sz w:val="20"/>
          <w:szCs w:val="20"/>
        </w:rPr>
      </w:pPr>
      <w:hyperlink r:id="rId31" w:history="1">
        <w:r w:rsidR="00F702C5" w:rsidRPr="00B85691">
          <w:rPr>
            <w:rStyle w:val="Hyperlink"/>
            <w:rFonts w:cs="Arial"/>
            <w:i/>
            <w:color w:val="auto"/>
            <w:sz w:val="20"/>
            <w:szCs w:val="20"/>
            <w:u w:val="none"/>
          </w:rPr>
          <w:t>http://www.zeit.de/zeit-wissen/2015/04/charisma-ausstrahlung-begabung-uebung</w:t>
        </w:r>
      </w:hyperlink>
    </w:p>
    <w:p w:rsidR="00F702C5" w:rsidRPr="00B85691" w:rsidRDefault="00407454" w:rsidP="00F702C5">
      <w:pPr>
        <w:ind w:left="12"/>
        <w:rPr>
          <w:rFonts w:cs="Arial"/>
          <w:i/>
          <w:sz w:val="20"/>
          <w:szCs w:val="20"/>
        </w:rPr>
      </w:pPr>
      <w:hyperlink r:id="rId32" w:history="1">
        <w:r w:rsidR="00F702C5" w:rsidRPr="00B85691">
          <w:rPr>
            <w:rStyle w:val="Hyperlink"/>
            <w:rFonts w:cs="Arial"/>
            <w:i/>
            <w:color w:val="auto"/>
            <w:sz w:val="20"/>
            <w:szCs w:val="20"/>
            <w:u w:val="none"/>
          </w:rPr>
          <w:t>https://hbr.org/2012/11/the-dark-side-of-charism</w:t>
        </w:r>
      </w:hyperlink>
    </w:p>
    <w:p w:rsidR="00F702C5" w:rsidRPr="00B85691" w:rsidRDefault="00407454" w:rsidP="00F702C5">
      <w:pPr>
        <w:ind w:left="12"/>
        <w:rPr>
          <w:rFonts w:cs="Arial"/>
          <w:i/>
          <w:sz w:val="20"/>
          <w:szCs w:val="20"/>
        </w:rPr>
      </w:pPr>
      <w:hyperlink r:id="rId33" w:history="1">
        <w:r w:rsidR="00F702C5" w:rsidRPr="00B85691">
          <w:rPr>
            <w:rStyle w:val="Hyperlink"/>
            <w:rFonts w:cs="Arial"/>
            <w:i/>
            <w:color w:val="auto"/>
            <w:sz w:val="20"/>
            <w:szCs w:val="20"/>
            <w:u w:val="none"/>
          </w:rPr>
          <w:t>https://www.inc.com/kevin-daum/5-signs-that-a-charismatic-leader-is-manipulating-you.html</w:t>
        </w:r>
      </w:hyperlink>
    </w:p>
    <w:p w:rsidR="00F702C5" w:rsidRDefault="00F702C5" w:rsidP="00F702C5">
      <w:pPr>
        <w:ind w:left="372"/>
        <w:rPr>
          <w:rFonts w:cs="Arial"/>
        </w:rPr>
      </w:pPr>
    </w:p>
    <w:p w:rsidR="00F702C5" w:rsidRPr="000E4063" w:rsidRDefault="00F702C5" w:rsidP="00F702C5">
      <w:pPr>
        <w:numPr>
          <w:ilvl w:val="0"/>
          <w:numId w:val="2"/>
        </w:numPr>
        <w:ind w:left="372"/>
        <w:rPr>
          <w:rFonts w:cs="Arial"/>
          <w:b/>
        </w:rPr>
      </w:pPr>
      <w:r>
        <w:rPr>
          <w:rFonts w:cs="Arial"/>
          <w:b/>
          <w:u w:val="single"/>
        </w:rPr>
        <w:t xml:space="preserve">Gruppe 3: </w:t>
      </w:r>
      <w:r w:rsidRPr="000E4063">
        <w:rPr>
          <w:rFonts w:cs="Arial"/>
          <w:b/>
          <w:u w:val="single"/>
        </w:rPr>
        <w:t>Der Bezug zur Philosophie:</w:t>
      </w:r>
      <w:r w:rsidRPr="000E4063">
        <w:rPr>
          <w:rFonts w:cs="Arial"/>
          <w:b/>
        </w:rPr>
        <w:t xml:space="preserve"> </w:t>
      </w:r>
    </w:p>
    <w:p w:rsidR="00F702C5" w:rsidRPr="001A6D75" w:rsidRDefault="00F702C5" w:rsidP="00F702C5">
      <w:pPr>
        <w:ind w:left="12"/>
        <w:rPr>
          <w:rFonts w:cs="Arial"/>
          <w:b/>
        </w:rPr>
      </w:pPr>
      <w:r>
        <w:rPr>
          <w:rFonts w:cs="Arial"/>
          <w:b/>
        </w:rPr>
        <w:t>AA:</w:t>
      </w:r>
    </w:p>
    <w:p w:rsidR="00F702C5" w:rsidRPr="00DD60BF" w:rsidRDefault="00F702C5" w:rsidP="00F702C5">
      <w:pPr>
        <w:ind w:left="12"/>
        <w:rPr>
          <w:rFonts w:cs="Arial"/>
        </w:rPr>
      </w:pPr>
      <w:r w:rsidRPr="00DD60BF">
        <w:rPr>
          <w:rFonts w:cs="Arial"/>
        </w:rPr>
        <w:t xml:space="preserve">Das Schöne, Ideale als Welt des Künstlers/ Genies – die </w:t>
      </w:r>
      <w:proofErr w:type="spellStart"/>
      <w:r w:rsidRPr="00DD60BF">
        <w:rPr>
          <w:rFonts w:cs="Arial"/>
        </w:rPr>
        <w:t>Duftwelt</w:t>
      </w:r>
      <w:proofErr w:type="spellEnd"/>
      <w:r w:rsidRPr="00DD60BF">
        <w:rPr>
          <w:rFonts w:cs="Arial"/>
        </w:rPr>
        <w:t xml:space="preserve"> als Welt des Perfekten und Erlesenen, die den profanen normal Begabten verschlossen ist: </w:t>
      </w:r>
    </w:p>
    <w:p w:rsidR="00F702C5" w:rsidRPr="00DD60BF" w:rsidRDefault="00F702C5" w:rsidP="00F702C5">
      <w:pPr>
        <w:rPr>
          <w:rFonts w:cs="Arial"/>
        </w:rPr>
      </w:pPr>
      <w:r>
        <w:rPr>
          <w:rFonts w:cs="Arial"/>
        </w:rPr>
        <w:t>Untersucht, inwiefern Gre</w:t>
      </w:r>
      <w:r w:rsidRPr="00DD60BF">
        <w:rPr>
          <w:rFonts w:cs="Arial"/>
        </w:rPr>
        <w:t>nouille als Genie oder als Parodie des Idealen</w:t>
      </w:r>
      <w:r>
        <w:rPr>
          <w:rFonts w:cs="Arial"/>
        </w:rPr>
        <w:t xml:space="preserve"> gelten kann</w:t>
      </w:r>
      <w:r w:rsidRPr="00DD60BF">
        <w:rPr>
          <w:rFonts w:cs="Arial"/>
        </w:rPr>
        <w:t>?</w:t>
      </w:r>
    </w:p>
    <w:p w:rsidR="00F702C5" w:rsidRDefault="00F702C5" w:rsidP="00F702C5">
      <w:pPr>
        <w:ind w:left="372"/>
        <w:rPr>
          <w:rFonts w:cs="Arial"/>
          <w:i/>
        </w:rPr>
      </w:pPr>
    </w:p>
    <w:p w:rsidR="00F702C5" w:rsidRPr="00B85691" w:rsidRDefault="00F702C5" w:rsidP="00F702C5">
      <w:pPr>
        <w:rPr>
          <w:rFonts w:cs="Arial"/>
        </w:rPr>
      </w:pPr>
      <w:r w:rsidRPr="000E4063">
        <w:rPr>
          <w:rFonts w:cs="Arial"/>
          <w:b/>
        </w:rPr>
        <w:t xml:space="preserve">Grenouille als genialer Duftkünstler und das Ideal der </w:t>
      </w:r>
      <w:proofErr w:type="spellStart"/>
      <w:r w:rsidRPr="000E4063">
        <w:rPr>
          <w:rFonts w:cs="Arial"/>
          <w:b/>
        </w:rPr>
        <w:t>Duftwelt</w:t>
      </w:r>
      <w:proofErr w:type="spellEnd"/>
      <w:r w:rsidRPr="000E4063">
        <w:rPr>
          <w:rFonts w:cs="Arial"/>
          <w:b/>
        </w:rPr>
        <w:t>:</w:t>
      </w:r>
      <w:r w:rsidRPr="000E4063">
        <w:rPr>
          <w:rFonts w:cs="Arial"/>
        </w:rPr>
        <w:t xml:space="preserve"> Textbezüge „Das Parfum“, S.5-6, S.111,316f.,320: Belegstellen sammeln, wie </w:t>
      </w:r>
      <w:r w:rsidRPr="00B85691">
        <w:rPr>
          <w:rFonts w:cs="Arial"/>
        </w:rPr>
        <w:t>Grenouille als genialer Duftkünstler, Düfte perfekt imaginieren kann und wie er sie interpretiert sowie den Bezug zu Platons Vorstellungen zum Ideal herstellen:</w:t>
      </w:r>
    </w:p>
    <w:p w:rsidR="00F702C5" w:rsidRPr="00B85691" w:rsidRDefault="00F702C5" w:rsidP="00F702C5">
      <w:pPr>
        <w:rPr>
          <w:rFonts w:cs="Arial"/>
          <w:i/>
          <w:sz w:val="20"/>
          <w:szCs w:val="20"/>
        </w:rPr>
      </w:pPr>
      <w:r w:rsidRPr="00B85691">
        <w:rPr>
          <w:rFonts w:cs="Arial"/>
          <w:i/>
          <w:sz w:val="20"/>
          <w:szCs w:val="20"/>
        </w:rPr>
        <w:t xml:space="preserve">Peter Möller (Berlin), </w:t>
      </w:r>
      <w:hyperlink r:id="rId34" w:history="1">
        <w:r w:rsidRPr="00B85691">
          <w:rPr>
            <w:rStyle w:val="Hyperlink"/>
            <w:rFonts w:cs="Arial"/>
            <w:i/>
            <w:color w:val="auto"/>
            <w:sz w:val="20"/>
            <w:szCs w:val="20"/>
            <w:u w:val="none"/>
          </w:rPr>
          <w:t>http://www.philolex.de/plotin.htm</w:t>
        </w:r>
      </w:hyperlink>
      <w:r w:rsidRPr="00B85691">
        <w:rPr>
          <w:rFonts w:cs="Arial"/>
          <w:i/>
          <w:sz w:val="20"/>
          <w:szCs w:val="20"/>
        </w:rPr>
        <w:t xml:space="preserve">: Idealismus im Sinne des Platonismus (vgl. Goethes Verständnis des Idealen in „Faust I“ als Leitbild für Fausts Streben) im Kontrast zu Grenouilles </w:t>
      </w:r>
      <w:proofErr w:type="spellStart"/>
      <w:r w:rsidRPr="00B85691">
        <w:rPr>
          <w:rFonts w:cs="Arial"/>
          <w:i/>
          <w:sz w:val="20"/>
          <w:szCs w:val="20"/>
        </w:rPr>
        <w:t>Duftwelt</w:t>
      </w:r>
      <w:proofErr w:type="spellEnd"/>
      <w:r w:rsidRPr="00B85691">
        <w:rPr>
          <w:rFonts w:cs="Arial"/>
          <w:i/>
          <w:sz w:val="20"/>
          <w:szCs w:val="20"/>
        </w:rPr>
        <w:t xml:space="preserve"> als irdische/empirische Erfahrung erarbeiten</w:t>
      </w:r>
    </w:p>
    <w:p w:rsidR="00F702C5" w:rsidRPr="00B85691" w:rsidRDefault="00F702C5" w:rsidP="00F702C5">
      <w:pPr>
        <w:rPr>
          <w:rFonts w:cs="Arial"/>
          <w:i/>
          <w:sz w:val="20"/>
          <w:szCs w:val="20"/>
        </w:rPr>
      </w:pPr>
      <w:r w:rsidRPr="00B85691">
        <w:rPr>
          <w:rFonts w:cs="Arial"/>
          <w:i/>
          <w:sz w:val="20"/>
          <w:szCs w:val="20"/>
        </w:rPr>
        <w:t xml:space="preserve">Platons Höhlengleichnis:  </w:t>
      </w:r>
      <w:hyperlink r:id="rId35" w:history="1">
        <w:r w:rsidRPr="00B85691">
          <w:rPr>
            <w:rStyle w:val="Hyperlink"/>
            <w:rFonts w:cs="Arial"/>
            <w:i/>
            <w:color w:val="auto"/>
            <w:sz w:val="20"/>
            <w:szCs w:val="20"/>
            <w:u w:val="none"/>
          </w:rPr>
          <w:t>https://de.m.wikipedia.org/wiki/Höhlengleichnis</w:t>
        </w:r>
      </w:hyperlink>
      <w:r w:rsidRPr="00B85691">
        <w:rPr>
          <w:rFonts w:cs="Arial"/>
          <w:i/>
          <w:sz w:val="20"/>
          <w:szCs w:val="20"/>
        </w:rPr>
        <w:t xml:space="preserve"> – Grenouille als Verkehrung des Höhlengleichnisses erarbeiten (vgl. </w:t>
      </w:r>
      <w:proofErr w:type="spellStart"/>
      <w:r w:rsidRPr="00B85691">
        <w:rPr>
          <w:rFonts w:cs="Arial"/>
          <w:i/>
          <w:sz w:val="20"/>
          <w:szCs w:val="20"/>
        </w:rPr>
        <w:t>Plomb</w:t>
      </w:r>
      <w:proofErr w:type="spellEnd"/>
      <w:r w:rsidRPr="00B85691">
        <w:rPr>
          <w:rFonts w:cs="Arial"/>
          <w:i/>
          <w:sz w:val="20"/>
          <w:szCs w:val="20"/>
        </w:rPr>
        <w:t xml:space="preserve"> du Cantal-Szene, Kap.26, S.158-163 – Erkenntnisgewinn in der Höhle!)</w:t>
      </w:r>
    </w:p>
    <w:p w:rsidR="00F702C5" w:rsidRDefault="00F702C5" w:rsidP="00F702C5">
      <w:pPr>
        <w:rPr>
          <w:rFonts w:cs="Arial"/>
          <w:i/>
          <w:sz w:val="20"/>
          <w:szCs w:val="20"/>
        </w:rPr>
      </w:pPr>
    </w:p>
    <w:p w:rsidR="005C00CD" w:rsidRDefault="005C00CD" w:rsidP="00F702C5">
      <w:pPr>
        <w:rPr>
          <w:rFonts w:cs="Arial"/>
          <w:i/>
          <w:sz w:val="20"/>
          <w:szCs w:val="20"/>
        </w:rPr>
      </w:pPr>
    </w:p>
    <w:p w:rsidR="005C00CD" w:rsidRPr="006C526E" w:rsidRDefault="005C00CD" w:rsidP="00F702C5">
      <w:pPr>
        <w:rPr>
          <w:rFonts w:cs="Arial"/>
          <w:i/>
          <w:sz w:val="20"/>
          <w:szCs w:val="20"/>
        </w:rPr>
      </w:pPr>
    </w:p>
    <w:p w:rsidR="00F702C5" w:rsidRPr="00DD60BF" w:rsidRDefault="00F702C5" w:rsidP="00F702C5">
      <w:pPr>
        <w:rPr>
          <w:rFonts w:cs="Arial"/>
          <w:b/>
        </w:rPr>
      </w:pPr>
      <w:r w:rsidRPr="00DD60BF">
        <w:rPr>
          <w:rFonts w:cs="Arial"/>
          <w:b/>
        </w:rPr>
        <w:lastRenderedPageBreak/>
        <w:t xml:space="preserve">Vergleich zur Parfümerie als Duftkunst: </w:t>
      </w:r>
    </w:p>
    <w:p w:rsidR="00F702C5" w:rsidRPr="00B85691" w:rsidRDefault="00F702C5" w:rsidP="00F702C5">
      <w:pPr>
        <w:rPr>
          <w:rFonts w:cs="Arial"/>
        </w:rPr>
      </w:pPr>
      <w:r w:rsidRPr="00B85691">
        <w:rPr>
          <w:rFonts w:cs="Arial"/>
        </w:rPr>
        <w:t xml:space="preserve">Grenouille als Genie und als Auserwählter der idealen </w:t>
      </w:r>
      <w:proofErr w:type="spellStart"/>
      <w:r w:rsidRPr="00B85691">
        <w:rPr>
          <w:rFonts w:cs="Arial"/>
        </w:rPr>
        <w:t>Duftwelt</w:t>
      </w:r>
      <w:proofErr w:type="spellEnd"/>
      <w:r w:rsidRPr="00B85691">
        <w:rPr>
          <w:rFonts w:cs="Arial"/>
        </w:rPr>
        <w:t>?</w:t>
      </w:r>
    </w:p>
    <w:p w:rsidR="00F702C5" w:rsidRPr="00B85691" w:rsidRDefault="00407454" w:rsidP="00F702C5">
      <w:pPr>
        <w:pStyle w:val="Listenabsatz"/>
        <w:ind w:left="0"/>
        <w:rPr>
          <w:rFonts w:cs="Arial"/>
          <w:i/>
          <w:sz w:val="20"/>
          <w:szCs w:val="20"/>
        </w:rPr>
      </w:pPr>
      <w:hyperlink r:id="rId36" w:history="1">
        <w:r w:rsidR="00F702C5" w:rsidRPr="00B85691">
          <w:rPr>
            <w:rStyle w:val="Hyperlink"/>
            <w:rFonts w:cs="Arial"/>
            <w:i/>
            <w:color w:val="auto"/>
            <w:sz w:val="20"/>
            <w:szCs w:val="20"/>
            <w:u w:val="none"/>
          </w:rPr>
          <w:t>http://www.kinofenster.de/download/das_parfum_die_geschichte_eines_moerders_pdf_2/</w:t>
        </w:r>
      </w:hyperlink>
      <w:r w:rsidR="00F702C5" w:rsidRPr="00B85691">
        <w:rPr>
          <w:rFonts w:cs="Arial"/>
          <w:i/>
          <w:sz w:val="20"/>
          <w:szCs w:val="20"/>
        </w:rPr>
        <w:t>. S.19f.</w:t>
      </w:r>
    </w:p>
    <w:p w:rsidR="00F702C5" w:rsidRPr="00B85691" w:rsidRDefault="00F702C5" w:rsidP="00F702C5">
      <w:pPr>
        <w:pStyle w:val="Listenabsatz"/>
        <w:ind w:left="0"/>
        <w:rPr>
          <w:rFonts w:cs="Arial"/>
          <w:i/>
          <w:sz w:val="20"/>
          <w:szCs w:val="20"/>
        </w:rPr>
      </w:pPr>
      <w:r w:rsidRPr="00B85691">
        <w:rPr>
          <w:rFonts w:cs="Arial"/>
          <w:i/>
          <w:sz w:val="20"/>
          <w:szCs w:val="20"/>
        </w:rPr>
        <w:t xml:space="preserve">Rabea </w:t>
      </w:r>
      <w:proofErr w:type="spellStart"/>
      <w:r w:rsidRPr="00B85691">
        <w:rPr>
          <w:rFonts w:cs="Arial"/>
          <w:i/>
          <w:sz w:val="20"/>
          <w:szCs w:val="20"/>
        </w:rPr>
        <w:t>Weihser</w:t>
      </w:r>
      <w:proofErr w:type="spellEnd"/>
      <w:r w:rsidRPr="00B85691">
        <w:rPr>
          <w:rFonts w:cs="Arial"/>
          <w:i/>
          <w:sz w:val="20"/>
          <w:szCs w:val="20"/>
        </w:rPr>
        <w:t xml:space="preserve">, Wir sollten besser riechen, 29.11.2012, 13.52 Uhr, </w:t>
      </w:r>
      <w:hyperlink r:id="rId37" w:history="1">
        <w:r w:rsidRPr="00B85691">
          <w:rPr>
            <w:rStyle w:val="Hyperlink"/>
            <w:rFonts w:cs="Arial"/>
            <w:i/>
            <w:color w:val="auto"/>
            <w:sz w:val="20"/>
            <w:szCs w:val="20"/>
            <w:u w:val="none"/>
          </w:rPr>
          <w:t>www.zeit.de/lebensart/2012-11/parfum-editorial</w:t>
        </w:r>
      </w:hyperlink>
      <w:r w:rsidRPr="00B85691">
        <w:rPr>
          <w:rFonts w:cs="Arial"/>
          <w:i/>
          <w:sz w:val="20"/>
          <w:szCs w:val="20"/>
        </w:rPr>
        <w:t xml:space="preserve"> -&gt; Parfum als Kunst und als Teil von Religion erarbeiten</w:t>
      </w:r>
    </w:p>
    <w:p w:rsidR="00F702C5" w:rsidRPr="006C526E" w:rsidRDefault="00F702C5" w:rsidP="00F702C5">
      <w:pPr>
        <w:pStyle w:val="Listenabsatz"/>
        <w:ind w:left="0"/>
        <w:rPr>
          <w:rFonts w:cs="Arial"/>
          <w:i/>
          <w:sz w:val="20"/>
          <w:szCs w:val="20"/>
        </w:rPr>
      </w:pPr>
      <w:r w:rsidRPr="00B85691">
        <w:rPr>
          <w:rFonts w:cs="Arial"/>
          <w:i/>
          <w:sz w:val="20"/>
          <w:szCs w:val="20"/>
        </w:rPr>
        <w:t>Gesche Wüpper, An dieser Schule lernen die besten Parfümeure der Welt, 19.6.2016, https:/www.welt.de/wirtschaft/article156335521/An-dieser-Schule-lernen-die-besten-Parfuemeure-der-Welt.html -&gt; Anforderungen</w:t>
      </w:r>
      <w:r w:rsidRPr="006C526E">
        <w:rPr>
          <w:rFonts w:cs="Arial"/>
          <w:i/>
          <w:sz w:val="20"/>
          <w:szCs w:val="20"/>
        </w:rPr>
        <w:t xml:space="preserve"> im Vergleich mit Grenouilles autodidaktischem Werdegang erläutern.</w:t>
      </w:r>
    </w:p>
    <w:p w:rsidR="00F702C5" w:rsidRDefault="00F702C5" w:rsidP="00F702C5">
      <w:pPr>
        <w:ind w:left="708"/>
        <w:rPr>
          <w:rFonts w:cs="Arial"/>
          <w:i/>
        </w:rPr>
      </w:pPr>
    </w:p>
    <w:p w:rsidR="00F702C5" w:rsidRDefault="00F702C5" w:rsidP="00F702C5">
      <w:pPr>
        <w:rPr>
          <w:rFonts w:cs="Arial"/>
          <w:i/>
        </w:rPr>
      </w:pPr>
    </w:p>
    <w:p w:rsidR="00F702C5" w:rsidRPr="00DD60BF" w:rsidRDefault="00F702C5" w:rsidP="00F702C5">
      <w:pPr>
        <w:rPr>
          <w:rFonts w:cs="Arial"/>
          <w:b/>
          <w:u w:val="single"/>
        </w:rPr>
      </w:pPr>
      <w:r>
        <w:rPr>
          <w:rFonts w:cs="Arial"/>
          <w:b/>
          <w:u w:val="single"/>
        </w:rPr>
        <w:t xml:space="preserve">Gruppe 4 - Perspektive 2: Das Publikum als </w:t>
      </w:r>
      <w:r w:rsidRPr="00DD60BF">
        <w:rPr>
          <w:rFonts w:cs="Arial"/>
          <w:b/>
          <w:u w:val="single"/>
        </w:rPr>
        <w:t>Masse Mensch – triebgesteuert und manipulierbar</w:t>
      </w:r>
    </w:p>
    <w:p w:rsidR="00F702C5" w:rsidRDefault="00F702C5" w:rsidP="00F702C5">
      <w:pPr>
        <w:rPr>
          <w:rFonts w:cs="Arial"/>
          <w:b/>
        </w:rPr>
      </w:pPr>
      <w:r w:rsidRPr="00E84FDC">
        <w:rPr>
          <w:rFonts w:cs="Arial"/>
          <w:b/>
        </w:rPr>
        <w:t>Bildmaterial und Hintergründe zu Hinrichtungen bis zum 18.Jahrhundert:</w:t>
      </w:r>
    </w:p>
    <w:p w:rsidR="00F702C5" w:rsidRPr="00B85691" w:rsidRDefault="00F702C5" w:rsidP="00F702C5">
      <w:pPr>
        <w:numPr>
          <w:ilvl w:val="0"/>
          <w:numId w:val="2"/>
        </w:numPr>
        <w:ind w:left="426"/>
        <w:rPr>
          <w:rFonts w:cs="Arial"/>
        </w:rPr>
      </w:pPr>
      <w:r w:rsidRPr="008C16C6">
        <w:rPr>
          <w:rFonts w:cs="Arial"/>
        </w:rPr>
        <w:t xml:space="preserve">„The </w:t>
      </w:r>
      <w:proofErr w:type="spellStart"/>
      <w:r w:rsidRPr="008C16C6">
        <w:rPr>
          <w:rFonts w:cs="Arial"/>
        </w:rPr>
        <w:t>Idle</w:t>
      </w:r>
      <w:proofErr w:type="spellEnd"/>
      <w:r w:rsidRPr="008C16C6">
        <w:rPr>
          <w:rFonts w:cs="Arial"/>
        </w:rPr>
        <w:t xml:space="preserve"> ´</w:t>
      </w:r>
      <w:proofErr w:type="spellStart"/>
      <w:r w:rsidRPr="008C16C6">
        <w:rPr>
          <w:rFonts w:cs="Arial"/>
        </w:rPr>
        <w:t>Prentice</w:t>
      </w:r>
      <w:proofErr w:type="spellEnd"/>
      <w:r w:rsidRPr="008C16C6">
        <w:rPr>
          <w:rFonts w:cs="Arial"/>
        </w:rPr>
        <w:t xml:space="preserve"> </w:t>
      </w:r>
      <w:proofErr w:type="spellStart"/>
      <w:r w:rsidRPr="004C70D4">
        <w:rPr>
          <w:rFonts w:cs="Arial"/>
        </w:rPr>
        <w:t>Exe</w:t>
      </w:r>
      <w:r w:rsidRPr="00B85691">
        <w:rPr>
          <w:rFonts w:cs="Arial"/>
        </w:rPr>
        <w:t>kuted</w:t>
      </w:r>
      <w:proofErr w:type="spellEnd"/>
      <w:r w:rsidRPr="00B85691">
        <w:rPr>
          <w:rFonts w:cs="Arial"/>
        </w:rPr>
        <w:t xml:space="preserve"> at </w:t>
      </w:r>
      <w:proofErr w:type="spellStart"/>
      <w:r w:rsidRPr="00B85691">
        <w:rPr>
          <w:rFonts w:cs="Arial"/>
        </w:rPr>
        <w:t>Tyburn</w:t>
      </w:r>
      <w:proofErr w:type="spellEnd"/>
      <w:r w:rsidRPr="00B85691">
        <w:rPr>
          <w:rFonts w:cs="Arial"/>
        </w:rPr>
        <w:t xml:space="preserve">“ aus „Industry and </w:t>
      </w:r>
      <w:proofErr w:type="spellStart"/>
      <w:r w:rsidRPr="00B85691">
        <w:rPr>
          <w:rFonts w:cs="Arial"/>
        </w:rPr>
        <w:t>Idleness</w:t>
      </w:r>
      <w:proofErr w:type="spellEnd"/>
      <w:r w:rsidRPr="00B85691">
        <w:rPr>
          <w:rFonts w:cs="Arial"/>
        </w:rPr>
        <w:t xml:space="preserve">“ von William Hogarth (1747), </w:t>
      </w:r>
      <w:hyperlink r:id="rId38" w:history="1">
        <w:r w:rsidRPr="00B85691">
          <w:rPr>
            <w:rStyle w:val="Hyperlink"/>
            <w:rFonts w:cs="Arial"/>
            <w:i/>
            <w:color w:val="auto"/>
            <w:u w:val="none"/>
          </w:rPr>
          <w:t>www.victorianweb.org/painting/18c/hogarth/18.html</w:t>
        </w:r>
      </w:hyperlink>
      <w:r w:rsidRPr="00B85691">
        <w:rPr>
          <w:rFonts w:cs="Arial"/>
          <w:i/>
        </w:rPr>
        <w:t xml:space="preserve"> </w:t>
      </w:r>
      <w:r w:rsidRPr="00B85691">
        <w:rPr>
          <w:rFonts w:cs="Arial"/>
        </w:rPr>
        <w:t>(als Geschichte eines Tunichtguts, der als Krimineller hingerichtet wird)</w:t>
      </w:r>
    </w:p>
    <w:p w:rsidR="00F702C5" w:rsidRDefault="00F702C5" w:rsidP="00F702C5">
      <w:pPr>
        <w:numPr>
          <w:ilvl w:val="0"/>
          <w:numId w:val="2"/>
        </w:numPr>
        <w:ind w:left="426"/>
        <w:rPr>
          <w:rFonts w:cs="Arial"/>
          <w:i/>
        </w:rPr>
      </w:pPr>
      <w:r w:rsidRPr="00B85691">
        <w:rPr>
          <w:rFonts w:cs="Arial"/>
        </w:rPr>
        <w:t xml:space="preserve">Verbrechen und Strafen, </w:t>
      </w:r>
      <w:hyperlink r:id="rId39" w:history="1">
        <w:r w:rsidRPr="00B85691">
          <w:rPr>
            <w:rStyle w:val="Hyperlink"/>
            <w:rFonts w:cs="Arial"/>
            <w:i/>
            <w:color w:val="auto"/>
            <w:u w:val="none"/>
          </w:rPr>
          <w:t>www.lexikus.de/bibliothek/England-im-18-Jahrhundert/Die-Verwaltung/Verbrechen-und-Strafen</w:t>
        </w:r>
      </w:hyperlink>
      <w:r w:rsidRPr="00B85691">
        <w:rPr>
          <w:rFonts w:cs="Arial"/>
          <w:i/>
        </w:rPr>
        <w:t xml:space="preserve">, 8.Abschnitt ab „Die </w:t>
      </w:r>
      <w:r>
        <w:rPr>
          <w:rFonts w:cs="Arial"/>
          <w:i/>
        </w:rPr>
        <w:t>Zahlen der Hingerichteten (…)“</w:t>
      </w:r>
    </w:p>
    <w:p w:rsidR="00F702C5" w:rsidRDefault="00F702C5" w:rsidP="00F702C5">
      <w:pPr>
        <w:ind w:left="66"/>
        <w:rPr>
          <w:rFonts w:cs="Arial"/>
          <w:b/>
        </w:rPr>
      </w:pPr>
      <w:r>
        <w:rPr>
          <w:rFonts w:cs="Arial"/>
          <w:b/>
        </w:rPr>
        <w:t>AA1:</w:t>
      </w:r>
    </w:p>
    <w:p w:rsidR="00F702C5" w:rsidRDefault="00F702C5" w:rsidP="00F702C5">
      <w:pPr>
        <w:ind w:left="66"/>
        <w:rPr>
          <w:rFonts w:cs="Arial"/>
        </w:rPr>
      </w:pPr>
      <w:r>
        <w:rPr>
          <w:rFonts w:cs="Arial"/>
        </w:rPr>
        <w:t>Untersucht anhand der Materialien, wie eine Hinrichtung im 18.Jahrhundert ablief und welche Funktion sie für das Publikum hatte – die Vorgänge lassen sich auf das Frankreich des 18.Jahrhunderts übertragen.</w:t>
      </w:r>
    </w:p>
    <w:p w:rsidR="00F702C5" w:rsidRPr="00E84FDC" w:rsidRDefault="00F702C5" w:rsidP="00F702C5">
      <w:pPr>
        <w:ind w:left="66"/>
        <w:rPr>
          <w:rFonts w:cs="Arial"/>
        </w:rPr>
      </w:pPr>
      <w:r>
        <w:rPr>
          <w:rFonts w:cs="Arial"/>
        </w:rPr>
        <w:t>Achtet bei der Bildbetrachtung v.a. auf die Tätigkeiten des Publikums.</w:t>
      </w:r>
    </w:p>
    <w:p w:rsidR="00C96C2B" w:rsidRDefault="00C96C2B" w:rsidP="00F702C5">
      <w:pPr>
        <w:rPr>
          <w:rFonts w:cs="Arial"/>
          <w:b/>
        </w:rPr>
      </w:pPr>
    </w:p>
    <w:p w:rsidR="00F702C5" w:rsidRDefault="00F702C5" w:rsidP="00F702C5">
      <w:pPr>
        <w:rPr>
          <w:rFonts w:cs="Arial"/>
          <w:b/>
        </w:rPr>
      </w:pPr>
      <w:r w:rsidRPr="00E84FDC">
        <w:rPr>
          <w:rFonts w:cs="Arial"/>
          <w:b/>
        </w:rPr>
        <w:t>AA2: Textarbeit und Interpretation mit Hilfe der Zusatztexte</w:t>
      </w:r>
      <w:r>
        <w:rPr>
          <w:rFonts w:cs="Arial"/>
          <w:b/>
        </w:rPr>
        <w:t>:</w:t>
      </w:r>
    </w:p>
    <w:p w:rsidR="00F702C5" w:rsidRDefault="00F702C5" w:rsidP="00F702C5">
      <w:pPr>
        <w:rPr>
          <w:rFonts w:cs="Arial"/>
        </w:rPr>
      </w:pPr>
      <w:r w:rsidRPr="00D802A2">
        <w:rPr>
          <w:rFonts w:cs="Arial"/>
        </w:rPr>
        <w:t xml:space="preserve">Untersucht </w:t>
      </w:r>
      <w:r>
        <w:rPr>
          <w:rFonts w:cs="Arial"/>
        </w:rPr>
        <w:t>Kap.49, S.296; S.298, zweiter Absatz-305, erster Absatz und beschreibt die Verhaltensweisen des Publikums mit Hilfe folgender Fragen:</w:t>
      </w:r>
    </w:p>
    <w:p w:rsidR="00F702C5" w:rsidRPr="00AF453D" w:rsidRDefault="00F702C5" w:rsidP="00F702C5">
      <w:pPr>
        <w:numPr>
          <w:ilvl w:val="0"/>
          <w:numId w:val="47"/>
        </w:numPr>
        <w:rPr>
          <w:rFonts w:cs="Arial"/>
        </w:rPr>
      </w:pPr>
      <w:r w:rsidRPr="00AF453D">
        <w:rPr>
          <w:rFonts w:cs="Arial"/>
        </w:rPr>
        <w:t>Sind die Zuschauer bereit für einen Manipulator? Wie und warum reagieren sie auf Grenouille?</w:t>
      </w:r>
    </w:p>
    <w:p w:rsidR="00F702C5" w:rsidRDefault="00F702C5" w:rsidP="00F702C5">
      <w:pPr>
        <w:numPr>
          <w:ilvl w:val="0"/>
          <w:numId w:val="47"/>
        </w:numPr>
        <w:rPr>
          <w:rFonts w:cs="Arial"/>
        </w:rPr>
      </w:pPr>
      <w:r>
        <w:rPr>
          <w:rFonts w:cs="Arial"/>
        </w:rPr>
        <w:t>Inwiefern werden die geheimen Wünsche der Zuschauer nach Triebbefriedigung, Rausch ohne Beachtung bisheriger Regeln von Anstand und Sitte erfüllt?</w:t>
      </w:r>
    </w:p>
    <w:p w:rsidR="00F702C5" w:rsidRPr="00B85691" w:rsidRDefault="00F702C5" w:rsidP="00F702C5">
      <w:pPr>
        <w:numPr>
          <w:ilvl w:val="0"/>
          <w:numId w:val="47"/>
        </w:numPr>
        <w:rPr>
          <w:rFonts w:cs="Arial"/>
        </w:rPr>
      </w:pPr>
      <w:r>
        <w:rPr>
          <w:rFonts w:cs="Arial"/>
        </w:rPr>
        <w:t xml:space="preserve">Die Sehnsucht nach umfassender Liebe – inwiefern spielt sie hier eine Rolle und inwiefern wirkt sie hier parodistisch </w:t>
      </w:r>
      <w:r w:rsidRPr="00B85691">
        <w:rPr>
          <w:rFonts w:cs="Arial"/>
        </w:rPr>
        <w:t>übertrieben (mit Textstellen)?</w:t>
      </w:r>
    </w:p>
    <w:p w:rsidR="00F702C5" w:rsidRPr="00B85691" w:rsidRDefault="00F702C5" w:rsidP="00F702C5">
      <w:pPr>
        <w:numPr>
          <w:ilvl w:val="0"/>
          <w:numId w:val="47"/>
        </w:numPr>
        <w:rPr>
          <w:rFonts w:cs="Arial"/>
        </w:rPr>
      </w:pPr>
      <w:r w:rsidRPr="00B85691">
        <w:rPr>
          <w:rFonts w:cs="Arial"/>
        </w:rPr>
        <w:t xml:space="preserve">Wie lässt sich das Massenphänomen mit Hilfe der Fachliteratur </w:t>
      </w:r>
      <w:proofErr w:type="gramStart"/>
      <w:r w:rsidRPr="00B85691">
        <w:rPr>
          <w:rFonts w:cs="Arial"/>
        </w:rPr>
        <w:t>erklären?:</w:t>
      </w:r>
      <w:proofErr w:type="gramEnd"/>
    </w:p>
    <w:p w:rsidR="00F702C5" w:rsidRPr="00B85691" w:rsidRDefault="00F702C5" w:rsidP="00F702C5">
      <w:pPr>
        <w:ind w:left="360"/>
        <w:rPr>
          <w:rFonts w:cs="Arial"/>
        </w:rPr>
      </w:pPr>
      <w:r w:rsidRPr="00B85691">
        <w:rPr>
          <w:rFonts w:cs="Arial"/>
        </w:rPr>
        <w:t xml:space="preserve"> Die Masse Mensch als Gegenteil des rationalen Individuums sowie Zusammenhänge von Manipulation, Trieben, Emotionen und Gruppendynamik untersuchen.</w:t>
      </w:r>
    </w:p>
    <w:p w:rsidR="00F702C5" w:rsidRPr="00B85691" w:rsidRDefault="00407454" w:rsidP="00F702C5">
      <w:pPr>
        <w:ind w:left="360"/>
        <w:rPr>
          <w:rFonts w:cs="Arial"/>
          <w:i/>
        </w:rPr>
      </w:pPr>
      <w:hyperlink r:id="rId40" w:history="1">
        <w:r w:rsidR="00F702C5" w:rsidRPr="00B85691">
          <w:rPr>
            <w:rStyle w:val="Hyperlink"/>
            <w:rFonts w:cs="Arial"/>
            <w:i/>
            <w:color w:val="auto"/>
            <w:u w:val="none"/>
          </w:rPr>
          <w:t>https://de.wikipedia.org/wiki/Massenpsychologie</w:t>
        </w:r>
      </w:hyperlink>
    </w:p>
    <w:p w:rsidR="00F702C5" w:rsidRPr="00B85691" w:rsidRDefault="00407454" w:rsidP="00F702C5">
      <w:pPr>
        <w:ind w:left="360"/>
        <w:rPr>
          <w:rFonts w:cs="Arial"/>
          <w:i/>
        </w:rPr>
      </w:pPr>
      <w:hyperlink r:id="rId41" w:history="1">
        <w:r w:rsidR="00F702C5" w:rsidRPr="00B85691">
          <w:rPr>
            <w:rStyle w:val="Hyperlink"/>
            <w:rFonts w:cs="Arial"/>
            <w:i/>
            <w:color w:val="auto"/>
            <w:u w:val="none"/>
          </w:rPr>
          <w:t>www.spektrum.de/lexikon/psychologie/massenpsychologie</w:t>
        </w:r>
      </w:hyperlink>
    </w:p>
    <w:p w:rsidR="00F702C5" w:rsidRPr="00B85691" w:rsidRDefault="00F702C5" w:rsidP="00F702C5">
      <w:pPr>
        <w:ind w:left="360"/>
        <w:rPr>
          <w:rFonts w:cs="Arial"/>
          <w:i/>
        </w:rPr>
      </w:pPr>
      <w:r w:rsidRPr="00B85691">
        <w:rPr>
          <w:rFonts w:cs="Arial"/>
          <w:i/>
        </w:rPr>
        <w:t xml:space="preserve">Massenpsychologie, 23.1.2011, </w:t>
      </w:r>
      <w:hyperlink r:id="rId42" w:history="1">
        <w:r w:rsidRPr="00B85691">
          <w:rPr>
            <w:rStyle w:val="Hyperlink"/>
            <w:rFonts w:cs="Arial"/>
            <w:i/>
            <w:color w:val="auto"/>
            <w:u w:val="none"/>
          </w:rPr>
          <w:t>www.psyheu.de</w:t>
        </w:r>
      </w:hyperlink>
      <w:r w:rsidRPr="00B85691">
        <w:rPr>
          <w:rFonts w:cs="Arial"/>
          <w:i/>
        </w:rPr>
        <w:t xml:space="preserve"> -&gt; ggf. Bezug zur </w:t>
      </w:r>
      <w:proofErr w:type="spellStart"/>
      <w:r w:rsidRPr="00B85691">
        <w:rPr>
          <w:rFonts w:cs="Arial"/>
          <w:i/>
        </w:rPr>
        <w:t>Freud</w:t>
      </w:r>
      <w:proofErr w:type="spellEnd"/>
      <w:r w:rsidRPr="00B85691">
        <w:rPr>
          <w:rFonts w:cs="Arial"/>
          <w:i/>
        </w:rPr>
        <w:t xml:space="preserve">: Über-Ich – Ich – Es </w:t>
      </w:r>
      <w:proofErr w:type="gramStart"/>
      <w:r w:rsidRPr="00B85691">
        <w:rPr>
          <w:rFonts w:cs="Arial"/>
          <w:i/>
        </w:rPr>
        <w:t>und  Maslow</w:t>
      </w:r>
      <w:proofErr w:type="gramEnd"/>
      <w:r w:rsidRPr="00B85691">
        <w:rPr>
          <w:rFonts w:cs="Arial"/>
          <w:i/>
        </w:rPr>
        <w:t>: Bedürfnispyramide recherchieren.</w:t>
      </w:r>
    </w:p>
    <w:p w:rsidR="00F702C5" w:rsidRPr="006C526E" w:rsidRDefault="00F702C5" w:rsidP="00F702C5">
      <w:pPr>
        <w:ind w:left="360"/>
        <w:rPr>
          <w:rFonts w:cs="Arial"/>
          <w:i/>
        </w:rPr>
      </w:pPr>
      <w:r w:rsidRPr="00B85691">
        <w:rPr>
          <w:rFonts w:cs="Arial"/>
        </w:rPr>
        <w:t>Überblick über Ansätze der Massenpsychologie:</w:t>
      </w:r>
      <w:r w:rsidRPr="006C526E">
        <w:rPr>
          <w:rFonts w:cs="Arial"/>
        </w:rPr>
        <w:t xml:space="preserve"> </w:t>
      </w:r>
      <w:proofErr w:type="gramStart"/>
      <w:r w:rsidRPr="006C526E">
        <w:rPr>
          <w:rFonts w:cs="Arial"/>
          <w:i/>
        </w:rPr>
        <w:t>homepage.univie.ac.at/gabriele.tatzl</w:t>
      </w:r>
      <w:proofErr w:type="gramEnd"/>
      <w:r w:rsidRPr="006C526E">
        <w:rPr>
          <w:rFonts w:cs="Arial"/>
          <w:i/>
        </w:rPr>
        <w:t>/lehre/ReferatMassenpsychologie_14042005</w:t>
      </w:r>
    </w:p>
    <w:p w:rsidR="00F702C5" w:rsidRDefault="00F702C5" w:rsidP="00F702C5">
      <w:pPr>
        <w:ind w:left="360"/>
        <w:rPr>
          <w:rFonts w:cs="Arial"/>
          <w:i/>
          <w:sz w:val="20"/>
          <w:szCs w:val="20"/>
        </w:rPr>
      </w:pPr>
    </w:p>
    <w:p w:rsidR="00F702C5" w:rsidRDefault="00F702C5" w:rsidP="00F702C5">
      <w:pPr>
        <w:rPr>
          <w:rFonts w:cs="Arial"/>
          <w:b/>
        </w:rPr>
      </w:pPr>
      <w:r w:rsidRPr="00AF453D">
        <w:rPr>
          <w:rFonts w:cs="Arial"/>
          <w:b/>
        </w:rPr>
        <w:t>Präsentation der Gruppenergebnisse und Diskussion im Plenum, UG:</w:t>
      </w:r>
    </w:p>
    <w:p w:rsidR="00F702C5" w:rsidRDefault="00F702C5" w:rsidP="00F702C5">
      <w:pPr>
        <w:rPr>
          <w:rFonts w:eastAsia="Times New Roman" w:cs="Arial"/>
          <w:b/>
          <w:lang w:eastAsia="de-DE"/>
        </w:rPr>
      </w:pPr>
      <w:r>
        <w:rPr>
          <w:rFonts w:eastAsia="Times New Roman" w:cs="Arial"/>
          <w:b/>
          <w:lang w:eastAsia="de-DE"/>
        </w:rPr>
        <w:t xml:space="preserve">Mögliche </w:t>
      </w:r>
      <w:r w:rsidRPr="003D203B">
        <w:rPr>
          <w:rFonts w:eastAsia="Times New Roman" w:cs="Arial"/>
          <w:b/>
          <w:lang w:eastAsia="de-DE"/>
        </w:rPr>
        <w:t>Leitfragen</w:t>
      </w:r>
      <w:r>
        <w:rPr>
          <w:rFonts w:eastAsia="Times New Roman" w:cs="Arial"/>
          <w:b/>
          <w:lang w:eastAsia="de-DE"/>
        </w:rPr>
        <w:t xml:space="preserve"> und weiterführende Impulse:</w:t>
      </w:r>
    </w:p>
    <w:p w:rsidR="00F702C5" w:rsidRDefault="00F702C5" w:rsidP="00F702C5">
      <w:pPr>
        <w:numPr>
          <w:ilvl w:val="0"/>
          <w:numId w:val="48"/>
        </w:numPr>
        <w:rPr>
          <w:rFonts w:eastAsia="Times New Roman" w:cs="Arial"/>
          <w:lang w:eastAsia="de-DE"/>
        </w:rPr>
      </w:pPr>
      <w:r>
        <w:rPr>
          <w:rFonts w:eastAsia="Times New Roman" w:cs="Arial"/>
          <w:lang w:eastAsia="de-DE"/>
        </w:rPr>
        <w:t>Inszenierung Grenouilles als machbesessener Manipulator – Vergleich von Grenouilles Auftreten, Intention und Wirkung auf das Publikum; Zusammenfassung der wichtigsten Ergebnisse.</w:t>
      </w:r>
    </w:p>
    <w:p w:rsidR="00F702C5" w:rsidRDefault="00F702C5" w:rsidP="00F702C5">
      <w:pPr>
        <w:numPr>
          <w:ilvl w:val="0"/>
          <w:numId w:val="48"/>
        </w:numPr>
        <w:rPr>
          <w:rFonts w:eastAsia="Times New Roman" w:cs="Arial"/>
          <w:lang w:eastAsia="de-DE"/>
        </w:rPr>
      </w:pPr>
      <w:r>
        <w:rPr>
          <w:rFonts w:eastAsia="Times New Roman" w:cs="Arial"/>
          <w:lang w:eastAsia="de-DE"/>
        </w:rPr>
        <w:t>Wie definiert Grenouille seine Ziele und warum interpretiert er seinen „Erfolg“ als „Scheitern“?</w:t>
      </w:r>
    </w:p>
    <w:p w:rsidR="00F702C5" w:rsidRPr="00AF453D" w:rsidRDefault="00F702C5" w:rsidP="00F702C5">
      <w:pPr>
        <w:numPr>
          <w:ilvl w:val="0"/>
          <w:numId w:val="48"/>
        </w:numPr>
        <w:rPr>
          <w:rFonts w:cs="Arial"/>
          <w:b/>
        </w:rPr>
      </w:pPr>
      <w:r w:rsidRPr="00AF453D">
        <w:rPr>
          <w:rFonts w:eastAsia="Times New Roman" w:cs="Arial"/>
          <w:lang w:eastAsia="de-DE"/>
        </w:rPr>
        <w:t>Warum reagiert das Publikum auf Grenouille in der beschriebenen Art und Weise</w:t>
      </w:r>
      <w:r>
        <w:rPr>
          <w:rFonts w:eastAsia="Times New Roman" w:cs="Arial"/>
          <w:lang w:eastAsia="de-DE"/>
        </w:rPr>
        <w:t xml:space="preserve"> und vergisst sich und seine sozialen Regeln völlig</w:t>
      </w:r>
      <w:r w:rsidRPr="00AF453D">
        <w:rPr>
          <w:rFonts w:eastAsia="Times New Roman" w:cs="Arial"/>
          <w:lang w:eastAsia="de-DE"/>
        </w:rPr>
        <w:t xml:space="preserve"> – was sagt das über das Publikum aus?</w:t>
      </w:r>
      <w:r>
        <w:rPr>
          <w:rFonts w:eastAsia="Times New Roman" w:cs="Arial"/>
          <w:lang w:eastAsia="de-DE"/>
        </w:rPr>
        <w:t xml:space="preserve"> Ist es mehr eine Art „Erweckung“ und „Erlösung“ oder ein „böses Erwachen“?</w:t>
      </w:r>
    </w:p>
    <w:p w:rsidR="00F702C5" w:rsidRPr="006C36A7" w:rsidRDefault="00F702C5" w:rsidP="00F702C5">
      <w:pPr>
        <w:numPr>
          <w:ilvl w:val="0"/>
          <w:numId w:val="48"/>
        </w:numPr>
        <w:rPr>
          <w:rFonts w:cs="Arial"/>
          <w:b/>
        </w:rPr>
      </w:pPr>
      <w:r>
        <w:rPr>
          <w:rFonts w:eastAsia="Times New Roman" w:cs="Arial"/>
          <w:lang w:eastAsia="de-DE"/>
        </w:rPr>
        <w:t>Inwiefern könnte diese Textstelle als eine Art „Lehrstück“ über die Wirkung von Macht und Trieben sowie über die Rolle von Manipulierbarkeit gedeutet werden?</w:t>
      </w:r>
    </w:p>
    <w:p w:rsidR="00F702C5" w:rsidRDefault="00F702C5" w:rsidP="00F702C5">
      <w:pPr>
        <w:rPr>
          <w:rFonts w:eastAsia="Times New Roman" w:cs="Arial"/>
          <w:lang w:eastAsia="de-DE"/>
        </w:rPr>
      </w:pPr>
    </w:p>
    <w:p w:rsidR="005C00CD" w:rsidRDefault="005C00CD" w:rsidP="00F702C5">
      <w:pPr>
        <w:rPr>
          <w:rFonts w:eastAsia="Times New Roman" w:cs="Arial"/>
          <w:lang w:eastAsia="de-DE"/>
        </w:rPr>
      </w:pPr>
    </w:p>
    <w:p w:rsidR="00F702C5" w:rsidRDefault="00F702C5" w:rsidP="00F702C5">
      <w:pPr>
        <w:rPr>
          <w:rFonts w:eastAsia="Times New Roman" w:cs="Arial"/>
          <w:b/>
          <w:lang w:eastAsia="de-DE"/>
        </w:rPr>
      </w:pPr>
      <w:r>
        <w:rPr>
          <w:rFonts w:eastAsia="Times New Roman" w:cs="Arial"/>
          <w:b/>
          <w:lang w:eastAsia="de-DE"/>
        </w:rPr>
        <w:lastRenderedPageBreak/>
        <w:t>H</w:t>
      </w:r>
      <w:r w:rsidRPr="006C36A7">
        <w:rPr>
          <w:rFonts w:eastAsia="Times New Roman" w:cs="Arial"/>
          <w:b/>
          <w:lang w:eastAsia="de-DE"/>
        </w:rPr>
        <w:t xml:space="preserve">A: </w:t>
      </w:r>
    </w:p>
    <w:p w:rsidR="00F702C5" w:rsidRDefault="00F702C5" w:rsidP="00F702C5">
      <w:pPr>
        <w:rPr>
          <w:rFonts w:eastAsia="Times New Roman" w:cs="Arial"/>
          <w:lang w:eastAsia="de-DE"/>
        </w:rPr>
      </w:pPr>
      <w:r w:rsidRPr="006C36A7">
        <w:rPr>
          <w:rFonts w:eastAsia="Times New Roman" w:cs="Arial"/>
          <w:lang w:eastAsia="de-DE"/>
        </w:rPr>
        <w:t xml:space="preserve">Warum wurde „Das Parfum“ </w:t>
      </w:r>
      <w:r>
        <w:rPr>
          <w:rFonts w:eastAsia="Times New Roman" w:cs="Arial"/>
          <w:lang w:eastAsia="de-DE"/>
        </w:rPr>
        <w:t xml:space="preserve">als Geschichte eines Serienkillers </w:t>
      </w:r>
      <w:r w:rsidRPr="006C36A7">
        <w:rPr>
          <w:rFonts w:eastAsia="Times New Roman" w:cs="Arial"/>
          <w:lang w:eastAsia="de-DE"/>
        </w:rPr>
        <w:t xml:space="preserve">zum Bestseller? </w:t>
      </w:r>
    </w:p>
    <w:p w:rsidR="00F702C5" w:rsidRDefault="00F702C5" w:rsidP="00F702C5">
      <w:pPr>
        <w:rPr>
          <w:rFonts w:eastAsia="Times New Roman" w:cs="Arial"/>
          <w:lang w:eastAsia="de-DE"/>
        </w:rPr>
      </w:pPr>
      <w:r>
        <w:rPr>
          <w:rFonts w:eastAsia="Times New Roman" w:cs="Arial"/>
          <w:lang w:eastAsia="de-DE"/>
        </w:rPr>
        <w:t xml:space="preserve">Textgrundlage: Susanne </w:t>
      </w:r>
      <w:proofErr w:type="spellStart"/>
      <w:r>
        <w:rPr>
          <w:rFonts w:eastAsia="Times New Roman" w:cs="Arial"/>
          <w:lang w:eastAsia="de-DE"/>
        </w:rPr>
        <w:t>Drobez</w:t>
      </w:r>
      <w:proofErr w:type="spellEnd"/>
      <w:r>
        <w:rPr>
          <w:rFonts w:eastAsia="Times New Roman" w:cs="Arial"/>
          <w:lang w:eastAsia="de-DE"/>
        </w:rPr>
        <w:t xml:space="preserve"> – Patrick Süskind „Das Parfum“ (2008), </w:t>
      </w:r>
      <w:r w:rsidRPr="0040615E">
        <w:rPr>
          <w:rFonts w:eastAsia="Times New Roman" w:cs="Arial"/>
          <w:i/>
          <w:lang w:eastAsia="de-DE"/>
        </w:rPr>
        <w:t>othes.univie.ac/2946</w:t>
      </w:r>
      <w:r>
        <w:rPr>
          <w:rFonts w:eastAsia="Times New Roman" w:cs="Arial"/>
          <w:lang w:eastAsia="de-DE"/>
        </w:rPr>
        <w:t xml:space="preserve"> (Download </w:t>
      </w:r>
      <w:proofErr w:type="spellStart"/>
      <w:r>
        <w:rPr>
          <w:rFonts w:eastAsia="Times New Roman" w:cs="Arial"/>
          <w:lang w:eastAsia="de-DE"/>
        </w:rPr>
        <w:t>pdf</w:t>
      </w:r>
      <w:proofErr w:type="spellEnd"/>
      <w:r>
        <w:rPr>
          <w:rFonts w:eastAsia="Times New Roman" w:cs="Arial"/>
          <w:lang w:eastAsia="de-DE"/>
        </w:rPr>
        <w:t>), S.26-</w:t>
      </w:r>
      <w:proofErr w:type="gramStart"/>
      <w:r>
        <w:rPr>
          <w:rFonts w:eastAsia="Times New Roman" w:cs="Arial"/>
          <w:lang w:eastAsia="de-DE"/>
        </w:rPr>
        <w:t>31,S.</w:t>
      </w:r>
      <w:proofErr w:type="gramEnd"/>
      <w:r>
        <w:rPr>
          <w:rFonts w:eastAsia="Times New Roman" w:cs="Arial"/>
          <w:lang w:eastAsia="de-DE"/>
        </w:rPr>
        <w:t>34f, S.48-54, S.74.</w:t>
      </w:r>
    </w:p>
    <w:p w:rsidR="00F702C5" w:rsidRDefault="00F702C5" w:rsidP="00F702C5">
      <w:pPr>
        <w:rPr>
          <w:rFonts w:cs="Arial"/>
        </w:rPr>
      </w:pPr>
    </w:p>
    <w:p w:rsidR="006D43A9" w:rsidRDefault="006D43A9" w:rsidP="00F702C5">
      <w:pPr>
        <w:rPr>
          <w:rFonts w:cs="Arial"/>
        </w:rPr>
      </w:pPr>
    </w:p>
    <w:p w:rsidR="006D43A9" w:rsidRPr="006C36A7" w:rsidRDefault="006D43A9" w:rsidP="00F702C5">
      <w:pPr>
        <w:rPr>
          <w:rFonts w:cs="Arial"/>
        </w:rPr>
      </w:pPr>
    </w:p>
    <w:p w:rsidR="00F702C5" w:rsidRPr="00014FBE" w:rsidRDefault="00F702C5" w:rsidP="00F702C5">
      <w:pPr>
        <w:pBdr>
          <w:top w:val="single" w:sz="4" w:space="1" w:color="auto"/>
          <w:left w:val="single" w:sz="4" w:space="4" w:color="auto"/>
          <w:bottom w:val="single" w:sz="4" w:space="1" w:color="auto"/>
          <w:right w:val="single" w:sz="4" w:space="4" w:color="auto"/>
        </w:pBdr>
        <w:jc w:val="both"/>
        <w:rPr>
          <w:b/>
          <w:sz w:val="24"/>
          <w:szCs w:val="24"/>
        </w:rPr>
      </w:pPr>
      <w:r w:rsidRPr="00014FBE">
        <w:rPr>
          <w:b/>
          <w:sz w:val="24"/>
          <w:szCs w:val="24"/>
        </w:rPr>
        <w:t>5. Beurteilung von Grenouilles „Heldenweg</w:t>
      </w:r>
      <w:proofErr w:type="gramStart"/>
      <w:r w:rsidRPr="00014FBE">
        <w:rPr>
          <w:b/>
          <w:sz w:val="24"/>
          <w:szCs w:val="24"/>
        </w:rPr>
        <w:t>“  –</w:t>
      </w:r>
      <w:proofErr w:type="gramEnd"/>
      <w:r w:rsidRPr="00014FBE">
        <w:rPr>
          <w:b/>
          <w:sz w:val="24"/>
          <w:szCs w:val="24"/>
        </w:rPr>
        <w:t xml:space="preserve"> „Die Moral von der Geschichte“ (ein bis zwei Doppelstunden)</w:t>
      </w:r>
      <w:r w:rsidRPr="00014FBE">
        <w:rPr>
          <w:b/>
          <w:sz w:val="24"/>
          <w:szCs w:val="24"/>
        </w:rPr>
        <w:tab/>
      </w:r>
    </w:p>
    <w:p w:rsidR="00F702C5" w:rsidRPr="00014FBE" w:rsidRDefault="00F702C5" w:rsidP="00F702C5">
      <w:pPr>
        <w:pBdr>
          <w:top w:val="single" w:sz="4" w:space="1" w:color="auto"/>
          <w:left w:val="single" w:sz="4" w:space="4" w:color="auto"/>
          <w:bottom w:val="single" w:sz="4" w:space="1" w:color="auto"/>
          <w:right w:val="single" w:sz="4" w:space="4" w:color="auto"/>
        </w:pBdr>
        <w:jc w:val="both"/>
        <w:rPr>
          <w:i/>
          <w:sz w:val="24"/>
          <w:szCs w:val="24"/>
        </w:rPr>
      </w:pPr>
      <w:r w:rsidRPr="00014FBE">
        <w:rPr>
          <w:i/>
          <w:sz w:val="24"/>
          <w:szCs w:val="24"/>
        </w:rPr>
        <w:t xml:space="preserve">LZ 1-4, 5-7 -&gt; Bewertung der Konstruktion Grenouilles als „Heldenfigur“ bzw. „Antiheld“ kritisch reflektieren und Deutungshypothesen prüfen: Willensfreiheit und Schuldfrage, Bedeutung für Gesellschaft/Rechtsstaat; Gesamtdeutung der „Romanwelt“ und deren Beurteilung, Intertextualität </w:t>
      </w:r>
      <w:r>
        <w:rPr>
          <w:i/>
          <w:sz w:val="24"/>
          <w:szCs w:val="24"/>
        </w:rPr>
        <w:t xml:space="preserve">vertiefen </w:t>
      </w:r>
      <w:r w:rsidRPr="00014FBE">
        <w:rPr>
          <w:i/>
          <w:sz w:val="24"/>
          <w:szCs w:val="24"/>
        </w:rPr>
        <w:t>(Entwicklungsroman, Heldenreise, Detektivgeschichte)</w:t>
      </w:r>
    </w:p>
    <w:p w:rsidR="00F702C5" w:rsidRPr="00014FBE" w:rsidRDefault="00F702C5" w:rsidP="00F702C5">
      <w:pPr>
        <w:pBdr>
          <w:top w:val="single" w:sz="4" w:space="1" w:color="auto"/>
          <w:left w:val="single" w:sz="4" w:space="4" w:color="auto"/>
          <w:bottom w:val="single" w:sz="4" w:space="1" w:color="auto"/>
          <w:right w:val="single" w:sz="4" w:space="4" w:color="auto"/>
        </w:pBdr>
        <w:jc w:val="both"/>
        <w:rPr>
          <w:i/>
        </w:rPr>
      </w:pPr>
      <w:r w:rsidRPr="00014FBE">
        <w:rPr>
          <w:i/>
          <w:sz w:val="24"/>
          <w:szCs w:val="24"/>
        </w:rPr>
        <w:t>-&gt;BP v.a.: PK 5, 14,15,25,29; IK 5,16</w:t>
      </w:r>
      <w:r>
        <w:rPr>
          <w:i/>
          <w:sz w:val="24"/>
          <w:szCs w:val="24"/>
        </w:rPr>
        <w:t xml:space="preserve"> sowie Texte verstehen: IK 14 (Deutungshypothese) und 20 (Mehrdeutigkeit)</w:t>
      </w:r>
      <w:r w:rsidRPr="00014FBE">
        <w:rPr>
          <w:i/>
          <w:sz w:val="24"/>
          <w:szCs w:val="24"/>
        </w:rPr>
        <w:t xml:space="preserve">; </w:t>
      </w:r>
      <w:r w:rsidRPr="00014FBE">
        <w:rPr>
          <w:rFonts w:cs="Arial"/>
          <w:i/>
          <w:sz w:val="24"/>
          <w:szCs w:val="24"/>
        </w:rPr>
        <w:t>LP: BTV, PG, VB, BNE</w:t>
      </w:r>
    </w:p>
    <w:p w:rsidR="00F702C5" w:rsidRDefault="00F702C5" w:rsidP="00F702C5">
      <w:pPr>
        <w:pStyle w:val="Listenabsatz"/>
        <w:ind w:left="0"/>
        <w:rPr>
          <w:rFonts w:cs="Arial"/>
          <w:b/>
          <w:highlight w:val="green"/>
        </w:rPr>
      </w:pPr>
    </w:p>
    <w:p w:rsidR="00F702C5" w:rsidRPr="004C70D4" w:rsidRDefault="00F702C5" w:rsidP="00F702C5">
      <w:pPr>
        <w:pStyle w:val="Listenabsatz"/>
        <w:ind w:left="0"/>
        <w:rPr>
          <w:rFonts w:cs="Arial"/>
          <w:b/>
          <w:i/>
        </w:rPr>
      </w:pPr>
      <w:r w:rsidRPr="004C70D4">
        <w:rPr>
          <w:rFonts w:cs="Arial"/>
          <w:b/>
        </w:rPr>
        <w:t>Einstieg, UG:</w:t>
      </w:r>
      <w:r w:rsidRPr="004C70D4">
        <w:rPr>
          <w:rFonts w:cs="Arial"/>
          <w:b/>
          <w:i/>
        </w:rPr>
        <w:t xml:space="preserve">         </w:t>
      </w:r>
    </w:p>
    <w:p w:rsidR="00F702C5" w:rsidRPr="00B85691" w:rsidRDefault="00F702C5" w:rsidP="00F702C5">
      <w:pPr>
        <w:rPr>
          <w:rFonts w:cs="Arial"/>
        </w:rPr>
      </w:pPr>
      <w:r w:rsidRPr="004C70D4">
        <w:rPr>
          <w:rFonts w:cs="Arial"/>
        </w:rPr>
        <w:t>J.K.</w:t>
      </w:r>
      <w:r w:rsidRPr="004C70D4">
        <w:rPr>
          <w:rFonts w:cs="Arial"/>
          <w:b/>
        </w:rPr>
        <w:t xml:space="preserve"> </w:t>
      </w:r>
      <w:proofErr w:type="spellStart"/>
      <w:r w:rsidRPr="004C70D4">
        <w:rPr>
          <w:rFonts w:cs="Arial"/>
        </w:rPr>
        <w:t>Lavater</w:t>
      </w:r>
      <w:proofErr w:type="spellEnd"/>
      <w:r w:rsidRPr="004C70D4">
        <w:rPr>
          <w:rFonts w:cs="Arial"/>
        </w:rPr>
        <w:t xml:space="preserve">: Evolution von einem Frosch zum </w:t>
      </w:r>
      <w:r w:rsidRPr="00B85691">
        <w:rPr>
          <w:rFonts w:cs="Arial"/>
        </w:rPr>
        <w:t xml:space="preserve">Apollon, </w:t>
      </w:r>
      <w:hyperlink r:id="rId43" w:history="1">
        <w:r w:rsidRPr="00B85691">
          <w:rPr>
            <w:rStyle w:val="Hyperlink"/>
            <w:rFonts w:cs="Arial"/>
            <w:i/>
            <w:color w:val="auto"/>
            <w:u w:val="none"/>
          </w:rPr>
          <w:t>www.hellenica.de/Griechenland/Mythos/ApollonEvolution.htm</w:t>
        </w:r>
        <w:r w:rsidRPr="00B85691">
          <w:rPr>
            <w:rStyle w:val="Hyperlink"/>
            <w:rFonts w:cs="Arial"/>
            <w:color w:val="auto"/>
            <w:u w:val="none"/>
          </w:rPr>
          <w:t>l</w:t>
        </w:r>
      </w:hyperlink>
      <w:r w:rsidRPr="00B85691">
        <w:rPr>
          <w:rFonts w:cs="Arial"/>
        </w:rPr>
        <w:t xml:space="preserve"> oder</w:t>
      </w:r>
    </w:p>
    <w:p w:rsidR="00F702C5" w:rsidRPr="00B85691" w:rsidRDefault="00407454" w:rsidP="00F702C5">
      <w:pPr>
        <w:pStyle w:val="Listenabsatz"/>
        <w:ind w:left="0"/>
        <w:rPr>
          <w:rFonts w:cs="Arial"/>
          <w:i/>
        </w:rPr>
      </w:pPr>
      <w:hyperlink r:id="rId44" w:history="1">
        <w:r w:rsidR="00F702C5" w:rsidRPr="00B85691">
          <w:rPr>
            <w:rStyle w:val="Hyperlink"/>
            <w:rFonts w:cs="Arial"/>
            <w:i/>
            <w:color w:val="auto"/>
            <w:u w:val="none"/>
          </w:rPr>
          <w:t>http://www.kinofenster.de/download/das_parfum_die_geschichte_eines_moerders_pdf_2/</w:t>
        </w:r>
      </w:hyperlink>
    </w:p>
    <w:p w:rsidR="00F702C5" w:rsidRPr="00B85691" w:rsidRDefault="00F702C5" w:rsidP="00F702C5">
      <w:pPr>
        <w:pStyle w:val="Listenabsatz"/>
        <w:ind w:left="0"/>
        <w:rPr>
          <w:rFonts w:cs="Arial"/>
        </w:rPr>
      </w:pPr>
      <w:r w:rsidRPr="00B85691">
        <w:rPr>
          <w:rFonts w:cs="Arial"/>
        </w:rPr>
        <w:t xml:space="preserve">Die Aufgaben S.34, </w:t>
      </w:r>
      <w:r w:rsidRPr="00B85691">
        <w:rPr>
          <w:rFonts w:cs="Arial"/>
          <w:i/>
        </w:rPr>
        <w:t>Das Böse im Menschen</w:t>
      </w:r>
      <w:r w:rsidRPr="00B85691">
        <w:rPr>
          <w:rFonts w:cs="Arial"/>
        </w:rPr>
        <w:t xml:space="preserve"> und/oder S.35: </w:t>
      </w:r>
      <w:r w:rsidRPr="00B85691">
        <w:rPr>
          <w:rFonts w:cs="Arial"/>
          <w:i/>
        </w:rPr>
        <w:t>Philosophenbaum</w:t>
      </w:r>
      <w:r w:rsidRPr="00B85691">
        <w:rPr>
          <w:rFonts w:cs="Arial"/>
        </w:rPr>
        <w:t xml:space="preserve"> könnten Alternative zu einer klassischen Abschlussdiskussion der Unterrichtssequenz eingesetzt werden.</w:t>
      </w:r>
    </w:p>
    <w:p w:rsidR="00F702C5" w:rsidRPr="004C70D4" w:rsidRDefault="00F702C5" w:rsidP="00F702C5">
      <w:pPr>
        <w:pStyle w:val="Listenabsatz"/>
        <w:ind w:left="0"/>
        <w:rPr>
          <w:rFonts w:cs="Arial"/>
          <w:b/>
        </w:rPr>
      </w:pPr>
    </w:p>
    <w:p w:rsidR="00F702C5" w:rsidRDefault="00F702C5" w:rsidP="00F702C5">
      <w:pPr>
        <w:pStyle w:val="Listenabsatz"/>
        <w:ind w:left="0"/>
        <w:rPr>
          <w:rFonts w:cs="Arial"/>
          <w:b/>
        </w:rPr>
      </w:pPr>
      <w:r w:rsidRPr="006C36A7">
        <w:rPr>
          <w:rFonts w:cs="Arial"/>
          <w:b/>
        </w:rPr>
        <w:t>AA</w:t>
      </w:r>
      <w:r>
        <w:rPr>
          <w:rFonts w:cs="Arial"/>
          <w:b/>
        </w:rPr>
        <w:t>:</w:t>
      </w:r>
    </w:p>
    <w:p w:rsidR="00F702C5" w:rsidRPr="006C36A7" w:rsidRDefault="00F702C5" w:rsidP="00F702C5">
      <w:pPr>
        <w:pStyle w:val="Listenabsatz"/>
        <w:ind w:left="0"/>
        <w:rPr>
          <w:rFonts w:cs="Arial"/>
        </w:rPr>
      </w:pPr>
      <w:r>
        <w:rPr>
          <w:rFonts w:cs="Arial"/>
        </w:rPr>
        <w:t xml:space="preserve">Wo in der Entwicklung zwischen Frosch und Apollon/Gott würdet ihr Grenouille </w:t>
      </w:r>
      <w:proofErr w:type="gramStart"/>
      <w:r>
        <w:rPr>
          <w:rFonts w:cs="Arial"/>
        </w:rPr>
        <w:t>einordnen  –</w:t>
      </w:r>
      <w:proofErr w:type="gramEnd"/>
      <w:r>
        <w:rPr>
          <w:rFonts w:cs="Arial"/>
        </w:rPr>
        <w:t xml:space="preserve"> zu Beginn und zum Ende des Romans? Begründet eure Meinung. </w:t>
      </w:r>
    </w:p>
    <w:p w:rsidR="00F702C5" w:rsidRDefault="00F702C5" w:rsidP="00F702C5">
      <w:pPr>
        <w:pStyle w:val="Listenabsatz"/>
        <w:ind w:left="0"/>
        <w:rPr>
          <w:rFonts w:cs="Arial"/>
        </w:rPr>
      </w:pPr>
    </w:p>
    <w:p w:rsidR="00F702C5" w:rsidRPr="006C36A7" w:rsidRDefault="00F702C5" w:rsidP="00F702C5">
      <w:pPr>
        <w:pStyle w:val="Listenabsatz"/>
        <w:ind w:left="0"/>
        <w:rPr>
          <w:rFonts w:cs="Arial"/>
          <w:b/>
        </w:rPr>
      </w:pPr>
      <w:r w:rsidRPr="006C36A7">
        <w:rPr>
          <w:rFonts w:cs="Arial"/>
          <w:b/>
        </w:rPr>
        <w:t>Leitfragen für die kritische Reflexion der Hauptfigur?</w:t>
      </w:r>
    </w:p>
    <w:p w:rsidR="00F702C5" w:rsidRDefault="00F702C5" w:rsidP="00F702C5">
      <w:pPr>
        <w:pStyle w:val="Listenabsatz"/>
        <w:numPr>
          <w:ilvl w:val="0"/>
          <w:numId w:val="49"/>
        </w:numPr>
        <w:rPr>
          <w:rFonts w:cs="Arial"/>
        </w:rPr>
      </w:pPr>
      <w:r>
        <w:rPr>
          <w:rFonts w:cs="Arial"/>
        </w:rPr>
        <w:t>Grenouille: Held als Erlöster bzw. als Erlöser oder Antiheld als gescheiterte Existenz bzw. Monster?</w:t>
      </w:r>
    </w:p>
    <w:p w:rsidR="00F702C5" w:rsidRPr="00A62E54" w:rsidRDefault="00F702C5" w:rsidP="00F702C5">
      <w:pPr>
        <w:pStyle w:val="Listenabsatz"/>
        <w:numPr>
          <w:ilvl w:val="0"/>
          <w:numId w:val="49"/>
        </w:numPr>
        <w:rPr>
          <w:rFonts w:cs="Arial"/>
        </w:rPr>
      </w:pPr>
      <w:r>
        <w:rPr>
          <w:rFonts w:cs="Arial"/>
        </w:rPr>
        <w:t>Was wäre, wenn wir alle Grenouilles wären?</w:t>
      </w:r>
    </w:p>
    <w:p w:rsidR="00F702C5" w:rsidRPr="006C36A7" w:rsidRDefault="00F702C5" w:rsidP="00F702C5">
      <w:pPr>
        <w:rPr>
          <w:rFonts w:cs="Arial"/>
          <w:b/>
        </w:rPr>
      </w:pPr>
    </w:p>
    <w:p w:rsidR="00F702C5" w:rsidRDefault="00F702C5" w:rsidP="00F702C5">
      <w:pPr>
        <w:rPr>
          <w:rFonts w:cs="Arial"/>
          <w:b/>
          <w:bCs/>
        </w:rPr>
      </w:pPr>
      <w:proofErr w:type="gramStart"/>
      <w:r w:rsidRPr="006C36A7">
        <w:rPr>
          <w:rFonts w:cs="Arial"/>
          <w:b/>
          <w:bCs/>
        </w:rPr>
        <w:t>Schuldfrage  -</w:t>
      </w:r>
      <w:proofErr w:type="gramEnd"/>
      <w:r w:rsidRPr="006C36A7">
        <w:rPr>
          <w:rFonts w:cs="Arial"/>
          <w:b/>
          <w:bCs/>
        </w:rPr>
        <w:t xml:space="preserve"> Gerichtsspiel</w:t>
      </w:r>
      <w:r>
        <w:rPr>
          <w:rFonts w:cs="Arial"/>
          <w:b/>
          <w:bCs/>
        </w:rPr>
        <w:t xml:space="preserve">, </w:t>
      </w:r>
      <w:r>
        <w:rPr>
          <w:rFonts w:cs="Arial"/>
          <w:b/>
          <w:bCs/>
          <w:shd w:val="clear" w:color="auto" w:fill="D9D9D9"/>
        </w:rPr>
        <w:t>AB 12</w:t>
      </w:r>
      <w:r w:rsidRPr="00E65365">
        <w:rPr>
          <w:rFonts w:cs="Arial"/>
          <w:b/>
          <w:bCs/>
          <w:shd w:val="clear" w:color="auto" w:fill="D9D9D9"/>
        </w:rPr>
        <w:t>:</w:t>
      </w:r>
    </w:p>
    <w:p w:rsidR="00F702C5" w:rsidRPr="006C36A7" w:rsidRDefault="00F702C5" w:rsidP="00F702C5">
      <w:pPr>
        <w:rPr>
          <w:rFonts w:cs="Arial"/>
          <w:bCs/>
        </w:rPr>
      </w:pPr>
      <w:r w:rsidRPr="006C36A7">
        <w:rPr>
          <w:rFonts w:cs="Arial"/>
          <w:bCs/>
        </w:rPr>
        <w:t>Ausgehend von der „Hinrichtung“ und Kap.51, S.317, dritter Abschnitt</w:t>
      </w:r>
    </w:p>
    <w:p w:rsidR="00F702C5" w:rsidRDefault="00F702C5" w:rsidP="00F702C5">
      <w:pPr>
        <w:rPr>
          <w:rFonts w:cs="Arial"/>
          <w:bCs/>
        </w:rPr>
      </w:pPr>
      <w:r w:rsidRPr="006C36A7">
        <w:rPr>
          <w:rFonts w:cs="Arial"/>
          <w:bCs/>
        </w:rPr>
        <w:t>Plädoyer für Schuld oder Unschuld Grenouilles („Ist Grenouille ein schuldfähiger Mörder?“ -&gt; Anwalt/Verteidigung gegen Staatsanwalt/Anklage)</w:t>
      </w:r>
    </w:p>
    <w:p w:rsidR="00F702C5" w:rsidRDefault="00F702C5" w:rsidP="00F702C5">
      <w:pPr>
        <w:rPr>
          <w:rFonts w:cs="Arial"/>
          <w:bCs/>
        </w:rPr>
      </w:pPr>
    </w:p>
    <w:p w:rsidR="00F702C5" w:rsidRDefault="00F702C5" w:rsidP="00F702C5">
      <w:pPr>
        <w:rPr>
          <w:rFonts w:cs="Arial"/>
          <w:b/>
          <w:bCs/>
        </w:rPr>
      </w:pPr>
      <w:r w:rsidRPr="00C06369">
        <w:rPr>
          <w:rFonts w:cs="Arial"/>
          <w:b/>
          <w:bCs/>
        </w:rPr>
        <w:t>Vergleich mit Film</w:t>
      </w:r>
      <w:r>
        <w:rPr>
          <w:rFonts w:cs="Arial"/>
          <w:b/>
          <w:bCs/>
        </w:rPr>
        <w:t xml:space="preserve"> </w:t>
      </w:r>
      <w:r w:rsidRPr="00C06369">
        <w:rPr>
          <w:rFonts w:cs="Arial"/>
          <w:b/>
          <w:bCs/>
        </w:rPr>
        <w:t>(02:02:39</w:t>
      </w:r>
      <w:r>
        <w:rPr>
          <w:rFonts w:cs="Arial"/>
          <w:b/>
          <w:bCs/>
        </w:rPr>
        <w:t>-02:04:40 und 02:07:20-02:12:19</w:t>
      </w:r>
      <w:r w:rsidRPr="00C06369">
        <w:rPr>
          <w:rFonts w:cs="Arial"/>
          <w:b/>
          <w:bCs/>
        </w:rPr>
        <w:t>)</w:t>
      </w:r>
      <w:r>
        <w:rPr>
          <w:rFonts w:cs="Arial"/>
          <w:b/>
          <w:bCs/>
        </w:rPr>
        <w:t xml:space="preserve"> – Vergleich zum Roman:</w:t>
      </w:r>
    </w:p>
    <w:p w:rsidR="00F702C5" w:rsidRDefault="00F702C5" w:rsidP="00F702C5">
      <w:pPr>
        <w:rPr>
          <w:rFonts w:cs="Arial"/>
          <w:b/>
          <w:bCs/>
        </w:rPr>
      </w:pPr>
      <w:r>
        <w:rPr>
          <w:rFonts w:cs="Arial"/>
          <w:b/>
          <w:bCs/>
        </w:rPr>
        <w:t xml:space="preserve">AA, PA, </w:t>
      </w:r>
      <w:r w:rsidRPr="008D1B92">
        <w:rPr>
          <w:rFonts w:cs="Arial"/>
          <w:b/>
          <w:bCs/>
          <w:shd w:val="clear" w:color="auto" w:fill="D9D9D9"/>
        </w:rPr>
        <w:t>AB 8</w:t>
      </w:r>
      <w:r>
        <w:rPr>
          <w:rFonts w:cs="Arial"/>
          <w:b/>
          <w:bCs/>
          <w:shd w:val="clear" w:color="auto" w:fill="D9D9D9"/>
        </w:rPr>
        <w:t xml:space="preserve">, </w:t>
      </w:r>
      <w:r>
        <w:rPr>
          <w:b/>
          <w:bCs/>
          <w:shd w:val="pct15" w:color="auto" w:fill="FFFFFF"/>
        </w:rPr>
        <w:t>Rückgriff auf AB 9e:</w:t>
      </w:r>
    </w:p>
    <w:p w:rsidR="00F702C5" w:rsidRDefault="00F702C5" w:rsidP="00F702C5">
      <w:pPr>
        <w:numPr>
          <w:ilvl w:val="0"/>
          <w:numId w:val="50"/>
        </w:numPr>
        <w:rPr>
          <w:rFonts w:cs="Arial"/>
          <w:bCs/>
        </w:rPr>
      </w:pPr>
      <w:r>
        <w:rPr>
          <w:rFonts w:cs="Arial"/>
          <w:bCs/>
        </w:rPr>
        <w:t>Wie wird die Frage nach „Erfüllung“ und „Erlösung“ Grenouilles im Film behandelt? Rolle des Mirabellenmädchens?</w:t>
      </w:r>
    </w:p>
    <w:p w:rsidR="00F702C5" w:rsidRDefault="00F702C5" w:rsidP="00F702C5">
      <w:pPr>
        <w:numPr>
          <w:ilvl w:val="0"/>
          <w:numId w:val="50"/>
        </w:numPr>
        <w:rPr>
          <w:rFonts w:cs="Arial"/>
          <w:bCs/>
        </w:rPr>
      </w:pPr>
      <w:r>
        <w:rPr>
          <w:rFonts w:cs="Arial"/>
          <w:bCs/>
        </w:rPr>
        <w:t>Welche Antwort findet der Film für die Schuldfrage (vgl. mit den früheren Ergebnissen zum Tod des Mirabellenmädchens im Film)?</w:t>
      </w:r>
    </w:p>
    <w:p w:rsidR="00F702C5" w:rsidRDefault="00F702C5" w:rsidP="00F702C5">
      <w:pPr>
        <w:numPr>
          <w:ilvl w:val="0"/>
          <w:numId w:val="50"/>
        </w:numPr>
        <w:rPr>
          <w:rFonts w:cs="Arial"/>
          <w:bCs/>
        </w:rPr>
      </w:pPr>
      <w:r>
        <w:rPr>
          <w:rFonts w:cs="Arial"/>
          <w:bCs/>
        </w:rPr>
        <w:t>Veränderungen von Grenouilles Aussehen, Haltung und Kleidung im Verlauf des Films – eine Menschwerdung?</w:t>
      </w:r>
    </w:p>
    <w:p w:rsidR="00F702C5" w:rsidRPr="00C06369" w:rsidRDefault="00F702C5" w:rsidP="00F702C5">
      <w:pPr>
        <w:numPr>
          <w:ilvl w:val="0"/>
          <w:numId w:val="50"/>
        </w:numPr>
        <w:rPr>
          <w:rFonts w:cs="Arial"/>
          <w:bCs/>
        </w:rPr>
      </w:pPr>
      <w:r>
        <w:rPr>
          <w:rFonts w:cs="Arial"/>
          <w:bCs/>
        </w:rPr>
        <w:t>Gründe für die Veränderung und Umdeutung Grenouilles im Film – ein „massentauglicher“ Mörder? Höhere Plausibilität der Handlung?</w:t>
      </w:r>
    </w:p>
    <w:p w:rsidR="00F702C5" w:rsidRDefault="00F702C5" w:rsidP="00F702C5">
      <w:pPr>
        <w:rPr>
          <w:rFonts w:cs="Arial"/>
          <w:bCs/>
        </w:rPr>
      </w:pPr>
    </w:p>
    <w:p w:rsidR="006D43A9" w:rsidRDefault="006D43A9" w:rsidP="00F702C5">
      <w:pPr>
        <w:rPr>
          <w:rFonts w:cs="Arial"/>
          <w:bCs/>
        </w:rPr>
      </w:pPr>
    </w:p>
    <w:p w:rsidR="006D43A9" w:rsidRPr="006C36A7" w:rsidRDefault="006D43A9" w:rsidP="00F702C5">
      <w:pPr>
        <w:rPr>
          <w:rFonts w:cs="Arial"/>
          <w:bCs/>
        </w:rPr>
      </w:pPr>
    </w:p>
    <w:p w:rsidR="00F702C5" w:rsidRPr="006C36A7" w:rsidRDefault="00F702C5" w:rsidP="00F702C5">
      <w:pPr>
        <w:rPr>
          <w:rFonts w:cs="Arial"/>
          <w:b/>
          <w:bCs/>
        </w:rPr>
      </w:pPr>
      <w:r w:rsidRPr="006C36A7">
        <w:rPr>
          <w:rFonts w:cs="Arial"/>
          <w:b/>
          <w:bCs/>
        </w:rPr>
        <w:lastRenderedPageBreak/>
        <w:t>Auswertung</w:t>
      </w:r>
      <w:r>
        <w:rPr>
          <w:rFonts w:cs="Arial"/>
          <w:b/>
          <w:bCs/>
        </w:rPr>
        <w:t>, UG</w:t>
      </w:r>
      <w:r w:rsidRPr="006C36A7">
        <w:rPr>
          <w:rFonts w:cs="Arial"/>
          <w:b/>
          <w:bCs/>
        </w:rPr>
        <w:t xml:space="preserve"> -&gt; Formulierung und Überprüfung von Deutungshypothesen passend zu den Leitfragen: </w:t>
      </w:r>
    </w:p>
    <w:p w:rsidR="00F702C5" w:rsidRPr="006C36A7" w:rsidRDefault="00F702C5" w:rsidP="00F702C5">
      <w:pPr>
        <w:rPr>
          <w:rFonts w:cs="Arial"/>
          <w:bCs/>
        </w:rPr>
      </w:pPr>
      <w:r w:rsidRPr="006C36A7">
        <w:rPr>
          <w:rFonts w:cs="Arial"/>
          <w:bCs/>
        </w:rPr>
        <w:t>Wie willensfrei und reflektiert ist Grenouille</w:t>
      </w:r>
      <w:r>
        <w:rPr>
          <w:rFonts w:cs="Arial"/>
          <w:bCs/>
        </w:rPr>
        <w:t xml:space="preserve"> im Roman</w:t>
      </w:r>
      <w:r w:rsidRPr="006C36A7">
        <w:rPr>
          <w:rFonts w:cs="Arial"/>
          <w:bCs/>
        </w:rPr>
        <w:t>? Was b</w:t>
      </w:r>
      <w:r>
        <w:rPr>
          <w:rFonts w:cs="Arial"/>
          <w:bCs/>
        </w:rPr>
        <w:t>e</w:t>
      </w:r>
      <w:r w:rsidRPr="006C36A7">
        <w:rPr>
          <w:rFonts w:cs="Arial"/>
          <w:bCs/>
        </w:rPr>
        <w:t>deutet das für seine Schu</w:t>
      </w:r>
      <w:r>
        <w:rPr>
          <w:rFonts w:cs="Arial"/>
          <w:bCs/>
        </w:rPr>
        <w:t>ldfähigkeit/ Verantwortlichkeit sowie für einen Rechtsstaat?</w:t>
      </w:r>
    </w:p>
    <w:p w:rsidR="00F702C5" w:rsidRDefault="00F702C5" w:rsidP="00F702C5">
      <w:pPr>
        <w:rPr>
          <w:rFonts w:cs="Arial"/>
          <w:b/>
          <w:bCs/>
        </w:rPr>
      </w:pPr>
    </w:p>
    <w:p w:rsidR="00F702C5" w:rsidRPr="006C36A7" w:rsidRDefault="00F702C5" w:rsidP="00F702C5">
      <w:pPr>
        <w:rPr>
          <w:rFonts w:cs="Arial"/>
          <w:b/>
          <w:bCs/>
        </w:rPr>
      </w:pPr>
      <w:r w:rsidRPr="006C36A7">
        <w:rPr>
          <w:rFonts w:cs="Arial"/>
          <w:b/>
          <w:bCs/>
        </w:rPr>
        <w:t>Lösungshinweise:</w:t>
      </w:r>
    </w:p>
    <w:p w:rsidR="00F702C5" w:rsidRPr="004C70D4" w:rsidRDefault="00407454" w:rsidP="00F702C5">
      <w:pPr>
        <w:rPr>
          <w:rFonts w:cs="Arial"/>
          <w:bCs/>
          <w:i/>
        </w:rPr>
      </w:pPr>
      <w:hyperlink r:id="rId45" w:history="1">
        <w:r w:rsidR="00F702C5" w:rsidRPr="004C70D4">
          <w:rPr>
            <w:rStyle w:val="Hyperlink"/>
            <w:rFonts w:cs="Arial"/>
            <w:bCs/>
            <w:i/>
            <w:color w:val="auto"/>
          </w:rPr>
          <w:t>https://www.audimax.de/fileadmin/hausarbeiten/germanistik/Hausarbeit-Germanistik-Das_Parfum</w:t>
        </w:r>
      </w:hyperlink>
      <w:r w:rsidR="00F702C5" w:rsidRPr="004C70D4">
        <w:rPr>
          <w:rFonts w:cs="Arial"/>
          <w:bCs/>
          <w:i/>
        </w:rPr>
        <w:t xml:space="preserve">  (</w:t>
      </w:r>
      <w:proofErr w:type="spellStart"/>
      <w:r w:rsidR="00F702C5" w:rsidRPr="004C70D4">
        <w:rPr>
          <w:rFonts w:cs="Arial"/>
          <w:bCs/>
          <w:i/>
        </w:rPr>
        <w:t>pdf</w:t>
      </w:r>
      <w:proofErr w:type="spellEnd"/>
      <w:r w:rsidR="00F702C5" w:rsidRPr="004C70D4">
        <w:rPr>
          <w:rFonts w:cs="Arial"/>
          <w:bCs/>
          <w:i/>
        </w:rPr>
        <w:t xml:space="preserve">) </w:t>
      </w:r>
    </w:p>
    <w:p w:rsidR="00F702C5" w:rsidRPr="006C526E" w:rsidRDefault="00F702C5" w:rsidP="00F702C5">
      <w:pPr>
        <w:rPr>
          <w:rFonts w:cs="Arial"/>
          <w:bCs/>
          <w:i/>
        </w:rPr>
      </w:pPr>
    </w:p>
    <w:p w:rsidR="00F702C5" w:rsidRPr="006C36A7" w:rsidRDefault="00F702C5" w:rsidP="00F702C5">
      <w:pPr>
        <w:rPr>
          <w:rFonts w:cs="Arial"/>
          <w:bCs/>
        </w:rPr>
      </w:pPr>
    </w:p>
    <w:p w:rsidR="00F702C5" w:rsidRPr="006A190C" w:rsidRDefault="00F702C5" w:rsidP="00F702C5">
      <w:pPr>
        <w:rPr>
          <w:rFonts w:cs="Arial"/>
          <w:b/>
        </w:rPr>
      </w:pPr>
      <w:r w:rsidRPr="006A190C">
        <w:rPr>
          <w:rFonts w:cs="Arial"/>
          <w:b/>
        </w:rPr>
        <w:t>EXKURS</w:t>
      </w:r>
      <w:r>
        <w:rPr>
          <w:rFonts w:cs="Arial"/>
          <w:b/>
        </w:rPr>
        <w:t xml:space="preserve"> 2</w:t>
      </w:r>
      <w:r w:rsidRPr="006A190C">
        <w:rPr>
          <w:rFonts w:cs="Arial"/>
          <w:b/>
        </w:rPr>
        <w:t xml:space="preserve">:  Sind alle anderen auch Grenouilles? </w:t>
      </w:r>
      <w:r>
        <w:rPr>
          <w:rFonts w:cs="Arial"/>
          <w:b/>
        </w:rPr>
        <w:t xml:space="preserve"> - </w:t>
      </w:r>
      <w:r w:rsidRPr="006A190C">
        <w:rPr>
          <w:rFonts w:cs="Arial"/>
          <w:b/>
        </w:rPr>
        <w:t xml:space="preserve">Beispiel: Richis, aufgeklärter Rationalist und „guter“ Gegenspieler </w:t>
      </w:r>
      <w:proofErr w:type="gramStart"/>
      <w:r w:rsidRPr="006A190C">
        <w:rPr>
          <w:rFonts w:cs="Arial"/>
          <w:b/>
        </w:rPr>
        <w:t>Grenouilles ?</w:t>
      </w:r>
      <w:proofErr w:type="gramEnd"/>
      <w:r>
        <w:rPr>
          <w:rFonts w:cs="Arial"/>
          <w:b/>
        </w:rPr>
        <w:t xml:space="preserve"> (Intertextuelle Bezüge zum Detektivroman</w:t>
      </w:r>
      <w:proofErr w:type="gramStart"/>
      <w:r>
        <w:rPr>
          <w:rFonts w:cs="Arial"/>
          <w:b/>
        </w:rPr>
        <w:t xml:space="preserve">),  </w:t>
      </w:r>
      <w:r w:rsidRPr="006A190C">
        <w:rPr>
          <w:rFonts w:cs="Arial"/>
          <w:b/>
        </w:rPr>
        <w:t>AA</w:t>
      </w:r>
      <w:proofErr w:type="gramEnd"/>
      <w:r w:rsidRPr="006A190C">
        <w:rPr>
          <w:rFonts w:cs="Arial"/>
          <w:b/>
        </w:rPr>
        <w:t>, EA</w:t>
      </w:r>
      <w:r>
        <w:rPr>
          <w:rFonts w:cs="Arial"/>
          <w:b/>
        </w:rPr>
        <w:t>:</w:t>
      </w:r>
    </w:p>
    <w:p w:rsidR="00F702C5" w:rsidRPr="006A190C" w:rsidRDefault="00F702C5" w:rsidP="00F702C5">
      <w:pPr>
        <w:numPr>
          <w:ilvl w:val="0"/>
          <w:numId w:val="28"/>
        </w:numPr>
        <w:ind w:left="360"/>
        <w:rPr>
          <w:rFonts w:cs="Arial"/>
        </w:rPr>
      </w:pPr>
      <w:r w:rsidRPr="006A190C">
        <w:rPr>
          <w:rFonts w:cs="Arial"/>
        </w:rPr>
        <w:t>Charakterisiere Richis und die Beziehung zu seiner Tochter Laure: Kapitel 41, ab S.253, v.a. S.254-255. Ist er ein Rationalist?</w:t>
      </w:r>
    </w:p>
    <w:p w:rsidR="00F702C5" w:rsidRPr="006A190C" w:rsidRDefault="00F702C5" w:rsidP="00F702C5">
      <w:pPr>
        <w:numPr>
          <w:ilvl w:val="0"/>
          <w:numId w:val="28"/>
        </w:numPr>
        <w:ind w:left="360"/>
        <w:rPr>
          <w:rFonts w:cs="Arial"/>
        </w:rPr>
      </w:pPr>
      <w:r w:rsidRPr="006A190C">
        <w:rPr>
          <w:rFonts w:cs="Arial"/>
        </w:rPr>
        <w:t xml:space="preserve">Erarbeite mit Hilfe der Kapitel 42-43, ab S.257 sowie Kapitel 44, S.270-272, inwiefern Richis </w:t>
      </w:r>
      <w:r>
        <w:rPr>
          <w:rFonts w:cs="Arial"/>
        </w:rPr>
        <w:t xml:space="preserve">als Detektiv </w:t>
      </w:r>
      <w:r w:rsidRPr="006A190C">
        <w:rPr>
          <w:rFonts w:cs="Arial"/>
        </w:rPr>
        <w:t xml:space="preserve">rational vorgeht und was an seiner Vorgehensweise Intuition oder Emotion ist. </w:t>
      </w:r>
    </w:p>
    <w:p w:rsidR="00F702C5" w:rsidRPr="00B85691" w:rsidRDefault="00F702C5" w:rsidP="00F702C5">
      <w:pPr>
        <w:numPr>
          <w:ilvl w:val="0"/>
          <w:numId w:val="2"/>
        </w:numPr>
        <w:rPr>
          <w:rFonts w:cs="Arial"/>
        </w:rPr>
      </w:pPr>
      <w:r w:rsidRPr="006A190C">
        <w:rPr>
          <w:rFonts w:cs="Arial"/>
        </w:rPr>
        <w:t>we</w:t>
      </w:r>
      <w:r>
        <w:rPr>
          <w:rFonts w:cs="Arial"/>
        </w:rPr>
        <w:t>iterführender Bezug zu den Hilf</w:t>
      </w:r>
      <w:r w:rsidRPr="006A190C">
        <w:rPr>
          <w:rFonts w:cs="Arial"/>
        </w:rPr>
        <w:t>stexten</w:t>
      </w:r>
      <w:r w:rsidRPr="00B85691">
        <w:rPr>
          <w:rFonts w:cs="Arial"/>
        </w:rPr>
        <w:t>, v.a. zu Text 1: Was von Poes Methode der „</w:t>
      </w:r>
      <w:proofErr w:type="spellStart"/>
      <w:r w:rsidRPr="00B85691">
        <w:rPr>
          <w:rFonts w:cs="Arial"/>
        </w:rPr>
        <w:t>Ratiocination</w:t>
      </w:r>
      <w:proofErr w:type="spellEnd"/>
      <w:r w:rsidRPr="00B85691">
        <w:rPr>
          <w:rFonts w:cs="Arial"/>
        </w:rPr>
        <w:t>“ hat Richis erfüllt, wo versagt er und warum?</w:t>
      </w:r>
    </w:p>
    <w:p w:rsidR="00F702C5" w:rsidRPr="00B85691" w:rsidRDefault="00F702C5" w:rsidP="00F702C5">
      <w:pPr>
        <w:ind w:left="708"/>
        <w:rPr>
          <w:rFonts w:cs="Arial"/>
          <w:b/>
        </w:rPr>
      </w:pPr>
      <w:r w:rsidRPr="00B85691">
        <w:rPr>
          <w:rFonts w:cs="Arial"/>
          <w:b/>
        </w:rPr>
        <w:t xml:space="preserve">Edgar </w:t>
      </w:r>
      <w:proofErr w:type="spellStart"/>
      <w:r w:rsidRPr="00B85691">
        <w:rPr>
          <w:rFonts w:cs="Arial"/>
          <w:b/>
        </w:rPr>
        <w:t>Allan</w:t>
      </w:r>
      <w:proofErr w:type="spellEnd"/>
      <w:r w:rsidRPr="00B85691">
        <w:rPr>
          <w:rFonts w:cs="Arial"/>
          <w:b/>
        </w:rPr>
        <w:t xml:space="preserve"> Poe, Der Doppelmord in der Rue Morgue, Einleitung (Erläuterung der Methode der „</w:t>
      </w:r>
      <w:proofErr w:type="spellStart"/>
      <w:r w:rsidRPr="00B85691">
        <w:rPr>
          <w:rFonts w:cs="Arial"/>
          <w:b/>
        </w:rPr>
        <w:t>Ratiocination</w:t>
      </w:r>
      <w:proofErr w:type="spellEnd"/>
      <w:r w:rsidRPr="00B85691">
        <w:rPr>
          <w:rFonts w:cs="Arial"/>
          <w:b/>
        </w:rPr>
        <w:t xml:space="preserve">“), </w:t>
      </w:r>
      <w:hyperlink r:id="rId46" w:history="1">
        <w:r w:rsidRPr="00B85691">
          <w:rPr>
            <w:rStyle w:val="Hyperlink"/>
            <w:rFonts w:cs="Arial"/>
            <w:i/>
            <w:color w:val="auto"/>
            <w:u w:val="none"/>
          </w:rPr>
          <w:t>http://gutenberg.spiegel.de/buch/der-doppelmord-in-der-rue-morgue-2277/1</w:t>
        </w:r>
      </w:hyperlink>
      <w:r w:rsidRPr="00B85691">
        <w:rPr>
          <w:rFonts w:cs="Arial"/>
          <w:i/>
        </w:rPr>
        <w:t>,</w:t>
      </w:r>
      <w:r w:rsidRPr="00B85691">
        <w:rPr>
          <w:rFonts w:cs="Arial"/>
        </w:rPr>
        <w:t xml:space="preserve"> erste Seiten zur Methode der  „</w:t>
      </w:r>
      <w:proofErr w:type="spellStart"/>
      <w:r w:rsidRPr="00B85691">
        <w:rPr>
          <w:rFonts w:cs="Arial"/>
        </w:rPr>
        <w:t>Ratiocination</w:t>
      </w:r>
      <w:proofErr w:type="spellEnd"/>
      <w:r w:rsidRPr="00B85691">
        <w:rPr>
          <w:rFonts w:cs="Arial"/>
        </w:rPr>
        <w:t>“.</w:t>
      </w:r>
    </w:p>
    <w:p w:rsidR="00F702C5" w:rsidRPr="00B85691" w:rsidRDefault="00F702C5" w:rsidP="00F702C5">
      <w:pPr>
        <w:numPr>
          <w:ilvl w:val="0"/>
          <w:numId w:val="28"/>
        </w:numPr>
        <w:ind w:left="360"/>
        <w:rPr>
          <w:rFonts w:cs="Arial"/>
        </w:rPr>
      </w:pPr>
      <w:r w:rsidRPr="00B85691">
        <w:rPr>
          <w:rFonts w:cs="Arial"/>
        </w:rPr>
        <w:t>Beurteile mit Hilfe der Kapitel 48, S.294-295 und Kapitel 48, S.307-308 sowie Kapitel 50, ab S.308, wie Richis sich Grenouille gegenüber verhält und inwiefern er anfällig für Grenouilles Manipulation ist.</w:t>
      </w:r>
    </w:p>
    <w:p w:rsidR="00F702C5" w:rsidRPr="00B85691" w:rsidRDefault="00F702C5" w:rsidP="00F702C5">
      <w:pPr>
        <w:numPr>
          <w:ilvl w:val="0"/>
          <w:numId w:val="28"/>
        </w:numPr>
        <w:ind w:left="360"/>
        <w:rPr>
          <w:rFonts w:cs="Arial"/>
        </w:rPr>
      </w:pPr>
      <w:r w:rsidRPr="00B85691">
        <w:rPr>
          <w:rFonts w:cs="Arial"/>
        </w:rPr>
        <w:t>Beurteile vergleichend und diskutiere deine Ergebnisse anschließend im Plenum: Ist Richis wirklich – v.a. moralisch - besser als Grenouille und die anderen Figuren? Was heißt das für die dargestellte Gesellschaft und ihre Fähigkeit zum Humanistisch-Aufgeklärten?</w:t>
      </w:r>
    </w:p>
    <w:p w:rsidR="00F702C5" w:rsidRPr="006A190C" w:rsidRDefault="00F702C5" w:rsidP="00F702C5">
      <w:pPr>
        <w:rPr>
          <w:rFonts w:cs="Arial"/>
        </w:rPr>
      </w:pPr>
    </w:p>
    <w:p w:rsidR="00F702C5" w:rsidRDefault="00F702C5" w:rsidP="00F702C5">
      <w:pPr>
        <w:tabs>
          <w:tab w:val="left" w:pos="675"/>
          <w:tab w:val="left" w:pos="2355"/>
        </w:tabs>
        <w:rPr>
          <w:rFonts w:cs="Arial"/>
          <w:b/>
        </w:rPr>
      </w:pPr>
      <w:r>
        <w:rPr>
          <w:rFonts w:cs="Arial"/>
          <w:b/>
        </w:rPr>
        <w:t xml:space="preserve">UG/ Diskussion: </w:t>
      </w:r>
    </w:p>
    <w:p w:rsidR="00F702C5" w:rsidRDefault="00F702C5" w:rsidP="00F702C5">
      <w:pPr>
        <w:tabs>
          <w:tab w:val="left" w:pos="675"/>
          <w:tab w:val="left" w:pos="2355"/>
        </w:tabs>
        <w:rPr>
          <w:rFonts w:cs="Arial"/>
          <w:b/>
        </w:rPr>
      </w:pPr>
      <w:r w:rsidRPr="00A62E54">
        <w:rPr>
          <w:rFonts w:cs="Arial"/>
          <w:b/>
        </w:rPr>
        <w:t>Impulse</w:t>
      </w:r>
      <w:r>
        <w:rPr>
          <w:rFonts w:cs="Arial"/>
          <w:b/>
        </w:rPr>
        <w:t xml:space="preserve"> zur </w:t>
      </w:r>
      <w:r w:rsidRPr="00A62E54">
        <w:rPr>
          <w:rFonts w:cs="Arial"/>
          <w:b/>
        </w:rPr>
        <w:t>Deutung von „Das Parfum“ (Ansätze zur Mehrdeutigkeit von Fiktionalität und deren Leistung für Imagination und Reflexion)</w:t>
      </w:r>
      <w:r>
        <w:rPr>
          <w:rFonts w:cs="Arial"/>
          <w:b/>
        </w:rPr>
        <w:t xml:space="preserve"> -&gt; ggf. arbeitsteilige GA zur Vorbereitung der jeweiligen Antworten</w:t>
      </w:r>
      <w:r w:rsidRPr="00A62E54">
        <w:rPr>
          <w:rFonts w:cs="Arial"/>
          <w:b/>
        </w:rPr>
        <w:t>:</w:t>
      </w:r>
    </w:p>
    <w:p w:rsidR="00F702C5" w:rsidRPr="00AD6BF0" w:rsidRDefault="00F702C5" w:rsidP="00F702C5">
      <w:pPr>
        <w:tabs>
          <w:tab w:val="left" w:pos="675"/>
          <w:tab w:val="left" w:pos="2355"/>
        </w:tabs>
        <w:rPr>
          <w:rFonts w:cs="Arial"/>
        </w:rPr>
      </w:pPr>
      <w:r>
        <w:rPr>
          <w:rFonts w:cs="Arial"/>
        </w:rPr>
        <w:t>Diskutiert:</w:t>
      </w:r>
    </w:p>
    <w:p w:rsidR="00F702C5" w:rsidRPr="00A62E54" w:rsidRDefault="00F702C5" w:rsidP="00F702C5">
      <w:pPr>
        <w:numPr>
          <w:ilvl w:val="0"/>
          <w:numId w:val="51"/>
        </w:numPr>
        <w:tabs>
          <w:tab w:val="left" w:pos="426"/>
          <w:tab w:val="left" w:pos="2355"/>
        </w:tabs>
        <w:rPr>
          <w:rFonts w:cs="Arial"/>
        </w:rPr>
      </w:pPr>
      <w:r w:rsidRPr="00A62E54">
        <w:rPr>
          <w:rFonts w:cs="Arial"/>
        </w:rPr>
        <w:t>Grenouille und seine Welt als Subversion der Aufklärung und des Idealismus?</w:t>
      </w:r>
    </w:p>
    <w:p w:rsidR="00F702C5" w:rsidRDefault="00F702C5" w:rsidP="00F702C5">
      <w:pPr>
        <w:numPr>
          <w:ilvl w:val="0"/>
          <w:numId w:val="51"/>
        </w:numPr>
        <w:tabs>
          <w:tab w:val="left" w:pos="426"/>
          <w:tab w:val="left" w:pos="2355"/>
        </w:tabs>
        <w:rPr>
          <w:rFonts w:cs="Arial"/>
        </w:rPr>
      </w:pPr>
      <w:r>
        <w:rPr>
          <w:rFonts w:cs="Arial"/>
        </w:rPr>
        <w:t xml:space="preserve">Grenouille im Roman und im Film: Inwiefern greift er philosophische Kontroversen um    </w:t>
      </w:r>
    </w:p>
    <w:p w:rsidR="00F702C5" w:rsidRPr="00A62E54" w:rsidRDefault="00F702C5" w:rsidP="00F702C5">
      <w:pPr>
        <w:tabs>
          <w:tab w:val="left" w:pos="426"/>
          <w:tab w:val="left" w:pos="2355"/>
        </w:tabs>
        <w:ind w:left="360"/>
        <w:rPr>
          <w:rFonts w:cs="Arial"/>
        </w:rPr>
      </w:pPr>
      <w:r>
        <w:rPr>
          <w:rFonts w:cs="Arial"/>
        </w:rPr>
        <w:t xml:space="preserve"> </w:t>
      </w:r>
      <w:r w:rsidRPr="00A62E54">
        <w:rPr>
          <w:rFonts w:cs="Arial"/>
        </w:rPr>
        <w:t>Willensfreiheit oder Determination</w:t>
      </w:r>
      <w:r>
        <w:rPr>
          <w:rFonts w:cs="Arial"/>
        </w:rPr>
        <w:t xml:space="preserve"> sowie </w:t>
      </w:r>
      <w:r w:rsidRPr="00A62E54">
        <w:rPr>
          <w:rFonts w:cs="Arial"/>
        </w:rPr>
        <w:t>Selbstverantwortung oder Manipulierbarkeit</w:t>
      </w:r>
      <w:r>
        <w:rPr>
          <w:rFonts w:cs="Arial"/>
        </w:rPr>
        <w:t xml:space="preserve"> auf</w:t>
      </w:r>
      <w:r w:rsidRPr="00A62E54">
        <w:rPr>
          <w:rFonts w:cs="Arial"/>
        </w:rPr>
        <w:t>?</w:t>
      </w:r>
    </w:p>
    <w:p w:rsidR="00F702C5" w:rsidRDefault="00F702C5" w:rsidP="00F702C5">
      <w:pPr>
        <w:numPr>
          <w:ilvl w:val="0"/>
          <w:numId w:val="51"/>
        </w:numPr>
        <w:tabs>
          <w:tab w:val="left" w:pos="426"/>
          <w:tab w:val="left" w:pos="2355"/>
        </w:tabs>
        <w:rPr>
          <w:rFonts w:cs="Arial"/>
        </w:rPr>
      </w:pPr>
      <w:r w:rsidRPr="006A190C">
        <w:rPr>
          <w:rFonts w:cs="Arial"/>
        </w:rPr>
        <w:t xml:space="preserve">Wenn wir alle Grenouilles wären: Moralische Verantwortlichkeit oder deren Ende als Ende von </w:t>
      </w:r>
      <w:r>
        <w:rPr>
          <w:rFonts w:cs="Arial"/>
        </w:rPr>
        <w:t xml:space="preserve">  </w:t>
      </w:r>
    </w:p>
    <w:p w:rsidR="000F479C" w:rsidRPr="000F479C" w:rsidRDefault="00F702C5" w:rsidP="000F479C">
      <w:pPr>
        <w:tabs>
          <w:tab w:val="left" w:pos="426"/>
          <w:tab w:val="left" w:pos="2355"/>
        </w:tabs>
        <w:ind w:left="360"/>
        <w:rPr>
          <w:rFonts w:cs="Arial"/>
        </w:rPr>
      </w:pPr>
      <w:r>
        <w:rPr>
          <w:rFonts w:cs="Arial"/>
        </w:rPr>
        <w:t xml:space="preserve"> </w:t>
      </w:r>
      <w:r w:rsidRPr="006A190C">
        <w:rPr>
          <w:rFonts w:cs="Arial"/>
        </w:rPr>
        <w:t>Recht und Gerechtigkeit</w:t>
      </w:r>
      <w:r w:rsidRPr="000F479C">
        <w:rPr>
          <w:rFonts w:cs="Arial"/>
        </w:rPr>
        <w:t>?</w:t>
      </w:r>
      <w:r w:rsidR="000F479C" w:rsidRPr="000F479C">
        <w:rPr>
          <w:rFonts w:cs="Arial"/>
        </w:rPr>
        <w:t xml:space="preserve"> (mit Verweis auf das Problem der Bewertung: Auktorialer Erzähler </w:t>
      </w:r>
    </w:p>
    <w:p w:rsidR="000F479C" w:rsidRPr="006A190C" w:rsidRDefault="000F479C" w:rsidP="000F479C">
      <w:pPr>
        <w:tabs>
          <w:tab w:val="left" w:pos="426"/>
          <w:tab w:val="left" w:pos="2355"/>
        </w:tabs>
        <w:ind w:left="360"/>
        <w:rPr>
          <w:rFonts w:cs="Arial"/>
        </w:rPr>
      </w:pPr>
      <w:r w:rsidRPr="000F479C">
        <w:rPr>
          <w:rFonts w:cs="Arial"/>
        </w:rPr>
        <w:t xml:space="preserve"> bewertet Grenouille strenger als die anderen Figuren)</w:t>
      </w:r>
    </w:p>
    <w:p w:rsidR="00F702C5" w:rsidRPr="00A62E54" w:rsidRDefault="00F702C5" w:rsidP="00F702C5">
      <w:pPr>
        <w:numPr>
          <w:ilvl w:val="0"/>
          <w:numId w:val="51"/>
        </w:numPr>
        <w:tabs>
          <w:tab w:val="left" w:pos="426"/>
          <w:tab w:val="left" w:pos="2355"/>
        </w:tabs>
        <w:rPr>
          <w:rFonts w:cs="Arial"/>
        </w:rPr>
      </w:pPr>
      <w:r w:rsidRPr="00A62E54">
        <w:rPr>
          <w:rFonts w:cs="Arial"/>
        </w:rPr>
        <w:t>Was bringt uns die Erfahrung von Andersartigkeit (Alterität</w:t>
      </w:r>
      <w:proofErr w:type="gramStart"/>
      <w:r w:rsidRPr="00A62E54">
        <w:rPr>
          <w:rFonts w:cs="Arial"/>
        </w:rPr>
        <w:t>)?:</w:t>
      </w:r>
      <w:proofErr w:type="gramEnd"/>
      <w:r w:rsidRPr="00A62E54">
        <w:rPr>
          <w:rFonts w:cs="Arial"/>
        </w:rPr>
        <w:t xml:space="preserve"> Die Darstellung der </w:t>
      </w:r>
    </w:p>
    <w:p w:rsidR="00F702C5" w:rsidRDefault="00F702C5" w:rsidP="00F702C5">
      <w:pPr>
        <w:tabs>
          <w:tab w:val="left" w:pos="426"/>
          <w:tab w:val="left" w:pos="2355"/>
        </w:tabs>
        <w:rPr>
          <w:rFonts w:cs="Arial"/>
        </w:rPr>
      </w:pPr>
      <w:r>
        <w:rPr>
          <w:rFonts w:cs="Arial"/>
        </w:rPr>
        <w:t xml:space="preserve">        </w:t>
      </w:r>
      <w:r w:rsidRPr="00A62E54">
        <w:rPr>
          <w:rFonts w:cs="Arial"/>
        </w:rPr>
        <w:t>fremden Welt des 18.Jahrhunderts (z.B. Umgang mit Kindern)</w:t>
      </w:r>
      <w:r>
        <w:rPr>
          <w:rFonts w:cs="Arial"/>
        </w:rPr>
        <w:t xml:space="preserve"> als Sozialkritik?</w:t>
      </w:r>
      <w:r w:rsidRPr="00A62E54">
        <w:rPr>
          <w:rFonts w:cs="Arial"/>
        </w:rPr>
        <w:t xml:space="preserve"> </w:t>
      </w:r>
    </w:p>
    <w:p w:rsidR="00F702C5" w:rsidRDefault="00F702C5" w:rsidP="00F702C5">
      <w:pPr>
        <w:numPr>
          <w:ilvl w:val="0"/>
          <w:numId w:val="51"/>
        </w:numPr>
        <w:tabs>
          <w:tab w:val="left" w:pos="426"/>
          <w:tab w:val="left" w:pos="2355"/>
        </w:tabs>
        <w:rPr>
          <w:rFonts w:cs="Arial"/>
        </w:rPr>
      </w:pPr>
      <w:r>
        <w:rPr>
          <w:rFonts w:cs="Arial"/>
        </w:rPr>
        <w:t xml:space="preserve">Inwiefern reproduziert der Roman traditionelle Geschlechterrollen und </w:t>
      </w:r>
      <w:proofErr w:type="gramStart"/>
      <w:r>
        <w:rPr>
          <w:rFonts w:cs="Arial"/>
        </w:rPr>
        <w:t>Klischees  –</w:t>
      </w:r>
      <w:proofErr w:type="gramEnd"/>
      <w:r>
        <w:rPr>
          <w:rFonts w:cs="Arial"/>
        </w:rPr>
        <w:t xml:space="preserve"> die Männer </w:t>
      </w:r>
    </w:p>
    <w:p w:rsidR="00F702C5" w:rsidRPr="00A62E54" w:rsidRDefault="00F702C5" w:rsidP="00F702C5">
      <w:pPr>
        <w:tabs>
          <w:tab w:val="left" w:pos="426"/>
          <w:tab w:val="left" w:pos="2355"/>
        </w:tabs>
        <w:ind w:left="360"/>
        <w:rPr>
          <w:rFonts w:cs="Arial"/>
        </w:rPr>
      </w:pPr>
      <w:r>
        <w:rPr>
          <w:rFonts w:cs="Arial"/>
        </w:rPr>
        <w:t xml:space="preserve"> als Macher und Täter und die Frauen nur als Opfer? </w:t>
      </w:r>
    </w:p>
    <w:p w:rsidR="00F702C5" w:rsidRDefault="00F702C5" w:rsidP="00F702C5">
      <w:pPr>
        <w:numPr>
          <w:ilvl w:val="0"/>
          <w:numId w:val="51"/>
        </w:numPr>
        <w:tabs>
          <w:tab w:val="left" w:pos="426"/>
          <w:tab w:val="left" w:pos="2355"/>
        </w:tabs>
        <w:rPr>
          <w:rFonts w:cs="Arial"/>
        </w:rPr>
      </w:pPr>
      <w:r w:rsidRPr="00A62E54">
        <w:rPr>
          <w:rFonts w:cs="Arial"/>
        </w:rPr>
        <w:t>Grenouilles Begabun</w:t>
      </w:r>
      <w:r>
        <w:rPr>
          <w:rFonts w:cs="Arial"/>
        </w:rPr>
        <w:t xml:space="preserve">g – am Rande des Realistischen oder </w:t>
      </w:r>
      <w:r w:rsidRPr="00A62E54">
        <w:rPr>
          <w:rFonts w:cs="Arial"/>
        </w:rPr>
        <w:t>Ausdruck des Phantastisch</w:t>
      </w:r>
      <w:r>
        <w:rPr>
          <w:rFonts w:cs="Arial"/>
        </w:rPr>
        <w:t>-</w:t>
      </w:r>
    </w:p>
    <w:p w:rsidR="00F702C5" w:rsidRDefault="00F702C5" w:rsidP="00F702C5">
      <w:pPr>
        <w:tabs>
          <w:tab w:val="left" w:pos="426"/>
          <w:tab w:val="left" w:pos="2355"/>
        </w:tabs>
        <w:ind w:left="360"/>
        <w:rPr>
          <w:rFonts w:cs="Arial"/>
        </w:rPr>
      </w:pPr>
      <w:r>
        <w:rPr>
          <w:rFonts w:cs="Arial"/>
        </w:rPr>
        <w:t xml:space="preserve"> Wunderbar</w:t>
      </w:r>
      <w:r w:rsidRPr="00A62E54">
        <w:rPr>
          <w:rFonts w:cs="Arial"/>
        </w:rPr>
        <w:t>en?</w:t>
      </w:r>
    </w:p>
    <w:p w:rsidR="00F702C5" w:rsidRDefault="00F702C5" w:rsidP="00F702C5">
      <w:pPr>
        <w:tabs>
          <w:tab w:val="left" w:pos="675"/>
          <w:tab w:val="left" w:pos="2355"/>
        </w:tabs>
        <w:rPr>
          <w:rFonts w:cs="Arial"/>
        </w:rPr>
      </w:pPr>
      <w:r>
        <w:rPr>
          <w:rFonts w:cs="Arial"/>
          <w:b/>
        </w:rPr>
        <w:t xml:space="preserve">Bezug zur Hausaufgabe: </w:t>
      </w:r>
      <w:r w:rsidRPr="00014FBE">
        <w:rPr>
          <w:rFonts w:cs="Arial"/>
        </w:rPr>
        <w:t xml:space="preserve">Warum </w:t>
      </w:r>
      <w:r>
        <w:rPr>
          <w:rFonts w:cs="Arial"/>
        </w:rPr>
        <w:t>eignet sich ein erbarmungsloser Serienkiller zum „Helden“ eines Bestsellers? -&gt; Welche Elemente machen einen Bestseller aus?</w:t>
      </w:r>
    </w:p>
    <w:p w:rsidR="00F702C5" w:rsidRDefault="00F702C5" w:rsidP="00F702C5">
      <w:pPr>
        <w:tabs>
          <w:tab w:val="left" w:pos="675"/>
          <w:tab w:val="left" w:pos="2355"/>
        </w:tabs>
        <w:rPr>
          <w:rFonts w:cs="Arial"/>
        </w:rPr>
      </w:pPr>
    </w:p>
    <w:p w:rsidR="00F702C5" w:rsidRPr="00A62E54" w:rsidRDefault="00F702C5" w:rsidP="00F702C5">
      <w:pPr>
        <w:tabs>
          <w:tab w:val="left" w:pos="675"/>
          <w:tab w:val="left" w:pos="2355"/>
        </w:tabs>
        <w:rPr>
          <w:rFonts w:cs="Arial"/>
          <w:b/>
        </w:rPr>
      </w:pPr>
      <w:r w:rsidRPr="00A62E54">
        <w:rPr>
          <w:rFonts w:cs="Arial"/>
          <w:b/>
        </w:rPr>
        <w:t>Allgemeine Diskussion über die Leistungen von Fiktionalität:</w:t>
      </w:r>
      <w:r>
        <w:rPr>
          <w:rFonts w:cs="Arial"/>
          <w:b/>
        </w:rPr>
        <w:t xml:space="preserve"> EA, Plenum:</w:t>
      </w:r>
    </w:p>
    <w:p w:rsidR="00F702C5" w:rsidRDefault="00F702C5" w:rsidP="00F702C5">
      <w:pPr>
        <w:pStyle w:val="Listenabsatz"/>
        <w:tabs>
          <w:tab w:val="left" w:pos="284"/>
          <w:tab w:val="left" w:pos="2355"/>
        </w:tabs>
        <w:ind w:left="0"/>
        <w:rPr>
          <w:rFonts w:cs="Arial"/>
        </w:rPr>
      </w:pPr>
      <w:r w:rsidRPr="00A62E54">
        <w:rPr>
          <w:rFonts w:cs="Arial"/>
        </w:rPr>
        <w:t xml:space="preserve">Welche Leistung erbringen generell typische fiktionale Elemente wie Mehrdeutigkeit, Symbolik und </w:t>
      </w:r>
      <w:proofErr w:type="gramStart"/>
      <w:r w:rsidRPr="00A62E54">
        <w:rPr>
          <w:rFonts w:cs="Arial"/>
        </w:rPr>
        <w:t>Parodie  (</w:t>
      </w:r>
      <w:proofErr w:type="gramEnd"/>
      <w:r w:rsidRPr="00A62E54">
        <w:rPr>
          <w:rFonts w:cs="Arial"/>
        </w:rPr>
        <w:t xml:space="preserve">-&gt; u.a. unterschiedliche Lesestrategien als gebildeter Leser und als unterhaltungswilliger </w:t>
      </w:r>
      <w:r w:rsidRPr="00A62E54">
        <w:rPr>
          <w:rFonts w:cs="Arial"/>
        </w:rPr>
        <w:lastRenderedPageBreak/>
        <w:t xml:space="preserve">Leser; mehrere Deutungsebenen und </w:t>
      </w:r>
      <w:r>
        <w:rPr>
          <w:rFonts w:cs="Arial"/>
        </w:rPr>
        <w:t>-</w:t>
      </w:r>
      <w:r w:rsidRPr="00A62E54">
        <w:rPr>
          <w:rFonts w:cs="Arial"/>
        </w:rPr>
        <w:t>ansätze</w:t>
      </w:r>
      <w:r>
        <w:rPr>
          <w:rFonts w:cs="Arial"/>
        </w:rPr>
        <w:t>; Bedeutung der Postmoderne als Zugang, der Texte ironisch bricht und Gattungen bzw. Textsorten vermischt</w:t>
      </w:r>
      <w:r w:rsidRPr="00A62E54">
        <w:rPr>
          <w:rFonts w:cs="Arial"/>
        </w:rPr>
        <w:t>)?</w:t>
      </w:r>
    </w:p>
    <w:p w:rsidR="00F702C5" w:rsidRDefault="00F702C5" w:rsidP="00F702C5">
      <w:pPr>
        <w:pStyle w:val="Listenabsatz"/>
        <w:tabs>
          <w:tab w:val="left" w:pos="284"/>
          <w:tab w:val="left" w:pos="2355"/>
        </w:tabs>
        <w:ind w:left="0"/>
        <w:rPr>
          <w:rFonts w:cs="Arial"/>
        </w:rPr>
      </w:pPr>
    </w:p>
    <w:p w:rsidR="0051324B" w:rsidRDefault="0051324B" w:rsidP="0051324B">
      <w:pPr>
        <w:pStyle w:val="Listenabsatz"/>
        <w:tabs>
          <w:tab w:val="left" w:pos="284"/>
          <w:tab w:val="left" w:pos="2355"/>
        </w:tabs>
        <w:ind w:left="0"/>
        <w:rPr>
          <w:rFonts w:cs="Arial"/>
          <w:b/>
        </w:rPr>
      </w:pPr>
      <w:r>
        <w:rPr>
          <w:rFonts w:cs="Arial"/>
          <w:b/>
        </w:rPr>
        <w:t>HA/Vertiefung: Rückbezug zum Beginn der UE – Heldenbegriff:</w:t>
      </w:r>
    </w:p>
    <w:p w:rsidR="0051324B" w:rsidRPr="0051324B" w:rsidRDefault="0051324B" w:rsidP="0051324B">
      <w:pPr>
        <w:numPr>
          <w:ilvl w:val="0"/>
          <w:numId w:val="68"/>
        </w:numPr>
        <w:ind w:left="426"/>
        <w:rPr>
          <w:rFonts w:asciiTheme="minorHAnsi" w:hAnsiTheme="minorHAnsi" w:cstheme="minorHAnsi"/>
          <w:b/>
        </w:rPr>
      </w:pPr>
      <w:r>
        <w:rPr>
          <w:rFonts w:asciiTheme="minorHAnsi" w:hAnsiTheme="minorHAnsi" w:cstheme="minorHAnsi"/>
        </w:rPr>
        <w:t xml:space="preserve">Exzerpiere zusammenfassend in Einzelarbeit die wichtigsten Aussagen des Texts </w:t>
      </w:r>
      <w:r>
        <w:rPr>
          <w:rFonts w:asciiTheme="minorHAnsi" w:hAnsiTheme="minorHAnsi" w:cstheme="minorHAnsi"/>
          <w:i/>
        </w:rPr>
        <w:t xml:space="preserve">„Heldenreise zur Erlösung“, Kirsten Dietrich, 1.1.2017 (Wh. V.2.8.2015); </w:t>
      </w:r>
      <w:hyperlink r:id="rId47" w:history="1">
        <w:r w:rsidRPr="0051324B">
          <w:rPr>
            <w:rStyle w:val="Hyperlink"/>
            <w:rFonts w:asciiTheme="minorHAnsi" w:hAnsiTheme="minorHAnsi" w:cstheme="minorHAnsi"/>
            <w:i/>
            <w:color w:val="auto"/>
            <w:u w:val="none"/>
          </w:rPr>
          <w:t>www.deutschlandfunkkultur.de/fantasy-als-religion-heldenreise-zur-erloesung.1278.de.html?dram:article_id</w:t>
        </w:r>
      </w:hyperlink>
      <w:r w:rsidRPr="0051324B">
        <w:rPr>
          <w:rFonts w:asciiTheme="minorHAnsi" w:hAnsiTheme="minorHAnsi" w:cstheme="minorHAnsi"/>
          <w:i/>
        </w:rPr>
        <w:t>=</w:t>
      </w:r>
    </w:p>
    <w:p w:rsidR="0051324B" w:rsidRPr="0051324B" w:rsidRDefault="0051324B" w:rsidP="0051324B">
      <w:pPr>
        <w:ind w:left="426"/>
        <w:rPr>
          <w:rFonts w:asciiTheme="minorHAnsi" w:hAnsiTheme="minorHAnsi" w:cstheme="minorHAnsi"/>
          <w:b/>
        </w:rPr>
      </w:pPr>
      <w:r w:rsidRPr="0051324B">
        <w:rPr>
          <w:rFonts w:asciiTheme="minorHAnsi" w:hAnsiTheme="minorHAnsi" w:cstheme="minorHAnsi"/>
        </w:rPr>
        <w:t xml:space="preserve">– diskutiert anschließend im Plenum darüber, inwiefern sich die genannten Figuren zu Heilsbringer- und </w:t>
      </w:r>
      <w:proofErr w:type="spellStart"/>
      <w:r w:rsidRPr="0051324B">
        <w:rPr>
          <w:rFonts w:asciiTheme="minorHAnsi" w:hAnsiTheme="minorHAnsi" w:cstheme="minorHAnsi"/>
        </w:rPr>
        <w:t>Retterfiguren</w:t>
      </w:r>
      <w:proofErr w:type="spellEnd"/>
      <w:r w:rsidRPr="0051324B">
        <w:rPr>
          <w:rFonts w:asciiTheme="minorHAnsi" w:hAnsiTheme="minorHAnsi" w:cstheme="minorHAnsi"/>
        </w:rPr>
        <w:t xml:space="preserve"> eignen, auch wenn sie Fehler und Schwächen haben. </w:t>
      </w:r>
    </w:p>
    <w:p w:rsidR="0051324B" w:rsidRPr="0051324B" w:rsidRDefault="0051324B" w:rsidP="0051324B">
      <w:pPr>
        <w:ind w:left="426"/>
        <w:rPr>
          <w:rFonts w:asciiTheme="minorHAnsi" w:hAnsiTheme="minorHAnsi" w:cstheme="minorHAnsi"/>
          <w:b/>
        </w:rPr>
      </w:pPr>
      <w:r w:rsidRPr="0051324B">
        <w:rPr>
          <w:rFonts w:asciiTheme="minorHAnsi" w:hAnsiTheme="minorHAnsi" w:cstheme="minorHAnsi"/>
          <w:b/>
        </w:rPr>
        <w:t xml:space="preserve">Weitere Vertiefungsmöglichkeit: </w:t>
      </w:r>
      <w:hyperlink r:id="rId48" w:history="1">
        <w:r w:rsidRPr="0051324B">
          <w:rPr>
            <w:rStyle w:val="Hyperlink"/>
            <w:rFonts w:asciiTheme="minorHAnsi" w:hAnsiTheme="minorHAnsi" w:cstheme="minorHAnsi"/>
            <w:i/>
            <w:color w:val="auto"/>
            <w:u w:val="none"/>
          </w:rPr>
          <w:t>http://www.stuttgarter-nachrichten.de/inhalt.game-of-thrones-daenerys-targaryen-aragorn-und-der-messias.5f23a39e-8dac-478a-b588-367beac1ce7c.html</w:t>
        </w:r>
      </w:hyperlink>
      <w:r w:rsidRPr="0051324B">
        <w:rPr>
          <w:rFonts w:asciiTheme="minorHAnsi" w:hAnsiTheme="minorHAnsi" w:cstheme="minorHAnsi"/>
          <w:i/>
        </w:rPr>
        <w:t>,</w:t>
      </w:r>
      <w:r w:rsidRPr="0051324B">
        <w:rPr>
          <w:rFonts w:asciiTheme="minorHAnsi" w:hAnsiTheme="minorHAnsi" w:cstheme="minorHAnsi"/>
        </w:rPr>
        <w:t xml:space="preserve"> </w:t>
      </w:r>
      <w:r w:rsidR="00BB212B">
        <w:rPr>
          <w:rFonts w:asciiTheme="minorHAnsi" w:hAnsiTheme="minorHAnsi" w:cstheme="minorHAnsi"/>
        </w:rPr>
        <w:t>(</w:t>
      </w:r>
      <w:r w:rsidRPr="0051324B">
        <w:rPr>
          <w:rFonts w:asciiTheme="minorHAnsi" w:hAnsiTheme="minorHAnsi" w:cstheme="minorHAnsi"/>
        </w:rPr>
        <w:t>18. März 2015</w:t>
      </w:r>
      <w:r w:rsidR="00BB212B">
        <w:rPr>
          <w:rFonts w:asciiTheme="minorHAnsi" w:hAnsiTheme="minorHAnsi" w:cstheme="minorHAnsi"/>
        </w:rPr>
        <w:t>, Markus Brauer)</w:t>
      </w:r>
    </w:p>
    <w:p w:rsidR="0051324B" w:rsidRDefault="0051324B" w:rsidP="0051324B">
      <w:pPr>
        <w:ind w:left="426"/>
        <w:rPr>
          <w:rFonts w:asciiTheme="minorHAnsi" w:hAnsiTheme="minorHAnsi" w:cstheme="minorHAnsi"/>
          <w:b/>
        </w:rPr>
      </w:pPr>
    </w:p>
    <w:p w:rsidR="0051324B" w:rsidRDefault="0051324B" w:rsidP="0051324B">
      <w:pPr>
        <w:numPr>
          <w:ilvl w:val="0"/>
          <w:numId w:val="68"/>
        </w:numPr>
        <w:ind w:left="426"/>
        <w:rPr>
          <w:rFonts w:asciiTheme="minorHAnsi" w:hAnsiTheme="minorHAnsi" w:cstheme="minorHAnsi"/>
          <w:b/>
        </w:rPr>
      </w:pPr>
      <w:proofErr w:type="gramStart"/>
      <w:r>
        <w:rPr>
          <w:rFonts w:asciiTheme="minorHAnsi" w:hAnsiTheme="minorHAnsi" w:cstheme="minorHAnsi"/>
        </w:rPr>
        <w:t>Diskutiert  bei</w:t>
      </w:r>
      <w:proofErr w:type="gramEnd"/>
      <w:r>
        <w:rPr>
          <w:rFonts w:asciiTheme="minorHAnsi" w:hAnsiTheme="minorHAnsi" w:cstheme="minorHAnsi"/>
        </w:rPr>
        <w:t xml:space="preserve"> der Auswertung eurer Ergebnisse im Plenum darüber, inwiefern es typisch für „moderne“ Helden ist, das Gut-Böse-Schema zu durchbrechen, also zu „gemischten Charakteren“ zu werden – und findet weitere Beispiele dafür.  Beachtet dabei, welche Bedeutung das für die Identifikation zwischen Heldenfiguren und Lesern hat.</w:t>
      </w:r>
    </w:p>
    <w:p w:rsidR="0051324B" w:rsidRDefault="0051324B" w:rsidP="0051324B">
      <w:pPr>
        <w:rPr>
          <w:rFonts w:asciiTheme="minorHAnsi" w:hAnsiTheme="minorHAnsi" w:cstheme="minorHAnsi"/>
          <w:b/>
        </w:rPr>
      </w:pPr>
    </w:p>
    <w:p w:rsidR="00F702C5" w:rsidRDefault="00F702C5" w:rsidP="0051324B">
      <w:pPr>
        <w:pStyle w:val="Listenabsatz"/>
        <w:tabs>
          <w:tab w:val="left" w:pos="284"/>
          <w:tab w:val="left" w:pos="2355"/>
        </w:tabs>
        <w:ind w:left="0"/>
      </w:pPr>
    </w:p>
    <w:sectPr w:rsidR="00F702C5" w:rsidSect="00E83DA9">
      <w:headerReference w:type="default" r:id="rId49"/>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454" w:rsidRDefault="00407454">
      <w:r>
        <w:separator/>
      </w:r>
    </w:p>
  </w:endnote>
  <w:endnote w:type="continuationSeparator" w:id="0">
    <w:p w:rsidR="00407454" w:rsidRDefault="0040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dea">
    <w:altName w:val="Times New Roman"/>
    <w:charset w:val="00"/>
    <w:family w:val="auto"/>
    <w:pitch w:val="variable"/>
  </w:font>
  <w:font w:name="Helvetica Neue">
    <w:altName w:val="Arial"/>
    <w:charset w:val="00"/>
    <w:family w:val="roman"/>
    <w:pitch w:val="default"/>
  </w:font>
  <w:font w:name="Garamond">
    <w:altName w:val="Sitka Small"/>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454" w:rsidRDefault="00407454">
      <w:r>
        <w:separator/>
      </w:r>
    </w:p>
  </w:footnote>
  <w:footnote w:type="continuationSeparator" w:id="0">
    <w:p w:rsidR="00407454" w:rsidRDefault="00407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DA9" w:rsidRPr="004E2071" w:rsidRDefault="00E83DA9">
    <w:pPr>
      <w:pStyle w:val="Kopfzeile"/>
      <w:jc w:val="right"/>
      <w:rPr>
        <w:rFonts w:ascii="Arial" w:hAnsi="Arial" w:cs="Arial"/>
        <w:sz w:val="20"/>
        <w:szCs w:val="20"/>
      </w:rPr>
    </w:pPr>
    <w:r w:rsidRPr="004E2071">
      <w:rPr>
        <w:rFonts w:ascii="Arial" w:hAnsi="Arial" w:cs="Arial"/>
        <w:sz w:val="20"/>
        <w:szCs w:val="20"/>
      </w:rPr>
      <w:fldChar w:fldCharType="begin"/>
    </w:r>
    <w:r w:rsidRPr="004E2071">
      <w:rPr>
        <w:rFonts w:ascii="Arial" w:hAnsi="Arial" w:cs="Arial"/>
        <w:sz w:val="20"/>
        <w:szCs w:val="20"/>
      </w:rPr>
      <w:instrText>PAGE   \* MERGEFORMAT</w:instrText>
    </w:r>
    <w:r w:rsidRPr="004E2071">
      <w:rPr>
        <w:rFonts w:ascii="Arial" w:hAnsi="Arial" w:cs="Arial"/>
        <w:sz w:val="20"/>
        <w:szCs w:val="20"/>
      </w:rPr>
      <w:fldChar w:fldCharType="separate"/>
    </w:r>
    <w:r>
      <w:rPr>
        <w:rFonts w:ascii="Arial" w:hAnsi="Arial" w:cs="Arial"/>
        <w:noProof/>
        <w:sz w:val="20"/>
        <w:szCs w:val="20"/>
      </w:rPr>
      <w:t>1</w:t>
    </w:r>
    <w:r w:rsidRPr="004E2071">
      <w:rPr>
        <w:rFonts w:ascii="Arial" w:hAnsi="Arial" w:cs="Arial"/>
        <w:sz w:val="20"/>
        <w:szCs w:val="20"/>
      </w:rPr>
      <w:fldChar w:fldCharType="end"/>
    </w:r>
  </w:p>
  <w:p w:rsidR="00E83DA9" w:rsidRPr="006520EC" w:rsidRDefault="00E83DA9" w:rsidP="00E83DA9">
    <w:pPr>
      <w:rPr>
        <w:rFonts w:ascii="Arial" w:hAnsi="Arial" w:cs="Arial"/>
        <w:i/>
        <w:sz w:val="20"/>
        <w:szCs w:val="20"/>
      </w:rPr>
    </w:pPr>
    <w:r w:rsidRPr="006520EC">
      <w:rPr>
        <w:rFonts w:ascii="Arial" w:hAnsi="Arial" w:cs="Arial"/>
        <w:b/>
        <w:i/>
        <w:sz w:val="20"/>
        <w:szCs w:val="20"/>
      </w:rPr>
      <w:t xml:space="preserve">                           </w:t>
    </w:r>
  </w:p>
  <w:p w:rsidR="00E83DA9" w:rsidRDefault="00E83D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00000000"/>
    <w:lvl w:ilvl="0" w:tplc="5316C202">
      <w:start w:val="1"/>
      <w:numFmt w:val="bullet"/>
      <w:lvlText w:val=""/>
      <w:lvlJc w:val="left"/>
      <w:pPr>
        <w:ind w:left="720" w:hanging="360"/>
      </w:pPr>
      <w:rPr>
        <w:rFonts w:ascii="Wingdings" w:eastAsia="Calibri" w:hAnsi="Wingdings" w:cs="Wingdings"/>
      </w:rPr>
    </w:lvl>
    <w:lvl w:ilvl="1" w:tplc="618C9616">
      <w:start w:val="1"/>
      <w:numFmt w:val="bullet"/>
      <w:lvlText w:val="o"/>
      <w:lvlJc w:val="left"/>
      <w:pPr>
        <w:ind w:left="1440" w:hanging="360"/>
      </w:pPr>
      <w:rPr>
        <w:rFonts w:ascii="Courier New" w:hAnsi="Courier New" w:cs="Courier New" w:hint="default"/>
      </w:rPr>
    </w:lvl>
    <w:lvl w:ilvl="2" w:tplc="34260D7E">
      <w:start w:val="1"/>
      <w:numFmt w:val="bullet"/>
      <w:lvlText w:val=""/>
      <w:lvlJc w:val="left"/>
      <w:pPr>
        <w:ind w:left="2160" w:hanging="360"/>
      </w:pPr>
      <w:rPr>
        <w:rFonts w:ascii="Wingdings" w:hAnsi="Wingdings" w:hint="default"/>
      </w:rPr>
    </w:lvl>
    <w:lvl w:ilvl="3" w:tplc="D70EE650">
      <w:start w:val="1"/>
      <w:numFmt w:val="bullet"/>
      <w:lvlText w:val=""/>
      <w:lvlJc w:val="left"/>
      <w:pPr>
        <w:ind w:left="2880" w:hanging="360"/>
      </w:pPr>
      <w:rPr>
        <w:rFonts w:ascii="Symbol" w:hAnsi="Symbol" w:hint="default"/>
      </w:rPr>
    </w:lvl>
    <w:lvl w:ilvl="4" w:tplc="38B4CF46">
      <w:start w:val="1"/>
      <w:numFmt w:val="bullet"/>
      <w:lvlText w:val="o"/>
      <w:lvlJc w:val="left"/>
      <w:pPr>
        <w:ind w:left="3600" w:hanging="360"/>
      </w:pPr>
      <w:rPr>
        <w:rFonts w:ascii="Courier New" w:hAnsi="Courier New" w:cs="Courier New" w:hint="default"/>
      </w:rPr>
    </w:lvl>
    <w:lvl w:ilvl="5" w:tplc="36A0EA4E">
      <w:start w:val="1"/>
      <w:numFmt w:val="bullet"/>
      <w:lvlText w:val=""/>
      <w:lvlJc w:val="left"/>
      <w:pPr>
        <w:ind w:left="4320" w:hanging="360"/>
      </w:pPr>
      <w:rPr>
        <w:rFonts w:ascii="Wingdings" w:hAnsi="Wingdings" w:hint="default"/>
      </w:rPr>
    </w:lvl>
    <w:lvl w:ilvl="6" w:tplc="6B040A7A">
      <w:start w:val="1"/>
      <w:numFmt w:val="bullet"/>
      <w:lvlText w:val=""/>
      <w:lvlJc w:val="left"/>
      <w:pPr>
        <w:ind w:left="5040" w:hanging="360"/>
      </w:pPr>
      <w:rPr>
        <w:rFonts w:ascii="Symbol" w:hAnsi="Symbol" w:hint="default"/>
      </w:rPr>
    </w:lvl>
    <w:lvl w:ilvl="7" w:tplc="5114EBCE">
      <w:start w:val="1"/>
      <w:numFmt w:val="bullet"/>
      <w:lvlText w:val="o"/>
      <w:lvlJc w:val="left"/>
      <w:pPr>
        <w:ind w:left="5760" w:hanging="360"/>
      </w:pPr>
      <w:rPr>
        <w:rFonts w:ascii="Courier New" w:hAnsi="Courier New" w:cs="Courier New" w:hint="default"/>
      </w:rPr>
    </w:lvl>
    <w:lvl w:ilvl="8" w:tplc="EDAC9D3E">
      <w:start w:val="1"/>
      <w:numFmt w:val="bullet"/>
      <w:lvlText w:val=""/>
      <w:lvlJc w:val="left"/>
      <w:pPr>
        <w:ind w:left="6480" w:hanging="360"/>
      </w:pPr>
      <w:rPr>
        <w:rFonts w:ascii="Wingdings" w:hAnsi="Wingdings" w:hint="default"/>
      </w:rPr>
    </w:lvl>
  </w:abstractNum>
  <w:abstractNum w:abstractNumId="1" w15:restartNumberingAfterBreak="0">
    <w:nsid w:val="0000000D"/>
    <w:multiLevelType w:val="hybridMultilevel"/>
    <w:tmpl w:val="00000000"/>
    <w:lvl w:ilvl="0" w:tplc="D494EDAC">
      <w:start w:val="1"/>
      <w:numFmt w:val="bullet"/>
      <w:lvlText w:val=""/>
      <w:lvlJc w:val="left"/>
      <w:pPr>
        <w:ind w:left="720" w:hanging="360"/>
      </w:pPr>
      <w:rPr>
        <w:rFonts w:ascii="Wingdings" w:eastAsia="Calibri" w:hAnsi="Wingdings" w:cs="Wingdings"/>
      </w:rPr>
    </w:lvl>
    <w:lvl w:ilvl="1" w:tplc="A7A04152">
      <w:start w:val="1"/>
      <w:numFmt w:val="bullet"/>
      <w:lvlText w:val="o"/>
      <w:lvlJc w:val="left"/>
      <w:pPr>
        <w:ind w:left="1440" w:hanging="360"/>
      </w:pPr>
      <w:rPr>
        <w:rFonts w:ascii="Courier New" w:hAnsi="Courier New" w:cs="Courier New" w:hint="default"/>
      </w:rPr>
    </w:lvl>
    <w:lvl w:ilvl="2" w:tplc="46024798">
      <w:start w:val="1"/>
      <w:numFmt w:val="bullet"/>
      <w:lvlText w:val=""/>
      <w:lvlJc w:val="left"/>
      <w:pPr>
        <w:ind w:left="2160" w:hanging="360"/>
      </w:pPr>
      <w:rPr>
        <w:rFonts w:ascii="Wingdings" w:hAnsi="Wingdings" w:hint="default"/>
      </w:rPr>
    </w:lvl>
    <w:lvl w:ilvl="3" w:tplc="1E724656">
      <w:start w:val="1"/>
      <w:numFmt w:val="bullet"/>
      <w:lvlText w:val=""/>
      <w:lvlJc w:val="left"/>
      <w:pPr>
        <w:ind w:left="2880" w:hanging="360"/>
      </w:pPr>
      <w:rPr>
        <w:rFonts w:ascii="Symbol" w:hAnsi="Symbol" w:hint="default"/>
      </w:rPr>
    </w:lvl>
    <w:lvl w:ilvl="4" w:tplc="CC28C690">
      <w:start w:val="1"/>
      <w:numFmt w:val="bullet"/>
      <w:lvlText w:val="o"/>
      <w:lvlJc w:val="left"/>
      <w:pPr>
        <w:ind w:left="3600" w:hanging="360"/>
      </w:pPr>
      <w:rPr>
        <w:rFonts w:ascii="Courier New" w:hAnsi="Courier New" w:cs="Courier New" w:hint="default"/>
      </w:rPr>
    </w:lvl>
    <w:lvl w:ilvl="5" w:tplc="19B46CC4">
      <w:start w:val="1"/>
      <w:numFmt w:val="bullet"/>
      <w:lvlText w:val=""/>
      <w:lvlJc w:val="left"/>
      <w:pPr>
        <w:ind w:left="4320" w:hanging="360"/>
      </w:pPr>
      <w:rPr>
        <w:rFonts w:ascii="Wingdings" w:hAnsi="Wingdings" w:hint="default"/>
      </w:rPr>
    </w:lvl>
    <w:lvl w:ilvl="6" w:tplc="F8985FF8">
      <w:start w:val="1"/>
      <w:numFmt w:val="bullet"/>
      <w:lvlText w:val=""/>
      <w:lvlJc w:val="left"/>
      <w:pPr>
        <w:ind w:left="5040" w:hanging="360"/>
      </w:pPr>
      <w:rPr>
        <w:rFonts w:ascii="Symbol" w:hAnsi="Symbol" w:hint="default"/>
      </w:rPr>
    </w:lvl>
    <w:lvl w:ilvl="7" w:tplc="453EE00A">
      <w:start w:val="1"/>
      <w:numFmt w:val="bullet"/>
      <w:lvlText w:val="o"/>
      <w:lvlJc w:val="left"/>
      <w:pPr>
        <w:ind w:left="5760" w:hanging="360"/>
      </w:pPr>
      <w:rPr>
        <w:rFonts w:ascii="Courier New" w:hAnsi="Courier New" w:cs="Courier New" w:hint="default"/>
      </w:rPr>
    </w:lvl>
    <w:lvl w:ilvl="8" w:tplc="91107AAA">
      <w:start w:val="1"/>
      <w:numFmt w:val="bullet"/>
      <w:lvlText w:val=""/>
      <w:lvlJc w:val="left"/>
      <w:pPr>
        <w:ind w:left="6480" w:hanging="360"/>
      </w:pPr>
      <w:rPr>
        <w:rFonts w:ascii="Wingdings" w:hAnsi="Wingdings" w:hint="default"/>
      </w:rPr>
    </w:lvl>
  </w:abstractNum>
  <w:abstractNum w:abstractNumId="2" w15:restartNumberingAfterBreak="0">
    <w:nsid w:val="0000000E"/>
    <w:multiLevelType w:val="hybridMultilevel"/>
    <w:tmpl w:val="00000000"/>
    <w:lvl w:ilvl="0" w:tplc="362C961C">
      <w:start w:val="1"/>
      <w:numFmt w:val="bullet"/>
      <w:lvlText w:val=""/>
      <w:lvlJc w:val="left"/>
      <w:pPr>
        <w:ind w:left="720" w:hanging="360"/>
      </w:pPr>
      <w:rPr>
        <w:rFonts w:ascii="Wingdings" w:eastAsia="Calibri" w:hAnsi="Wingdings" w:cs="Wingdings"/>
        <w:b w:val="0"/>
        <w:bCs w:val="0"/>
      </w:rPr>
    </w:lvl>
    <w:lvl w:ilvl="1" w:tplc="484C23D2">
      <w:start w:val="1"/>
      <w:numFmt w:val="bullet"/>
      <w:lvlText w:val="o"/>
      <w:lvlJc w:val="left"/>
      <w:pPr>
        <w:ind w:left="1440" w:hanging="360"/>
      </w:pPr>
      <w:rPr>
        <w:rFonts w:ascii="Courier New" w:hAnsi="Courier New" w:cs="Courier New" w:hint="default"/>
      </w:rPr>
    </w:lvl>
    <w:lvl w:ilvl="2" w:tplc="AF9CA7E4">
      <w:start w:val="1"/>
      <w:numFmt w:val="bullet"/>
      <w:lvlText w:val=""/>
      <w:lvlJc w:val="left"/>
      <w:pPr>
        <w:ind w:left="2160" w:hanging="360"/>
      </w:pPr>
      <w:rPr>
        <w:rFonts w:ascii="Wingdings" w:hAnsi="Wingdings" w:hint="default"/>
      </w:rPr>
    </w:lvl>
    <w:lvl w:ilvl="3" w:tplc="679EB2D4">
      <w:start w:val="1"/>
      <w:numFmt w:val="bullet"/>
      <w:lvlText w:val=""/>
      <w:lvlJc w:val="left"/>
      <w:pPr>
        <w:ind w:left="2880" w:hanging="360"/>
      </w:pPr>
      <w:rPr>
        <w:rFonts w:ascii="Symbol" w:hAnsi="Symbol" w:hint="default"/>
      </w:rPr>
    </w:lvl>
    <w:lvl w:ilvl="4" w:tplc="012A0958">
      <w:start w:val="1"/>
      <w:numFmt w:val="bullet"/>
      <w:lvlText w:val="o"/>
      <w:lvlJc w:val="left"/>
      <w:pPr>
        <w:ind w:left="3600" w:hanging="360"/>
      </w:pPr>
      <w:rPr>
        <w:rFonts w:ascii="Courier New" w:hAnsi="Courier New" w:cs="Courier New" w:hint="default"/>
      </w:rPr>
    </w:lvl>
    <w:lvl w:ilvl="5" w:tplc="EBD04564">
      <w:start w:val="1"/>
      <w:numFmt w:val="bullet"/>
      <w:lvlText w:val=""/>
      <w:lvlJc w:val="left"/>
      <w:pPr>
        <w:ind w:left="4320" w:hanging="360"/>
      </w:pPr>
      <w:rPr>
        <w:rFonts w:ascii="Wingdings" w:hAnsi="Wingdings" w:hint="default"/>
      </w:rPr>
    </w:lvl>
    <w:lvl w:ilvl="6" w:tplc="8E22280C">
      <w:start w:val="1"/>
      <w:numFmt w:val="bullet"/>
      <w:lvlText w:val=""/>
      <w:lvlJc w:val="left"/>
      <w:pPr>
        <w:ind w:left="5040" w:hanging="360"/>
      </w:pPr>
      <w:rPr>
        <w:rFonts w:ascii="Symbol" w:hAnsi="Symbol" w:hint="default"/>
      </w:rPr>
    </w:lvl>
    <w:lvl w:ilvl="7" w:tplc="BA68C546">
      <w:start w:val="1"/>
      <w:numFmt w:val="bullet"/>
      <w:lvlText w:val="o"/>
      <w:lvlJc w:val="left"/>
      <w:pPr>
        <w:ind w:left="5760" w:hanging="360"/>
      </w:pPr>
      <w:rPr>
        <w:rFonts w:ascii="Courier New" w:hAnsi="Courier New" w:cs="Courier New" w:hint="default"/>
      </w:rPr>
    </w:lvl>
    <w:lvl w:ilvl="8" w:tplc="9934D060">
      <w:start w:val="1"/>
      <w:numFmt w:val="bullet"/>
      <w:lvlText w:val=""/>
      <w:lvlJc w:val="left"/>
      <w:pPr>
        <w:ind w:left="6480" w:hanging="360"/>
      </w:pPr>
      <w:rPr>
        <w:rFonts w:ascii="Wingdings" w:hAnsi="Wingdings" w:hint="default"/>
      </w:rPr>
    </w:lvl>
  </w:abstractNum>
  <w:abstractNum w:abstractNumId="3" w15:restartNumberingAfterBreak="0">
    <w:nsid w:val="0000000F"/>
    <w:multiLevelType w:val="hybridMultilevel"/>
    <w:tmpl w:val="00000000"/>
    <w:lvl w:ilvl="0" w:tplc="72CA42A4">
      <w:start w:val="1"/>
      <w:numFmt w:val="bullet"/>
      <w:lvlText w:val=""/>
      <w:lvlJc w:val="left"/>
      <w:pPr>
        <w:ind w:left="720" w:hanging="360"/>
      </w:pPr>
      <w:rPr>
        <w:rFonts w:ascii="Wingdings" w:eastAsia="Calibri" w:hAnsi="Wingdings" w:cs="Wingdings"/>
      </w:rPr>
    </w:lvl>
    <w:lvl w:ilvl="1" w:tplc="1544254A">
      <w:start w:val="1"/>
      <w:numFmt w:val="bullet"/>
      <w:lvlText w:val="o"/>
      <w:lvlJc w:val="left"/>
      <w:pPr>
        <w:ind w:left="1440" w:hanging="360"/>
      </w:pPr>
      <w:rPr>
        <w:rFonts w:ascii="Courier New" w:eastAsia="Calibri" w:hAnsi="Courier New" w:cs="Courier New"/>
      </w:rPr>
    </w:lvl>
    <w:lvl w:ilvl="2" w:tplc="01880C72">
      <w:start w:val="1"/>
      <w:numFmt w:val="bullet"/>
      <w:lvlText w:val=""/>
      <w:lvlJc w:val="left"/>
      <w:pPr>
        <w:ind w:left="2160" w:hanging="360"/>
      </w:pPr>
      <w:rPr>
        <w:rFonts w:ascii="Wingdings" w:hAnsi="Wingdings" w:hint="default"/>
      </w:rPr>
    </w:lvl>
    <w:lvl w:ilvl="3" w:tplc="C3CE577A">
      <w:start w:val="1"/>
      <w:numFmt w:val="bullet"/>
      <w:lvlText w:val=""/>
      <w:lvlJc w:val="left"/>
      <w:pPr>
        <w:ind w:left="2880" w:hanging="360"/>
      </w:pPr>
      <w:rPr>
        <w:rFonts w:ascii="Symbol" w:hAnsi="Symbol" w:hint="default"/>
      </w:rPr>
    </w:lvl>
    <w:lvl w:ilvl="4" w:tplc="38D80688">
      <w:start w:val="1"/>
      <w:numFmt w:val="bullet"/>
      <w:lvlText w:val="o"/>
      <w:lvlJc w:val="left"/>
      <w:pPr>
        <w:ind w:left="3600" w:hanging="360"/>
      </w:pPr>
      <w:rPr>
        <w:rFonts w:ascii="Courier New" w:hAnsi="Courier New" w:cs="Courier New" w:hint="default"/>
      </w:rPr>
    </w:lvl>
    <w:lvl w:ilvl="5" w:tplc="CB4E2218">
      <w:start w:val="1"/>
      <w:numFmt w:val="bullet"/>
      <w:lvlText w:val=""/>
      <w:lvlJc w:val="left"/>
      <w:pPr>
        <w:ind w:left="4320" w:hanging="360"/>
      </w:pPr>
      <w:rPr>
        <w:rFonts w:ascii="Wingdings" w:hAnsi="Wingdings" w:hint="default"/>
      </w:rPr>
    </w:lvl>
    <w:lvl w:ilvl="6" w:tplc="6B9223C6">
      <w:start w:val="1"/>
      <w:numFmt w:val="bullet"/>
      <w:lvlText w:val=""/>
      <w:lvlJc w:val="left"/>
      <w:pPr>
        <w:ind w:left="5040" w:hanging="360"/>
      </w:pPr>
      <w:rPr>
        <w:rFonts w:ascii="Symbol" w:hAnsi="Symbol" w:hint="default"/>
      </w:rPr>
    </w:lvl>
    <w:lvl w:ilvl="7" w:tplc="D6F618E4">
      <w:start w:val="1"/>
      <w:numFmt w:val="bullet"/>
      <w:lvlText w:val="o"/>
      <w:lvlJc w:val="left"/>
      <w:pPr>
        <w:ind w:left="5760" w:hanging="360"/>
      </w:pPr>
      <w:rPr>
        <w:rFonts w:ascii="Courier New" w:hAnsi="Courier New" w:cs="Courier New" w:hint="default"/>
      </w:rPr>
    </w:lvl>
    <w:lvl w:ilvl="8" w:tplc="5F3868D6">
      <w:start w:val="1"/>
      <w:numFmt w:val="bullet"/>
      <w:lvlText w:val=""/>
      <w:lvlJc w:val="left"/>
      <w:pPr>
        <w:ind w:left="6480" w:hanging="360"/>
      </w:pPr>
      <w:rPr>
        <w:rFonts w:ascii="Wingdings" w:hAnsi="Wingdings" w:hint="default"/>
      </w:rPr>
    </w:lvl>
  </w:abstractNum>
  <w:abstractNum w:abstractNumId="4" w15:restartNumberingAfterBreak="0">
    <w:nsid w:val="00000010"/>
    <w:multiLevelType w:val="hybridMultilevel"/>
    <w:tmpl w:val="00000000"/>
    <w:lvl w:ilvl="0" w:tplc="40B6F856">
      <w:start w:val="1"/>
      <w:numFmt w:val="bullet"/>
      <w:lvlText w:val=""/>
      <w:lvlJc w:val="left"/>
      <w:pPr>
        <w:ind w:left="720" w:hanging="360"/>
      </w:pPr>
      <w:rPr>
        <w:rFonts w:ascii="Wingdings" w:eastAsia="Calibri" w:hAnsi="Wingdings" w:cs="Wingdings"/>
        <w:b w:val="0"/>
        <w:bCs w:val="0"/>
      </w:rPr>
    </w:lvl>
    <w:lvl w:ilvl="1" w:tplc="9D7C48D8">
      <w:start w:val="1"/>
      <w:numFmt w:val="bullet"/>
      <w:lvlText w:val="o"/>
      <w:lvlJc w:val="left"/>
      <w:pPr>
        <w:ind w:left="1440" w:hanging="360"/>
      </w:pPr>
      <w:rPr>
        <w:rFonts w:ascii="Courier New" w:hAnsi="Courier New" w:cs="Courier New" w:hint="default"/>
      </w:rPr>
    </w:lvl>
    <w:lvl w:ilvl="2" w:tplc="F6EEB9EA">
      <w:start w:val="1"/>
      <w:numFmt w:val="bullet"/>
      <w:lvlText w:val=""/>
      <w:lvlJc w:val="left"/>
      <w:pPr>
        <w:ind w:left="2160" w:hanging="360"/>
      </w:pPr>
      <w:rPr>
        <w:rFonts w:ascii="Wingdings" w:hAnsi="Wingdings" w:hint="default"/>
      </w:rPr>
    </w:lvl>
    <w:lvl w:ilvl="3" w:tplc="B7CA325C">
      <w:start w:val="1"/>
      <w:numFmt w:val="bullet"/>
      <w:lvlText w:val=""/>
      <w:lvlJc w:val="left"/>
      <w:pPr>
        <w:ind w:left="2880" w:hanging="360"/>
      </w:pPr>
      <w:rPr>
        <w:rFonts w:ascii="Symbol" w:hAnsi="Symbol" w:hint="default"/>
      </w:rPr>
    </w:lvl>
    <w:lvl w:ilvl="4" w:tplc="80CC94A6">
      <w:start w:val="1"/>
      <w:numFmt w:val="bullet"/>
      <w:lvlText w:val="o"/>
      <w:lvlJc w:val="left"/>
      <w:pPr>
        <w:ind w:left="3600" w:hanging="360"/>
      </w:pPr>
      <w:rPr>
        <w:rFonts w:ascii="Courier New" w:hAnsi="Courier New" w:cs="Courier New" w:hint="default"/>
      </w:rPr>
    </w:lvl>
    <w:lvl w:ilvl="5" w:tplc="3E1C09A6">
      <w:start w:val="1"/>
      <w:numFmt w:val="bullet"/>
      <w:lvlText w:val=""/>
      <w:lvlJc w:val="left"/>
      <w:pPr>
        <w:ind w:left="4320" w:hanging="360"/>
      </w:pPr>
      <w:rPr>
        <w:rFonts w:ascii="Wingdings" w:hAnsi="Wingdings" w:hint="default"/>
      </w:rPr>
    </w:lvl>
    <w:lvl w:ilvl="6" w:tplc="62AE04CE">
      <w:start w:val="1"/>
      <w:numFmt w:val="bullet"/>
      <w:lvlText w:val=""/>
      <w:lvlJc w:val="left"/>
      <w:pPr>
        <w:ind w:left="5040" w:hanging="360"/>
      </w:pPr>
      <w:rPr>
        <w:rFonts w:ascii="Symbol" w:hAnsi="Symbol" w:hint="default"/>
      </w:rPr>
    </w:lvl>
    <w:lvl w:ilvl="7" w:tplc="D2687540">
      <w:start w:val="1"/>
      <w:numFmt w:val="bullet"/>
      <w:lvlText w:val="o"/>
      <w:lvlJc w:val="left"/>
      <w:pPr>
        <w:ind w:left="5760" w:hanging="360"/>
      </w:pPr>
      <w:rPr>
        <w:rFonts w:ascii="Courier New" w:hAnsi="Courier New" w:cs="Courier New" w:hint="default"/>
      </w:rPr>
    </w:lvl>
    <w:lvl w:ilvl="8" w:tplc="97CE4C08">
      <w:start w:val="1"/>
      <w:numFmt w:val="bullet"/>
      <w:lvlText w:val=""/>
      <w:lvlJc w:val="left"/>
      <w:pPr>
        <w:ind w:left="6480" w:hanging="360"/>
      </w:pPr>
      <w:rPr>
        <w:rFonts w:ascii="Wingdings" w:hAnsi="Wingdings" w:hint="default"/>
      </w:rPr>
    </w:lvl>
  </w:abstractNum>
  <w:abstractNum w:abstractNumId="5" w15:restartNumberingAfterBreak="0">
    <w:nsid w:val="01E27B39"/>
    <w:multiLevelType w:val="hybridMultilevel"/>
    <w:tmpl w:val="65D402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CC627B"/>
    <w:multiLevelType w:val="hybridMultilevel"/>
    <w:tmpl w:val="67D61A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7663BF"/>
    <w:multiLevelType w:val="hybridMultilevel"/>
    <w:tmpl w:val="E9A04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B670DC3"/>
    <w:multiLevelType w:val="hybridMultilevel"/>
    <w:tmpl w:val="660406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B794A94"/>
    <w:multiLevelType w:val="hybridMultilevel"/>
    <w:tmpl w:val="989ABD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708413E"/>
    <w:multiLevelType w:val="hybridMultilevel"/>
    <w:tmpl w:val="4A40E2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724014D"/>
    <w:multiLevelType w:val="hybridMultilevel"/>
    <w:tmpl w:val="1E3431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6D4805"/>
    <w:multiLevelType w:val="hybridMultilevel"/>
    <w:tmpl w:val="730CF694"/>
    <w:lvl w:ilvl="0" w:tplc="08BEADA6">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0B62AA8"/>
    <w:multiLevelType w:val="hybridMultilevel"/>
    <w:tmpl w:val="5540C9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0D96711"/>
    <w:multiLevelType w:val="hybridMultilevel"/>
    <w:tmpl w:val="9412F1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22B7A67"/>
    <w:multiLevelType w:val="hybridMultilevel"/>
    <w:tmpl w:val="0728F7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32C7EFD"/>
    <w:multiLevelType w:val="hybridMultilevel"/>
    <w:tmpl w:val="F6B05978"/>
    <w:lvl w:ilvl="0" w:tplc="0407000F">
      <w:start w:val="1"/>
      <w:numFmt w:val="decimal"/>
      <w:lvlText w:val="%1."/>
      <w:lvlJc w:val="left"/>
      <w:pPr>
        <w:ind w:left="360" w:hanging="360"/>
      </w:pPr>
    </w:lvl>
    <w:lvl w:ilvl="1" w:tplc="CF94E290">
      <w:numFmt w:val="bullet"/>
      <w:lvlText w:val=""/>
      <w:lvlJc w:val="left"/>
      <w:pPr>
        <w:ind w:left="1080" w:hanging="360"/>
      </w:pPr>
      <w:rPr>
        <w:rFonts w:ascii="Wingdings" w:eastAsia="Calibri" w:hAnsi="Wingdings"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5696709"/>
    <w:multiLevelType w:val="hybridMultilevel"/>
    <w:tmpl w:val="1D324F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6583D7E"/>
    <w:multiLevelType w:val="hybridMultilevel"/>
    <w:tmpl w:val="90242A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6BB1FD2"/>
    <w:multiLevelType w:val="hybridMultilevel"/>
    <w:tmpl w:val="CF5811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BC56521"/>
    <w:multiLevelType w:val="hybridMultilevel"/>
    <w:tmpl w:val="ABFA1D00"/>
    <w:lvl w:ilvl="0" w:tplc="04070001">
      <w:start w:val="1"/>
      <w:numFmt w:val="bullet"/>
      <w:lvlText w:val=""/>
      <w:lvlJc w:val="left"/>
      <w:pPr>
        <w:ind w:left="360" w:hanging="360"/>
      </w:pPr>
      <w:rPr>
        <w:rFonts w:ascii="Symbol" w:hAnsi="Symbol" w:hint="default"/>
      </w:rPr>
    </w:lvl>
    <w:lvl w:ilvl="1" w:tplc="826E58CC">
      <w:start w:val="5"/>
      <w:numFmt w:val="bullet"/>
      <w:lvlText w:val=""/>
      <w:lvlJc w:val="left"/>
      <w:pPr>
        <w:ind w:left="1080" w:hanging="360"/>
      </w:pPr>
      <w:rPr>
        <w:rFonts w:ascii="Wingdings" w:eastAsia="Calibri" w:hAnsi="Wingding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0CC2FCA"/>
    <w:multiLevelType w:val="hybridMultilevel"/>
    <w:tmpl w:val="53C65B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516F57"/>
    <w:multiLevelType w:val="hybridMultilevel"/>
    <w:tmpl w:val="77520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6EA5BA9"/>
    <w:multiLevelType w:val="hybridMultilevel"/>
    <w:tmpl w:val="677697CA"/>
    <w:lvl w:ilvl="0" w:tplc="04070003">
      <w:start w:val="1"/>
      <w:numFmt w:val="bullet"/>
      <w:lvlText w:val="o"/>
      <w:lvlJc w:val="left"/>
      <w:pPr>
        <w:ind w:left="360" w:hanging="360"/>
      </w:pPr>
      <w:rPr>
        <w:rFonts w:ascii="Courier New" w:hAnsi="Courier New" w:cs="Courier New" w:hint="default"/>
      </w:rPr>
    </w:lvl>
    <w:lvl w:ilvl="1" w:tplc="826E58CC">
      <w:start w:val="5"/>
      <w:numFmt w:val="bullet"/>
      <w:lvlText w:val=""/>
      <w:lvlJc w:val="left"/>
      <w:pPr>
        <w:ind w:left="1080" w:hanging="360"/>
      </w:pPr>
      <w:rPr>
        <w:rFonts w:ascii="Wingdings" w:eastAsia="Calibri" w:hAnsi="Wingding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76023F5"/>
    <w:multiLevelType w:val="hybridMultilevel"/>
    <w:tmpl w:val="4578802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88B745B"/>
    <w:multiLevelType w:val="hybridMultilevel"/>
    <w:tmpl w:val="2586D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9633DE6"/>
    <w:multiLevelType w:val="hybridMultilevel"/>
    <w:tmpl w:val="9EF48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992507A"/>
    <w:multiLevelType w:val="hybridMultilevel"/>
    <w:tmpl w:val="19B6C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E800250"/>
    <w:multiLevelType w:val="hybridMultilevel"/>
    <w:tmpl w:val="D9AA09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F224CA0"/>
    <w:multiLevelType w:val="hybridMultilevel"/>
    <w:tmpl w:val="A3184836"/>
    <w:styleLink w:val="Nummeriert"/>
    <w:lvl w:ilvl="0" w:tplc="A934AE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6B2D038">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95EA2F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9AA6AD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BC6586">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966BD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DF443E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5B88E6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FD4CF3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0542434"/>
    <w:multiLevelType w:val="hybridMultilevel"/>
    <w:tmpl w:val="45007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05D73BD"/>
    <w:multiLevelType w:val="hybridMultilevel"/>
    <w:tmpl w:val="F9A49C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22E270E"/>
    <w:multiLevelType w:val="hybridMultilevel"/>
    <w:tmpl w:val="EF80BB24"/>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43972FE6"/>
    <w:multiLevelType w:val="hybridMultilevel"/>
    <w:tmpl w:val="B0647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57613DA"/>
    <w:multiLevelType w:val="hybridMultilevel"/>
    <w:tmpl w:val="0C928E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67B0F48"/>
    <w:multiLevelType w:val="hybridMultilevel"/>
    <w:tmpl w:val="FD9863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7C75910"/>
    <w:multiLevelType w:val="hybridMultilevel"/>
    <w:tmpl w:val="0D26D8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481C2A0E"/>
    <w:multiLevelType w:val="hybridMultilevel"/>
    <w:tmpl w:val="1B8AE9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D087B68"/>
    <w:multiLevelType w:val="hybridMultilevel"/>
    <w:tmpl w:val="1BBA261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4D9A6301"/>
    <w:multiLevelType w:val="hybridMultilevel"/>
    <w:tmpl w:val="BD700802"/>
    <w:lvl w:ilvl="0" w:tplc="04070001">
      <w:start w:val="1"/>
      <w:numFmt w:val="bullet"/>
      <w:lvlText w:val=""/>
      <w:lvlJc w:val="left"/>
      <w:pPr>
        <w:ind w:left="360" w:hanging="360"/>
      </w:pPr>
      <w:rPr>
        <w:rFonts w:ascii="Symbol" w:hAnsi="Symbol"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4F861BA4"/>
    <w:multiLevelType w:val="hybridMultilevel"/>
    <w:tmpl w:val="E9B0C372"/>
    <w:lvl w:ilvl="0" w:tplc="6874A62C">
      <w:start w:val="1"/>
      <w:numFmt w:val="decimal"/>
      <w:lvlText w:val="%1."/>
      <w:lvlJc w:val="left"/>
      <w:pPr>
        <w:ind w:left="1080" w:hanging="360"/>
      </w:pPr>
      <w:rPr>
        <w:rFonts w:ascii="Calibri" w:hAnsi="Calibri"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503C4C14"/>
    <w:multiLevelType w:val="hybridMultilevel"/>
    <w:tmpl w:val="D084E3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52624957"/>
    <w:multiLevelType w:val="hybridMultilevel"/>
    <w:tmpl w:val="974E33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52F00EC7"/>
    <w:multiLevelType w:val="hybridMultilevel"/>
    <w:tmpl w:val="478070FE"/>
    <w:styleLink w:val="Strich"/>
    <w:lvl w:ilvl="0" w:tplc="45C03C8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F87E9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D7A8E4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04C94C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56CFE3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106C73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52A1A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E58EA0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1B0550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4" w15:restartNumberingAfterBreak="0">
    <w:nsid w:val="56931E4D"/>
    <w:multiLevelType w:val="hybridMultilevel"/>
    <w:tmpl w:val="6644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74C509A"/>
    <w:multiLevelType w:val="hybridMultilevel"/>
    <w:tmpl w:val="3288DB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7DC598B"/>
    <w:multiLevelType w:val="hybridMultilevel"/>
    <w:tmpl w:val="E084D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58951339"/>
    <w:multiLevelType w:val="hybridMultilevel"/>
    <w:tmpl w:val="51F6B9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B0B7397"/>
    <w:multiLevelType w:val="hybridMultilevel"/>
    <w:tmpl w:val="5C4646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642E0146"/>
    <w:multiLevelType w:val="hybridMultilevel"/>
    <w:tmpl w:val="31E0C9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4B66CEF"/>
    <w:multiLevelType w:val="hybridMultilevel"/>
    <w:tmpl w:val="CB4CE0D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4D33DC2"/>
    <w:multiLevelType w:val="hybridMultilevel"/>
    <w:tmpl w:val="973AF7E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5F41E55"/>
    <w:multiLevelType w:val="hybridMultilevel"/>
    <w:tmpl w:val="A9489B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695A7248"/>
    <w:multiLevelType w:val="hybridMultilevel"/>
    <w:tmpl w:val="02E6AEB6"/>
    <w:lvl w:ilvl="0" w:tplc="1520D93A">
      <w:start w:val="1"/>
      <w:numFmt w:val="lowerLetter"/>
      <w:lvlText w:val="%1."/>
      <w:lvlJc w:val="left"/>
      <w:pPr>
        <w:ind w:left="360" w:hanging="360"/>
      </w:pPr>
      <w:rPr>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15:restartNumberingAfterBreak="0">
    <w:nsid w:val="6C8D2382"/>
    <w:multiLevelType w:val="hybridMultilevel"/>
    <w:tmpl w:val="5CE8ACD2"/>
    <w:lvl w:ilvl="0" w:tplc="0407000B">
      <w:start w:val="1"/>
      <w:numFmt w:val="bullet"/>
      <w:lvlText w:val=""/>
      <w:lvlJc w:val="left"/>
      <w:pPr>
        <w:ind w:left="360" w:hanging="360"/>
      </w:pPr>
      <w:rPr>
        <w:rFonts w:ascii="Wingdings" w:hAnsi="Wingdings"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6E296280"/>
    <w:multiLevelType w:val="hybridMultilevel"/>
    <w:tmpl w:val="1CAEC0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70067104"/>
    <w:multiLevelType w:val="hybridMultilevel"/>
    <w:tmpl w:val="5C6648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0A3751E"/>
    <w:multiLevelType w:val="hybridMultilevel"/>
    <w:tmpl w:val="C122C5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716C7FD5"/>
    <w:multiLevelType w:val="hybridMultilevel"/>
    <w:tmpl w:val="DF3A66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73B82BCB"/>
    <w:multiLevelType w:val="hybridMultilevel"/>
    <w:tmpl w:val="8EFCFF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747A2EF8"/>
    <w:multiLevelType w:val="hybridMultilevel"/>
    <w:tmpl w:val="9C8645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A43330C"/>
    <w:multiLevelType w:val="hybridMultilevel"/>
    <w:tmpl w:val="F6BAD3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7C5768B6"/>
    <w:multiLevelType w:val="hybridMultilevel"/>
    <w:tmpl w:val="AF169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EB708F0"/>
    <w:multiLevelType w:val="hybridMultilevel"/>
    <w:tmpl w:val="352AD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54"/>
  </w:num>
  <w:num w:numId="4">
    <w:abstractNumId w:val="36"/>
  </w:num>
  <w:num w:numId="5">
    <w:abstractNumId w:val="63"/>
  </w:num>
  <w:num w:numId="6">
    <w:abstractNumId w:val="12"/>
  </w:num>
  <w:num w:numId="7">
    <w:abstractNumId w:val="16"/>
  </w:num>
  <w:num w:numId="8">
    <w:abstractNumId w:val="21"/>
  </w:num>
  <w:num w:numId="9">
    <w:abstractNumId w:val="28"/>
  </w:num>
  <w:num w:numId="10">
    <w:abstractNumId w:val="10"/>
  </w:num>
  <w:num w:numId="11">
    <w:abstractNumId w:val="22"/>
  </w:num>
  <w:num w:numId="12">
    <w:abstractNumId w:val="6"/>
  </w:num>
  <w:num w:numId="13">
    <w:abstractNumId w:val="27"/>
  </w:num>
  <w:num w:numId="14">
    <w:abstractNumId w:val="38"/>
  </w:num>
  <w:num w:numId="15">
    <w:abstractNumId w:val="62"/>
  </w:num>
  <w:num w:numId="16">
    <w:abstractNumId w:val="53"/>
  </w:num>
  <w:num w:numId="17">
    <w:abstractNumId w:val="48"/>
  </w:num>
  <w:num w:numId="18">
    <w:abstractNumId w:val="58"/>
  </w:num>
  <w:num w:numId="19">
    <w:abstractNumId w:val="51"/>
  </w:num>
  <w:num w:numId="20">
    <w:abstractNumId w:val="20"/>
  </w:num>
  <w:num w:numId="21">
    <w:abstractNumId w:val="49"/>
  </w:num>
  <w:num w:numId="22">
    <w:abstractNumId w:val="50"/>
  </w:num>
  <w:num w:numId="23">
    <w:abstractNumId w:val="24"/>
  </w:num>
  <w:num w:numId="24">
    <w:abstractNumId w:val="26"/>
  </w:num>
  <w:num w:numId="25">
    <w:abstractNumId w:val="23"/>
  </w:num>
  <w:num w:numId="26">
    <w:abstractNumId w:val="33"/>
  </w:num>
  <w:num w:numId="27">
    <w:abstractNumId w:val="7"/>
  </w:num>
  <w:num w:numId="28">
    <w:abstractNumId w:val="55"/>
  </w:num>
  <w:num w:numId="29">
    <w:abstractNumId w:val="44"/>
  </w:num>
  <w:num w:numId="30">
    <w:abstractNumId w:val="61"/>
  </w:num>
  <w:num w:numId="31">
    <w:abstractNumId w:val="5"/>
  </w:num>
  <w:num w:numId="32">
    <w:abstractNumId w:val="30"/>
  </w:num>
  <w:num w:numId="33">
    <w:abstractNumId w:val="11"/>
  </w:num>
  <w:num w:numId="34">
    <w:abstractNumId w:val="18"/>
  </w:num>
  <w:num w:numId="35">
    <w:abstractNumId w:val="19"/>
  </w:num>
  <w:num w:numId="36">
    <w:abstractNumId w:val="47"/>
  </w:num>
  <w:num w:numId="37">
    <w:abstractNumId w:val="57"/>
  </w:num>
  <w:num w:numId="38">
    <w:abstractNumId w:val="41"/>
  </w:num>
  <w:num w:numId="39">
    <w:abstractNumId w:val="13"/>
  </w:num>
  <w:num w:numId="40">
    <w:abstractNumId w:val="42"/>
  </w:num>
  <w:num w:numId="41">
    <w:abstractNumId w:val="37"/>
  </w:num>
  <w:num w:numId="42">
    <w:abstractNumId w:val="14"/>
  </w:num>
  <w:num w:numId="43">
    <w:abstractNumId w:val="46"/>
  </w:num>
  <w:num w:numId="44">
    <w:abstractNumId w:val="25"/>
  </w:num>
  <w:num w:numId="45">
    <w:abstractNumId w:val="32"/>
  </w:num>
  <w:num w:numId="46">
    <w:abstractNumId w:val="60"/>
  </w:num>
  <w:num w:numId="47">
    <w:abstractNumId w:val="34"/>
  </w:num>
  <w:num w:numId="48">
    <w:abstractNumId w:val="31"/>
  </w:num>
  <w:num w:numId="49">
    <w:abstractNumId w:val="9"/>
  </w:num>
  <w:num w:numId="50">
    <w:abstractNumId w:val="56"/>
  </w:num>
  <w:num w:numId="51">
    <w:abstractNumId w:val="52"/>
  </w:num>
  <w:num w:numId="52">
    <w:abstractNumId w:val="8"/>
  </w:num>
  <w:num w:numId="53">
    <w:abstractNumId w:val="29"/>
  </w:num>
  <w:num w:numId="54">
    <w:abstractNumId w:val="43"/>
  </w:num>
  <w:num w:numId="55">
    <w:abstractNumId w:val="40"/>
  </w:num>
  <w:num w:numId="56">
    <w:abstractNumId w:val="45"/>
  </w:num>
  <w:num w:numId="57">
    <w:abstractNumId w:val="0"/>
  </w:num>
  <w:num w:numId="58">
    <w:abstractNumId w:val="0"/>
    <w:lvlOverride w:ilvl="0">
      <w:lvl w:ilvl="0" w:tplc="5316C202">
        <w:start w:val="1"/>
        <w:numFmt w:val="bullet"/>
        <w:lvlText w:val=""/>
        <w:lvlJc w:val="left"/>
        <w:pPr>
          <w:ind w:left="720" w:hanging="360"/>
        </w:pPr>
        <w:rPr>
          <w:rFonts w:ascii="Wingdings" w:eastAsia="Calibri" w:hAnsi="Wingdings" w:cs="Wingdings"/>
          <w:b w:val="0"/>
          <w:bCs w:val="0"/>
        </w:rPr>
      </w:lvl>
    </w:lvlOverride>
    <w:lvlOverride w:ilvl="1">
      <w:lvl w:ilvl="1" w:tplc="618C9616">
        <w:start w:val="1"/>
        <w:numFmt w:val="bullet"/>
        <w:lvlText w:val="o"/>
        <w:lvlJc w:val="left"/>
        <w:pPr>
          <w:ind w:left="1440" w:hanging="360"/>
        </w:pPr>
        <w:rPr>
          <w:rFonts w:ascii="Courier New" w:hAnsi="Courier New" w:cs="Courier New" w:hint="default"/>
        </w:rPr>
      </w:lvl>
    </w:lvlOverride>
    <w:lvlOverride w:ilvl="2">
      <w:lvl w:ilvl="2" w:tplc="34260D7E">
        <w:start w:val="1"/>
        <w:numFmt w:val="bullet"/>
        <w:lvlText w:val=""/>
        <w:lvlJc w:val="left"/>
        <w:pPr>
          <w:ind w:left="2160" w:hanging="360"/>
        </w:pPr>
        <w:rPr>
          <w:rFonts w:ascii="Wingdings" w:hAnsi="Wingdings" w:hint="default"/>
        </w:rPr>
      </w:lvl>
    </w:lvlOverride>
    <w:lvlOverride w:ilvl="3">
      <w:lvl w:ilvl="3" w:tplc="D70EE650">
        <w:start w:val="1"/>
        <w:numFmt w:val="bullet"/>
        <w:lvlText w:val=""/>
        <w:lvlJc w:val="left"/>
        <w:pPr>
          <w:ind w:left="2880" w:hanging="360"/>
        </w:pPr>
        <w:rPr>
          <w:rFonts w:ascii="Symbol" w:hAnsi="Symbol" w:hint="default"/>
        </w:rPr>
      </w:lvl>
    </w:lvlOverride>
    <w:lvlOverride w:ilvl="4">
      <w:lvl w:ilvl="4" w:tplc="38B4CF46">
        <w:start w:val="1"/>
        <w:numFmt w:val="bullet"/>
        <w:lvlText w:val="o"/>
        <w:lvlJc w:val="left"/>
        <w:pPr>
          <w:ind w:left="3600" w:hanging="360"/>
        </w:pPr>
        <w:rPr>
          <w:rFonts w:ascii="Courier New" w:hAnsi="Courier New" w:cs="Courier New" w:hint="default"/>
        </w:rPr>
      </w:lvl>
    </w:lvlOverride>
    <w:lvlOverride w:ilvl="5">
      <w:lvl w:ilvl="5" w:tplc="36A0EA4E">
        <w:start w:val="1"/>
        <w:numFmt w:val="bullet"/>
        <w:lvlText w:val=""/>
        <w:lvlJc w:val="left"/>
        <w:pPr>
          <w:ind w:left="4320" w:hanging="360"/>
        </w:pPr>
        <w:rPr>
          <w:rFonts w:ascii="Wingdings" w:hAnsi="Wingdings" w:hint="default"/>
        </w:rPr>
      </w:lvl>
    </w:lvlOverride>
    <w:lvlOverride w:ilvl="6">
      <w:lvl w:ilvl="6" w:tplc="6B040A7A">
        <w:start w:val="1"/>
        <w:numFmt w:val="bullet"/>
        <w:lvlText w:val=""/>
        <w:lvlJc w:val="left"/>
        <w:pPr>
          <w:ind w:left="5040" w:hanging="360"/>
        </w:pPr>
        <w:rPr>
          <w:rFonts w:ascii="Symbol" w:hAnsi="Symbol" w:hint="default"/>
        </w:rPr>
      </w:lvl>
    </w:lvlOverride>
    <w:lvlOverride w:ilvl="7">
      <w:lvl w:ilvl="7" w:tplc="5114EBCE">
        <w:start w:val="1"/>
        <w:numFmt w:val="bullet"/>
        <w:lvlText w:val="o"/>
        <w:lvlJc w:val="left"/>
        <w:pPr>
          <w:ind w:left="5760" w:hanging="360"/>
        </w:pPr>
        <w:rPr>
          <w:rFonts w:ascii="Courier New" w:hAnsi="Courier New" w:cs="Courier New" w:hint="default"/>
        </w:rPr>
      </w:lvl>
    </w:lvlOverride>
    <w:lvlOverride w:ilvl="8">
      <w:lvl w:ilvl="8" w:tplc="EDAC9D3E">
        <w:start w:val="1"/>
        <w:numFmt w:val="bullet"/>
        <w:lvlText w:val=""/>
        <w:lvlJc w:val="left"/>
        <w:pPr>
          <w:ind w:left="6480" w:hanging="360"/>
        </w:pPr>
        <w:rPr>
          <w:rFonts w:ascii="Wingdings" w:hAnsi="Wingdings" w:hint="default"/>
        </w:rPr>
      </w:lvl>
    </w:lvlOverride>
  </w:num>
  <w:num w:numId="59">
    <w:abstractNumId w:val="1"/>
  </w:num>
  <w:num w:numId="60">
    <w:abstractNumId w:val="2"/>
  </w:num>
  <w:num w:numId="61">
    <w:abstractNumId w:val="2"/>
    <w:lvlOverride w:ilvl="0">
      <w:lvl w:ilvl="0" w:tplc="362C961C">
        <w:start w:val="1"/>
        <w:numFmt w:val="bullet"/>
        <w:lvlText w:val=""/>
        <w:lvlJc w:val="left"/>
        <w:pPr>
          <w:ind w:left="720" w:hanging="360"/>
        </w:pPr>
        <w:rPr>
          <w:rFonts w:ascii="Wingdings" w:eastAsia="Calibri" w:hAnsi="Wingdings" w:cs="Wingdings"/>
        </w:rPr>
      </w:lvl>
    </w:lvlOverride>
    <w:lvlOverride w:ilvl="1">
      <w:lvl w:ilvl="1" w:tplc="484C23D2">
        <w:start w:val="1"/>
        <w:numFmt w:val="bullet"/>
        <w:lvlText w:val="o"/>
        <w:lvlJc w:val="left"/>
        <w:pPr>
          <w:ind w:left="1440" w:hanging="360"/>
        </w:pPr>
        <w:rPr>
          <w:rFonts w:ascii="Courier New" w:hAnsi="Courier New" w:cs="Courier New" w:hint="default"/>
        </w:rPr>
      </w:lvl>
    </w:lvlOverride>
    <w:lvlOverride w:ilvl="2">
      <w:lvl w:ilvl="2" w:tplc="AF9CA7E4">
        <w:start w:val="1"/>
        <w:numFmt w:val="bullet"/>
        <w:lvlText w:val=""/>
        <w:lvlJc w:val="left"/>
        <w:pPr>
          <w:ind w:left="2160" w:hanging="360"/>
        </w:pPr>
        <w:rPr>
          <w:rFonts w:ascii="Wingdings" w:hAnsi="Wingdings" w:hint="default"/>
        </w:rPr>
      </w:lvl>
    </w:lvlOverride>
    <w:lvlOverride w:ilvl="3">
      <w:lvl w:ilvl="3" w:tplc="679EB2D4">
        <w:start w:val="1"/>
        <w:numFmt w:val="bullet"/>
        <w:lvlText w:val=""/>
        <w:lvlJc w:val="left"/>
        <w:pPr>
          <w:ind w:left="2880" w:hanging="360"/>
        </w:pPr>
        <w:rPr>
          <w:rFonts w:ascii="Symbol" w:hAnsi="Symbol" w:hint="default"/>
        </w:rPr>
      </w:lvl>
    </w:lvlOverride>
    <w:lvlOverride w:ilvl="4">
      <w:lvl w:ilvl="4" w:tplc="012A0958">
        <w:start w:val="1"/>
        <w:numFmt w:val="bullet"/>
        <w:lvlText w:val="o"/>
        <w:lvlJc w:val="left"/>
        <w:pPr>
          <w:ind w:left="3600" w:hanging="360"/>
        </w:pPr>
        <w:rPr>
          <w:rFonts w:ascii="Courier New" w:hAnsi="Courier New" w:cs="Courier New" w:hint="default"/>
        </w:rPr>
      </w:lvl>
    </w:lvlOverride>
    <w:lvlOverride w:ilvl="5">
      <w:lvl w:ilvl="5" w:tplc="EBD04564">
        <w:start w:val="1"/>
        <w:numFmt w:val="bullet"/>
        <w:lvlText w:val=""/>
        <w:lvlJc w:val="left"/>
        <w:pPr>
          <w:ind w:left="4320" w:hanging="360"/>
        </w:pPr>
        <w:rPr>
          <w:rFonts w:ascii="Wingdings" w:hAnsi="Wingdings" w:hint="default"/>
        </w:rPr>
      </w:lvl>
    </w:lvlOverride>
    <w:lvlOverride w:ilvl="6">
      <w:lvl w:ilvl="6" w:tplc="8E22280C">
        <w:start w:val="1"/>
        <w:numFmt w:val="bullet"/>
        <w:lvlText w:val=""/>
        <w:lvlJc w:val="left"/>
        <w:pPr>
          <w:ind w:left="5040" w:hanging="360"/>
        </w:pPr>
        <w:rPr>
          <w:rFonts w:ascii="Symbol" w:hAnsi="Symbol" w:hint="default"/>
        </w:rPr>
      </w:lvl>
    </w:lvlOverride>
    <w:lvlOverride w:ilvl="7">
      <w:lvl w:ilvl="7" w:tplc="BA68C546">
        <w:start w:val="1"/>
        <w:numFmt w:val="bullet"/>
        <w:lvlText w:val="o"/>
        <w:lvlJc w:val="left"/>
        <w:pPr>
          <w:ind w:left="5760" w:hanging="360"/>
        </w:pPr>
        <w:rPr>
          <w:rFonts w:ascii="Courier New" w:hAnsi="Courier New" w:cs="Courier New" w:hint="default"/>
        </w:rPr>
      </w:lvl>
    </w:lvlOverride>
    <w:lvlOverride w:ilvl="8">
      <w:lvl w:ilvl="8" w:tplc="9934D060">
        <w:start w:val="1"/>
        <w:numFmt w:val="bullet"/>
        <w:lvlText w:val=""/>
        <w:lvlJc w:val="left"/>
        <w:pPr>
          <w:ind w:left="6480" w:hanging="360"/>
        </w:pPr>
        <w:rPr>
          <w:rFonts w:ascii="Wingdings" w:hAnsi="Wingdings" w:hint="default"/>
        </w:rPr>
      </w:lvl>
    </w:lvlOverride>
  </w:num>
  <w:num w:numId="62">
    <w:abstractNumId w:val="3"/>
  </w:num>
  <w:num w:numId="63">
    <w:abstractNumId w:val="3"/>
    <w:lvlOverride w:ilvl="0">
      <w:lvl w:ilvl="0" w:tplc="72CA42A4">
        <w:start w:val="1"/>
        <w:numFmt w:val="bullet"/>
        <w:lvlText w:val=""/>
        <w:lvlJc w:val="left"/>
        <w:pPr>
          <w:ind w:left="720" w:hanging="360"/>
        </w:pPr>
        <w:rPr>
          <w:rFonts w:ascii="Wingdings" w:eastAsia="Calibri" w:hAnsi="Wingdings" w:cs="Wingdings"/>
          <w:b w:val="0"/>
          <w:bCs w:val="0"/>
        </w:rPr>
      </w:lvl>
    </w:lvlOverride>
    <w:lvlOverride w:ilvl="1">
      <w:lvl w:ilvl="1" w:tplc="1544254A">
        <w:start w:val="1"/>
        <w:numFmt w:val="bullet"/>
        <w:lvlText w:val="o"/>
        <w:lvlJc w:val="left"/>
        <w:pPr>
          <w:ind w:left="1440" w:hanging="360"/>
        </w:pPr>
        <w:rPr>
          <w:rFonts w:ascii="Courier New" w:eastAsia="Calibri" w:hAnsi="Courier New" w:cs="Courier New"/>
        </w:rPr>
      </w:lvl>
    </w:lvlOverride>
    <w:lvlOverride w:ilvl="2">
      <w:lvl w:ilvl="2" w:tplc="01880C72">
        <w:start w:val="1"/>
        <w:numFmt w:val="bullet"/>
        <w:lvlText w:val=""/>
        <w:lvlJc w:val="left"/>
        <w:pPr>
          <w:ind w:left="2160" w:hanging="360"/>
        </w:pPr>
        <w:rPr>
          <w:rFonts w:ascii="Wingdings" w:hAnsi="Wingdings" w:hint="default"/>
        </w:rPr>
      </w:lvl>
    </w:lvlOverride>
    <w:lvlOverride w:ilvl="3">
      <w:lvl w:ilvl="3" w:tplc="C3CE577A">
        <w:start w:val="1"/>
        <w:numFmt w:val="bullet"/>
        <w:lvlText w:val=""/>
        <w:lvlJc w:val="left"/>
        <w:pPr>
          <w:ind w:left="2880" w:hanging="360"/>
        </w:pPr>
        <w:rPr>
          <w:rFonts w:ascii="Symbol" w:hAnsi="Symbol" w:hint="default"/>
        </w:rPr>
      </w:lvl>
    </w:lvlOverride>
    <w:lvlOverride w:ilvl="4">
      <w:lvl w:ilvl="4" w:tplc="38D80688">
        <w:start w:val="1"/>
        <w:numFmt w:val="bullet"/>
        <w:lvlText w:val="o"/>
        <w:lvlJc w:val="left"/>
        <w:pPr>
          <w:ind w:left="3600" w:hanging="360"/>
        </w:pPr>
        <w:rPr>
          <w:rFonts w:ascii="Courier New" w:hAnsi="Courier New" w:cs="Courier New" w:hint="default"/>
        </w:rPr>
      </w:lvl>
    </w:lvlOverride>
    <w:lvlOverride w:ilvl="5">
      <w:lvl w:ilvl="5" w:tplc="CB4E2218">
        <w:start w:val="1"/>
        <w:numFmt w:val="bullet"/>
        <w:lvlText w:val=""/>
        <w:lvlJc w:val="left"/>
        <w:pPr>
          <w:ind w:left="4320" w:hanging="360"/>
        </w:pPr>
        <w:rPr>
          <w:rFonts w:ascii="Wingdings" w:hAnsi="Wingdings" w:hint="default"/>
        </w:rPr>
      </w:lvl>
    </w:lvlOverride>
    <w:lvlOverride w:ilvl="6">
      <w:lvl w:ilvl="6" w:tplc="6B9223C6">
        <w:start w:val="1"/>
        <w:numFmt w:val="bullet"/>
        <w:lvlText w:val=""/>
        <w:lvlJc w:val="left"/>
        <w:pPr>
          <w:ind w:left="5040" w:hanging="360"/>
        </w:pPr>
        <w:rPr>
          <w:rFonts w:ascii="Symbol" w:hAnsi="Symbol" w:hint="default"/>
        </w:rPr>
      </w:lvl>
    </w:lvlOverride>
    <w:lvlOverride w:ilvl="7">
      <w:lvl w:ilvl="7" w:tplc="D6F618E4">
        <w:start w:val="1"/>
        <w:numFmt w:val="bullet"/>
        <w:lvlText w:val="o"/>
        <w:lvlJc w:val="left"/>
        <w:pPr>
          <w:ind w:left="5760" w:hanging="360"/>
        </w:pPr>
        <w:rPr>
          <w:rFonts w:ascii="Courier New" w:hAnsi="Courier New" w:cs="Courier New" w:hint="default"/>
        </w:rPr>
      </w:lvl>
    </w:lvlOverride>
    <w:lvlOverride w:ilvl="8">
      <w:lvl w:ilvl="8" w:tplc="5F3868D6">
        <w:start w:val="1"/>
        <w:numFmt w:val="bullet"/>
        <w:lvlText w:val=""/>
        <w:lvlJc w:val="left"/>
        <w:pPr>
          <w:ind w:left="6480" w:hanging="360"/>
        </w:pPr>
        <w:rPr>
          <w:rFonts w:ascii="Wingdings" w:hAnsi="Wingdings" w:hint="default"/>
        </w:rPr>
      </w:lvl>
    </w:lvlOverride>
  </w:num>
  <w:num w:numId="64">
    <w:abstractNumId w:val="3"/>
    <w:lvlOverride w:ilvl="0">
      <w:lvl w:ilvl="0" w:tplc="72CA42A4">
        <w:start w:val="1"/>
        <w:numFmt w:val="bullet"/>
        <w:lvlText w:val=""/>
        <w:lvlJc w:val="left"/>
        <w:pPr>
          <w:ind w:left="720" w:hanging="360"/>
        </w:pPr>
        <w:rPr>
          <w:rFonts w:ascii="Wingdings" w:eastAsia="Calibri" w:hAnsi="Wingdings" w:cs="Wingdings"/>
          <w:b w:val="0"/>
          <w:bCs w:val="0"/>
        </w:rPr>
      </w:lvl>
    </w:lvlOverride>
    <w:lvlOverride w:ilvl="1">
      <w:lvl w:ilvl="1" w:tplc="1544254A">
        <w:start w:val="1"/>
        <w:numFmt w:val="bullet"/>
        <w:lvlText w:val="o"/>
        <w:lvlJc w:val="left"/>
        <w:pPr>
          <w:ind w:left="1440" w:hanging="360"/>
        </w:pPr>
        <w:rPr>
          <w:rFonts w:ascii="Courier New" w:eastAsia="Calibri" w:hAnsi="Courier New" w:cs="Courier New"/>
          <w:b w:val="0"/>
          <w:bCs w:val="0"/>
        </w:rPr>
      </w:lvl>
    </w:lvlOverride>
    <w:lvlOverride w:ilvl="2">
      <w:lvl w:ilvl="2" w:tplc="01880C72">
        <w:start w:val="1"/>
        <w:numFmt w:val="bullet"/>
        <w:lvlText w:val=""/>
        <w:lvlJc w:val="left"/>
        <w:pPr>
          <w:ind w:left="2160" w:hanging="360"/>
        </w:pPr>
        <w:rPr>
          <w:rFonts w:ascii="Wingdings" w:hAnsi="Wingdings" w:hint="default"/>
        </w:rPr>
      </w:lvl>
    </w:lvlOverride>
    <w:lvlOverride w:ilvl="3">
      <w:lvl w:ilvl="3" w:tplc="C3CE577A">
        <w:start w:val="1"/>
        <w:numFmt w:val="bullet"/>
        <w:lvlText w:val=""/>
        <w:lvlJc w:val="left"/>
        <w:pPr>
          <w:ind w:left="2880" w:hanging="360"/>
        </w:pPr>
        <w:rPr>
          <w:rFonts w:ascii="Symbol" w:hAnsi="Symbol" w:hint="default"/>
        </w:rPr>
      </w:lvl>
    </w:lvlOverride>
    <w:lvlOverride w:ilvl="4">
      <w:lvl w:ilvl="4" w:tplc="38D80688">
        <w:start w:val="1"/>
        <w:numFmt w:val="bullet"/>
        <w:lvlText w:val="o"/>
        <w:lvlJc w:val="left"/>
        <w:pPr>
          <w:ind w:left="3600" w:hanging="360"/>
        </w:pPr>
        <w:rPr>
          <w:rFonts w:ascii="Courier New" w:hAnsi="Courier New" w:cs="Courier New" w:hint="default"/>
        </w:rPr>
      </w:lvl>
    </w:lvlOverride>
    <w:lvlOverride w:ilvl="5">
      <w:lvl w:ilvl="5" w:tplc="CB4E2218">
        <w:start w:val="1"/>
        <w:numFmt w:val="bullet"/>
        <w:lvlText w:val=""/>
        <w:lvlJc w:val="left"/>
        <w:pPr>
          <w:ind w:left="4320" w:hanging="360"/>
        </w:pPr>
        <w:rPr>
          <w:rFonts w:ascii="Wingdings" w:hAnsi="Wingdings" w:hint="default"/>
        </w:rPr>
      </w:lvl>
    </w:lvlOverride>
    <w:lvlOverride w:ilvl="6">
      <w:lvl w:ilvl="6" w:tplc="6B9223C6">
        <w:start w:val="1"/>
        <w:numFmt w:val="bullet"/>
        <w:lvlText w:val=""/>
        <w:lvlJc w:val="left"/>
        <w:pPr>
          <w:ind w:left="5040" w:hanging="360"/>
        </w:pPr>
        <w:rPr>
          <w:rFonts w:ascii="Symbol" w:hAnsi="Symbol" w:hint="default"/>
        </w:rPr>
      </w:lvl>
    </w:lvlOverride>
    <w:lvlOverride w:ilvl="7">
      <w:lvl w:ilvl="7" w:tplc="D6F618E4">
        <w:start w:val="1"/>
        <w:numFmt w:val="bullet"/>
        <w:lvlText w:val="o"/>
        <w:lvlJc w:val="left"/>
        <w:pPr>
          <w:ind w:left="5760" w:hanging="360"/>
        </w:pPr>
        <w:rPr>
          <w:rFonts w:ascii="Courier New" w:hAnsi="Courier New" w:cs="Courier New" w:hint="default"/>
        </w:rPr>
      </w:lvl>
    </w:lvlOverride>
    <w:lvlOverride w:ilvl="8">
      <w:lvl w:ilvl="8" w:tplc="5F3868D6">
        <w:start w:val="1"/>
        <w:numFmt w:val="bullet"/>
        <w:lvlText w:val=""/>
        <w:lvlJc w:val="left"/>
        <w:pPr>
          <w:ind w:left="6480" w:hanging="360"/>
        </w:pPr>
        <w:rPr>
          <w:rFonts w:ascii="Wingdings" w:hAnsi="Wingdings" w:hint="default"/>
        </w:rPr>
      </w:lvl>
    </w:lvlOverride>
  </w:num>
  <w:num w:numId="65">
    <w:abstractNumId w:val="4"/>
  </w:num>
  <w:num w:numId="66">
    <w:abstractNumId w:val="15"/>
  </w:num>
  <w:num w:numId="67">
    <w:abstractNumId w:val="59"/>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2C5"/>
    <w:rsid w:val="000F479C"/>
    <w:rsid w:val="00127D76"/>
    <w:rsid w:val="00286F1F"/>
    <w:rsid w:val="002E6912"/>
    <w:rsid w:val="00324E0A"/>
    <w:rsid w:val="00356B04"/>
    <w:rsid w:val="00407454"/>
    <w:rsid w:val="004C5788"/>
    <w:rsid w:val="0051324B"/>
    <w:rsid w:val="005B0CBF"/>
    <w:rsid w:val="005C00CD"/>
    <w:rsid w:val="006D43A9"/>
    <w:rsid w:val="00886725"/>
    <w:rsid w:val="009947D8"/>
    <w:rsid w:val="009E1C8C"/>
    <w:rsid w:val="009F1788"/>
    <w:rsid w:val="00B01B4B"/>
    <w:rsid w:val="00B85691"/>
    <w:rsid w:val="00BB212B"/>
    <w:rsid w:val="00C96C2B"/>
    <w:rsid w:val="00E83DA9"/>
    <w:rsid w:val="00EE4C65"/>
    <w:rsid w:val="00F66580"/>
    <w:rsid w:val="00F70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0170"/>
  <w15:chartTrackingRefBased/>
  <w15:docId w15:val="{ECB2DCF4-41F9-476F-91E7-088AE8E6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02C5"/>
    <w:pPr>
      <w:spacing w:after="0" w:line="240" w:lineRule="auto"/>
    </w:pPr>
    <w:rPr>
      <w:rFonts w:ascii="Calibri" w:eastAsia="Calibri" w:hAnsi="Calibri" w:cs="Times New Roman"/>
    </w:rPr>
  </w:style>
  <w:style w:type="paragraph" w:styleId="berschrift1">
    <w:name w:val="heading 1"/>
    <w:basedOn w:val="Standard"/>
    <w:next w:val="Standard"/>
    <w:link w:val="berschrift1Zchn"/>
    <w:uiPriority w:val="9"/>
    <w:qFormat/>
    <w:rsid w:val="00F702C5"/>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link w:val="berschrift2Zchn"/>
    <w:uiPriority w:val="9"/>
    <w:qFormat/>
    <w:rsid w:val="00F702C5"/>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F702C5"/>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4">
    <w:name w:val="heading 4"/>
    <w:basedOn w:val="Standard"/>
    <w:next w:val="Standard"/>
    <w:link w:val="berschrift4Zchn"/>
    <w:uiPriority w:val="9"/>
    <w:semiHidden/>
    <w:unhideWhenUsed/>
    <w:qFormat/>
    <w:rsid w:val="00F702C5"/>
    <w:pPr>
      <w:keepNext/>
      <w:keepLines/>
      <w:spacing w:before="200" w:line="276" w:lineRule="auto"/>
      <w:outlineLvl w:val="3"/>
    </w:pPr>
    <w:rPr>
      <w:rFonts w:ascii="Cambria" w:eastAsia="Times New Roman"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02C5"/>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rsid w:val="00F702C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702C5"/>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semiHidden/>
    <w:rsid w:val="00F702C5"/>
    <w:rPr>
      <w:rFonts w:ascii="Cambria" w:eastAsia="Times New Roman" w:hAnsi="Cambria" w:cs="Times New Roman"/>
      <w:b/>
      <w:bCs/>
      <w:i/>
      <w:iCs/>
      <w:color w:val="4F81BD"/>
    </w:rPr>
  </w:style>
  <w:style w:type="character" w:styleId="Hyperlink">
    <w:name w:val="Hyperlink"/>
    <w:uiPriority w:val="99"/>
    <w:unhideWhenUsed/>
    <w:rsid w:val="00F702C5"/>
    <w:rPr>
      <w:color w:val="0000FF"/>
      <w:u w:val="single"/>
    </w:rPr>
  </w:style>
  <w:style w:type="paragraph" w:styleId="Sprechblasentext">
    <w:name w:val="Balloon Text"/>
    <w:basedOn w:val="Standard"/>
    <w:link w:val="SprechblasentextZchn"/>
    <w:uiPriority w:val="99"/>
    <w:semiHidden/>
    <w:unhideWhenUsed/>
    <w:rsid w:val="00F702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02C5"/>
    <w:rPr>
      <w:rFonts w:ascii="Tahoma" w:eastAsia="Calibri" w:hAnsi="Tahoma" w:cs="Tahoma"/>
      <w:sz w:val="16"/>
      <w:szCs w:val="16"/>
    </w:rPr>
  </w:style>
  <w:style w:type="paragraph" w:styleId="Listenabsatz">
    <w:name w:val="List Paragraph"/>
    <w:basedOn w:val="Standard"/>
    <w:uiPriority w:val="34"/>
    <w:qFormat/>
    <w:rsid w:val="00F702C5"/>
    <w:pPr>
      <w:ind w:left="720"/>
      <w:contextualSpacing/>
    </w:pPr>
  </w:style>
  <w:style w:type="table" w:styleId="Tabellenraster">
    <w:name w:val="Table Grid"/>
    <w:basedOn w:val="NormaleTabelle"/>
    <w:uiPriority w:val="59"/>
    <w:rsid w:val="00F702C5"/>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bsatz-Standardschriftart"/>
    <w:rsid w:val="00F702C5"/>
  </w:style>
  <w:style w:type="paragraph" w:styleId="StandardWeb">
    <w:name w:val="Normal (Web)"/>
    <w:basedOn w:val="Standard"/>
    <w:uiPriority w:val="99"/>
    <w:unhideWhenUsed/>
    <w:rsid w:val="00F702C5"/>
    <w:pPr>
      <w:spacing w:before="100" w:beforeAutospacing="1" w:after="100" w:afterAutospacing="1"/>
    </w:pPr>
    <w:rPr>
      <w:rFonts w:ascii="Times New Roman" w:eastAsia="Times New Roman" w:hAnsi="Times New Roman"/>
      <w:sz w:val="24"/>
      <w:szCs w:val="24"/>
      <w:lang w:eastAsia="de-DE"/>
    </w:rPr>
  </w:style>
  <w:style w:type="character" w:customStyle="1" w:styleId="reference-text">
    <w:name w:val="reference-text"/>
    <w:basedOn w:val="Absatz-Standardschriftart"/>
    <w:rsid w:val="00F702C5"/>
  </w:style>
  <w:style w:type="character" w:customStyle="1" w:styleId="mw-mmv-title">
    <w:name w:val="mw-mmv-title"/>
    <w:basedOn w:val="Absatz-Standardschriftart"/>
    <w:rsid w:val="00F702C5"/>
  </w:style>
  <w:style w:type="character" w:styleId="HTMLZitat">
    <w:name w:val="HTML Cite"/>
    <w:uiPriority w:val="99"/>
    <w:semiHidden/>
    <w:unhideWhenUsed/>
    <w:rsid w:val="00F702C5"/>
    <w:rPr>
      <w:i/>
      <w:iCs/>
    </w:rPr>
  </w:style>
  <w:style w:type="character" w:customStyle="1" w:styleId="ipa">
    <w:name w:val="ipa"/>
    <w:basedOn w:val="Absatz-Standardschriftart"/>
    <w:rsid w:val="00F702C5"/>
  </w:style>
  <w:style w:type="character" w:customStyle="1" w:styleId="algo-summary">
    <w:name w:val="algo-summary"/>
    <w:basedOn w:val="Absatz-Standardschriftart"/>
    <w:rsid w:val="00F702C5"/>
  </w:style>
  <w:style w:type="character" w:styleId="Hervorhebung">
    <w:name w:val="Emphasis"/>
    <w:uiPriority w:val="20"/>
    <w:qFormat/>
    <w:rsid w:val="00F702C5"/>
    <w:rPr>
      <w:i/>
      <w:iCs/>
    </w:rPr>
  </w:style>
  <w:style w:type="paragraph" w:styleId="Kopfzeile">
    <w:name w:val="header"/>
    <w:basedOn w:val="Standard"/>
    <w:link w:val="KopfzeileZchn"/>
    <w:uiPriority w:val="99"/>
    <w:unhideWhenUsed/>
    <w:rsid w:val="00F702C5"/>
    <w:pPr>
      <w:tabs>
        <w:tab w:val="center" w:pos="4536"/>
        <w:tab w:val="right" w:pos="9072"/>
      </w:tabs>
    </w:pPr>
  </w:style>
  <w:style w:type="character" w:customStyle="1" w:styleId="KopfzeileZchn">
    <w:name w:val="Kopfzeile Zchn"/>
    <w:basedOn w:val="Absatz-Standardschriftart"/>
    <w:link w:val="Kopfzeile"/>
    <w:uiPriority w:val="99"/>
    <w:rsid w:val="00F702C5"/>
    <w:rPr>
      <w:rFonts w:ascii="Calibri" w:eastAsia="Calibri" w:hAnsi="Calibri" w:cs="Times New Roman"/>
    </w:rPr>
  </w:style>
  <w:style w:type="paragraph" w:styleId="Fuzeile">
    <w:name w:val="footer"/>
    <w:basedOn w:val="Standard"/>
    <w:link w:val="FuzeileZchn"/>
    <w:uiPriority w:val="99"/>
    <w:unhideWhenUsed/>
    <w:rsid w:val="00F702C5"/>
    <w:pPr>
      <w:tabs>
        <w:tab w:val="center" w:pos="4536"/>
        <w:tab w:val="right" w:pos="9072"/>
      </w:tabs>
    </w:pPr>
  </w:style>
  <w:style w:type="character" w:customStyle="1" w:styleId="FuzeileZchn">
    <w:name w:val="Fußzeile Zchn"/>
    <w:basedOn w:val="Absatz-Standardschriftart"/>
    <w:link w:val="Fuzeile"/>
    <w:uiPriority w:val="99"/>
    <w:rsid w:val="00F702C5"/>
    <w:rPr>
      <w:rFonts w:ascii="Calibri" w:eastAsia="Calibri" w:hAnsi="Calibri" w:cs="Times New Roman"/>
    </w:rPr>
  </w:style>
  <w:style w:type="paragraph" w:styleId="z-Formularbeginn">
    <w:name w:val="HTML Top of Form"/>
    <w:basedOn w:val="Standard"/>
    <w:next w:val="Standard"/>
    <w:link w:val="z-FormularbeginnZchn"/>
    <w:hidden/>
    <w:uiPriority w:val="99"/>
    <w:semiHidden/>
    <w:unhideWhenUsed/>
    <w:rsid w:val="00F702C5"/>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F702C5"/>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F702C5"/>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F702C5"/>
    <w:rPr>
      <w:rFonts w:ascii="Arial" w:eastAsia="Times New Roman" w:hAnsi="Arial" w:cs="Arial"/>
      <w:vanish/>
      <w:sz w:val="16"/>
      <w:szCs w:val="16"/>
      <w:lang w:eastAsia="de-DE"/>
    </w:rPr>
  </w:style>
  <w:style w:type="paragraph" w:customStyle="1" w:styleId="motto">
    <w:name w:val="motto"/>
    <w:basedOn w:val="Standard"/>
    <w:rsid w:val="00F702C5"/>
    <w:pPr>
      <w:spacing w:before="100" w:beforeAutospacing="1" w:after="100" w:afterAutospacing="1"/>
    </w:pPr>
    <w:rPr>
      <w:rFonts w:ascii="Times New Roman" w:eastAsia="Times New Roman" w:hAnsi="Times New Roman"/>
      <w:sz w:val="24"/>
      <w:szCs w:val="24"/>
      <w:lang w:eastAsia="de-DE"/>
    </w:rPr>
  </w:style>
  <w:style w:type="character" w:customStyle="1" w:styleId="person">
    <w:name w:val="person"/>
    <w:rsid w:val="00F702C5"/>
  </w:style>
  <w:style w:type="paragraph" w:styleId="Funotentext">
    <w:name w:val="footnote text"/>
    <w:basedOn w:val="Standard"/>
    <w:link w:val="FunotentextZchn"/>
    <w:uiPriority w:val="99"/>
    <w:semiHidden/>
    <w:unhideWhenUsed/>
    <w:rsid w:val="00F702C5"/>
    <w:rPr>
      <w:sz w:val="20"/>
      <w:szCs w:val="20"/>
    </w:rPr>
  </w:style>
  <w:style w:type="character" w:customStyle="1" w:styleId="FunotentextZchn">
    <w:name w:val="Fußnotentext Zchn"/>
    <w:basedOn w:val="Absatz-Standardschriftart"/>
    <w:link w:val="Funotentext"/>
    <w:uiPriority w:val="99"/>
    <w:semiHidden/>
    <w:rsid w:val="00F702C5"/>
    <w:rPr>
      <w:rFonts w:ascii="Calibri" w:eastAsia="Calibri" w:hAnsi="Calibri" w:cs="Times New Roman"/>
      <w:sz w:val="20"/>
      <w:szCs w:val="20"/>
    </w:rPr>
  </w:style>
  <w:style w:type="character" w:styleId="Funotenzeichen">
    <w:name w:val="footnote reference"/>
    <w:uiPriority w:val="99"/>
    <w:semiHidden/>
    <w:unhideWhenUsed/>
    <w:rsid w:val="00F702C5"/>
    <w:rPr>
      <w:vertAlign w:val="superscript"/>
    </w:rPr>
  </w:style>
  <w:style w:type="paragraph" w:customStyle="1" w:styleId="western">
    <w:name w:val="western"/>
    <w:basedOn w:val="Standard"/>
    <w:rsid w:val="00F702C5"/>
    <w:pPr>
      <w:spacing w:before="100" w:beforeAutospacing="1" w:after="119"/>
    </w:pPr>
    <w:rPr>
      <w:rFonts w:ascii="Gudea" w:eastAsia="Times New Roman" w:hAnsi="Gudea"/>
      <w:lang w:eastAsia="de-DE"/>
    </w:rPr>
  </w:style>
  <w:style w:type="paragraph" w:customStyle="1" w:styleId="Text">
    <w:name w:val="Text"/>
    <w:rsid w:val="00F702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numbering" w:customStyle="1" w:styleId="Nummeriert">
    <w:name w:val="Nummeriert"/>
    <w:rsid w:val="00F702C5"/>
    <w:pPr>
      <w:numPr>
        <w:numId w:val="53"/>
      </w:numPr>
    </w:pPr>
  </w:style>
  <w:style w:type="numbering" w:customStyle="1" w:styleId="Strich">
    <w:name w:val="Strich"/>
    <w:rsid w:val="00F702C5"/>
    <w:pPr>
      <w:numPr>
        <w:numId w:val="54"/>
      </w:numPr>
    </w:pPr>
  </w:style>
  <w:style w:type="paragraph" w:customStyle="1" w:styleId="KeineListe1">
    <w:name w:val="Keine Liste1"/>
    <w:semiHidden/>
    <w:rsid w:val="00F702C5"/>
    <w:pPr>
      <w:spacing w:after="0" w:line="240" w:lineRule="auto"/>
    </w:pPr>
    <w:rPr>
      <w:rFonts w:ascii="Calibri" w:eastAsia="Calibri" w:hAnsi="Calibri" w:cs="Calibri"/>
      <w:noProof/>
      <w:sz w:val="20"/>
      <w:szCs w:val="20"/>
      <w:lang w:eastAsia="de-DE"/>
    </w:rPr>
  </w:style>
  <w:style w:type="character" w:customStyle="1" w:styleId="s53">
    <w:name w:val="s53"/>
    <w:rsid w:val="00F702C5"/>
  </w:style>
  <w:style w:type="character" w:customStyle="1" w:styleId="NichtaufgelsteErwhnung1">
    <w:name w:val="Nicht aufgelöste Erwähnung1"/>
    <w:basedOn w:val="Absatz-Standardschriftart"/>
    <w:uiPriority w:val="99"/>
    <w:semiHidden/>
    <w:unhideWhenUsed/>
    <w:rsid w:val="0051324B"/>
    <w:rPr>
      <w:color w:val="808080"/>
      <w:shd w:val="clear" w:color="auto" w:fill="E6E6E6"/>
    </w:rPr>
  </w:style>
  <w:style w:type="character" w:styleId="NichtaufgelsteErwhnung">
    <w:name w:val="Unresolved Mention"/>
    <w:basedOn w:val="Absatz-Standardschriftart"/>
    <w:uiPriority w:val="99"/>
    <w:semiHidden/>
    <w:unhideWhenUsed/>
    <w:rsid w:val="00E83D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de/radio/bayern2/sendungen/radiowissen/deutsch-und%20-literatur/heldenreise-mythen-112~attachment.pdf" TargetMode="External"/><Relationship Id="rId18" Type="http://schemas.openxmlformats.org/officeDocument/2006/relationships/hyperlink" Target="https://www.fink.de/katalog/titel/978-3-7705-5888-9.html" TargetMode="External"/><Relationship Id="rId26" Type="http://schemas.openxmlformats.org/officeDocument/2006/relationships/hyperlink" Target="http://www.gutenberg.spiegel.de/gedichte-9503/233" TargetMode="External"/><Relationship Id="rId39" Type="http://schemas.openxmlformats.org/officeDocument/2006/relationships/hyperlink" Target="http://www.lexikus.de/bibliothek/England-im-18-Jahrhundert/Die-Verwaltung/Verbrechen-und-Strafen" TargetMode="External"/><Relationship Id="rId3" Type="http://schemas.openxmlformats.org/officeDocument/2006/relationships/settings" Target="settings.xml"/><Relationship Id="rId21" Type="http://schemas.openxmlformats.org/officeDocument/2006/relationships/hyperlink" Target="http://www.kinofenster.de/download/das_parfum_die_geschichte_eines_moerders_pdf_2/" TargetMode="External"/><Relationship Id="rId34" Type="http://schemas.openxmlformats.org/officeDocument/2006/relationships/hyperlink" Target="http://www.philolex.de/plotin.htm" TargetMode="External"/><Relationship Id="rId42" Type="http://schemas.openxmlformats.org/officeDocument/2006/relationships/hyperlink" Target="http://www.psyheu.de" TargetMode="External"/><Relationship Id="rId47" Type="http://schemas.openxmlformats.org/officeDocument/2006/relationships/hyperlink" Target="http://www.deutschlandfunkkultur.de/fantasy-als-religion-heldenreise-zur-erloesung.1278.de.html?dram:article_id" TargetMode="External"/><Relationship Id="rId50" Type="http://schemas.openxmlformats.org/officeDocument/2006/relationships/fontTable" Target="fontTable.xml"/><Relationship Id="rId7" Type="http://schemas.openxmlformats.org/officeDocument/2006/relationships/hyperlink" Target="https://www.turn-on.de/primetime/topliste/6-tv-und-filmfiguren-und-ihre-realen-vorbilder-163340" TargetMode="External"/><Relationship Id="rId12" Type="http://schemas.openxmlformats.org/officeDocument/2006/relationships/hyperlink" Target="http://www.filmschreiben.de/die-heldenreise-teil-1/" TargetMode="External"/><Relationship Id="rId17" Type="http://schemas.openxmlformats.org/officeDocument/2006/relationships/hyperlink" Target="https://rotary.de/kultur/exlibris/das-wahre-schoene-gute-aufstieg-fall-und-fortbestehen-einer-trias-a-7486.html" TargetMode="External"/><Relationship Id="rId25" Type="http://schemas.openxmlformats.org/officeDocument/2006/relationships/hyperlink" Target="http://www.zum.de/Faecher/Materialien/dittrich/Literatur/schimmelreiter.htm" TargetMode="External"/><Relationship Id="rId33" Type="http://schemas.openxmlformats.org/officeDocument/2006/relationships/hyperlink" Target="https://www.inc.com/kevin-daum/5-signs-that-a-charismatic-leader-is-manipulating-you.html" TargetMode="External"/><Relationship Id="rId38" Type="http://schemas.openxmlformats.org/officeDocument/2006/relationships/hyperlink" Target="http://www.victorianweb.org/painting/18c/hogarth/18.html" TargetMode="External"/><Relationship Id="rId46" Type="http://schemas.openxmlformats.org/officeDocument/2006/relationships/hyperlink" Target="http://gutenberg.spiegel.de/buch/der-doppelmord-in-der-rue-morgue-2277/1" TargetMode="External"/><Relationship Id="rId2" Type="http://schemas.openxmlformats.org/officeDocument/2006/relationships/styles" Target="styles.xml"/><Relationship Id="rId16" Type="http://schemas.openxmlformats.org/officeDocument/2006/relationships/hyperlink" Target="https://de.wikipedia.org/wiki/Dionysoskult" TargetMode="External"/><Relationship Id="rId20" Type="http://schemas.openxmlformats.org/officeDocument/2006/relationships/hyperlink" Target="https://mythcreants.com/blog/crafting-a-redemption-arc-for-your-villain/" TargetMode="External"/><Relationship Id="rId29" Type="http://schemas.openxmlformats.org/officeDocument/2006/relationships/hyperlink" Target="http://www.kinofenster.de/download/das_parfum_die_geschichte_eines_moerders_pdf_2/" TargetMode="External"/><Relationship Id="rId41" Type="http://schemas.openxmlformats.org/officeDocument/2006/relationships/hyperlink" Target="http://www.spektrum.de/lexikon/psychologie/massenpsycholog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ke-heimes.de/2015/06/02/heldenreise/" TargetMode="External"/><Relationship Id="rId24" Type="http://schemas.openxmlformats.org/officeDocument/2006/relationships/hyperlink" Target="http://www.spiegel.de/spiegel/print/d-40952598.html" TargetMode="External"/><Relationship Id="rId32" Type="http://schemas.openxmlformats.org/officeDocument/2006/relationships/hyperlink" Target="https://hbr.org/2012/11/the-dark-side-of-charism" TargetMode="External"/><Relationship Id="rId37" Type="http://schemas.openxmlformats.org/officeDocument/2006/relationships/hyperlink" Target="http://www.zeit.de/lebensart/2012-11/parfum-editorial" TargetMode="External"/><Relationship Id="rId40" Type="http://schemas.openxmlformats.org/officeDocument/2006/relationships/hyperlink" Target="https://de.wikipedia.org/wiki/Massenpsychologie" TargetMode="External"/><Relationship Id="rId45" Type="http://schemas.openxmlformats.org/officeDocument/2006/relationships/hyperlink" Target="https://www.audimax.de/fileadmin/hausarbeiten/germanistik/Hausarbeit-Germanistik-Das_Parfum" TargetMode="External"/><Relationship Id="rId5" Type="http://schemas.openxmlformats.org/officeDocument/2006/relationships/footnotes" Target="footnotes.xml"/><Relationship Id="rId15" Type="http://schemas.openxmlformats.org/officeDocument/2006/relationships/hyperlink" Target="https://de.wikipedia.org/wiki/Kannibalismus" TargetMode="External"/><Relationship Id="rId23" Type="http://schemas.openxmlformats.org/officeDocument/2006/relationships/hyperlink" Target="https://de.wikipedia.org/wiki/Mantrailing" TargetMode="External"/><Relationship Id="rId28" Type="http://schemas.openxmlformats.org/officeDocument/2006/relationships/hyperlink" Target="https://de.m.wikipedia.org/wiki/H&#246;hlengleichnis" TargetMode="External"/><Relationship Id="rId36" Type="http://schemas.openxmlformats.org/officeDocument/2006/relationships/hyperlink" Target="http://www.kinofenster.de/download/das_parfum_die_geschichte_eines_moerders_pdf_2/" TargetMode="External"/><Relationship Id="rId49" Type="http://schemas.openxmlformats.org/officeDocument/2006/relationships/header" Target="header1.xml"/><Relationship Id="rId10" Type="http://schemas.openxmlformats.org/officeDocument/2006/relationships/hyperlink" Target="http://www.v-r.de/_uploads_media/files/heldenreise_-_&#252;bersicht_-_stationen_040223.pdf" TargetMode="External"/><Relationship Id="rId19" Type="http://schemas.openxmlformats.org/officeDocument/2006/relationships/hyperlink" Target="https://www.auer-verlag.de/media/ntx/auer/sample/04350_Musterseite.pdf" TargetMode="External"/><Relationship Id="rId31" Type="http://schemas.openxmlformats.org/officeDocument/2006/relationships/hyperlink" Target="http://www.zeit.de/zeit-wissen/2015/04/charisma-ausstrahlung-begabung-uebung" TargetMode="External"/><Relationship Id="rId44" Type="http://schemas.openxmlformats.org/officeDocument/2006/relationships/hyperlink" Target="http://www.kinofenster.de/download/das_parfum_die_geschichte_eines_moerders_pdf_2/" TargetMode="External"/><Relationship Id="rId4" Type="http://schemas.openxmlformats.org/officeDocument/2006/relationships/webSettings" Target="webSettings.xml"/><Relationship Id="rId9" Type="http://schemas.openxmlformats.org/officeDocument/2006/relationships/hyperlink" Target="http://www.buecher-wiki.de/index.php/BuecherWiki/Held" TargetMode="External"/><Relationship Id="rId14" Type="http://schemas.openxmlformats.org/officeDocument/2006/relationships/hyperlink" Target="https://de.wikipedia.org/wiki/Cimeti&#232;re_des_Innocents" TargetMode="External"/><Relationship Id="rId22" Type="http://schemas.openxmlformats.org/officeDocument/2006/relationships/hyperlink" Target="https://de.wikipedia.org/wiki/Phantastik" TargetMode="External"/><Relationship Id="rId27" Type="http://schemas.openxmlformats.org/officeDocument/2006/relationships/hyperlink" Target="http://www.philolex.de/plotin.htm" TargetMode="External"/><Relationship Id="rId30" Type="http://schemas.openxmlformats.org/officeDocument/2006/relationships/hyperlink" Target="https://de.wikipedia.org/wiki/Charisma" TargetMode="External"/><Relationship Id="rId35" Type="http://schemas.openxmlformats.org/officeDocument/2006/relationships/hyperlink" Target="https://de.m.wikipedia.org/wiki/H&#246;hlengleichnis" TargetMode="External"/><Relationship Id="rId43" Type="http://schemas.openxmlformats.org/officeDocument/2006/relationships/hyperlink" Target="http://www.hellenica.de/Griechenland/Mythos/ApollonEvolution.html" TargetMode="External"/><Relationship Id="rId48" Type="http://schemas.openxmlformats.org/officeDocument/2006/relationships/hyperlink" Target="http://www.stuttgarter-nachrichten.de/inhalt.game-of-thrones-daenerys-targaryen-aragorn-und-der-messias.5f23a39e-8dac-478a-b588-367beac1ce7c.html" TargetMode="External"/><Relationship Id="rId8" Type="http://schemas.openxmlformats.org/officeDocument/2006/relationships/hyperlink" Target="http://www.moviepilot.de/news/diese-filmfiguren-entstanden-nach-realen-vorbildern-153106" TargetMode="External"/><Relationship Id="rId51"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10091</Words>
  <Characters>63577</Characters>
  <Application>Microsoft Office Word</Application>
  <DocSecurity>0</DocSecurity>
  <Lines>529</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dc:creator>
  <cp:keywords/>
  <dc:description/>
  <cp:lastModifiedBy>Mirjam-Kerstin Holl</cp:lastModifiedBy>
  <cp:revision>3</cp:revision>
  <dcterms:created xsi:type="dcterms:W3CDTF">2018-06-02T17:25:00Z</dcterms:created>
  <dcterms:modified xsi:type="dcterms:W3CDTF">2018-06-04T16:55:00Z</dcterms:modified>
</cp:coreProperties>
</file>