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24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Filmanalyse handlungsorientiert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A</w:t>
        <w:tab/>
        <w:t>Arbeitsschritte</w:t>
      </w:r>
    </w:p>
    <w:p>
      <w:pPr>
        <w:pStyle w:val="Normal"/>
        <w:spacing w:before="120" w:after="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>1. Schritt pre-viewing A</w:t>
      </w:r>
      <w:r>
        <w:rPr>
          <w:rFonts w:ascii="Calibri" w:hAnsi="Calibri" w:asciiTheme="minorHAnsi" w:hAnsiTheme="minorHAnsi"/>
        </w:rPr>
        <w:t xml:space="preserve"> </w:t>
      </w:r>
    </w:p>
    <w:p>
      <w:pPr>
        <w:pStyle w:val="Normal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 xml:space="preserve">Arbeitsteiliges Analysieren eines „frame“ in Gruppenarbeit, Präsentieren der Ergebnisse </w:t>
      </w:r>
    </w:p>
    <w:p>
      <w:pPr>
        <w:pStyle w:val="Normal"/>
        <w:numPr>
          <w:ilvl w:val="0"/>
          <w:numId w:val="4"/>
        </w:numPr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lang w:val="en-GB"/>
        </w:rPr>
        <w:t>”</w:t>
      </w:r>
      <w:r>
        <w:rPr>
          <w:rFonts w:ascii="Calibri" w:hAnsi="Calibri" w:asciiTheme="minorHAnsi" w:hAnsiTheme="minorHAnsi"/>
          <w:lang w:val="en-GB"/>
        </w:rPr>
        <w:t xml:space="preserve">What does this illustration tell you about this character, e.g. his or her age, job and status?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/>
        </w:rPr>
        <w:t>Analyse von Einzelbil</w:t>
        <w:softHyphen/>
        <w:t>dern, Spekulationen über Figuren</w:t>
      </w:r>
      <w:r>
        <w:rPr>
          <w:rFonts w:ascii="Calibri" w:hAnsi="Calibri" w:asciiTheme="minorHAnsi" w:hAnsiTheme="minorHAnsi"/>
        </w:rPr>
        <w:t xml:space="preserve"> </w:t>
      </w:r>
    </w:p>
    <w:p>
      <w:pPr>
        <w:pStyle w:val="Normal"/>
        <w:numPr>
          <w:ilvl w:val="0"/>
          <w:numId w:val="4"/>
        </w:numPr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lang w:val="en-GB"/>
        </w:rPr>
        <w:t>“</w:t>
      </w:r>
      <w:r>
        <w:rPr>
          <w:rFonts w:ascii="Calibri" w:hAnsi="Calibri" w:asciiTheme="minorHAnsi" w:hAnsiTheme="minorHAnsi"/>
          <w:lang w:val="en-GB"/>
        </w:rPr>
        <w:t xml:space="preserve">Briefly describe in writing what you see, e.g. this character’s face and body language.” </w:t>
      </w:r>
    </w:p>
    <w:p>
      <w:pPr>
        <w:pStyle w:val="Normal"/>
        <w:spacing w:before="120" w:after="60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2. Schritt pre-viewing B</w:t>
      </w:r>
    </w:p>
    <w:p>
      <w:pPr>
        <w:pStyle w:val="Normal"/>
        <w:numPr>
          <w:ilvl w:val="0"/>
          <w:numId w:val="3"/>
        </w:numPr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b/>
          <w:lang w:val="en-GB"/>
        </w:rPr>
        <w:t>“</w:t>
      </w:r>
      <w:r>
        <w:rPr>
          <w:rFonts w:ascii="Calibri" w:hAnsi="Calibri" w:asciiTheme="minorHAnsi" w:hAnsiTheme="minorHAnsi"/>
          <w:lang w:val="en-GB"/>
        </w:rPr>
        <w:t>Fill in the gaps and put together</w:t>
      </w:r>
      <w:r>
        <w:rPr>
          <w:rFonts w:ascii="Calibri" w:hAnsi="Calibri" w:asciiTheme="minorHAnsi" w:hAnsiTheme="minorHAnsi"/>
          <w:b/>
          <w:lang w:val="en-GB"/>
        </w:rPr>
        <w:t xml:space="preserve"> </w:t>
      </w:r>
      <w:r>
        <w:rPr>
          <w:rFonts w:ascii="Calibri" w:hAnsi="Calibri" w:asciiTheme="minorHAnsi" w:hAnsiTheme="minorHAnsi"/>
          <w:lang w:val="en-GB"/>
        </w:rPr>
        <w:t xml:space="preserve">a storyline that fits the frames below. – Present and compare your results.” </w:t>
      </w:r>
    </w:p>
    <w:p>
      <w:pPr>
        <w:pStyle w:val="Normal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 xml:space="preserve">Figuren beschreiben, filmische Mittel nennen, Hypothesen </w:t>
      </w:r>
      <w:r>
        <w:rPr>
          <w:rFonts w:ascii="Calibri" w:hAnsi="Calibri" w:asciiTheme="minorHAnsi" w:hAnsiTheme="minorHAnsi"/>
          <w:i/>
          <w:vanish/>
        </w:rPr>
        <w:t>HHHp</w:t>
      </w:r>
      <w:r>
        <w:rPr>
          <w:rFonts w:ascii="Calibri" w:hAnsi="Calibri" w:asciiTheme="minorHAnsi" w:hAnsiTheme="minorHAnsi"/>
          <w:i/>
        </w:rPr>
        <w:t>über die „storyline“ und den weiteren Verlauf bilden</w:t>
      </w:r>
    </w:p>
    <w:p>
      <w:pPr>
        <w:pStyle w:val="Normal"/>
        <w:spacing w:before="120" w:after="60"/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b/>
          <w:lang w:val="en-GB"/>
        </w:rPr>
        <w:t>3. Schritt post-viewing</w:t>
      </w:r>
      <w:r>
        <w:rPr>
          <w:rFonts w:ascii="Calibri" w:hAnsi="Calibri" w:asciiTheme="minorHAnsi" w:hAnsiTheme="minorHAnsi"/>
          <w:lang w:val="en-GB"/>
        </w:rPr>
        <w:t xml:space="preserve"> </w:t>
      </w:r>
    </w:p>
    <w:p>
      <w:pPr>
        <w:pStyle w:val="Normal"/>
        <w:numPr>
          <w:ilvl w:val="0"/>
          <w:numId w:val="2"/>
        </w:numPr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lang w:val="en-GB"/>
        </w:rPr>
        <w:t xml:space="preserve">Answer a reporter about the story from your character’s point of view. – Use the frames to show him or her that your story is true.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ascii="Calibri" w:hAnsi="Calibri" w:asciiTheme="minorHAnsi" w:hAnsiTheme="minorHAnsi"/>
          <w:i/>
        </w:rPr>
        <w:t xml:space="preserve">Den tatsächlichen Verlauf auf die Einzelbilder in ihrem Zusammenhang beziehen. </w:t>
      </w:r>
    </w:p>
    <w:p>
      <w:pPr>
        <w:pStyle w:val="Normal"/>
        <w:spacing w:before="360" w:after="60"/>
        <w:rPr>
          <w:rFonts w:ascii="Calibri" w:hAnsi="Calibri" w:cs="Calibri" w:asciiTheme="minorHAnsi" w:cstheme="minorHAnsi" w:hAnsiTheme="minorHAnsi"/>
          <w:b/>
          <w:b/>
          <w:lang w:val="en-GB"/>
        </w:rPr>
      </w:pPr>
      <w:r>
        <w:rPr>
          <w:rFonts w:cs="Calibri" w:ascii="Calibri" w:hAnsi="Calibri" w:asciiTheme="minorHAnsi" w:cstheme="minorHAnsi" w:hAnsiTheme="minorHAnsi"/>
          <w:b/>
          <w:lang w:val="en-GB"/>
        </w:rPr>
        <w:t>B</w:t>
        <w:tab/>
        <w:t>Arbeitsanweisungen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These frames are from the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opening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of the film.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The opening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sets the scene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It tells the viewer about the place and the time of the action. This is called the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setting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Look closely and work out what you learn about place and time.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The viewers also learn about the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characters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 xml:space="preserve">[‘---], </w:t>
      </w:r>
      <w:r>
        <w:rPr>
          <w:rFonts w:cs="Calibri" w:ascii="Calibri" w:hAnsi="Calibri" w:asciiTheme="minorHAnsi" w:cstheme="minorHAnsi" w:hAnsiTheme="minorHAnsi"/>
          <w:lang w:val="en-GB"/>
        </w:rPr>
        <w:t>their relationships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and perhaps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conflicts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>[‘--]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between them.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Looking at these stills here, you can work out who these characters may be and what the conflict may be about.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b/>
          <w:b/>
          <w:lang w:val="en-GB"/>
        </w:rPr>
      </w:pPr>
      <w:r>
        <w:rPr>
          <w:rFonts w:cs="Calibri" w:ascii="Calibri" w:hAnsi="Calibri" w:asciiTheme="minorHAnsi" w:cstheme="minorHAnsi" w:hAnsiTheme="minorHAnsi"/>
          <w:b/>
          <w:lang w:val="en-GB"/>
        </w:rPr>
        <w:t xml:space="preserve">Task 1 </w:t>
      </w:r>
      <w:r>
        <w:rPr>
          <w:rFonts w:cs="Calibri" w:ascii="Calibri" w:hAnsi="Calibri" w:asciiTheme="minorHAnsi" w:cstheme="minorHAnsi" w:hAnsiTheme="minorHAnsi"/>
          <w:lang w:val="en-GB"/>
        </w:rPr>
        <w:t>(before viewing the clip)</w:t>
      </w:r>
    </w:p>
    <w:p>
      <w:pPr>
        <w:pStyle w:val="ListParagraph"/>
        <w:numPr>
          <w:ilvl w:val="0"/>
          <w:numId w:val="1"/>
        </w:numPr>
        <w:spacing w:before="0" w:after="40"/>
        <w:ind w:left="709" w:hanging="425"/>
        <w:contextualSpacing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Work on your own. – Imagine being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>[one of the characters]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Look at the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frames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one by one. </w:t>
        <w:br/>
        <w:t xml:space="preserve">Try and “remember” what happened where, when, how and why. </w:t>
        <w:br/>
        <w:t xml:space="preserve">Moreover, remember what you felt yourself and what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>[and some other character]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did when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>[…]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</w:t>
      </w:r>
    </w:p>
    <w:p>
      <w:pPr>
        <w:pStyle w:val="ListParagraph"/>
        <w:numPr>
          <w:ilvl w:val="0"/>
          <w:numId w:val="1"/>
        </w:numPr>
        <w:spacing w:before="0" w:after="40"/>
        <w:ind w:left="709" w:hanging="425"/>
        <w:contextualSpacing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u w:val="single"/>
          <w:lang w:val="en-GB"/>
        </w:rPr>
        <w:t>Get together in pairs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– Tell the story to each other as you see it. Agree on a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storyline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that fits the frames best.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b/>
          <w:b/>
          <w:lang w:val="en-GB"/>
        </w:rPr>
      </w:pPr>
      <w:r>
        <w:rPr>
          <w:rFonts w:cs="Calibri" w:ascii="Calibri" w:hAnsi="Calibri" w:asciiTheme="minorHAnsi" w:cstheme="minorHAnsi" w:hAnsiTheme="minorHAnsi"/>
          <w:b/>
          <w:lang w:val="en-GB"/>
        </w:rPr>
        <w:t xml:space="preserve">Task 2 </w:t>
      </w:r>
      <w:r>
        <w:rPr>
          <w:rFonts w:cs="Calibri" w:ascii="Calibri" w:hAnsi="Calibri" w:asciiTheme="minorHAnsi" w:cstheme="minorHAnsi" w:hAnsiTheme="minorHAnsi"/>
          <w:lang w:val="en-GB"/>
        </w:rPr>
        <w:t>(after viewing the clip)</w:t>
      </w:r>
    </w:p>
    <w:p>
      <w:pPr>
        <w:pStyle w:val="ListParagraph"/>
        <w:numPr>
          <w:ilvl w:val="0"/>
          <w:numId w:val="1"/>
        </w:numPr>
        <w:spacing w:before="0" w:after="40"/>
        <w:ind w:left="709" w:hanging="425"/>
        <w:contextualSpacing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b/>
          <w:lang w:val="en-GB"/>
        </w:rPr>
        <w:t>Option 1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 xml:space="preserve"> </w:t>
        <w:br/>
        <w:t>Stay with your partner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– Take on roles now. One of you is a “reporter”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>[working for a radio station]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who wants you to tell your story. Talk the story over together in questions and answers. – </w:t>
      </w:r>
      <w:r>
        <w:rPr>
          <w:rFonts w:ascii="Calibri" w:hAnsi="Calibri" w:asciiTheme="minorHAnsi" w:hAnsiTheme="minorHAnsi"/>
          <w:lang w:val="en-GB"/>
        </w:rPr>
        <w:t>Use the frames to show him or her that your story is true.</w:t>
        <w:br/>
      </w:r>
      <w:r>
        <w:rPr>
          <w:rFonts w:cs="Calibri" w:ascii="Calibri" w:hAnsi="Calibri" w:asciiTheme="minorHAnsi" w:cstheme="minorHAnsi" w:hAnsiTheme="minorHAnsi"/>
          <w:b/>
          <w:lang w:val="en-GB"/>
        </w:rPr>
        <w:t>Option 2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</w:t>
        <w:br/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Work on your own again now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– Now use the frames and in writing tell the story in the past tense from your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>[character’s]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point of view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36901147"/>
    </w:sdtPr>
    <w:sdtContent>
      <w:p>
        <w:pPr>
          <w:pStyle w:val="Fuzeile"/>
          <w:tabs>
            <w:tab w:val="clear" w:pos="9072"/>
            <w:tab w:val="center" w:pos="4536" w:leader="none"/>
            <w:tab w:val="right" w:pos="9214" w:leader="none"/>
          </w:tabs>
          <w:rPr>
            <w:rFonts w:ascii="Calibri" w:hAnsi="Calibri" w:cs="Calibri" w:asciiTheme="minorHAnsi" w:cstheme="minorHAnsi" w:hAnsiTheme="minorHAnsi"/>
            <w:lang w:val="en-GB"/>
          </w:rPr>
        </w:pPr>
        <w:r>
          <w:rPr>
            <w:rFonts w:cs="Calibri" w:ascii="Calibri" w:hAnsi="Calibri" w:asciiTheme="minorHAnsi" w:cstheme="minorHAnsi" w:hAnsiTheme="minorHAnsi"/>
          </w:rPr>
          <w:t>ZPG Englisch Sek. I</w:t>
          <w:tab/>
          <w:tab/>
          <w:t xml:space="preserve">p. 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PAGE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0</w:t>
        </w:r>
        <w:r>
          <w:rPr>
            <w:rFonts w:cs="Calibri" w:ascii="Calibri" w:hAnsi="Calibri"/>
            <w:lang w:val="en-GB"/>
          </w:rPr>
          <w:fldChar w:fldCharType="end"/>
        </w:r>
        <w:r>
          <w:rPr>
            <w:rFonts w:cs="Calibri" w:ascii="Calibri" w:hAnsi="Calibri" w:asciiTheme="minorHAnsi" w:cstheme="minorHAnsi" w:hAnsiTheme="minorHAnsi"/>
            <w:lang w:val="en-GB"/>
          </w:rPr>
          <w:t>/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NUMPAGES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1</w:t>
        </w:r>
        <w:r>
          <w:rPr>
            <w:rFonts w:cs="Calibri" w:ascii="Calibri" w:hAnsi="Calibri"/>
            <w:lang w:val="en-GB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6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</w:rPr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Filmanalyse</w:t>
    </w:r>
    <w:r>
      <w:rPr>
        <w:rFonts w:cs="Calibri" w:ascii="Calibri" w:hAnsi="Calibri" w:asciiTheme="minorHAnsi" w:cstheme="minorHAnsi" w:hAnsiTheme="minorHAnsi"/>
      </w:rPr>
      <w:tab/>
    </w:r>
    <w:r>
      <w:rPr>
        <w:rFonts w:cs="Calibri" w:ascii="Calibri" w:hAnsi="Calibri" w:asciiTheme="minorHAnsi" w:cstheme="minorHAnsi" w:hAnsiTheme="minorHAnsi"/>
        <w:lang w:val="en-GB"/>
      </w:rPr>
      <w:t>working with stills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shadow w:val="false"/>
        <w:b w:val="false"/>
        <w:kern w:val="0"/>
        <w:emboss w:val="false"/>
        <w:imprint w:val="false"/>
        <w:vanish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922"/>
    <w:pPr>
      <w:widowControl/>
      <w:bidi w:val="0"/>
      <w:spacing w:before="0" w:after="6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7b479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7b479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unhideWhenUsed/>
    <w:rsid w:val="007b479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7b479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bf2199"/>
    <w:pPr>
      <w:spacing w:before="0" w:after="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ba63ec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1</Pages>
  <Words>388</Words>
  <Characters>1888</Characters>
  <CharactersWithSpaces>2270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2021-02-17T10:10:00Z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