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1C83E" w14:textId="1EB594AF" w:rsidR="009D3999" w:rsidRDefault="00F57976" w:rsidP="009D3999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„</w:t>
      </w:r>
      <w:r w:rsidR="002E0D93" w:rsidRPr="00F57976">
        <w:rPr>
          <w:rFonts w:ascii="Verdana" w:hAnsi="Verdana"/>
          <w:b/>
          <w:sz w:val="28"/>
        </w:rPr>
        <w:t>Globalisation is Dead</w:t>
      </w:r>
      <w:r>
        <w:rPr>
          <w:rFonts w:ascii="Verdana" w:hAnsi="Verdana"/>
          <w:b/>
          <w:sz w:val="28"/>
        </w:rPr>
        <w:t>“</w:t>
      </w:r>
      <w:r w:rsidR="009D3999">
        <w:rPr>
          <w:rFonts w:ascii="Verdana" w:hAnsi="Verdana"/>
          <w:b/>
          <w:sz w:val="28"/>
        </w:rPr>
        <w:t xml:space="preserve"> – </w:t>
      </w:r>
    </w:p>
    <w:p w14:paraId="0133AD62" w14:textId="550F278C" w:rsidR="00C73C38" w:rsidRDefault="00A4037B" w:rsidP="009D3999">
      <w:pPr>
        <w:jc w:val="center"/>
        <w:rPr>
          <w:rFonts w:ascii="Verdana" w:hAnsi="Verdana"/>
          <w:b/>
          <w:sz w:val="28"/>
        </w:rPr>
      </w:pPr>
      <w:bookmarkStart w:id="0" w:name="_Hlk22311212"/>
      <w:r>
        <w:rPr>
          <w:rFonts w:ascii="Verdana" w:hAnsi="Verdana"/>
          <w:b/>
          <w:sz w:val="28"/>
        </w:rPr>
        <w:t>eine geeignete Prüfung</w:t>
      </w:r>
      <w:r w:rsidR="009D3999">
        <w:rPr>
          <w:rFonts w:ascii="Verdana" w:hAnsi="Verdana"/>
          <w:b/>
          <w:sz w:val="28"/>
        </w:rPr>
        <w:t xml:space="preserve"> für das Basisfach</w:t>
      </w:r>
      <w:r w:rsidR="00C73C38" w:rsidRPr="00C73C38">
        <w:rPr>
          <w:rFonts w:ascii="Verdana" w:hAnsi="Verdana"/>
          <w:b/>
          <w:sz w:val="28"/>
        </w:rPr>
        <w:t>?</w:t>
      </w:r>
    </w:p>
    <w:p w14:paraId="416CFE33" w14:textId="48F31A18" w:rsidR="00A4037B" w:rsidRPr="00A4037B" w:rsidRDefault="00A4037B" w:rsidP="009D3999">
      <w:pPr>
        <w:jc w:val="center"/>
        <w:rPr>
          <w:rFonts w:ascii="Verdana" w:hAnsi="Verdana"/>
          <w:b/>
          <w:color w:val="FF0000"/>
          <w:sz w:val="28"/>
        </w:rPr>
      </w:pPr>
      <w:r>
        <w:rPr>
          <w:rFonts w:ascii="Verdana" w:hAnsi="Verdana"/>
          <w:b/>
          <w:color w:val="FF0000"/>
          <w:sz w:val="28"/>
        </w:rPr>
        <w:t xml:space="preserve">Fazit: ungeeignet </w:t>
      </w:r>
    </w:p>
    <w:p w14:paraId="6B3DD298" w14:textId="77777777" w:rsidR="00214A50" w:rsidRDefault="00214A50" w:rsidP="00A4037B">
      <w:pPr>
        <w:rPr>
          <w:rFonts w:ascii="Verdana" w:hAnsi="Verdana"/>
          <w:b/>
          <w:sz w:val="28"/>
        </w:rPr>
      </w:pPr>
    </w:p>
    <w:p w14:paraId="6EC48402" w14:textId="6161426A" w:rsidR="00A4037B" w:rsidRDefault="00A4037B" w:rsidP="00A4037B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Textanalyse</w:t>
      </w:r>
    </w:p>
    <w:bookmarkEnd w:id="0"/>
    <w:p w14:paraId="1F5FCBE3" w14:textId="77777777" w:rsidR="00C73C38" w:rsidRPr="00C73C38" w:rsidRDefault="00C73C38" w:rsidP="00C73C38">
      <w:pPr>
        <w:rPr>
          <w:rFonts w:ascii="Verdana" w:hAnsi="Verdana"/>
          <w:b/>
          <w:sz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960"/>
        <w:gridCol w:w="5953"/>
      </w:tblGrid>
      <w:tr w:rsidR="00C73C38" w:rsidRPr="00C73C38" w14:paraId="4BD8DB2F" w14:textId="77777777" w:rsidTr="0099269C">
        <w:trPr>
          <w:gridBefore w:val="1"/>
          <w:wBefore w:w="10" w:type="dxa"/>
        </w:trPr>
        <w:tc>
          <w:tcPr>
            <w:tcW w:w="3960" w:type="dxa"/>
            <w:shd w:val="clear" w:color="auto" w:fill="BFBFBF" w:themeFill="background1" w:themeFillShade="BF"/>
          </w:tcPr>
          <w:p w14:paraId="368F3AE1" w14:textId="023F39DC" w:rsidR="00C73C38" w:rsidRPr="00C73C38" w:rsidRDefault="00C73C38" w:rsidP="0092613D">
            <w:pPr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 w:rsidRPr="00C73C38">
              <w:rPr>
                <w:rFonts w:ascii="Verdana" w:hAnsi="Verdana"/>
                <w:b/>
                <w:sz w:val="28"/>
                <w:szCs w:val="28"/>
                <w:lang w:val="en-GB"/>
              </w:rPr>
              <w:t xml:space="preserve">Kriterium 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14:paraId="0F57D0F7" w14:textId="4D7358AA" w:rsidR="00C73C38" w:rsidRPr="00C73C38" w:rsidRDefault="00C73C38" w:rsidP="00C73C38">
            <w:pPr>
              <w:ind w:left="31"/>
              <w:rPr>
                <w:rFonts w:ascii="Verdana" w:hAnsi="Verdana"/>
                <w:b/>
                <w:sz w:val="28"/>
                <w:szCs w:val="28"/>
              </w:rPr>
            </w:pPr>
            <w:r w:rsidRPr="00C73C38">
              <w:rPr>
                <w:rFonts w:ascii="Verdana" w:hAnsi="Verdana"/>
                <w:b/>
                <w:sz w:val="28"/>
                <w:szCs w:val="28"/>
              </w:rPr>
              <w:t xml:space="preserve">Kommentar  </w:t>
            </w:r>
          </w:p>
        </w:tc>
      </w:tr>
      <w:tr w:rsidR="00C73C38" w:rsidRPr="00A76EF0" w14:paraId="0B48F0FE" w14:textId="77777777" w:rsidTr="0099269C">
        <w:tc>
          <w:tcPr>
            <w:tcW w:w="3970" w:type="dxa"/>
            <w:gridSpan w:val="2"/>
            <w:shd w:val="clear" w:color="auto" w:fill="auto"/>
          </w:tcPr>
          <w:p w14:paraId="595D751C" w14:textId="12DC978A" w:rsidR="00C73C38" w:rsidRPr="00CF5C09" w:rsidRDefault="00C73C38" w:rsidP="0092613D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AA1446">
              <w:rPr>
                <w:rFonts w:ascii="Verdana" w:hAnsi="Verdana"/>
                <w:b/>
                <w:sz w:val="22"/>
              </w:rPr>
              <w:t>fiktional bzw. nicht-fiktional</w:t>
            </w:r>
          </w:p>
        </w:tc>
        <w:tc>
          <w:tcPr>
            <w:tcW w:w="5953" w:type="dxa"/>
            <w:shd w:val="clear" w:color="auto" w:fill="auto"/>
          </w:tcPr>
          <w:p w14:paraId="51011883" w14:textId="2D9B2550" w:rsidR="00C73C38" w:rsidRPr="00FC1AC9" w:rsidRDefault="00C73C38" w:rsidP="00FC1AC9">
            <w:pPr>
              <w:pStyle w:val="Listenabsatz"/>
              <w:numPr>
                <w:ilvl w:val="0"/>
                <w:numId w:val="15"/>
              </w:numPr>
              <w:ind w:left="324"/>
              <w:rPr>
                <w:rFonts w:ascii="Verdana" w:hAnsi="Verdana"/>
                <w:bCs/>
                <w:sz w:val="22"/>
                <w:lang w:val="en-US"/>
              </w:rPr>
            </w:pPr>
            <w:r w:rsidRPr="00FC1AC9">
              <w:rPr>
                <w:rFonts w:ascii="Verdana" w:hAnsi="Verdana"/>
                <w:bCs/>
                <w:sz w:val="22"/>
                <w:lang w:val="en-US"/>
              </w:rPr>
              <w:t xml:space="preserve">nicht-fiktionaler Text </w:t>
            </w:r>
          </w:p>
          <w:p w14:paraId="2F47DBF2" w14:textId="09A318F5" w:rsidR="00425585" w:rsidRPr="00C73C38" w:rsidRDefault="00425585" w:rsidP="0092613D">
            <w:pPr>
              <w:rPr>
                <w:rFonts w:ascii="Verdana" w:hAnsi="Verdana"/>
                <w:bCs/>
                <w:sz w:val="22"/>
                <w:lang w:val="en-US"/>
              </w:rPr>
            </w:pPr>
          </w:p>
        </w:tc>
      </w:tr>
      <w:tr w:rsidR="00C73C38" w:rsidRPr="00C73C38" w14:paraId="0F3B4EB6" w14:textId="77777777" w:rsidTr="0099269C">
        <w:tc>
          <w:tcPr>
            <w:tcW w:w="3970" w:type="dxa"/>
            <w:gridSpan w:val="2"/>
            <w:shd w:val="clear" w:color="auto" w:fill="auto"/>
          </w:tcPr>
          <w:p w14:paraId="657F160C" w14:textId="1AF35241" w:rsidR="00C73C38" w:rsidRPr="00AA1446" w:rsidRDefault="00672A8F" w:rsidP="0092613D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Cs/>
                <w:color w:val="FF0000"/>
                <w:sz w:val="22"/>
              </w:rPr>
              <w:t xml:space="preserve">nicht die </w:t>
            </w:r>
            <w:r w:rsidRPr="00646412">
              <w:rPr>
                <w:rFonts w:ascii="Verdana" w:hAnsi="Verdana"/>
                <w:b/>
                <w:color w:val="FF0000"/>
                <w:sz w:val="22"/>
              </w:rPr>
              <w:t>Werke des Pflichtkanons</w:t>
            </w:r>
            <w:r w:rsidRPr="00646412">
              <w:rPr>
                <w:rFonts w:ascii="Verdana" w:hAnsi="Verdana"/>
                <w:bCs/>
                <w:color w:val="FF0000"/>
                <w:sz w:val="22"/>
              </w:rPr>
              <w:t>,</w:t>
            </w:r>
            <w:r>
              <w:rPr>
                <w:rFonts w:ascii="Verdana" w:hAnsi="Verdana"/>
                <w:b/>
                <w:color w:val="FF0000"/>
                <w:sz w:val="22"/>
              </w:rPr>
              <w:t xml:space="preserve"> </w:t>
            </w:r>
            <w:r w:rsidRPr="00646412">
              <w:rPr>
                <w:rFonts w:ascii="Verdana" w:hAnsi="Verdana"/>
                <w:bCs/>
                <w:color w:val="FF0000"/>
                <w:sz w:val="22"/>
              </w:rPr>
              <w:t xml:space="preserve">keine </w:t>
            </w:r>
            <w:r>
              <w:rPr>
                <w:rFonts w:ascii="Verdana" w:hAnsi="Verdana"/>
                <w:b/>
                <w:color w:val="FF0000"/>
                <w:sz w:val="22"/>
              </w:rPr>
              <w:t>bekannten Texte</w:t>
            </w:r>
          </w:p>
        </w:tc>
        <w:tc>
          <w:tcPr>
            <w:tcW w:w="5953" w:type="dxa"/>
            <w:shd w:val="clear" w:color="auto" w:fill="auto"/>
          </w:tcPr>
          <w:p w14:paraId="1C5D6AFE" w14:textId="77777777" w:rsidR="00C73C38" w:rsidRPr="00FC1AC9" w:rsidRDefault="00C73C38" w:rsidP="00FC1AC9">
            <w:pPr>
              <w:pStyle w:val="Listenabsatz"/>
              <w:numPr>
                <w:ilvl w:val="0"/>
                <w:numId w:val="15"/>
              </w:numPr>
              <w:ind w:left="324"/>
              <w:rPr>
                <w:rFonts w:ascii="Verdana" w:hAnsi="Verdana"/>
                <w:bCs/>
                <w:sz w:val="22"/>
              </w:rPr>
            </w:pPr>
            <w:r w:rsidRPr="00FC1AC9">
              <w:rPr>
                <w:rFonts w:ascii="Verdana" w:hAnsi="Verdana"/>
                <w:bCs/>
                <w:sz w:val="22"/>
              </w:rPr>
              <w:t>keine “Kollision” mit dem Schwerpunktthema</w:t>
            </w:r>
          </w:p>
          <w:p w14:paraId="577DC6AA" w14:textId="32164B8F" w:rsidR="00425585" w:rsidRPr="00C73C38" w:rsidRDefault="00425585" w:rsidP="0092613D">
            <w:pPr>
              <w:rPr>
                <w:rFonts w:ascii="Verdana" w:hAnsi="Verdana"/>
                <w:bCs/>
                <w:sz w:val="22"/>
              </w:rPr>
            </w:pPr>
          </w:p>
        </w:tc>
      </w:tr>
      <w:tr w:rsidR="00C73C38" w:rsidRPr="00A76EF0" w14:paraId="6849C86D" w14:textId="77777777" w:rsidTr="0099269C">
        <w:tc>
          <w:tcPr>
            <w:tcW w:w="3970" w:type="dxa"/>
            <w:gridSpan w:val="2"/>
            <w:shd w:val="clear" w:color="auto" w:fill="auto"/>
          </w:tcPr>
          <w:p w14:paraId="6BDADF12" w14:textId="60466C62" w:rsidR="00C73C38" w:rsidRPr="00AA1446" w:rsidRDefault="00C73C38" w:rsidP="0092613D">
            <w:pPr>
              <w:rPr>
                <w:rFonts w:ascii="Verdana" w:hAnsi="Verdana"/>
                <w:b/>
                <w:sz w:val="22"/>
              </w:rPr>
            </w:pPr>
            <w:r w:rsidRPr="00C73C38">
              <w:rPr>
                <w:rFonts w:ascii="Verdana" w:hAnsi="Verdana"/>
                <w:b/>
                <w:sz w:val="22"/>
              </w:rPr>
              <w:t>authentischer Text</w:t>
            </w:r>
          </w:p>
        </w:tc>
        <w:tc>
          <w:tcPr>
            <w:tcW w:w="5953" w:type="dxa"/>
            <w:shd w:val="clear" w:color="auto" w:fill="auto"/>
          </w:tcPr>
          <w:p w14:paraId="5A710E0A" w14:textId="1034200A" w:rsidR="00C73C38" w:rsidRPr="00FC1AC9" w:rsidRDefault="00C73C38" w:rsidP="00FC1AC9">
            <w:pPr>
              <w:pStyle w:val="Listenabsatz"/>
              <w:numPr>
                <w:ilvl w:val="0"/>
                <w:numId w:val="15"/>
              </w:numPr>
              <w:ind w:left="324"/>
              <w:rPr>
                <w:rFonts w:ascii="Verdana" w:hAnsi="Verdana"/>
                <w:bCs/>
                <w:sz w:val="22"/>
                <w:lang w:val="en-US"/>
              </w:rPr>
            </w:pPr>
            <w:r w:rsidRPr="00FC1AC9">
              <w:rPr>
                <w:rFonts w:ascii="Verdana" w:hAnsi="Verdana"/>
                <w:bCs/>
                <w:sz w:val="22"/>
                <w:lang w:val="en-US"/>
              </w:rPr>
              <w:t>authentischer Text (</w:t>
            </w:r>
            <w:r w:rsidRPr="00FC1AC9">
              <w:rPr>
                <w:rFonts w:ascii="Verdana" w:hAnsi="Verdana"/>
                <w:bCs/>
                <w:i/>
                <w:iCs/>
                <w:sz w:val="22"/>
                <w:lang w:val="en-US"/>
              </w:rPr>
              <w:t xml:space="preserve">The </w:t>
            </w:r>
            <w:r w:rsidR="000127C6" w:rsidRPr="00FC1AC9">
              <w:rPr>
                <w:rFonts w:ascii="Verdana" w:hAnsi="Verdana"/>
                <w:bCs/>
                <w:i/>
                <w:iCs/>
                <w:sz w:val="22"/>
                <w:lang w:val="en-US"/>
              </w:rPr>
              <w:t>Economist</w:t>
            </w:r>
            <w:r w:rsidRPr="00FC1AC9">
              <w:rPr>
                <w:rFonts w:ascii="Verdana" w:hAnsi="Verdana"/>
                <w:bCs/>
                <w:sz w:val="22"/>
                <w:lang w:val="en-US"/>
              </w:rPr>
              <w:t>)</w:t>
            </w:r>
          </w:p>
          <w:p w14:paraId="46ACA52F" w14:textId="46DE5509" w:rsidR="00425585" w:rsidRPr="00C73C38" w:rsidRDefault="00425585" w:rsidP="0092613D">
            <w:pPr>
              <w:rPr>
                <w:rFonts w:ascii="Verdana" w:hAnsi="Verdana"/>
                <w:bCs/>
                <w:sz w:val="22"/>
                <w:lang w:val="en-US"/>
              </w:rPr>
            </w:pPr>
          </w:p>
        </w:tc>
      </w:tr>
      <w:tr w:rsidR="00425585" w:rsidRPr="00A76EF0" w14:paraId="29266803" w14:textId="77777777" w:rsidTr="0099269C">
        <w:tc>
          <w:tcPr>
            <w:tcW w:w="3970" w:type="dxa"/>
            <w:gridSpan w:val="2"/>
            <w:shd w:val="clear" w:color="auto" w:fill="auto"/>
          </w:tcPr>
          <w:p w14:paraId="49897072" w14:textId="0A85C8E5" w:rsidR="00425585" w:rsidRPr="00C73C38" w:rsidRDefault="00425585" w:rsidP="0092613D">
            <w:pPr>
              <w:rPr>
                <w:rFonts w:ascii="Verdana" w:hAnsi="Verdana"/>
                <w:b/>
                <w:sz w:val="22"/>
              </w:rPr>
            </w:pPr>
            <w:r w:rsidRPr="00425585">
              <w:rPr>
                <w:rFonts w:ascii="Verdana" w:hAnsi="Verdana"/>
                <w:b/>
                <w:sz w:val="22"/>
              </w:rPr>
              <w:t xml:space="preserve">Umfang: </w:t>
            </w:r>
            <w:r w:rsidRPr="00425585">
              <w:rPr>
                <w:rFonts w:ascii="Verdana" w:hAnsi="Verdana"/>
                <w:bCs/>
                <w:sz w:val="22"/>
              </w:rPr>
              <w:t>200-300 Wörter</w:t>
            </w:r>
          </w:p>
        </w:tc>
        <w:tc>
          <w:tcPr>
            <w:tcW w:w="5953" w:type="dxa"/>
            <w:shd w:val="clear" w:color="auto" w:fill="auto"/>
          </w:tcPr>
          <w:p w14:paraId="7D1281B6" w14:textId="29A05C1F" w:rsidR="00425585" w:rsidRPr="00FC1AC9" w:rsidRDefault="00FC1AC9" w:rsidP="00FC1AC9">
            <w:pPr>
              <w:pStyle w:val="Listenabsatz"/>
              <w:numPr>
                <w:ilvl w:val="0"/>
                <w:numId w:val="15"/>
              </w:numPr>
              <w:ind w:left="324"/>
              <w:rPr>
                <w:rFonts w:ascii="Verdana" w:hAnsi="Verdana"/>
                <w:bCs/>
                <w:color w:val="FF0000"/>
                <w:sz w:val="22"/>
              </w:rPr>
            </w:pPr>
            <w:r w:rsidRPr="00FC1AC9">
              <w:rPr>
                <w:rFonts w:ascii="Verdana" w:hAnsi="Verdana"/>
                <w:bCs/>
                <w:color w:val="FF0000"/>
                <w:sz w:val="22"/>
              </w:rPr>
              <w:t>302 Wörter (reizt die Obergrenze a</w:t>
            </w:r>
            <w:r>
              <w:rPr>
                <w:rFonts w:ascii="Verdana" w:hAnsi="Verdana"/>
                <w:bCs/>
                <w:color w:val="FF0000"/>
                <w:sz w:val="22"/>
              </w:rPr>
              <w:t>us)</w:t>
            </w:r>
          </w:p>
          <w:p w14:paraId="38AB92AA" w14:textId="3E347252" w:rsidR="00425585" w:rsidRPr="00FC1AC9" w:rsidRDefault="00425585" w:rsidP="0092613D">
            <w:pPr>
              <w:rPr>
                <w:rFonts w:ascii="Verdana" w:hAnsi="Verdana"/>
                <w:bCs/>
                <w:sz w:val="22"/>
              </w:rPr>
            </w:pPr>
          </w:p>
        </w:tc>
      </w:tr>
      <w:tr w:rsidR="00425585" w:rsidRPr="004F2746" w14:paraId="1C40A9F8" w14:textId="77777777" w:rsidTr="0099269C">
        <w:tc>
          <w:tcPr>
            <w:tcW w:w="3970" w:type="dxa"/>
            <w:gridSpan w:val="2"/>
            <w:shd w:val="clear" w:color="auto" w:fill="auto"/>
          </w:tcPr>
          <w:p w14:paraId="59172B6B" w14:textId="77777777" w:rsidR="00425585" w:rsidRPr="00425585" w:rsidRDefault="00425585" w:rsidP="00425585">
            <w:pPr>
              <w:rPr>
                <w:rFonts w:ascii="Verdana" w:hAnsi="Verdana"/>
                <w:b/>
                <w:sz w:val="22"/>
              </w:rPr>
            </w:pPr>
            <w:r w:rsidRPr="00425585">
              <w:rPr>
                <w:rFonts w:ascii="Verdana" w:hAnsi="Verdana"/>
                <w:b/>
                <w:sz w:val="22"/>
              </w:rPr>
              <w:t>Themen</w:t>
            </w:r>
          </w:p>
          <w:p w14:paraId="33933B03" w14:textId="77777777" w:rsidR="00425585" w:rsidRPr="00425585" w:rsidRDefault="00425585" w:rsidP="00F80FB9">
            <w:pPr>
              <w:pStyle w:val="Listenabsatz"/>
              <w:numPr>
                <w:ilvl w:val="0"/>
                <w:numId w:val="2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25585">
              <w:rPr>
                <w:rFonts w:ascii="Verdana" w:hAnsi="Verdana"/>
                <w:bCs/>
                <w:sz w:val="22"/>
              </w:rPr>
              <w:t xml:space="preserve">aus den Bereichen Literatur </w:t>
            </w:r>
          </w:p>
          <w:p w14:paraId="276A9837" w14:textId="7F066665" w:rsidR="00425585" w:rsidRPr="00425585" w:rsidRDefault="00425585" w:rsidP="00F80FB9">
            <w:pPr>
              <w:pStyle w:val="Listenabsatz"/>
              <w:numPr>
                <w:ilvl w:val="0"/>
                <w:numId w:val="2"/>
              </w:numPr>
              <w:ind w:left="456"/>
              <w:rPr>
                <w:rFonts w:ascii="Verdana" w:hAnsi="Verdana"/>
                <w:b/>
                <w:sz w:val="22"/>
              </w:rPr>
            </w:pPr>
            <w:r w:rsidRPr="00425585">
              <w:rPr>
                <w:rFonts w:ascii="Verdana" w:hAnsi="Verdana"/>
                <w:bCs/>
                <w:sz w:val="22"/>
              </w:rPr>
              <w:t>bzw. Themen des Bildungsplans</w:t>
            </w:r>
          </w:p>
        </w:tc>
        <w:tc>
          <w:tcPr>
            <w:tcW w:w="5953" w:type="dxa"/>
            <w:shd w:val="clear" w:color="auto" w:fill="auto"/>
          </w:tcPr>
          <w:p w14:paraId="227DE8E7" w14:textId="77777777" w:rsidR="00425585" w:rsidRDefault="00425585" w:rsidP="0092613D">
            <w:pPr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Bezug zu:</w:t>
            </w:r>
          </w:p>
          <w:p w14:paraId="3F5E35BF" w14:textId="518BF880" w:rsidR="00FC1AC9" w:rsidRPr="00FC1AC9" w:rsidRDefault="000127C6" w:rsidP="00FC1AC9">
            <w:pPr>
              <w:pStyle w:val="Listenabsatz"/>
              <w:numPr>
                <w:ilvl w:val="0"/>
                <w:numId w:val="3"/>
              </w:numPr>
              <w:ind w:left="314"/>
              <w:rPr>
                <w:rFonts w:ascii="Verdana" w:hAnsi="Verdana"/>
                <w:bCs/>
                <w:sz w:val="22"/>
                <w:lang w:val="en-GB"/>
              </w:rPr>
            </w:pPr>
            <w:r>
              <w:rPr>
                <w:rFonts w:ascii="Verdana" w:hAnsi="Verdana"/>
                <w:bCs/>
                <w:sz w:val="22"/>
                <w:lang w:val="en-GB"/>
              </w:rPr>
              <w:t>globale Herausforderungen und Lösungen</w:t>
            </w:r>
          </w:p>
        </w:tc>
      </w:tr>
      <w:tr w:rsidR="00425585" w:rsidRPr="0099269C" w14:paraId="0AD378A5" w14:textId="77777777" w:rsidTr="0099269C">
        <w:tc>
          <w:tcPr>
            <w:tcW w:w="3970" w:type="dxa"/>
            <w:gridSpan w:val="2"/>
            <w:shd w:val="clear" w:color="auto" w:fill="auto"/>
          </w:tcPr>
          <w:p w14:paraId="44545243" w14:textId="77777777" w:rsidR="00425585" w:rsidRPr="004F2746" w:rsidRDefault="00425585" w:rsidP="00425585">
            <w:pPr>
              <w:rPr>
                <w:rFonts w:ascii="Verdana" w:hAnsi="Verdana"/>
                <w:bCs/>
                <w:sz w:val="22"/>
              </w:rPr>
            </w:pPr>
            <w:r w:rsidRPr="00425585">
              <w:rPr>
                <w:rFonts w:ascii="Verdana" w:hAnsi="Verdana"/>
                <w:b/>
                <w:sz w:val="22"/>
              </w:rPr>
              <w:t xml:space="preserve">Niveau </w:t>
            </w:r>
            <w:r w:rsidRPr="004F2746">
              <w:rPr>
                <w:rFonts w:ascii="Verdana" w:hAnsi="Verdana"/>
                <w:bCs/>
                <w:sz w:val="22"/>
              </w:rPr>
              <w:t xml:space="preserve">entsprechend des Bildungsplans </w:t>
            </w:r>
          </w:p>
          <w:p w14:paraId="71E4A6AF" w14:textId="77777777" w:rsidR="00425585" w:rsidRPr="004F2746" w:rsidRDefault="00425585" w:rsidP="00425585">
            <w:pPr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 xml:space="preserve">„Für den Schwierigkeitsgrad von Texten sind folgende Faktoren von besonderer Bedeutung: </w:t>
            </w:r>
          </w:p>
          <w:p w14:paraId="427C0C4C" w14:textId="77777777" w:rsidR="004F2746" w:rsidRDefault="00425585" w:rsidP="00F80FB9">
            <w:pPr>
              <w:pStyle w:val="Listenabsatz"/>
              <w:numPr>
                <w:ilvl w:val="0"/>
                <w:numId w:val="4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>Vertrautheit mit dem Thema und der Textsorte</w:t>
            </w:r>
          </w:p>
          <w:p w14:paraId="32F0E724" w14:textId="77777777" w:rsidR="004F2746" w:rsidRDefault="00425585" w:rsidP="00F80FB9">
            <w:pPr>
              <w:pStyle w:val="Listenabsatz"/>
              <w:numPr>
                <w:ilvl w:val="0"/>
                <w:numId w:val="4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>Menge an unbekanntem Wortschatz</w:t>
            </w:r>
          </w:p>
          <w:p w14:paraId="2C9BF26D" w14:textId="77777777" w:rsidR="004F2746" w:rsidRDefault="00425585" w:rsidP="00F80FB9">
            <w:pPr>
              <w:pStyle w:val="Listenabsatz"/>
              <w:numPr>
                <w:ilvl w:val="0"/>
                <w:numId w:val="4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>kulturspezifische Begriffe</w:t>
            </w:r>
          </w:p>
          <w:p w14:paraId="1C0D1499" w14:textId="77777777" w:rsidR="004F2746" w:rsidRDefault="00425585" w:rsidP="00F80FB9">
            <w:pPr>
              <w:pStyle w:val="Listenabsatz"/>
              <w:numPr>
                <w:ilvl w:val="0"/>
                <w:numId w:val="4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>Informationsdichte</w:t>
            </w:r>
          </w:p>
          <w:p w14:paraId="7D6D5F3E" w14:textId="77777777" w:rsidR="004F2746" w:rsidRDefault="00425585" w:rsidP="00F80FB9">
            <w:pPr>
              <w:pStyle w:val="Listenabsatz"/>
              <w:numPr>
                <w:ilvl w:val="0"/>
                <w:numId w:val="4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>Komplexität der Syntax</w:t>
            </w:r>
          </w:p>
          <w:p w14:paraId="2738C0FC" w14:textId="77777777" w:rsidR="004F2746" w:rsidRDefault="00425585" w:rsidP="00F80FB9">
            <w:pPr>
              <w:pStyle w:val="Listenabsatz"/>
              <w:numPr>
                <w:ilvl w:val="0"/>
                <w:numId w:val="4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>Grad der Explizitheit</w:t>
            </w:r>
          </w:p>
          <w:p w14:paraId="7F072E5D" w14:textId="77777777" w:rsidR="004F2746" w:rsidRDefault="00425585" w:rsidP="00F80FB9">
            <w:pPr>
              <w:pStyle w:val="Listenabsatz"/>
              <w:numPr>
                <w:ilvl w:val="0"/>
                <w:numId w:val="4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>Komplexität der narrativen Strukturen und der literarischen Sprache</w:t>
            </w:r>
          </w:p>
          <w:p w14:paraId="5C171EC9" w14:textId="57C0158A" w:rsidR="00425585" w:rsidRPr="004F2746" w:rsidRDefault="00425585" w:rsidP="00F80FB9">
            <w:pPr>
              <w:pStyle w:val="Listenabsatz"/>
              <w:numPr>
                <w:ilvl w:val="0"/>
                <w:numId w:val="4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>Abstraktionsgrad.“</w:t>
            </w:r>
          </w:p>
          <w:p w14:paraId="7E04EBBE" w14:textId="77777777" w:rsidR="00425585" w:rsidRPr="004F2746" w:rsidRDefault="00425585" w:rsidP="00425585">
            <w:pPr>
              <w:rPr>
                <w:rFonts w:ascii="Verdana" w:hAnsi="Verdana"/>
                <w:bCs/>
                <w:sz w:val="22"/>
              </w:rPr>
            </w:pPr>
            <w:r w:rsidRPr="004F2746">
              <w:rPr>
                <w:rFonts w:ascii="Verdana" w:hAnsi="Verdana"/>
                <w:bCs/>
                <w:sz w:val="22"/>
              </w:rPr>
              <w:t xml:space="preserve"> </w:t>
            </w:r>
          </w:p>
          <w:p w14:paraId="0E59E042" w14:textId="2DA44CDB" w:rsidR="00425585" w:rsidRPr="00425585" w:rsidRDefault="00425585" w:rsidP="004F2746">
            <w:pPr>
              <w:jc w:val="right"/>
              <w:rPr>
                <w:rFonts w:ascii="Verdana" w:hAnsi="Verdana"/>
                <w:b/>
                <w:sz w:val="22"/>
              </w:rPr>
            </w:pPr>
            <w:r w:rsidRPr="004F2746">
              <w:rPr>
                <w:rFonts w:ascii="Verdana" w:hAnsi="Verdana"/>
                <w:b/>
                <w:sz w:val="18"/>
                <w:szCs w:val="18"/>
              </w:rPr>
              <w:t>(Zielkompetenz Leseverstehen, BP 2016)</w:t>
            </w:r>
          </w:p>
        </w:tc>
        <w:tc>
          <w:tcPr>
            <w:tcW w:w="5953" w:type="dxa"/>
            <w:shd w:val="clear" w:color="auto" w:fill="auto"/>
          </w:tcPr>
          <w:p w14:paraId="1915C1A5" w14:textId="37AE5A9E" w:rsidR="00425585" w:rsidRDefault="000127C6" w:rsidP="00F80FB9">
            <w:pPr>
              <w:pStyle w:val="Listenabsatz"/>
              <w:numPr>
                <w:ilvl w:val="0"/>
                <w:numId w:val="5"/>
              </w:numPr>
              <w:ind w:left="31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die SuS sollten durch den Unterricht mit </w:t>
            </w:r>
            <w:r w:rsidR="00F67F0C">
              <w:rPr>
                <w:rFonts w:ascii="Verdana" w:hAnsi="Verdana"/>
                <w:bCs/>
                <w:sz w:val="22"/>
              </w:rPr>
              <w:t>dem Themenbereich „</w:t>
            </w:r>
            <w:r>
              <w:rPr>
                <w:rFonts w:ascii="Verdana" w:hAnsi="Verdana"/>
                <w:bCs/>
                <w:sz w:val="22"/>
              </w:rPr>
              <w:t>globale Herausforderungen und Lösungen</w:t>
            </w:r>
            <w:r w:rsidR="00F67F0C">
              <w:rPr>
                <w:rFonts w:ascii="Verdana" w:hAnsi="Verdana"/>
                <w:bCs/>
                <w:sz w:val="22"/>
              </w:rPr>
              <w:t>“</w:t>
            </w:r>
            <w:r>
              <w:rPr>
                <w:rFonts w:ascii="Verdana" w:hAnsi="Verdana"/>
                <w:bCs/>
                <w:sz w:val="22"/>
              </w:rPr>
              <w:t xml:space="preserve"> vertraut sein; die Textsorte „Interview“ </w:t>
            </w:r>
            <w:r w:rsidR="00672A8F">
              <w:rPr>
                <w:rFonts w:ascii="Verdana" w:hAnsi="Verdana"/>
                <w:bCs/>
                <w:sz w:val="22"/>
              </w:rPr>
              <w:t>dürfte</w:t>
            </w:r>
            <w:r>
              <w:rPr>
                <w:rFonts w:ascii="Verdana" w:hAnsi="Verdana"/>
                <w:bCs/>
                <w:sz w:val="22"/>
              </w:rPr>
              <w:t xml:space="preserve"> keine besondere Schwierigkeit darstellen </w:t>
            </w:r>
          </w:p>
          <w:p w14:paraId="3570C494" w14:textId="5DA79074" w:rsidR="00FC1AC9" w:rsidRPr="00672A8F" w:rsidRDefault="00FC1AC9" w:rsidP="00FC1AC9">
            <w:pPr>
              <w:pStyle w:val="Listenabsatz"/>
              <w:numPr>
                <w:ilvl w:val="0"/>
                <w:numId w:val="5"/>
              </w:numPr>
              <w:ind w:left="314"/>
              <w:rPr>
                <w:rFonts w:ascii="Verdana" w:hAnsi="Verdana"/>
                <w:bCs/>
                <w:color w:val="FF0000"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an mehreren Stellen unbekanntes Vokabular (z. B. </w:t>
            </w:r>
            <w:r>
              <w:rPr>
                <w:rFonts w:ascii="Verdana" w:hAnsi="Verdana"/>
                <w:bCs/>
                <w:i/>
                <w:iCs/>
                <w:sz w:val="22"/>
              </w:rPr>
              <w:t>multipolar world, defunct)</w:t>
            </w:r>
            <w:r w:rsidRPr="00C6234F">
              <w:rPr>
                <w:rFonts w:ascii="Verdana" w:hAnsi="Verdana"/>
                <w:bCs/>
                <w:sz w:val="22"/>
              </w:rPr>
              <w:t xml:space="preserve">, </w:t>
            </w:r>
            <w:r w:rsidRPr="00672A8F">
              <w:rPr>
                <w:rFonts w:ascii="Verdana" w:hAnsi="Verdana"/>
                <w:bCs/>
                <w:color w:val="FF0000"/>
                <w:sz w:val="22"/>
              </w:rPr>
              <w:t>das aber nicht immer erschlossen werden kann</w:t>
            </w:r>
            <w:r w:rsidRPr="00672A8F">
              <w:rPr>
                <w:rFonts w:ascii="Verdana" w:hAnsi="Verdana"/>
                <w:bCs/>
                <w:i/>
                <w:iCs/>
                <w:color w:val="FF0000"/>
                <w:sz w:val="22"/>
              </w:rPr>
              <w:t xml:space="preserve"> (asset, bond, equity</w:t>
            </w:r>
            <w:r w:rsidRPr="00672A8F">
              <w:rPr>
                <w:rFonts w:ascii="Verdana" w:hAnsi="Verdana"/>
                <w:bCs/>
                <w:color w:val="FF0000"/>
                <w:sz w:val="22"/>
              </w:rPr>
              <w:t>)</w:t>
            </w:r>
          </w:p>
          <w:p w14:paraId="4232329D" w14:textId="554CEE5F" w:rsidR="00FC1AC9" w:rsidRPr="00FC1AC9" w:rsidRDefault="00FC1AC9" w:rsidP="00FC1AC9">
            <w:pPr>
              <w:pStyle w:val="Listenabsatz"/>
              <w:numPr>
                <w:ilvl w:val="0"/>
                <w:numId w:val="5"/>
              </w:numPr>
              <w:ind w:left="314"/>
              <w:rPr>
                <w:rFonts w:ascii="Verdana" w:hAnsi="Verdana"/>
                <w:bCs/>
                <w:sz w:val="22"/>
              </w:rPr>
            </w:pPr>
            <w:r w:rsidRPr="00FC1AC9">
              <w:rPr>
                <w:rFonts w:ascii="Verdana" w:hAnsi="Verdana"/>
                <w:bCs/>
                <w:sz w:val="22"/>
              </w:rPr>
              <w:t xml:space="preserve">keine kulturspezifischen bzw. bildhaften, </w:t>
            </w:r>
            <w:r w:rsidRPr="00FC1AC9">
              <w:rPr>
                <w:rFonts w:ascii="Verdana" w:hAnsi="Verdana"/>
                <w:bCs/>
                <w:color w:val="FF0000"/>
                <w:sz w:val="22"/>
              </w:rPr>
              <w:t xml:space="preserve">aber </w:t>
            </w:r>
            <w:r w:rsidR="00690EE4">
              <w:rPr>
                <w:rFonts w:ascii="Verdana" w:hAnsi="Verdana"/>
                <w:bCs/>
                <w:color w:val="FF0000"/>
                <w:sz w:val="22"/>
              </w:rPr>
              <w:t xml:space="preserve">stellenweise sehr fachspezifische Ausdrücke </w:t>
            </w:r>
            <w:r>
              <w:rPr>
                <w:rFonts w:ascii="Verdana" w:hAnsi="Verdana"/>
                <w:bCs/>
                <w:sz w:val="22"/>
              </w:rPr>
              <w:t>(</w:t>
            </w:r>
            <w:r>
              <w:rPr>
                <w:rFonts w:ascii="Verdana" w:hAnsi="Verdana"/>
                <w:bCs/>
                <w:i/>
                <w:iCs/>
                <w:sz w:val="22"/>
              </w:rPr>
              <w:t>monetary activism, asset, bonds, equities</w:t>
            </w:r>
            <w:r w:rsidR="00690EE4">
              <w:rPr>
                <w:rFonts w:ascii="Verdana" w:hAnsi="Verdana"/>
                <w:bCs/>
                <w:i/>
                <w:iCs/>
                <w:sz w:val="22"/>
              </w:rPr>
              <w:t>, to cut the cost of capital</w:t>
            </w:r>
            <w:r w:rsidRPr="00FC1AC9">
              <w:rPr>
                <w:rFonts w:ascii="Verdana" w:hAnsi="Verdana"/>
                <w:bCs/>
                <w:sz w:val="22"/>
              </w:rPr>
              <w:t>)</w:t>
            </w:r>
            <w:r>
              <w:rPr>
                <w:rFonts w:ascii="Verdana" w:hAnsi="Verdana"/>
                <w:bCs/>
                <w:i/>
                <w:iCs/>
                <w:sz w:val="22"/>
              </w:rPr>
              <w:t xml:space="preserve"> </w:t>
            </w:r>
            <w:r w:rsidRPr="00FC1AC9">
              <w:rPr>
                <w:rFonts w:ascii="Verdana" w:hAnsi="Verdana"/>
                <w:bCs/>
                <w:color w:val="FF0000"/>
                <w:sz w:val="22"/>
              </w:rPr>
              <w:t xml:space="preserve">und </w:t>
            </w:r>
            <w:r>
              <w:rPr>
                <w:rFonts w:ascii="Verdana" w:hAnsi="Verdana"/>
                <w:bCs/>
                <w:color w:val="FF0000"/>
                <w:sz w:val="22"/>
              </w:rPr>
              <w:t xml:space="preserve">vielleicht weniger bekannte </w:t>
            </w:r>
            <w:r w:rsidRPr="00FC1AC9">
              <w:rPr>
                <w:rFonts w:ascii="Verdana" w:hAnsi="Verdana"/>
                <w:bCs/>
                <w:color w:val="FF0000"/>
                <w:sz w:val="22"/>
              </w:rPr>
              <w:t xml:space="preserve">Organisationen aus dem </w:t>
            </w:r>
            <w:r>
              <w:rPr>
                <w:rFonts w:ascii="Verdana" w:hAnsi="Verdana"/>
                <w:bCs/>
                <w:color w:val="FF0000"/>
                <w:sz w:val="22"/>
              </w:rPr>
              <w:t xml:space="preserve">globalen </w:t>
            </w:r>
            <w:r w:rsidRPr="00FC1AC9">
              <w:rPr>
                <w:rFonts w:ascii="Verdana" w:hAnsi="Verdana"/>
                <w:bCs/>
                <w:color w:val="FF0000"/>
                <w:sz w:val="22"/>
              </w:rPr>
              <w:t>Wirtschafts- und Finanzwesen</w:t>
            </w:r>
            <w:r>
              <w:rPr>
                <w:rFonts w:ascii="Verdana" w:hAnsi="Verdana"/>
                <w:bCs/>
                <w:color w:val="FF0000"/>
                <w:sz w:val="22"/>
              </w:rPr>
              <w:t xml:space="preserve"> </w:t>
            </w:r>
            <w:r w:rsidRPr="00FC1AC9">
              <w:rPr>
                <w:rFonts w:ascii="Verdana" w:hAnsi="Verdana"/>
                <w:bCs/>
                <w:sz w:val="22"/>
              </w:rPr>
              <w:t>(</w:t>
            </w:r>
            <w:r w:rsidRPr="00FC1AC9">
              <w:rPr>
                <w:rFonts w:ascii="Verdana" w:hAnsi="Verdana"/>
                <w:bCs/>
                <w:i/>
                <w:iCs/>
                <w:sz w:val="22"/>
              </w:rPr>
              <w:t>International Monetary Fund, World Economic Forum, Organistation for Ecoonomic Co-operation and Development</w:t>
            </w:r>
            <w:r w:rsidRPr="00FC1AC9">
              <w:rPr>
                <w:rFonts w:ascii="Verdana" w:hAnsi="Verdana"/>
                <w:bCs/>
                <w:sz w:val="22"/>
              </w:rPr>
              <w:t>)</w:t>
            </w:r>
          </w:p>
          <w:p w14:paraId="520D7AB1" w14:textId="3543728E" w:rsidR="000127C6" w:rsidRDefault="00F67F0C" w:rsidP="00F80FB9">
            <w:pPr>
              <w:pStyle w:val="Listenabsatz"/>
              <w:numPr>
                <w:ilvl w:val="0"/>
                <w:numId w:val="5"/>
              </w:numPr>
              <w:ind w:left="31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color w:val="FF0000"/>
                <w:sz w:val="22"/>
              </w:rPr>
              <w:t>auch deswegen</w:t>
            </w:r>
            <w:r w:rsidR="00FC1AC9">
              <w:rPr>
                <w:rFonts w:ascii="Verdana" w:hAnsi="Verdana"/>
                <w:bCs/>
                <w:color w:val="FF0000"/>
                <w:sz w:val="22"/>
              </w:rPr>
              <w:t xml:space="preserve"> </w:t>
            </w:r>
            <w:r w:rsidR="00690EE4">
              <w:rPr>
                <w:rFonts w:ascii="Verdana" w:hAnsi="Verdana"/>
                <w:bCs/>
                <w:color w:val="FF0000"/>
                <w:sz w:val="22"/>
              </w:rPr>
              <w:t xml:space="preserve">recht </w:t>
            </w:r>
            <w:r w:rsidR="000127C6">
              <w:rPr>
                <w:rFonts w:ascii="Verdana" w:hAnsi="Verdana"/>
                <w:bCs/>
                <w:color w:val="FF0000"/>
                <w:sz w:val="22"/>
              </w:rPr>
              <w:t>hoher Abstraktionsgrad in der Darstellun</w:t>
            </w:r>
            <w:r w:rsidR="00C6234F">
              <w:rPr>
                <w:rFonts w:ascii="Verdana" w:hAnsi="Verdana"/>
                <w:bCs/>
                <w:color w:val="FF0000"/>
                <w:sz w:val="22"/>
              </w:rPr>
              <w:t>g komplexer</w:t>
            </w:r>
            <w:r w:rsidR="005B7832">
              <w:rPr>
                <w:rFonts w:ascii="Verdana" w:hAnsi="Verdana"/>
                <w:bCs/>
                <w:color w:val="FF0000"/>
                <w:sz w:val="22"/>
              </w:rPr>
              <w:t xml:space="preserve"> und evtl. weniger vertrauter</w:t>
            </w:r>
            <w:r w:rsidR="00C6234F">
              <w:rPr>
                <w:rFonts w:ascii="Verdana" w:hAnsi="Verdana"/>
                <w:bCs/>
                <w:color w:val="FF0000"/>
                <w:sz w:val="22"/>
              </w:rPr>
              <w:t xml:space="preserve"> Zusammenhänge (</w:t>
            </w:r>
            <w:r w:rsidR="005B7832">
              <w:rPr>
                <w:rFonts w:ascii="Verdana" w:hAnsi="Verdana"/>
                <w:bCs/>
                <w:color w:val="FF0000"/>
                <w:sz w:val="22"/>
              </w:rPr>
              <w:t>globalwirtschaftliche Entwicklungen, multipolare Weltordnung)</w:t>
            </w:r>
          </w:p>
          <w:p w14:paraId="3547DBA9" w14:textId="29E081B3" w:rsidR="00BF76D8" w:rsidRDefault="005B7832" w:rsidP="00F80FB9">
            <w:pPr>
              <w:pStyle w:val="Listenabsatz"/>
              <w:numPr>
                <w:ilvl w:val="0"/>
                <w:numId w:val="5"/>
              </w:numPr>
              <w:ind w:left="314"/>
              <w:rPr>
                <w:rFonts w:ascii="Verdana" w:hAnsi="Verdana"/>
                <w:bCs/>
                <w:color w:val="FF0000"/>
                <w:sz w:val="22"/>
              </w:rPr>
            </w:pPr>
            <w:r w:rsidRPr="005B7832">
              <w:rPr>
                <w:rFonts w:ascii="Verdana" w:hAnsi="Verdana"/>
                <w:bCs/>
                <w:color w:val="FF0000"/>
                <w:sz w:val="22"/>
              </w:rPr>
              <w:t>recht hohe Informationsdichte, eine Vielzahl an Fakten wird aufgelistet, wenig Erklärung</w:t>
            </w:r>
            <w:r w:rsidR="00F67F0C">
              <w:rPr>
                <w:rFonts w:ascii="Verdana" w:hAnsi="Verdana"/>
                <w:bCs/>
                <w:color w:val="FF0000"/>
                <w:sz w:val="22"/>
              </w:rPr>
              <w:t xml:space="preserve"> oder Veranschaulichung</w:t>
            </w:r>
          </w:p>
          <w:p w14:paraId="28FCF1C2" w14:textId="1377D132" w:rsidR="00BF76D8" w:rsidRPr="0099269C" w:rsidRDefault="005B7832" w:rsidP="00F80FB9">
            <w:pPr>
              <w:pStyle w:val="Listenabsatz"/>
              <w:numPr>
                <w:ilvl w:val="0"/>
                <w:numId w:val="5"/>
              </w:numPr>
              <w:ind w:left="31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angemessen</w:t>
            </w:r>
            <w:r w:rsidR="00F67F0C">
              <w:rPr>
                <w:rFonts w:ascii="Verdana" w:hAnsi="Verdana"/>
                <w:bCs/>
                <w:sz w:val="22"/>
              </w:rPr>
              <w:t>e</w:t>
            </w:r>
            <w:r>
              <w:rPr>
                <w:rFonts w:ascii="Verdana" w:hAnsi="Verdana"/>
                <w:bCs/>
                <w:sz w:val="22"/>
              </w:rPr>
              <w:t xml:space="preserve"> Komplexität der Syntax, die </w:t>
            </w:r>
            <w:r w:rsidR="00F67F0C">
              <w:rPr>
                <w:rFonts w:ascii="Verdana" w:hAnsi="Verdana"/>
                <w:bCs/>
                <w:sz w:val="22"/>
              </w:rPr>
              <w:t xml:space="preserve">zusammen mit den Interviewfragen </w:t>
            </w:r>
            <w:r>
              <w:rPr>
                <w:rFonts w:ascii="Verdana" w:hAnsi="Verdana"/>
                <w:bCs/>
                <w:sz w:val="22"/>
              </w:rPr>
              <w:t>zu einer klaren Textstruktur beiträgt</w:t>
            </w:r>
          </w:p>
        </w:tc>
      </w:tr>
      <w:tr w:rsidR="0099269C" w:rsidRPr="0099269C" w14:paraId="7AD63E47" w14:textId="77777777" w:rsidTr="0099269C">
        <w:tc>
          <w:tcPr>
            <w:tcW w:w="3970" w:type="dxa"/>
            <w:gridSpan w:val="2"/>
            <w:shd w:val="clear" w:color="auto" w:fill="auto"/>
          </w:tcPr>
          <w:p w14:paraId="524674B0" w14:textId="77777777" w:rsidR="0099269C" w:rsidRPr="0099269C" w:rsidRDefault="0099269C" w:rsidP="0099269C">
            <w:pPr>
              <w:rPr>
                <w:rFonts w:ascii="Verdana" w:hAnsi="Verdana"/>
                <w:b/>
                <w:sz w:val="22"/>
              </w:rPr>
            </w:pPr>
            <w:r w:rsidRPr="0099269C">
              <w:rPr>
                <w:rFonts w:ascii="Verdana" w:hAnsi="Verdana"/>
                <w:b/>
                <w:sz w:val="22"/>
              </w:rPr>
              <w:t xml:space="preserve">Angaben: </w:t>
            </w:r>
          </w:p>
          <w:p w14:paraId="10B9C9CC" w14:textId="77777777" w:rsidR="0099269C" w:rsidRDefault="0099269C" w:rsidP="00F80FB9">
            <w:pPr>
              <w:pStyle w:val="Listenabsatz"/>
              <w:numPr>
                <w:ilvl w:val="0"/>
                <w:numId w:val="6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99269C">
              <w:rPr>
                <w:rFonts w:ascii="Verdana" w:hAnsi="Verdana"/>
                <w:bCs/>
                <w:sz w:val="22"/>
              </w:rPr>
              <w:t>Quelle</w:t>
            </w:r>
          </w:p>
          <w:p w14:paraId="167FBF8C" w14:textId="77777777" w:rsidR="0099269C" w:rsidRDefault="0099269C" w:rsidP="00F80FB9">
            <w:pPr>
              <w:pStyle w:val="Listenabsatz"/>
              <w:numPr>
                <w:ilvl w:val="0"/>
                <w:numId w:val="6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99269C">
              <w:rPr>
                <w:rFonts w:ascii="Verdana" w:hAnsi="Verdana"/>
                <w:bCs/>
                <w:sz w:val="22"/>
              </w:rPr>
              <w:t>Wortzahl</w:t>
            </w:r>
          </w:p>
          <w:p w14:paraId="785C29F4" w14:textId="5E9508CE" w:rsidR="0099269C" w:rsidRPr="0099269C" w:rsidRDefault="0099269C" w:rsidP="00F80FB9">
            <w:pPr>
              <w:pStyle w:val="Listenabsatz"/>
              <w:numPr>
                <w:ilvl w:val="0"/>
                <w:numId w:val="6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99269C">
              <w:rPr>
                <w:rFonts w:ascii="Verdana" w:hAnsi="Verdana"/>
                <w:bCs/>
                <w:sz w:val="22"/>
              </w:rPr>
              <w:t>auf ein Mindestmaß begrenzte sachliche Anmerkungen und Wortangaben</w:t>
            </w:r>
          </w:p>
        </w:tc>
        <w:tc>
          <w:tcPr>
            <w:tcW w:w="5953" w:type="dxa"/>
            <w:shd w:val="clear" w:color="auto" w:fill="auto"/>
          </w:tcPr>
          <w:p w14:paraId="15CE3AEE" w14:textId="24DC7A95" w:rsidR="0099269C" w:rsidRPr="00655077" w:rsidRDefault="0099269C" w:rsidP="00A4037B">
            <w:pPr>
              <w:pStyle w:val="Listenabsatz"/>
              <w:numPr>
                <w:ilvl w:val="0"/>
                <w:numId w:val="6"/>
              </w:numPr>
              <w:ind w:left="324"/>
              <w:rPr>
                <w:rFonts w:ascii="Verdana" w:hAnsi="Verdana"/>
                <w:bCs/>
                <w:color w:val="FF0000"/>
                <w:sz w:val="22"/>
              </w:rPr>
            </w:pPr>
            <w:r w:rsidRPr="00655077">
              <w:rPr>
                <w:rFonts w:ascii="Verdana" w:hAnsi="Verdana"/>
                <w:bCs/>
                <w:color w:val="FF0000"/>
                <w:sz w:val="22"/>
              </w:rPr>
              <w:t xml:space="preserve">Der vorliegende Text </w:t>
            </w:r>
            <w:r w:rsidR="00690EE4" w:rsidRPr="00655077">
              <w:rPr>
                <w:rFonts w:ascii="Verdana" w:hAnsi="Verdana"/>
                <w:bCs/>
                <w:color w:val="FF0000"/>
                <w:sz w:val="22"/>
              </w:rPr>
              <w:t>müsste</w:t>
            </w:r>
            <w:r w:rsidR="005B7832" w:rsidRPr="00655077">
              <w:rPr>
                <w:rFonts w:ascii="Verdana" w:hAnsi="Verdana"/>
                <w:bCs/>
                <w:color w:val="FF0000"/>
                <w:sz w:val="22"/>
              </w:rPr>
              <w:t xml:space="preserve"> </w:t>
            </w:r>
            <w:r w:rsidR="00655077" w:rsidRPr="00655077">
              <w:rPr>
                <w:rFonts w:ascii="Verdana" w:hAnsi="Verdana"/>
                <w:bCs/>
                <w:color w:val="FF0000"/>
                <w:sz w:val="22"/>
              </w:rPr>
              <w:t xml:space="preserve">mit einigen Wortangaben (vor allem </w:t>
            </w:r>
            <w:r w:rsidR="00F67F0C">
              <w:rPr>
                <w:rFonts w:ascii="Verdana" w:hAnsi="Verdana"/>
                <w:bCs/>
                <w:color w:val="FF0000"/>
                <w:sz w:val="22"/>
              </w:rPr>
              <w:t>i</w:t>
            </w:r>
            <w:r w:rsidR="00655077" w:rsidRPr="00655077">
              <w:rPr>
                <w:rFonts w:ascii="Verdana" w:hAnsi="Verdana"/>
                <w:bCs/>
                <w:color w:val="FF0000"/>
                <w:sz w:val="22"/>
              </w:rPr>
              <w:t xml:space="preserve">m zweiten Absatz) </w:t>
            </w:r>
            <w:r w:rsidR="005B7832" w:rsidRPr="00655077">
              <w:rPr>
                <w:rFonts w:ascii="Verdana" w:hAnsi="Verdana"/>
                <w:bCs/>
                <w:color w:val="FF0000"/>
                <w:sz w:val="22"/>
              </w:rPr>
              <w:t>versehen werden.</w:t>
            </w:r>
          </w:p>
          <w:p w14:paraId="02C280DD" w14:textId="6D231185" w:rsidR="0099269C" w:rsidRDefault="00BF6D04" w:rsidP="00A4037B">
            <w:pPr>
              <w:pStyle w:val="Listenabsatz"/>
              <w:numPr>
                <w:ilvl w:val="0"/>
                <w:numId w:val="6"/>
              </w:numPr>
              <w:ind w:left="324"/>
              <w:rPr>
                <w:rFonts w:ascii="Verdana" w:hAnsi="Verdana"/>
                <w:bCs/>
                <w:sz w:val="22"/>
              </w:rPr>
            </w:pPr>
            <w:r w:rsidRPr="00BF6D04">
              <w:rPr>
                <w:rFonts w:ascii="Verdana" w:hAnsi="Verdana"/>
                <w:bCs/>
                <w:color w:val="FF0000"/>
                <w:sz w:val="22"/>
              </w:rPr>
              <w:t xml:space="preserve">Je nach Unterricht sind überdies einige Sachangaben, z. B. </w:t>
            </w:r>
            <w:r w:rsidR="005B7832" w:rsidRPr="00BF6D04">
              <w:rPr>
                <w:rFonts w:ascii="Verdana" w:hAnsi="Verdana"/>
                <w:bCs/>
                <w:color w:val="FF0000"/>
                <w:sz w:val="22"/>
              </w:rPr>
              <w:t xml:space="preserve"> zu den verschiedenen Organisationen (z. B. </w:t>
            </w:r>
            <w:r w:rsidR="005B7832" w:rsidRPr="00BF6D04">
              <w:rPr>
                <w:rFonts w:ascii="Verdana" w:hAnsi="Verdana"/>
                <w:bCs/>
                <w:i/>
                <w:iCs/>
                <w:color w:val="FF0000"/>
                <w:sz w:val="22"/>
              </w:rPr>
              <w:t>IMF, World Economic Forum</w:t>
            </w:r>
            <w:r w:rsidR="005B7832" w:rsidRPr="00BF6D04">
              <w:rPr>
                <w:rFonts w:ascii="Verdana" w:hAnsi="Verdana"/>
                <w:bCs/>
                <w:color w:val="FF0000"/>
                <w:sz w:val="22"/>
              </w:rPr>
              <w:t>)</w:t>
            </w:r>
            <w:r w:rsidRPr="00BF6D04">
              <w:rPr>
                <w:rFonts w:ascii="Verdana" w:hAnsi="Verdana"/>
                <w:bCs/>
                <w:color w:val="FF0000"/>
                <w:sz w:val="22"/>
              </w:rPr>
              <w:t>,</w:t>
            </w:r>
            <w:r w:rsidR="005B7832" w:rsidRPr="00BF6D04">
              <w:rPr>
                <w:rFonts w:ascii="Verdana" w:hAnsi="Verdana"/>
                <w:bCs/>
                <w:color w:val="FF0000"/>
                <w:sz w:val="22"/>
              </w:rPr>
              <w:t xml:space="preserve"> erfor</w:t>
            </w:r>
            <w:r w:rsidR="005B7832" w:rsidRPr="00BF6D04">
              <w:rPr>
                <w:rFonts w:ascii="Verdana" w:hAnsi="Verdana"/>
                <w:bCs/>
                <w:color w:val="FF0000"/>
                <w:sz w:val="22"/>
              </w:rPr>
              <w:lastRenderedPageBreak/>
              <w:t>derlich.</w:t>
            </w:r>
          </w:p>
        </w:tc>
      </w:tr>
      <w:tr w:rsidR="0099269C" w:rsidRPr="00C22EAE" w14:paraId="19AF3FE3" w14:textId="77777777" w:rsidTr="0099269C">
        <w:tc>
          <w:tcPr>
            <w:tcW w:w="3970" w:type="dxa"/>
            <w:gridSpan w:val="2"/>
            <w:shd w:val="clear" w:color="auto" w:fill="auto"/>
          </w:tcPr>
          <w:p w14:paraId="26AFE2C6" w14:textId="77777777" w:rsidR="0099269C" w:rsidRPr="00BF6D04" w:rsidRDefault="0099269C" w:rsidP="0099269C">
            <w:pPr>
              <w:rPr>
                <w:rFonts w:ascii="Verdana" w:hAnsi="Verdana"/>
                <w:bCs/>
                <w:sz w:val="22"/>
              </w:rPr>
            </w:pPr>
            <w:r w:rsidRPr="00BF6D04">
              <w:rPr>
                <w:rFonts w:ascii="Verdana" w:hAnsi="Verdana"/>
                <w:bCs/>
                <w:sz w:val="22"/>
              </w:rPr>
              <w:lastRenderedPageBreak/>
              <w:t xml:space="preserve">eignet sich als Grundlage für </w:t>
            </w:r>
          </w:p>
          <w:p w14:paraId="084AAE89" w14:textId="6D72B548" w:rsidR="008C5BBC" w:rsidRDefault="0099269C" w:rsidP="008C5BBC">
            <w:pPr>
              <w:pStyle w:val="Listenabsatz"/>
              <w:numPr>
                <w:ilvl w:val="0"/>
                <w:numId w:val="7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BF6D04">
              <w:rPr>
                <w:rFonts w:ascii="Verdana" w:hAnsi="Verdana"/>
                <w:bCs/>
                <w:sz w:val="22"/>
              </w:rPr>
              <w:t xml:space="preserve">einen </w:t>
            </w:r>
            <w:r w:rsidRPr="00BF6D04">
              <w:rPr>
                <w:rFonts w:ascii="Verdana" w:hAnsi="Verdana"/>
                <w:b/>
                <w:sz w:val="22"/>
              </w:rPr>
              <w:t>zehnminütigen Vortrag</w:t>
            </w:r>
            <w:r w:rsidRPr="00BF6D04">
              <w:rPr>
                <w:rFonts w:ascii="Verdana" w:hAnsi="Verdana"/>
                <w:bCs/>
                <w:sz w:val="22"/>
              </w:rPr>
              <w:t xml:space="preserve"> durch die SUS</w:t>
            </w:r>
          </w:p>
          <w:p w14:paraId="7CAEEB57" w14:textId="421899BC" w:rsidR="00DD4636" w:rsidRPr="00DD4636" w:rsidRDefault="00DD4636" w:rsidP="00DD4636">
            <w:pPr>
              <w:pStyle w:val="Listenabsatz"/>
              <w:numPr>
                <w:ilvl w:val="0"/>
                <w:numId w:val="7"/>
              </w:numPr>
              <w:ind w:left="456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bei einer </w:t>
            </w:r>
            <w:r w:rsidRPr="006C66EB">
              <w:rPr>
                <w:rFonts w:ascii="Verdana" w:hAnsi="Verdana"/>
                <w:b/>
                <w:sz w:val="22"/>
              </w:rPr>
              <w:t>Vorbereitungszeit</w:t>
            </w:r>
            <w:r>
              <w:rPr>
                <w:rFonts w:ascii="Verdana" w:hAnsi="Verdana"/>
                <w:bCs/>
                <w:sz w:val="22"/>
              </w:rPr>
              <w:t xml:space="preserve"> von </w:t>
            </w:r>
            <w:r w:rsidR="00DE5043">
              <w:rPr>
                <w:rFonts w:ascii="Verdana" w:hAnsi="Verdana"/>
                <w:bCs/>
                <w:sz w:val="22"/>
              </w:rPr>
              <w:t>20</w:t>
            </w:r>
            <w:r>
              <w:rPr>
                <w:rFonts w:ascii="Verdana" w:hAnsi="Verdana"/>
                <w:bCs/>
                <w:sz w:val="22"/>
              </w:rPr>
              <w:t xml:space="preserve"> Minuten</w:t>
            </w:r>
          </w:p>
          <w:p w14:paraId="37976237" w14:textId="065E2197" w:rsidR="0099269C" w:rsidRPr="008C5BBC" w:rsidRDefault="0099269C" w:rsidP="008C5BBC">
            <w:pPr>
              <w:pStyle w:val="Listenabsatz"/>
              <w:numPr>
                <w:ilvl w:val="0"/>
                <w:numId w:val="7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8C5BBC">
              <w:rPr>
                <w:rFonts w:ascii="Verdana" w:hAnsi="Verdana"/>
                <w:bCs/>
                <w:sz w:val="22"/>
              </w:rPr>
              <w:t xml:space="preserve">in dem </w:t>
            </w:r>
            <w:r w:rsidRPr="008C5BBC">
              <w:rPr>
                <w:rFonts w:ascii="Verdana" w:hAnsi="Verdana"/>
                <w:b/>
                <w:sz w:val="22"/>
              </w:rPr>
              <w:t>verschiedene Anforderungsbereiche</w:t>
            </w:r>
            <w:r w:rsidRPr="008C5BBC">
              <w:rPr>
                <w:rFonts w:ascii="Verdana" w:hAnsi="Verdana"/>
                <w:bCs/>
                <w:sz w:val="22"/>
              </w:rPr>
              <w:t xml:space="preserve"> (I-III) zum Tragen kommen</w:t>
            </w:r>
          </w:p>
        </w:tc>
        <w:tc>
          <w:tcPr>
            <w:tcW w:w="5953" w:type="dxa"/>
            <w:shd w:val="clear" w:color="auto" w:fill="auto"/>
          </w:tcPr>
          <w:p w14:paraId="72FDFC01" w14:textId="1EA70075" w:rsidR="0099269C" w:rsidRPr="00655077" w:rsidRDefault="0099269C" w:rsidP="0099269C">
            <w:pPr>
              <w:pStyle w:val="Listenabsatz"/>
              <w:ind w:left="40"/>
              <w:rPr>
                <w:rFonts w:ascii="Verdana" w:hAnsi="Verdana"/>
                <w:bCs/>
                <w:sz w:val="22"/>
                <w:lang w:val="en-GB"/>
              </w:rPr>
            </w:pPr>
            <w:r w:rsidRPr="00655077">
              <w:rPr>
                <w:rFonts w:ascii="Verdana" w:hAnsi="Verdana"/>
                <w:bCs/>
                <w:sz w:val="22"/>
                <w:lang w:val="en-GB"/>
              </w:rPr>
              <w:t>angemessene inhaltliche Breite</w:t>
            </w:r>
            <w:r w:rsidR="00655077" w:rsidRPr="00655077">
              <w:rPr>
                <w:rFonts w:ascii="Verdana" w:hAnsi="Verdana"/>
                <w:bCs/>
                <w:sz w:val="22"/>
                <w:lang w:val="en-GB"/>
              </w:rPr>
              <w:t xml:space="preserve"> (</w:t>
            </w:r>
            <w:r w:rsidR="00655077" w:rsidRPr="00655077">
              <w:rPr>
                <w:rFonts w:ascii="Verdana" w:hAnsi="Verdana"/>
                <w:bCs/>
                <w:i/>
                <w:iCs/>
                <w:sz w:val="22"/>
                <w:lang w:val="en-GB"/>
              </w:rPr>
              <w:t>new world order, role of global institutions, slowing down of economic growth,</w:t>
            </w:r>
            <w:r w:rsidR="00655077">
              <w:rPr>
                <w:rFonts w:ascii="Verdana" w:hAnsi="Verdana"/>
                <w:bCs/>
                <w:i/>
                <w:iCs/>
                <w:sz w:val="22"/>
                <w:lang w:val="en-GB"/>
              </w:rPr>
              <w:t xml:space="preserve"> side effects of globalisation, the </w:t>
            </w:r>
            <w:r w:rsidR="00672A8F">
              <w:rPr>
                <w:rFonts w:ascii="Verdana" w:hAnsi="Verdana"/>
                <w:bCs/>
                <w:i/>
                <w:iCs/>
                <w:sz w:val="22"/>
                <w:lang w:val="en-GB"/>
              </w:rPr>
              <w:t xml:space="preserve">2008 </w:t>
            </w:r>
            <w:r w:rsidR="00655077">
              <w:rPr>
                <w:rFonts w:ascii="Verdana" w:hAnsi="Verdana"/>
                <w:bCs/>
                <w:i/>
                <w:iCs/>
                <w:sz w:val="22"/>
                <w:lang w:val="en-GB"/>
              </w:rPr>
              <w:t>financial cri</w:t>
            </w:r>
            <w:r w:rsidR="00672A8F">
              <w:rPr>
                <w:rFonts w:ascii="Verdana" w:hAnsi="Verdana"/>
                <w:bCs/>
                <w:i/>
                <w:iCs/>
                <w:sz w:val="22"/>
                <w:lang w:val="en-GB"/>
              </w:rPr>
              <w:t>s</w:t>
            </w:r>
            <w:r w:rsidR="00655077">
              <w:rPr>
                <w:rFonts w:ascii="Verdana" w:hAnsi="Verdana"/>
                <w:bCs/>
                <w:i/>
                <w:iCs/>
                <w:sz w:val="22"/>
                <w:lang w:val="en-GB"/>
              </w:rPr>
              <w:t>is and its aftermath, …</w:t>
            </w:r>
            <w:r w:rsidR="00655077">
              <w:rPr>
                <w:rFonts w:ascii="Verdana" w:hAnsi="Verdana"/>
                <w:bCs/>
                <w:sz w:val="22"/>
                <w:lang w:val="en-GB"/>
              </w:rPr>
              <w:t>)</w:t>
            </w:r>
            <w:r w:rsidR="00A4037B" w:rsidRPr="00655077">
              <w:rPr>
                <w:rFonts w:ascii="Verdana" w:hAnsi="Verdana"/>
                <w:bCs/>
                <w:sz w:val="22"/>
                <w:lang w:val="en-GB"/>
              </w:rPr>
              <w:t xml:space="preserve">, Operatoren aus allen 3 </w:t>
            </w:r>
            <w:r w:rsidR="00655077" w:rsidRPr="00655077">
              <w:rPr>
                <w:rFonts w:ascii="Verdana" w:hAnsi="Verdana"/>
                <w:bCs/>
                <w:sz w:val="22"/>
                <w:lang w:val="en-GB"/>
              </w:rPr>
              <w:t>AFBs</w:t>
            </w:r>
            <w:r w:rsidR="00A4037B" w:rsidRPr="00655077">
              <w:rPr>
                <w:rFonts w:ascii="Verdana" w:hAnsi="Verdana"/>
                <w:bCs/>
                <w:sz w:val="22"/>
                <w:lang w:val="en-GB"/>
              </w:rPr>
              <w:t xml:space="preserve"> denkbar, aber:</w:t>
            </w:r>
          </w:p>
          <w:p w14:paraId="0A6C7B53" w14:textId="4DF0045E" w:rsidR="00F516E4" w:rsidRPr="00BF6D04" w:rsidRDefault="00BF6D04" w:rsidP="00F516E4">
            <w:pPr>
              <w:pStyle w:val="Listenabsatz"/>
              <w:numPr>
                <w:ilvl w:val="0"/>
                <w:numId w:val="8"/>
              </w:numPr>
              <w:ind w:left="324"/>
              <w:rPr>
                <w:rFonts w:ascii="Verdana" w:hAnsi="Verdana"/>
                <w:bCs/>
                <w:color w:val="FF0000"/>
                <w:sz w:val="22"/>
              </w:rPr>
            </w:pPr>
            <w:r w:rsidRPr="00655077">
              <w:rPr>
                <w:rFonts w:ascii="Verdana" w:hAnsi="Verdana"/>
                <w:bCs/>
                <w:color w:val="FF0000"/>
                <w:sz w:val="22"/>
              </w:rPr>
              <w:t>O</w:t>
            </w:r>
            <w:r w:rsidR="00A4037B" w:rsidRPr="00655077">
              <w:rPr>
                <w:rFonts w:ascii="Verdana" w:hAnsi="Verdana"/>
                <w:bCs/>
                <w:color w:val="FF0000"/>
                <w:sz w:val="22"/>
              </w:rPr>
              <w:t xml:space="preserve">bwohl die Interviewfragen das Textverständnis erleichtern, dürfte </w:t>
            </w:r>
            <w:r w:rsidR="00A4037B" w:rsidRPr="00BF6D04">
              <w:rPr>
                <w:rFonts w:ascii="Verdana" w:hAnsi="Verdana"/>
                <w:bCs/>
                <w:color w:val="FF0000"/>
                <w:sz w:val="22"/>
              </w:rPr>
              <w:t>eine sprachlich</w:t>
            </w:r>
            <w:r w:rsidRPr="00BF6D04">
              <w:rPr>
                <w:rFonts w:ascii="Verdana" w:hAnsi="Verdana"/>
                <w:bCs/>
                <w:color w:val="FF0000"/>
                <w:sz w:val="22"/>
              </w:rPr>
              <w:t xml:space="preserve"> und inhaltlich</w:t>
            </w:r>
            <w:r w:rsidR="00A4037B" w:rsidRPr="00BF6D04">
              <w:rPr>
                <w:rFonts w:ascii="Verdana" w:hAnsi="Verdana"/>
                <w:bCs/>
                <w:color w:val="FF0000"/>
                <w:sz w:val="22"/>
              </w:rPr>
              <w:t xml:space="preserve"> eigenständige Wiedergabe der dargestellten Sachverhalte aufgrund ihrer Abstraktheit schwierig sein</w:t>
            </w:r>
            <w:r w:rsidRPr="00BF6D04">
              <w:rPr>
                <w:rFonts w:ascii="Verdana" w:hAnsi="Verdana"/>
                <w:bCs/>
                <w:color w:val="FF0000"/>
                <w:sz w:val="22"/>
              </w:rPr>
              <w:t>.</w:t>
            </w:r>
          </w:p>
          <w:p w14:paraId="5BF323A4" w14:textId="77777777" w:rsidR="00C54D04" w:rsidRPr="00C54D04" w:rsidRDefault="00C54D04" w:rsidP="00C54D04">
            <w:pPr>
              <w:pStyle w:val="Listenabsatz"/>
              <w:numPr>
                <w:ilvl w:val="0"/>
                <w:numId w:val="11"/>
              </w:numPr>
              <w:ind w:left="32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color w:val="FF0000"/>
                <w:sz w:val="22"/>
              </w:rPr>
              <w:t xml:space="preserve">Zu einer tiefergehenden Analyse und Stellungnahme vor allem zur </w:t>
            </w:r>
            <w:r>
              <w:rPr>
                <w:rFonts w:ascii="Verdana" w:hAnsi="Verdana"/>
                <w:bCs/>
                <w:i/>
                <w:iCs/>
                <w:color w:val="FF0000"/>
                <w:sz w:val="22"/>
              </w:rPr>
              <w:t>new world order</w:t>
            </w:r>
            <w:r w:rsidR="00BF6D04" w:rsidRPr="00BF6D04">
              <w:rPr>
                <w:rFonts w:ascii="Verdana" w:hAnsi="Verdana"/>
                <w:bCs/>
                <w:color w:val="FF0000"/>
                <w:sz w:val="22"/>
              </w:rPr>
              <w:t xml:space="preserve"> ist sehr viel textexternes Vorwissen nötig, denn nur so können die SuS die im Text angesprochenen Aspekte mit Leben füllen und entsprechend inhaltliche fundierte Bewertungen vornehmen.</w:t>
            </w:r>
          </w:p>
          <w:p w14:paraId="459FACA6" w14:textId="0924CAA7" w:rsidR="00C54D04" w:rsidRPr="00C54D04" w:rsidRDefault="00C54D04" w:rsidP="00C54D04">
            <w:pPr>
              <w:pStyle w:val="Listenabsatz"/>
              <w:numPr>
                <w:ilvl w:val="0"/>
                <w:numId w:val="11"/>
              </w:numPr>
              <w:ind w:left="32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color w:val="FF0000"/>
                <w:sz w:val="22"/>
              </w:rPr>
              <w:t xml:space="preserve">Auch Details zu den wirtschaftlichen Entwicklungen und der </w:t>
            </w:r>
            <w:r w:rsidRPr="00F67F0C">
              <w:rPr>
                <w:rFonts w:ascii="Verdana" w:hAnsi="Verdana"/>
                <w:bCs/>
                <w:i/>
                <w:iCs/>
                <w:color w:val="FF0000"/>
                <w:sz w:val="22"/>
              </w:rPr>
              <w:t>financial crisis</w:t>
            </w:r>
            <w:r>
              <w:rPr>
                <w:rFonts w:ascii="Verdana" w:hAnsi="Verdana"/>
                <w:bCs/>
                <w:color w:val="FF0000"/>
                <w:sz w:val="22"/>
              </w:rPr>
              <w:t xml:space="preserve"> können nicht in aller Breite vorausgesetzt werden; </w:t>
            </w:r>
            <w:r>
              <w:rPr>
                <w:rFonts w:ascii="Verdana" w:hAnsi="Verdana"/>
                <w:bCs/>
                <w:sz w:val="22"/>
              </w:rPr>
              <w:t>allerdings könnten die SuS insofern Stellung nehmen, als das Globalisierung nicht ausschließlich wirtschaftlich zu denken ist (</w:t>
            </w:r>
            <w:r w:rsidRPr="00C54D04">
              <w:rPr>
                <w:rFonts w:ascii="Verdana" w:hAnsi="Verdana"/>
                <w:bCs/>
                <w:i/>
                <w:iCs/>
                <w:sz w:val="22"/>
              </w:rPr>
              <w:t>global communication, global protest, …</w:t>
            </w:r>
            <w:r>
              <w:rPr>
                <w:rFonts w:ascii="Verdana" w:hAnsi="Verdana"/>
                <w:bCs/>
                <w:sz w:val="22"/>
              </w:rPr>
              <w:t>)</w:t>
            </w:r>
          </w:p>
        </w:tc>
      </w:tr>
      <w:tr w:rsidR="00E661AD" w:rsidRPr="0022722E" w14:paraId="18C82DE5" w14:textId="77777777" w:rsidTr="00563B0F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2E86" w14:textId="77777777" w:rsidR="00E661AD" w:rsidRPr="00BF6D04" w:rsidRDefault="00E661AD" w:rsidP="00E661AD">
            <w:pPr>
              <w:rPr>
                <w:rFonts w:ascii="Verdana" w:hAnsi="Verdana"/>
                <w:bCs/>
                <w:color w:val="000000" w:themeColor="text1"/>
                <w:sz w:val="22"/>
              </w:rPr>
            </w:pPr>
            <w:r w:rsidRPr="00BF6D04">
              <w:rPr>
                <w:rFonts w:ascii="Verdana" w:hAnsi="Verdana"/>
                <w:bCs/>
                <w:color w:val="000000" w:themeColor="text1"/>
                <w:sz w:val="22"/>
              </w:rPr>
              <w:t xml:space="preserve">erlaubt im dialogischen Teil </w:t>
            </w:r>
          </w:p>
          <w:p w14:paraId="624D11B4" w14:textId="77777777" w:rsidR="007F64EF" w:rsidRDefault="00E661AD" w:rsidP="007F64EF">
            <w:pPr>
              <w:pStyle w:val="Listenabsatz"/>
              <w:numPr>
                <w:ilvl w:val="0"/>
                <w:numId w:val="10"/>
              </w:numPr>
              <w:ind w:left="456"/>
              <w:rPr>
                <w:rFonts w:ascii="Verdana" w:hAnsi="Verdana"/>
                <w:bCs/>
                <w:color w:val="000000" w:themeColor="text1"/>
                <w:sz w:val="22"/>
              </w:rPr>
            </w:pPr>
            <w:r w:rsidRPr="00BF6D04">
              <w:rPr>
                <w:rFonts w:ascii="Verdana" w:hAnsi="Verdana"/>
                <w:b/>
                <w:color w:val="000000" w:themeColor="text1"/>
                <w:sz w:val="22"/>
              </w:rPr>
              <w:t>Erweiterungen</w:t>
            </w:r>
            <w:r w:rsidRPr="00BF6D04">
              <w:rPr>
                <w:rFonts w:ascii="Verdana" w:hAnsi="Verdana"/>
                <w:bCs/>
                <w:color w:val="000000" w:themeColor="text1"/>
                <w:sz w:val="22"/>
              </w:rPr>
              <w:t xml:space="preserve"> des Umfelds der Aufgabe</w:t>
            </w:r>
          </w:p>
          <w:p w14:paraId="758DCB66" w14:textId="18DFF1D4" w:rsidR="00E661AD" w:rsidRPr="007F64EF" w:rsidRDefault="00E661AD" w:rsidP="007F64EF">
            <w:pPr>
              <w:pStyle w:val="Listenabsatz"/>
              <w:numPr>
                <w:ilvl w:val="0"/>
                <w:numId w:val="10"/>
              </w:numPr>
              <w:ind w:left="456"/>
              <w:rPr>
                <w:rFonts w:ascii="Verdana" w:hAnsi="Verdana"/>
                <w:bCs/>
                <w:color w:val="000000" w:themeColor="text1"/>
                <w:sz w:val="22"/>
              </w:rPr>
            </w:pPr>
            <w:r w:rsidRPr="007F64EF">
              <w:rPr>
                <w:rFonts w:ascii="Verdana" w:hAnsi="Verdana"/>
                <w:bCs/>
                <w:color w:val="000000" w:themeColor="text1"/>
                <w:sz w:val="22"/>
              </w:rPr>
              <w:t xml:space="preserve">Bezüge zu </w:t>
            </w:r>
            <w:r w:rsidRPr="007F64EF">
              <w:rPr>
                <w:rFonts w:ascii="Verdana" w:hAnsi="Verdana"/>
                <w:b/>
                <w:color w:val="000000" w:themeColor="text1"/>
                <w:sz w:val="22"/>
              </w:rPr>
              <w:t>weiteren Themen</w:t>
            </w:r>
            <w:r w:rsidRPr="007F64EF">
              <w:rPr>
                <w:rFonts w:ascii="Verdana" w:hAnsi="Verdana"/>
                <w:bCs/>
                <w:color w:val="000000" w:themeColor="text1"/>
                <w:sz w:val="22"/>
              </w:rPr>
              <w:t xml:space="preserve"> des Bildungsplans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BDA7" w14:textId="77777777" w:rsidR="00E661AD" w:rsidRDefault="00E661AD" w:rsidP="00E661AD">
            <w:pPr>
              <w:ind w:left="-36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Erweiterungen im Bereich der Aufgabe:</w:t>
            </w:r>
          </w:p>
          <w:p w14:paraId="084E6F20" w14:textId="5BE441B3" w:rsidR="00C54D04" w:rsidRPr="00C54D04" w:rsidRDefault="00C54D04" w:rsidP="00C54D04">
            <w:pPr>
              <w:pStyle w:val="Listenabsatz"/>
              <w:numPr>
                <w:ilvl w:val="0"/>
                <w:numId w:val="11"/>
              </w:numPr>
              <w:ind w:left="324"/>
              <w:rPr>
                <w:rFonts w:ascii="Verdana" w:hAnsi="Verdana"/>
                <w:bCs/>
                <w:color w:val="FF0000"/>
                <w:sz w:val="22"/>
              </w:rPr>
            </w:pPr>
            <w:r w:rsidRPr="00C54D04">
              <w:rPr>
                <w:rFonts w:ascii="Verdana" w:hAnsi="Verdana"/>
                <w:bCs/>
                <w:sz w:val="22"/>
              </w:rPr>
              <w:t xml:space="preserve">SuS können zur Erläuterung der </w:t>
            </w:r>
            <w:r w:rsidRPr="00C54D04">
              <w:rPr>
                <w:rFonts w:ascii="Verdana" w:hAnsi="Verdana"/>
                <w:bCs/>
                <w:i/>
                <w:iCs/>
                <w:sz w:val="22"/>
              </w:rPr>
              <w:t>side effects of globalisation</w:t>
            </w:r>
            <w:r w:rsidRPr="00C54D04">
              <w:rPr>
                <w:rFonts w:ascii="Verdana" w:hAnsi="Verdana"/>
                <w:bCs/>
                <w:sz w:val="22"/>
              </w:rPr>
              <w:t xml:space="preserve"> Kenntnisse aus dem Unterricht anbringen</w:t>
            </w:r>
            <w:r w:rsidR="00F67F0C">
              <w:rPr>
                <w:rFonts w:ascii="Verdana" w:hAnsi="Verdana"/>
                <w:bCs/>
                <w:sz w:val="22"/>
              </w:rPr>
              <w:t xml:space="preserve"> und</w:t>
            </w:r>
            <w:r w:rsidRPr="00C54D04">
              <w:rPr>
                <w:rFonts w:ascii="Verdana" w:hAnsi="Verdana"/>
                <w:bCs/>
                <w:sz w:val="22"/>
              </w:rPr>
              <w:t xml:space="preserve"> weitere globale Herausforderungen/ Lösungen problemorientiert erläutern.</w:t>
            </w:r>
          </w:p>
          <w:p w14:paraId="0CFFB0F6" w14:textId="28F70322" w:rsidR="00C54D04" w:rsidRDefault="00655077" w:rsidP="00C54D04">
            <w:pPr>
              <w:pStyle w:val="Listenabsatz"/>
              <w:numPr>
                <w:ilvl w:val="0"/>
                <w:numId w:val="11"/>
              </w:numPr>
              <w:ind w:left="324"/>
              <w:rPr>
                <w:rFonts w:ascii="Verdana" w:hAnsi="Verdana"/>
                <w:bCs/>
                <w:color w:val="FF0000"/>
                <w:sz w:val="22"/>
              </w:rPr>
            </w:pPr>
            <w:r>
              <w:rPr>
                <w:rFonts w:ascii="Verdana" w:hAnsi="Verdana"/>
                <w:bCs/>
                <w:color w:val="FF0000"/>
                <w:sz w:val="22"/>
              </w:rPr>
              <w:t>E</w:t>
            </w:r>
            <w:r w:rsidR="0022722E" w:rsidRPr="0022722E">
              <w:rPr>
                <w:rFonts w:ascii="Verdana" w:hAnsi="Verdana"/>
                <w:bCs/>
                <w:color w:val="FF0000"/>
                <w:sz w:val="22"/>
              </w:rPr>
              <w:t>s ist fraglich, inwiefern SuS in der Lage</w:t>
            </w:r>
            <w:r w:rsidR="00BF6D04">
              <w:rPr>
                <w:rFonts w:ascii="Verdana" w:hAnsi="Verdana"/>
                <w:bCs/>
                <w:color w:val="FF0000"/>
                <w:sz w:val="22"/>
              </w:rPr>
              <w:t xml:space="preserve"> sind</w:t>
            </w:r>
            <w:r w:rsidR="0022722E" w:rsidRPr="0022722E">
              <w:rPr>
                <w:rFonts w:ascii="Verdana" w:hAnsi="Verdana"/>
                <w:bCs/>
                <w:color w:val="FF0000"/>
                <w:sz w:val="22"/>
              </w:rPr>
              <w:t xml:space="preserve">, die angesprochenen (finanz-) wirtschaftlichen Aspekte </w:t>
            </w:r>
            <w:r w:rsidR="00F67F0C">
              <w:rPr>
                <w:rFonts w:ascii="Verdana" w:hAnsi="Verdana"/>
                <w:bCs/>
                <w:color w:val="FF0000"/>
                <w:sz w:val="22"/>
              </w:rPr>
              <w:t xml:space="preserve">noch </w:t>
            </w:r>
            <w:r w:rsidR="0022722E" w:rsidRPr="0022722E">
              <w:rPr>
                <w:rFonts w:ascii="Verdana" w:hAnsi="Verdana"/>
                <w:bCs/>
                <w:color w:val="FF0000"/>
                <w:sz w:val="22"/>
              </w:rPr>
              <w:t xml:space="preserve">zu </w:t>
            </w:r>
            <w:r w:rsidR="00BF6D04" w:rsidRPr="0022722E">
              <w:rPr>
                <w:rFonts w:ascii="Verdana" w:hAnsi="Verdana"/>
                <w:bCs/>
                <w:color w:val="FF0000"/>
                <w:sz w:val="22"/>
              </w:rPr>
              <w:t>erweitern</w:t>
            </w:r>
            <w:r>
              <w:rPr>
                <w:rFonts w:ascii="Verdana" w:hAnsi="Verdana"/>
                <w:bCs/>
                <w:color w:val="FF0000"/>
                <w:sz w:val="22"/>
              </w:rPr>
              <w:t>.</w:t>
            </w:r>
            <w:r w:rsidR="00C54D04">
              <w:rPr>
                <w:rFonts w:ascii="Verdana" w:hAnsi="Verdana"/>
                <w:bCs/>
                <w:color w:val="FF0000"/>
                <w:sz w:val="22"/>
              </w:rPr>
              <w:t xml:space="preserve"> </w:t>
            </w:r>
            <w:r w:rsidR="00C54D04">
              <w:rPr>
                <w:rFonts w:ascii="Verdana" w:hAnsi="Verdana"/>
                <w:bCs/>
                <w:sz w:val="22"/>
              </w:rPr>
              <w:t xml:space="preserve">Das Thema </w:t>
            </w:r>
            <w:r w:rsidR="00C54D04">
              <w:rPr>
                <w:rFonts w:ascii="Verdana" w:hAnsi="Verdana"/>
                <w:bCs/>
                <w:i/>
                <w:iCs/>
                <w:sz w:val="22"/>
              </w:rPr>
              <w:t>economic decline</w:t>
            </w:r>
            <w:r w:rsidR="00C54D04">
              <w:rPr>
                <w:rFonts w:ascii="Verdana" w:hAnsi="Verdana"/>
                <w:bCs/>
                <w:sz w:val="22"/>
              </w:rPr>
              <w:t xml:space="preserve"> könnte über Bezüge zu </w:t>
            </w:r>
            <w:r w:rsidR="00C54D04">
              <w:rPr>
                <w:rFonts w:ascii="Verdana" w:hAnsi="Verdana"/>
                <w:bCs/>
                <w:i/>
                <w:iCs/>
                <w:sz w:val="22"/>
              </w:rPr>
              <w:t>Gran Torino</w:t>
            </w:r>
            <w:r w:rsidR="00C54D04">
              <w:rPr>
                <w:rFonts w:ascii="Verdana" w:hAnsi="Verdana"/>
                <w:bCs/>
                <w:sz w:val="22"/>
              </w:rPr>
              <w:t xml:space="preserve"> und damit zum Schwerpunktthema erweitert werden.</w:t>
            </w:r>
          </w:p>
          <w:p w14:paraId="7004495C" w14:textId="77777777" w:rsidR="00C54D04" w:rsidRDefault="00C54D04" w:rsidP="00632913">
            <w:pPr>
              <w:rPr>
                <w:rFonts w:ascii="Verdana" w:hAnsi="Verdana"/>
                <w:bCs/>
                <w:sz w:val="22"/>
              </w:rPr>
            </w:pPr>
          </w:p>
          <w:p w14:paraId="5EBBA597" w14:textId="7EDFEFED" w:rsidR="00632913" w:rsidRDefault="00664377" w:rsidP="00632913">
            <w:pPr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Bezüge </w:t>
            </w:r>
            <w:r w:rsidR="00632913">
              <w:rPr>
                <w:rFonts w:ascii="Verdana" w:hAnsi="Verdana"/>
                <w:bCs/>
                <w:sz w:val="22"/>
              </w:rPr>
              <w:t>zu weiteren Themen des BP:</w:t>
            </w:r>
          </w:p>
          <w:p w14:paraId="6C88D24B" w14:textId="5B76CF82" w:rsidR="00632913" w:rsidRPr="0022722E" w:rsidRDefault="0022722E" w:rsidP="00A4037B">
            <w:pPr>
              <w:pStyle w:val="Listenabsatz"/>
              <w:numPr>
                <w:ilvl w:val="0"/>
                <w:numId w:val="12"/>
              </w:numPr>
              <w:ind w:left="324"/>
              <w:rPr>
                <w:rFonts w:ascii="Verdana" w:hAnsi="Verdana"/>
                <w:bCs/>
                <w:color w:val="FF0000"/>
                <w:sz w:val="22"/>
              </w:rPr>
            </w:pPr>
            <w:r w:rsidRPr="0022722E">
              <w:rPr>
                <w:rFonts w:ascii="Verdana" w:hAnsi="Verdana"/>
                <w:bCs/>
                <w:color w:val="FF0000"/>
                <w:sz w:val="22"/>
              </w:rPr>
              <w:t xml:space="preserve">insgesamt schwierig, da der Text doch recht eng auf </w:t>
            </w:r>
            <w:r w:rsidR="00F67F0C">
              <w:rPr>
                <w:rFonts w:ascii="Verdana" w:hAnsi="Verdana"/>
                <w:bCs/>
                <w:color w:val="FF0000"/>
                <w:sz w:val="22"/>
              </w:rPr>
              <w:t>welt</w:t>
            </w:r>
            <w:r w:rsidRPr="0022722E">
              <w:rPr>
                <w:rFonts w:ascii="Verdana" w:hAnsi="Verdana"/>
                <w:bCs/>
                <w:color w:val="FF0000"/>
                <w:sz w:val="22"/>
              </w:rPr>
              <w:t>wirtschaftliche Aspekte abzielt</w:t>
            </w:r>
          </w:p>
          <w:p w14:paraId="273AFFA7" w14:textId="01766434" w:rsidR="0022722E" w:rsidRDefault="0022722E" w:rsidP="00A4037B">
            <w:pPr>
              <w:pStyle w:val="Listenabsatz"/>
              <w:numPr>
                <w:ilvl w:val="0"/>
                <w:numId w:val="12"/>
              </w:numPr>
              <w:ind w:left="324"/>
              <w:rPr>
                <w:rFonts w:ascii="Verdana" w:hAnsi="Verdana"/>
                <w:bCs/>
                <w:sz w:val="22"/>
              </w:rPr>
            </w:pPr>
            <w:r w:rsidRPr="00655077">
              <w:rPr>
                <w:rFonts w:ascii="Verdana" w:hAnsi="Verdana"/>
                <w:bCs/>
                <w:sz w:val="22"/>
              </w:rPr>
              <w:t xml:space="preserve">das Thema „Regulierung“ könnte einen </w:t>
            </w:r>
            <w:r>
              <w:rPr>
                <w:rFonts w:ascii="Verdana" w:hAnsi="Verdana"/>
                <w:bCs/>
                <w:sz w:val="22"/>
              </w:rPr>
              <w:t>(recht dürftigen) Anknüpfungspunkt zum Verhältnis zwischen Individuum und Staat bieten</w:t>
            </w:r>
          </w:p>
          <w:p w14:paraId="5BC11179" w14:textId="1C169B9F" w:rsidR="0022722E" w:rsidRPr="00C54D04" w:rsidRDefault="0022722E" w:rsidP="00A4037B">
            <w:pPr>
              <w:pStyle w:val="Listenabsatz"/>
              <w:numPr>
                <w:ilvl w:val="0"/>
                <w:numId w:val="12"/>
              </w:numPr>
              <w:ind w:left="324"/>
              <w:rPr>
                <w:rFonts w:ascii="Verdana" w:hAnsi="Verdana"/>
                <w:bCs/>
                <w:sz w:val="22"/>
              </w:rPr>
            </w:pPr>
            <w:r w:rsidRPr="00C54D04">
              <w:rPr>
                <w:rFonts w:ascii="Verdana" w:hAnsi="Verdana"/>
                <w:bCs/>
                <w:sz w:val="22"/>
              </w:rPr>
              <w:t xml:space="preserve">das Thema </w:t>
            </w:r>
            <w:r w:rsidRPr="00C54D04">
              <w:rPr>
                <w:rFonts w:ascii="Verdana" w:hAnsi="Verdana"/>
                <w:bCs/>
                <w:i/>
                <w:iCs/>
                <w:sz w:val="22"/>
              </w:rPr>
              <w:t>wealth inequality</w:t>
            </w:r>
            <w:r w:rsidRPr="00C54D04">
              <w:rPr>
                <w:rFonts w:ascii="Verdana" w:hAnsi="Verdana"/>
                <w:bCs/>
                <w:sz w:val="22"/>
              </w:rPr>
              <w:t xml:space="preserve"> könnte zum Them</w:t>
            </w:r>
            <w:r w:rsidR="00C54D04" w:rsidRPr="00C54D04">
              <w:rPr>
                <w:rFonts w:ascii="Verdana" w:hAnsi="Verdana"/>
                <w:bCs/>
                <w:sz w:val="22"/>
              </w:rPr>
              <w:t>a</w:t>
            </w:r>
            <w:r w:rsidRPr="00C54D04">
              <w:rPr>
                <w:rFonts w:ascii="Verdana" w:hAnsi="Verdana"/>
                <w:bCs/>
                <w:sz w:val="22"/>
              </w:rPr>
              <w:t xml:space="preserve"> </w:t>
            </w:r>
            <w:r w:rsidRPr="00C54D04">
              <w:rPr>
                <w:rFonts w:ascii="Verdana" w:hAnsi="Verdana"/>
                <w:bCs/>
                <w:i/>
                <w:iCs/>
                <w:sz w:val="22"/>
              </w:rPr>
              <w:t>multiethnic societies</w:t>
            </w:r>
            <w:r w:rsidRPr="00C54D04">
              <w:rPr>
                <w:rFonts w:ascii="Verdana" w:hAnsi="Verdana"/>
                <w:bCs/>
                <w:sz w:val="22"/>
              </w:rPr>
              <w:t xml:space="preserve"> überleiten</w:t>
            </w:r>
          </w:p>
        </w:tc>
      </w:tr>
    </w:tbl>
    <w:p w14:paraId="3049683C" w14:textId="77777777" w:rsidR="009D3999" w:rsidRPr="00C54D04" w:rsidRDefault="009D3999" w:rsidP="009D3999">
      <w:pPr>
        <w:pStyle w:val="Listenabsatz"/>
        <w:ind w:left="0"/>
        <w:rPr>
          <w:rFonts w:ascii="Verdana" w:hAnsi="Verdana"/>
          <w:b/>
          <w:bCs/>
          <w:color w:val="000000" w:themeColor="text1"/>
        </w:rPr>
      </w:pPr>
    </w:p>
    <w:p w14:paraId="2EE0F83F" w14:textId="47717945" w:rsidR="009D3999" w:rsidRPr="0030492E" w:rsidRDefault="0022722E" w:rsidP="00BF6D04">
      <w:pPr>
        <w:pStyle w:val="Listenabsatz"/>
        <w:spacing w:line="276" w:lineRule="auto"/>
        <w:ind w:left="0"/>
        <w:rPr>
          <w:rFonts w:ascii="Verdana" w:hAnsi="Verdana"/>
          <w:color w:val="00B050"/>
        </w:rPr>
      </w:pPr>
      <w:r>
        <w:rPr>
          <w:rFonts w:ascii="Verdana" w:hAnsi="Verdana"/>
          <w:color w:val="00B050"/>
        </w:rPr>
        <w:t>Der Text bietet viele Informationen</w:t>
      </w:r>
      <w:r w:rsidR="005B5653">
        <w:rPr>
          <w:rFonts w:ascii="Verdana" w:hAnsi="Verdana"/>
          <w:color w:val="00B050"/>
        </w:rPr>
        <w:t xml:space="preserve"> </w:t>
      </w:r>
      <w:r>
        <w:rPr>
          <w:rFonts w:ascii="Verdana" w:hAnsi="Verdana"/>
          <w:color w:val="00B050"/>
        </w:rPr>
        <w:t>in einer klaren Struktur. Er knüpft insofern an den Unterricht</w:t>
      </w:r>
      <w:r w:rsidR="00BF6D04">
        <w:rPr>
          <w:rFonts w:ascii="Verdana" w:hAnsi="Verdana"/>
          <w:color w:val="00B050"/>
        </w:rPr>
        <w:t>/ die ausgewiesenen Themenbereiche des Bildungsplans</w:t>
      </w:r>
      <w:r>
        <w:rPr>
          <w:rFonts w:ascii="Verdana" w:hAnsi="Verdana"/>
          <w:color w:val="00B050"/>
        </w:rPr>
        <w:t xml:space="preserve"> an, als er das </w:t>
      </w:r>
      <w:r w:rsidR="007A4558">
        <w:rPr>
          <w:rFonts w:ascii="Verdana" w:hAnsi="Verdana"/>
          <w:color w:val="00B050"/>
        </w:rPr>
        <w:t xml:space="preserve">(wirtschaftliche) </w:t>
      </w:r>
      <w:r>
        <w:rPr>
          <w:rFonts w:ascii="Verdana" w:hAnsi="Verdana"/>
          <w:color w:val="00B050"/>
        </w:rPr>
        <w:t xml:space="preserve">Scheitern der Globalisierung </w:t>
      </w:r>
      <w:r w:rsidR="00655077">
        <w:rPr>
          <w:rFonts w:ascii="Verdana" w:hAnsi="Verdana"/>
          <w:color w:val="00B050"/>
        </w:rPr>
        <w:t xml:space="preserve">sowie ihre negativen Auswirkungen </w:t>
      </w:r>
      <w:r>
        <w:rPr>
          <w:rFonts w:ascii="Verdana" w:hAnsi="Verdana"/>
          <w:color w:val="00B050"/>
        </w:rPr>
        <w:t xml:space="preserve">ins Zentrum stellt. </w:t>
      </w:r>
    </w:p>
    <w:p w14:paraId="07A051F2" w14:textId="77777777" w:rsidR="009D3999" w:rsidRDefault="009D3999" w:rsidP="00BF6D04">
      <w:pPr>
        <w:pStyle w:val="Listenabsatz"/>
        <w:spacing w:line="276" w:lineRule="auto"/>
        <w:ind w:left="0"/>
        <w:rPr>
          <w:rFonts w:ascii="Verdana" w:hAnsi="Verdana"/>
          <w:color w:val="FF0000"/>
        </w:rPr>
      </w:pPr>
    </w:p>
    <w:p w14:paraId="2C746836" w14:textId="3E6ABB79" w:rsidR="009D3999" w:rsidRDefault="00BF6D04" w:rsidP="00BF6D04">
      <w:pPr>
        <w:pStyle w:val="Listenabsatz"/>
        <w:spacing w:line="276" w:lineRule="auto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Thema</w:t>
      </w:r>
      <w:r w:rsidR="00655077"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>und sprachliche</w:t>
      </w:r>
      <w:r w:rsidR="007A4558">
        <w:rPr>
          <w:rFonts w:ascii="Verdana" w:hAnsi="Verdana"/>
          <w:color w:val="FF0000"/>
        </w:rPr>
        <w:t xml:space="preserve"> Darstellung </w:t>
      </w:r>
      <w:r>
        <w:rPr>
          <w:rFonts w:ascii="Verdana" w:hAnsi="Verdana"/>
          <w:color w:val="FF0000"/>
        </w:rPr>
        <w:t>sind</w:t>
      </w:r>
      <w:r w:rsidR="00655077">
        <w:rPr>
          <w:rFonts w:ascii="Verdana" w:hAnsi="Verdana"/>
          <w:color w:val="FF0000"/>
        </w:rPr>
        <w:t>, bei insgesamt hoher Informationsdich</w:t>
      </w:r>
      <w:r w:rsidR="006B43AE">
        <w:rPr>
          <w:rFonts w:ascii="Verdana" w:hAnsi="Verdana"/>
          <w:color w:val="FF0000"/>
        </w:rPr>
        <w:t>t</w:t>
      </w:r>
      <w:r w:rsidR="00655077">
        <w:rPr>
          <w:rFonts w:ascii="Verdana" w:hAnsi="Verdana"/>
          <w:color w:val="FF0000"/>
        </w:rPr>
        <w:t>e,</w:t>
      </w:r>
      <w:r>
        <w:rPr>
          <w:rFonts w:ascii="Verdana" w:hAnsi="Verdana"/>
          <w:color w:val="FF0000"/>
        </w:rPr>
        <w:t xml:space="preserve"> </w:t>
      </w:r>
      <w:r w:rsidR="0022722E">
        <w:rPr>
          <w:rFonts w:ascii="Verdana" w:hAnsi="Verdana"/>
          <w:color w:val="FF0000"/>
        </w:rPr>
        <w:t>abstrak</w:t>
      </w:r>
      <w:r w:rsidR="005B5653">
        <w:rPr>
          <w:rFonts w:ascii="Verdana" w:hAnsi="Verdana"/>
          <w:color w:val="FF0000"/>
        </w:rPr>
        <w:t xml:space="preserve">t, so dass die SuS einiges an Vorkenntnissen (und auch an themenspezifischem Vokabular) mitbringen müssen, um die Sachverhalte des </w:t>
      </w:r>
      <w:r w:rsidR="005B5653">
        <w:rPr>
          <w:rFonts w:ascii="Verdana" w:hAnsi="Verdana"/>
          <w:color w:val="FF0000"/>
        </w:rPr>
        <w:lastRenderedPageBreak/>
        <w:t>Textes angemessen erfassen, erläutern und kommentieren zu können.</w:t>
      </w:r>
      <w:r>
        <w:rPr>
          <w:rFonts w:ascii="Verdana" w:hAnsi="Verdana"/>
          <w:color w:val="FF0000"/>
        </w:rPr>
        <w:t xml:space="preserve"> Daher erscheint eine angemessene Vorbereitung des Textes in </w:t>
      </w:r>
      <w:r w:rsidR="00697CAE">
        <w:rPr>
          <w:rFonts w:ascii="Verdana" w:hAnsi="Verdana"/>
          <w:color w:val="FF0000"/>
        </w:rPr>
        <w:t>20</w:t>
      </w:r>
      <w:r>
        <w:rPr>
          <w:rFonts w:ascii="Verdana" w:hAnsi="Verdana"/>
          <w:color w:val="FF0000"/>
        </w:rPr>
        <w:t xml:space="preserve"> Minuten nicht möglich.</w:t>
      </w:r>
    </w:p>
    <w:p w14:paraId="6185B6A7" w14:textId="441459E7" w:rsidR="005B5653" w:rsidRPr="003A57FE" w:rsidRDefault="005B5653" w:rsidP="00BF6D04">
      <w:pPr>
        <w:pStyle w:val="Listenabsatz"/>
        <w:spacing w:line="276" w:lineRule="auto"/>
        <w:ind w:left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Erweiterungen und Bezüge sind </w:t>
      </w:r>
      <w:r w:rsidR="00BF6D04">
        <w:rPr>
          <w:rFonts w:ascii="Verdana" w:hAnsi="Verdana"/>
          <w:color w:val="FF0000"/>
        </w:rPr>
        <w:t>denkbar</w:t>
      </w:r>
      <w:r>
        <w:rPr>
          <w:rFonts w:ascii="Verdana" w:hAnsi="Verdana"/>
          <w:color w:val="FF0000"/>
        </w:rPr>
        <w:t>, jedoch aufgrund der thematischen Enge nicht einfach herzustellen.</w:t>
      </w:r>
    </w:p>
    <w:p w14:paraId="201EBE64" w14:textId="77777777" w:rsidR="00032CC4" w:rsidRPr="00632913" w:rsidRDefault="00032CC4" w:rsidP="00C4515C">
      <w:pPr>
        <w:spacing w:line="276" w:lineRule="auto"/>
      </w:pPr>
    </w:p>
    <w:sectPr w:rsidR="00032CC4" w:rsidRPr="00632913" w:rsidSect="00CE2C18">
      <w:headerReference w:type="default" r:id="rId8"/>
      <w:headerReference w:type="first" r:id="rId9"/>
      <w:pgSz w:w="11906" w:h="16838" w:code="9"/>
      <w:pgMar w:top="567" w:right="1134" w:bottom="851" w:left="130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F0C3F" w14:textId="77777777" w:rsidR="009E77EB" w:rsidRDefault="009E77EB" w:rsidP="001E03DE">
      <w:r>
        <w:separator/>
      </w:r>
    </w:p>
  </w:endnote>
  <w:endnote w:type="continuationSeparator" w:id="0">
    <w:p w14:paraId="64AAFE26" w14:textId="77777777" w:rsidR="009E77EB" w:rsidRDefault="009E77E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21959" w14:textId="77777777" w:rsidR="009E77EB" w:rsidRDefault="009E77EB" w:rsidP="001E03DE">
      <w:r>
        <w:separator/>
      </w:r>
    </w:p>
  </w:footnote>
  <w:footnote w:type="continuationSeparator" w:id="0">
    <w:p w14:paraId="77536C2B" w14:textId="77777777" w:rsidR="009E77EB" w:rsidRDefault="009E77EB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05B11" w14:textId="77777777" w:rsidR="0072238D" w:rsidRDefault="0072238D" w:rsidP="0072238D">
    <w:pPr>
      <w:pStyle w:val="Kopfzeile"/>
      <w:tabs>
        <w:tab w:val="clear" w:pos="4536"/>
        <w:tab w:val="center" w:pos="1560"/>
        <w:tab w:val="right" w:pos="6663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ZPG Englisch 2019                    </w:t>
    </w:r>
    <w:r>
      <w:rPr>
        <w:rFonts w:ascii="Times New Roman" w:hAnsi="Times New Roman"/>
        <w:i/>
        <w:sz w:val="22"/>
        <w:szCs w:val="22"/>
      </w:rPr>
      <w:t>Die mündliche Abiturprüfung im Basisfach</w:t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>J. Giebeler</w:t>
    </w:r>
  </w:p>
  <w:p w14:paraId="034AD394" w14:textId="77777777" w:rsidR="009A1DE1" w:rsidRPr="00C836B1" w:rsidRDefault="009A1DE1" w:rsidP="00C836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00806" w14:textId="77777777" w:rsidR="0072238D" w:rsidRDefault="0072238D" w:rsidP="0072238D">
    <w:pPr>
      <w:pStyle w:val="Kopfzeile"/>
      <w:tabs>
        <w:tab w:val="clear" w:pos="4536"/>
        <w:tab w:val="center" w:pos="1560"/>
        <w:tab w:val="right" w:pos="6663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ZPG Englisch 2019                    </w:t>
    </w:r>
    <w:r>
      <w:rPr>
        <w:rFonts w:ascii="Times New Roman" w:hAnsi="Times New Roman"/>
        <w:i/>
        <w:sz w:val="22"/>
        <w:szCs w:val="22"/>
      </w:rPr>
      <w:t>Die mündliche Abiturprüfung im Basisfach</w:t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>J. Giebeler</w:t>
    </w:r>
  </w:p>
  <w:p w14:paraId="1B7A1BC3" w14:textId="77777777" w:rsidR="004B4EB7" w:rsidRDefault="004B4E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BD"/>
    <w:multiLevelType w:val="hybridMultilevel"/>
    <w:tmpl w:val="931069F6"/>
    <w:lvl w:ilvl="0" w:tplc="71F05F3A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A4B"/>
    <w:multiLevelType w:val="hybridMultilevel"/>
    <w:tmpl w:val="F796E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72B0"/>
    <w:multiLevelType w:val="hybridMultilevel"/>
    <w:tmpl w:val="48566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3303"/>
    <w:multiLevelType w:val="hybridMultilevel"/>
    <w:tmpl w:val="56F0B784"/>
    <w:lvl w:ilvl="0" w:tplc="ED98A2B2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79C6DF4"/>
    <w:multiLevelType w:val="hybridMultilevel"/>
    <w:tmpl w:val="ED403B10"/>
    <w:lvl w:ilvl="0" w:tplc="53789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C2001"/>
    <w:multiLevelType w:val="hybridMultilevel"/>
    <w:tmpl w:val="598A9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61BCD"/>
    <w:multiLevelType w:val="hybridMultilevel"/>
    <w:tmpl w:val="5CA20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063F8"/>
    <w:multiLevelType w:val="hybridMultilevel"/>
    <w:tmpl w:val="BF5CE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C74A2"/>
    <w:multiLevelType w:val="hybridMultilevel"/>
    <w:tmpl w:val="90663F08"/>
    <w:lvl w:ilvl="0" w:tplc="99F033F8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9" w15:restartNumberingAfterBreak="0">
    <w:nsid w:val="51894E47"/>
    <w:multiLevelType w:val="hybridMultilevel"/>
    <w:tmpl w:val="9CE80080"/>
    <w:lvl w:ilvl="0" w:tplc="95DC8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C27E4"/>
    <w:multiLevelType w:val="hybridMultilevel"/>
    <w:tmpl w:val="1E866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E5CBD"/>
    <w:multiLevelType w:val="hybridMultilevel"/>
    <w:tmpl w:val="69A8EA2C"/>
    <w:lvl w:ilvl="0" w:tplc="4B36B90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FCB43A1"/>
    <w:multiLevelType w:val="hybridMultilevel"/>
    <w:tmpl w:val="FA8A43C2"/>
    <w:lvl w:ilvl="0" w:tplc="CEBCA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95796"/>
    <w:multiLevelType w:val="hybridMultilevel"/>
    <w:tmpl w:val="BAA02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3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12"/>
  </w:num>
  <w:num w:numId="13">
    <w:abstractNumId w:val="0"/>
  </w:num>
  <w:num w:numId="14">
    <w:abstractNumId w:val="1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26B6"/>
    <w:rsid w:val="00003155"/>
    <w:rsid w:val="000054B3"/>
    <w:rsid w:val="000127C6"/>
    <w:rsid w:val="00022B22"/>
    <w:rsid w:val="000261FB"/>
    <w:rsid w:val="00032CC4"/>
    <w:rsid w:val="000373CE"/>
    <w:rsid w:val="00071F83"/>
    <w:rsid w:val="00083798"/>
    <w:rsid w:val="00086899"/>
    <w:rsid w:val="000A3286"/>
    <w:rsid w:val="000A7162"/>
    <w:rsid w:val="000B3520"/>
    <w:rsid w:val="000C0568"/>
    <w:rsid w:val="000D1404"/>
    <w:rsid w:val="000D4519"/>
    <w:rsid w:val="00113CA4"/>
    <w:rsid w:val="00116D2E"/>
    <w:rsid w:val="001228A5"/>
    <w:rsid w:val="00123774"/>
    <w:rsid w:val="001323DE"/>
    <w:rsid w:val="00135C8B"/>
    <w:rsid w:val="00145928"/>
    <w:rsid w:val="00167D91"/>
    <w:rsid w:val="001836BD"/>
    <w:rsid w:val="00194CB8"/>
    <w:rsid w:val="00194F65"/>
    <w:rsid w:val="001A2103"/>
    <w:rsid w:val="001A436D"/>
    <w:rsid w:val="001A4EC1"/>
    <w:rsid w:val="001B342B"/>
    <w:rsid w:val="001B4ADF"/>
    <w:rsid w:val="001B739B"/>
    <w:rsid w:val="001E03DE"/>
    <w:rsid w:val="001E68F9"/>
    <w:rsid w:val="001E7390"/>
    <w:rsid w:val="001E7FF2"/>
    <w:rsid w:val="001F6733"/>
    <w:rsid w:val="00207AD4"/>
    <w:rsid w:val="00214A50"/>
    <w:rsid w:val="00217509"/>
    <w:rsid w:val="002223B8"/>
    <w:rsid w:val="0022722E"/>
    <w:rsid w:val="002316C0"/>
    <w:rsid w:val="002475B0"/>
    <w:rsid w:val="00264089"/>
    <w:rsid w:val="00266B7D"/>
    <w:rsid w:val="00267B3E"/>
    <w:rsid w:val="0029573A"/>
    <w:rsid w:val="00296589"/>
    <w:rsid w:val="002A685D"/>
    <w:rsid w:val="002C624C"/>
    <w:rsid w:val="002D6F81"/>
    <w:rsid w:val="002E0D93"/>
    <w:rsid w:val="002E39D5"/>
    <w:rsid w:val="002E40DE"/>
    <w:rsid w:val="002E6295"/>
    <w:rsid w:val="0031146D"/>
    <w:rsid w:val="00325780"/>
    <w:rsid w:val="00340C40"/>
    <w:rsid w:val="0035096F"/>
    <w:rsid w:val="00364538"/>
    <w:rsid w:val="0037186E"/>
    <w:rsid w:val="0038161B"/>
    <w:rsid w:val="00384408"/>
    <w:rsid w:val="00397D49"/>
    <w:rsid w:val="003C1067"/>
    <w:rsid w:val="003C38B4"/>
    <w:rsid w:val="003D2915"/>
    <w:rsid w:val="003D6416"/>
    <w:rsid w:val="003E23FC"/>
    <w:rsid w:val="0040064A"/>
    <w:rsid w:val="00413443"/>
    <w:rsid w:val="00416DF4"/>
    <w:rsid w:val="00425585"/>
    <w:rsid w:val="004307ED"/>
    <w:rsid w:val="00435507"/>
    <w:rsid w:val="0044650F"/>
    <w:rsid w:val="00450FB4"/>
    <w:rsid w:val="004562CE"/>
    <w:rsid w:val="00480969"/>
    <w:rsid w:val="00482969"/>
    <w:rsid w:val="00496EB0"/>
    <w:rsid w:val="004A3BB2"/>
    <w:rsid w:val="004B4EB7"/>
    <w:rsid w:val="004C0333"/>
    <w:rsid w:val="004D0FA6"/>
    <w:rsid w:val="004D3CE3"/>
    <w:rsid w:val="004D497A"/>
    <w:rsid w:val="004E0A7F"/>
    <w:rsid w:val="004F2746"/>
    <w:rsid w:val="004F2904"/>
    <w:rsid w:val="004F672E"/>
    <w:rsid w:val="00540D67"/>
    <w:rsid w:val="00542117"/>
    <w:rsid w:val="005427A7"/>
    <w:rsid w:val="00561F61"/>
    <w:rsid w:val="00563B0F"/>
    <w:rsid w:val="005737D9"/>
    <w:rsid w:val="005810EB"/>
    <w:rsid w:val="0058738B"/>
    <w:rsid w:val="00596ED6"/>
    <w:rsid w:val="005A06B7"/>
    <w:rsid w:val="005A539B"/>
    <w:rsid w:val="005B5653"/>
    <w:rsid w:val="005B7832"/>
    <w:rsid w:val="005F02AA"/>
    <w:rsid w:val="00612A7F"/>
    <w:rsid w:val="00632913"/>
    <w:rsid w:val="00637323"/>
    <w:rsid w:val="00653ECF"/>
    <w:rsid w:val="00655077"/>
    <w:rsid w:val="00657B97"/>
    <w:rsid w:val="0066325D"/>
    <w:rsid w:val="00664377"/>
    <w:rsid w:val="00664A13"/>
    <w:rsid w:val="00665751"/>
    <w:rsid w:val="00672A8F"/>
    <w:rsid w:val="00680190"/>
    <w:rsid w:val="00690EE4"/>
    <w:rsid w:val="00697CAE"/>
    <w:rsid w:val="006B43AE"/>
    <w:rsid w:val="006C0549"/>
    <w:rsid w:val="006E10EE"/>
    <w:rsid w:val="006E3325"/>
    <w:rsid w:val="006E6C3A"/>
    <w:rsid w:val="00713C29"/>
    <w:rsid w:val="0072238D"/>
    <w:rsid w:val="00725AD1"/>
    <w:rsid w:val="00726EF2"/>
    <w:rsid w:val="00727A80"/>
    <w:rsid w:val="0074181A"/>
    <w:rsid w:val="00741915"/>
    <w:rsid w:val="00766CDF"/>
    <w:rsid w:val="00767DA7"/>
    <w:rsid w:val="007719E6"/>
    <w:rsid w:val="0078468A"/>
    <w:rsid w:val="00784B81"/>
    <w:rsid w:val="007A3737"/>
    <w:rsid w:val="007A4558"/>
    <w:rsid w:val="007B0A0B"/>
    <w:rsid w:val="007B752A"/>
    <w:rsid w:val="007C151E"/>
    <w:rsid w:val="007C319E"/>
    <w:rsid w:val="007D3B9F"/>
    <w:rsid w:val="007F64EF"/>
    <w:rsid w:val="007F71A6"/>
    <w:rsid w:val="00825CAD"/>
    <w:rsid w:val="008454DD"/>
    <w:rsid w:val="00857244"/>
    <w:rsid w:val="00862A77"/>
    <w:rsid w:val="00864BF8"/>
    <w:rsid w:val="008864B9"/>
    <w:rsid w:val="00896463"/>
    <w:rsid w:val="008A7911"/>
    <w:rsid w:val="008C053A"/>
    <w:rsid w:val="008C5BBC"/>
    <w:rsid w:val="008D5D5B"/>
    <w:rsid w:val="008F3AE3"/>
    <w:rsid w:val="00901D6B"/>
    <w:rsid w:val="0090241F"/>
    <w:rsid w:val="00902B05"/>
    <w:rsid w:val="009031D2"/>
    <w:rsid w:val="00921F2B"/>
    <w:rsid w:val="009237EE"/>
    <w:rsid w:val="00926B2C"/>
    <w:rsid w:val="009419C3"/>
    <w:rsid w:val="009533B3"/>
    <w:rsid w:val="00974BC1"/>
    <w:rsid w:val="0099269C"/>
    <w:rsid w:val="009935DA"/>
    <w:rsid w:val="009A1DE1"/>
    <w:rsid w:val="009C05F9"/>
    <w:rsid w:val="009D3999"/>
    <w:rsid w:val="009E2747"/>
    <w:rsid w:val="009E77EB"/>
    <w:rsid w:val="009F3C05"/>
    <w:rsid w:val="00A027F0"/>
    <w:rsid w:val="00A02906"/>
    <w:rsid w:val="00A212A3"/>
    <w:rsid w:val="00A22F8D"/>
    <w:rsid w:val="00A344F4"/>
    <w:rsid w:val="00A4037B"/>
    <w:rsid w:val="00A479D5"/>
    <w:rsid w:val="00A5624C"/>
    <w:rsid w:val="00A65E65"/>
    <w:rsid w:val="00A71A78"/>
    <w:rsid w:val="00A7432E"/>
    <w:rsid w:val="00A761FB"/>
    <w:rsid w:val="00A81D6D"/>
    <w:rsid w:val="00A96320"/>
    <w:rsid w:val="00AA16AC"/>
    <w:rsid w:val="00AA7DB8"/>
    <w:rsid w:val="00AB5FF1"/>
    <w:rsid w:val="00AB6BFB"/>
    <w:rsid w:val="00AB7A9F"/>
    <w:rsid w:val="00AC097D"/>
    <w:rsid w:val="00AD68CA"/>
    <w:rsid w:val="00AE4923"/>
    <w:rsid w:val="00B03B38"/>
    <w:rsid w:val="00B178AD"/>
    <w:rsid w:val="00B26CB2"/>
    <w:rsid w:val="00B36BD8"/>
    <w:rsid w:val="00B46F5D"/>
    <w:rsid w:val="00B56C86"/>
    <w:rsid w:val="00B83EC1"/>
    <w:rsid w:val="00B91BC6"/>
    <w:rsid w:val="00BB6C30"/>
    <w:rsid w:val="00BD3B4E"/>
    <w:rsid w:val="00BF6D04"/>
    <w:rsid w:val="00BF76D8"/>
    <w:rsid w:val="00C07847"/>
    <w:rsid w:val="00C11970"/>
    <w:rsid w:val="00C22DA6"/>
    <w:rsid w:val="00C22EAE"/>
    <w:rsid w:val="00C33904"/>
    <w:rsid w:val="00C36771"/>
    <w:rsid w:val="00C379AF"/>
    <w:rsid w:val="00C4515C"/>
    <w:rsid w:val="00C45BCF"/>
    <w:rsid w:val="00C476F0"/>
    <w:rsid w:val="00C504B3"/>
    <w:rsid w:val="00C51688"/>
    <w:rsid w:val="00C54D04"/>
    <w:rsid w:val="00C6234F"/>
    <w:rsid w:val="00C73972"/>
    <w:rsid w:val="00C73C38"/>
    <w:rsid w:val="00C836B1"/>
    <w:rsid w:val="00C91097"/>
    <w:rsid w:val="00CB4A5C"/>
    <w:rsid w:val="00CB7394"/>
    <w:rsid w:val="00CC16F0"/>
    <w:rsid w:val="00CD6932"/>
    <w:rsid w:val="00CD6B90"/>
    <w:rsid w:val="00CE2C18"/>
    <w:rsid w:val="00CF4EF5"/>
    <w:rsid w:val="00D00936"/>
    <w:rsid w:val="00D042F1"/>
    <w:rsid w:val="00D044F6"/>
    <w:rsid w:val="00D30A1D"/>
    <w:rsid w:val="00D3263C"/>
    <w:rsid w:val="00D51178"/>
    <w:rsid w:val="00D53A24"/>
    <w:rsid w:val="00D5552B"/>
    <w:rsid w:val="00D60686"/>
    <w:rsid w:val="00D63C2A"/>
    <w:rsid w:val="00D664B2"/>
    <w:rsid w:val="00D72102"/>
    <w:rsid w:val="00D74104"/>
    <w:rsid w:val="00D77198"/>
    <w:rsid w:val="00D77D7D"/>
    <w:rsid w:val="00D909A8"/>
    <w:rsid w:val="00D92131"/>
    <w:rsid w:val="00D92889"/>
    <w:rsid w:val="00D9490E"/>
    <w:rsid w:val="00DD3E55"/>
    <w:rsid w:val="00DD4636"/>
    <w:rsid w:val="00DD576A"/>
    <w:rsid w:val="00DE5043"/>
    <w:rsid w:val="00DE5B73"/>
    <w:rsid w:val="00DF06C3"/>
    <w:rsid w:val="00E10EC9"/>
    <w:rsid w:val="00E334C5"/>
    <w:rsid w:val="00E450D9"/>
    <w:rsid w:val="00E454EC"/>
    <w:rsid w:val="00E661AD"/>
    <w:rsid w:val="00E6742F"/>
    <w:rsid w:val="00E75AB6"/>
    <w:rsid w:val="00E851C8"/>
    <w:rsid w:val="00E86DA2"/>
    <w:rsid w:val="00E9585B"/>
    <w:rsid w:val="00EC361C"/>
    <w:rsid w:val="00F02F23"/>
    <w:rsid w:val="00F323D5"/>
    <w:rsid w:val="00F4325E"/>
    <w:rsid w:val="00F44A67"/>
    <w:rsid w:val="00F47613"/>
    <w:rsid w:val="00F47B88"/>
    <w:rsid w:val="00F47CF6"/>
    <w:rsid w:val="00F511D4"/>
    <w:rsid w:val="00F516E4"/>
    <w:rsid w:val="00F54783"/>
    <w:rsid w:val="00F57976"/>
    <w:rsid w:val="00F60201"/>
    <w:rsid w:val="00F66A00"/>
    <w:rsid w:val="00F67F0C"/>
    <w:rsid w:val="00F72FE0"/>
    <w:rsid w:val="00F741FD"/>
    <w:rsid w:val="00F80FB9"/>
    <w:rsid w:val="00FA18DE"/>
    <w:rsid w:val="00FA3F76"/>
    <w:rsid w:val="00FA4828"/>
    <w:rsid w:val="00FC1AC9"/>
    <w:rsid w:val="00FC2C10"/>
    <w:rsid w:val="00FC5590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DCF01"/>
  <w15:docId w15:val="{4763B27A-6189-4B11-AC64-2434330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A81D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2C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2C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  <w:style w:type="paragraph" w:customStyle="1" w:styleId="BPIKKompetenzBeschreibung">
    <w:name w:val="BP_IK_Kompetenz_Beschreibung"/>
    <w:basedOn w:val="Standard"/>
    <w:uiPriority w:val="1"/>
    <w:qFormat/>
    <w:rsid w:val="001E7FF2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1E7FF2"/>
    <w:rPr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1E7FF2"/>
    <w:pPr>
      <w:numPr>
        <w:numId w:val="1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5427A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427A7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427A7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1D6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uthor">
    <w:name w:val="author"/>
    <w:basedOn w:val="Absatz-Standardschriftart"/>
    <w:rsid w:val="00A81D6D"/>
  </w:style>
  <w:style w:type="character" w:styleId="NichtaufgelsteErwhnung">
    <w:name w:val="Unresolved Mention"/>
    <w:basedOn w:val="Absatz-Standardschriftart"/>
    <w:uiPriority w:val="99"/>
    <w:semiHidden/>
    <w:unhideWhenUsed/>
    <w:rsid w:val="00032C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32CC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DF06C3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2C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2C18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CDCDC"/>
                        <w:left w:val="none" w:sz="0" w:space="0" w:color="auto"/>
                        <w:bottom w:val="none" w:sz="0" w:space="0" w:color="DCDCDC"/>
                        <w:right w:val="none" w:sz="0" w:space="0" w:color="DCDCDC"/>
                      </w:divBdr>
                    </w:div>
                  </w:divsChild>
                </w:div>
              </w:divsChild>
            </w:div>
          </w:divsChild>
        </w:div>
        <w:div w:id="334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371">
          <w:blockQuote w:val="1"/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735">
          <w:blockQuote w:val="1"/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5977-9AF1-40D0-B746-4FA461D8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Demirag, Silke (LS)</dc:creator>
  <cp:keywords/>
  <dc:description/>
  <cp:lastModifiedBy>Jan Giebeler</cp:lastModifiedBy>
  <cp:revision>65</cp:revision>
  <cp:lastPrinted>2020-04-10T14:38:00Z</cp:lastPrinted>
  <dcterms:created xsi:type="dcterms:W3CDTF">2018-05-29T09:36:00Z</dcterms:created>
  <dcterms:modified xsi:type="dcterms:W3CDTF">2020-04-13T12:28:00Z</dcterms:modified>
</cp:coreProperties>
</file>