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2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footer9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media/image1.jpeg" ContentType="image/jpeg"/>
  <Override PartName="/word/media/image5.png" ContentType="image/png"/>
  <Override PartName="/word/media/image10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png" ContentType="image/png"/>
  <Override PartName="/word/media/image7.jpeg" ContentType="image/jpeg"/>
  <Override PartName="/word/media/image11.png" ContentType="image/png"/>
  <Override PartName="/word/media/image8.png" ContentType="image/png"/>
  <Override PartName="/word/media/image13.png" ContentType="image/png"/>
  <Override PartName="/word/media/image9.png" ContentType="image/png"/>
  <Override PartName="/word/media/image12.png" ContentType="image/png"/>
  <Override PartName="/word/header19.xml" ContentType="application/vnd.openxmlformats-officedocument.wordprocessingml.head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footer20.xml" ContentType="application/vnd.openxmlformats-officedocument.wordprocessingml.footer+xml"/>
  <Override PartName="/word/footer18.xml" ContentType="application/vnd.openxmlformats-officedocument.wordprocessingml.footer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word/footer19.xml" ContentType="application/vnd.openxmlformats-officedocument.wordprocessingml.footer+xml"/>
  <Override PartName="/word/numbering.xml" ContentType="application/vnd.openxmlformats-officedocument.wordprocessingml.numbering+xml"/>
  <Override PartName="/word/header20.xml" ContentType="application/vnd.openxmlformats-officedocument.wordprocessingml.header+xml"/>
  <Override PartName="/word/footnotes.xml" ContentType="application/vnd.openxmlformats-officedocument.wordprocessingml.footnotes+xml"/>
  <Override PartName="/word/header17.xml" ContentType="application/vnd.openxmlformats-officedocument.wordprocessingml.header+xml"/>
  <Override PartName="/word/footer2.xml" ContentType="application/vnd.openxmlformats-officedocument.wordprocessingml.foot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14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8"/>
          <w:szCs w:val="48"/>
          <w:lang w:val="fr-FR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8" wp14:anchorId="54648E42">
                <wp:simplePos x="0" y="0"/>
                <wp:positionH relativeFrom="margin">
                  <wp:posOffset>-842645</wp:posOffset>
                </wp:positionH>
                <wp:positionV relativeFrom="paragraph">
                  <wp:posOffset>6878955</wp:posOffset>
                </wp:positionV>
                <wp:extent cx="2244725" cy="332740"/>
                <wp:effectExtent l="0" t="0" r="0" b="0"/>
                <wp:wrapNone/>
                <wp:docPr id="1" name="Textfeld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4600" cy="33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 w:themeShade="d9"/>
                              </w:rPr>
                              <w:t>Zeichnung: Karl-Christian Esprester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4" path="m0,0l-2147483645,0l-2147483645,-2147483646l0,-2147483646xe" stroked="f" o:allowincell="f" style="position:absolute;margin-left:-66.35pt;margin-top:541.6pt;width:176.7pt;height:26.15pt;mso-wrap-style:square;v-text-anchor:top;rotation:270;mso-position-horizontal-relative:margin" wp14:anchorId="54648E42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 w:themeShade="d9"/>
                        </w:rPr>
                        <w:t>Zeichnung: Karl-Christian Esprester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5814695" cy="5971540"/>
            <wp:effectExtent l="0" t="0" r="0" b="0"/>
            <wp:docPr id="3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59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color w:val="D9D9D9" w:themeColor="background1" w:themeShade="d9"/>
          <w:sz w:val="20"/>
          <w:szCs w:val="20"/>
          <w:lang w:val="fr-FR"/>
        </w:rPr>
      </w:pPr>
      <w:r>
        <w:rPr>
          <w:color w:val="D9D9D9" w:themeColor="background1" w:themeShade="d9"/>
          <w:sz w:val="20"/>
          <w:szCs w:val="20"/>
          <w:lang w:val="fr-FR"/>
        </w:rPr>
      </w:r>
    </w:p>
    <w:p>
      <w:pPr>
        <w:pStyle w:val="Normal"/>
        <w:spacing w:lineRule="auto" w:line="24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A l’écoute de la BD –</w:t>
      </w:r>
    </w:p>
    <w:p>
      <w:pPr>
        <w:pStyle w:val="Normal"/>
        <w:spacing w:lineRule="auto" w:line="24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une rencontre avec Riad Sattouf, Hergé et Tintin</w:t>
      </w:r>
    </w:p>
    <w:p>
      <w:pPr>
        <w:pStyle w:val="Normal"/>
        <w:spacing w:lineRule="auto" w:line="24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deuxième partie</w:t>
      </w:r>
    </w:p>
    <w:p>
      <w:pPr>
        <w:pStyle w:val="Normal"/>
        <w:spacing w:lineRule="auto" w:line="24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</w:r>
    </w:p>
    <w:p>
      <w:pPr>
        <w:pStyle w:val="Normal"/>
        <w:jc w:val="center"/>
        <w:rPr>
          <w:lang w:val="fr-F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0" wp14:anchorId="213D08D5">
                <wp:simplePos x="0" y="0"/>
                <wp:positionH relativeFrom="column">
                  <wp:posOffset>5890260</wp:posOffset>
                </wp:positionH>
                <wp:positionV relativeFrom="paragraph">
                  <wp:posOffset>254635</wp:posOffset>
                </wp:positionV>
                <wp:extent cx="510540" cy="495300"/>
                <wp:effectExtent l="0" t="0" r="0" b="0"/>
                <wp:wrapNone/>
                <wp:docPr id="4" name="Rechteck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80" cy="49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59" path="m0,0l-2147483645,0l-2147483645,-2147483646l0,-2147483646xe" fillcolor="white" stroked="f" o:allowincell="f" style="position:absolute;margin-left:463.8pt;margin-top:20.05pt;width:40.15pt;height:38.95pt;mso-wrap-style:none;v-text-anchor:middle" wp14:anchorId="213D08D5">
                <v:fill o:detectmouseclick="t" type="solid" color2="black"/>
                <v:stroke color="#3465a4" weight="12600" joinstyle="miter" endcap="flat"/>
                <w10:wrap type="none"/>
              </v:rect>
            </w:pict>
          </mc:Fallback>
        </mc:AlternateContent>
      </w:r>
      <w:r>
        <w:rPr>
          <w:lang w:val="fr-FR"/>
        </w:rPr>
        <w:t>Raphaela Esprester-Bauer</w:t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18 – Hergé, le père de Tintin</w:t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36"/>
      </w:tblGrid>
      <w:tr>
        <w:trPr/>
        <w:tc>
          <w:tcPr>
            <w:tcW w:w="97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Text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Pierre-Alain Le Cheviller : Hergé, le père de Tintin ; écoute 5/ 2007, pages 24/25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Compréhension de l’écrit et monologue suivi – travailler avec le sketchnoting</w:t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2"/>
        <w:gridCol w:w="9033"/>
      </w:tblGrid>
      <w:tr>
        <w:trPr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5" name="Grafik 1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1" descr="Blei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Lisez le texte et soulignez les mots-clés.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Ensuite, prenez des notes visuelles.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6" name="Grafik 30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30" descr="Blei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Construisez votre sketchnote finale en partant des mots-clés et des notes visuelles.</w:t>
            </w:r>
            <w:r>
              <w:rPr>
                <w:rStyle w:val="FootnoteCharacters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Style w:val="Funotenanker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footnoteReference w:id="2"/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/>
              <w:drawing>
                <wp:inline distT="0" distB="0" distL="0" distR="0">
                  <wp:extent cx="266700" cy="266700"/>
                  <wp:effectExtent l="0" t="0" r="0" b="0"/>
                  <wp:docPr id="7" name="Grafik 31" descr="Chatbl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31" descr="Chatbl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Préparez un monologue suivi dans lequel vous résumez le texte ci-dessus. La sketchnote vous servira de support visuel pendant la présentation.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8" name="Grafik 34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34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Travailler avec le sketchnoting – dans le dossier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Préparation à l’examen oral – Methoden</w:t>
            </w:r>
          </w:p>
        </w:tc>
      </w:tr>
    </w:tbl>
    <w:p>
      <w:pPr>
        <w:pStyle w:val="Normal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 w:before="0" w:after="200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bookmarkStart w:id="0" w:name="_Hlk62310891"/>
      <w:bookmarkEnd w:id="0"/>
      <w:r>
        <w:rPr>
          <w:rFonts w:cs="Calibri" w:cstheme="minorHAnsi"/>
          <w:b/>
          <w:bCs/>
          <w:sz w:val="24"/>
          <w:szCs w:val="24"/>
          <w:lang w:val="fr-FR"/>
        </w:rPr>
        <w:t>19 – Les débuts d’Hergé et de Tintin</w:t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8889"/>
      </w:tblGrid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274320" cy="274320"/>
                  <wp:effectExtent l="0" t="0" r="0" b="0"/>
                  <wp:docPr id="9" name="Grafik 26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26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 xml:space="preserve">Vous allez entendre l‘extrait d’une interview avec Benoît Peeters, spécialiste de Tintin. Cette interview a été diffusée sur RTL le 10 janvier 2019.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10" name="Grafik 11" descr="Lautstä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1" descr="Lautstä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Cochez la bonne case ou notez l’information demandée. Vous avez d’abord 3 minutes pour lire les consignes.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  <w:bookmarkStart w:id="1" w:name="_Hlk41073120"/>
      <w:bookmarkStart w:id="2" w:name="_Hlk41073120"/>
      <w:bookmarkEnd w:id="2"/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36"/>
      </w:tblGrid>
      <w:tr>
        <w:trPr/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                                                                    </w:t>
            </w:r>
            <w:r>
              <w:rPr/>
              <mc:AlternateContent>
                <mc:Choice Requires="wps">
                  <w:drawing>
                    <wp:inline distT="0" distB="0" distL="0" distR="0" wp14:anchorId="769657A5">
                      <wp:extent cx="1478280" cy="2258695"/>
                      <wp:effectExtent l="152400" t="152400" r="369570" b="370840"/>
                      <wp:docPr id="11" name="Picture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>
                              <a:xfrm>
                                <a:off x="0" y="0"/>
                                <a:ext cx="1478160" cy="2258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  <a:effectLst>
                                <a:outerShdw algn="tl" blurRad="291960" dir="2700000" dist="138479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1" stroked="f" o:allowincell="f" style="position:absolute;margin-left:0pt;margin-top:-219.1pt;width:116.35pt;height:177.8pt;mso-wrap-style:none;v-text-anchor:middle;mso-position-vertical:top" wp14:anchorId="769657A5" type="_x0000_t75">
                      <v:imagedata r:id="rId14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15">
              <w:r>
                <w:rPr>
                  <w:rFonts w:eastAsia="Calibri" w:cs="Calibri" w:cstheme="minorHAnsi"/>
                  <w:color w:val="000000" w:themeShade="d9"/>
                  <w:kern w:val="0"/>
                  <w:sz w:val="12"/>
                  <w:szCs w:val="12"/>
                  <w:u w:val="single"/>
                  <w:lang w:val="de-DE" w:eastAsia="en-US" w:bidi="ar-SA"/>
                </w:rPr>
                <w:t>https://commons.wikimedia.org/wiki/File:Le_petit_vingti%C3%A8me_15_mai_1930.jpg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16">
              <w:r>
                <w:rPr>
                  <w:rFonts w:eastAsia="Calibri" w:cs="Calibri" w:cstheme="minorHAnsi"/>
                  <w:color w:val="000000" w:themeShade="d9"/>
                  <w:kern w:val="0"/>
                  <w:sz w:val="12"/>
                  <w:szCs w:val="12"/>
                  <w:u w:val="single"/>
                  <w:lang w:val="de-DE" w:eastAsia="en-US" w:bidi="ar-SA"/>
                </w:rPr>
                <w:t>https://upload.wikimedia.org/wikipedia/commons/8/8b/Le_petit_vingti%C3%A8me_15_mai_1930.jpg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color w:val="000000"/>
                <w:kern w:val="0"/>
                <w:lang w:eastAsia="en-US" w:bidi="ar-SA"/>
              </w:rPr>
            </w:pPr>
            <w:r>
              <w:rPr>
                <w:rFonts w:eastAsia="Calibri" w:cs="Calibri" w:cstheme="minorHAnsi"/>
                <w:color w:val="000000" w:themeShade="d9"/>
                <w:kern w:val="0"/>
                <w:sz w:val="12"/>
                <w:szCs w:val="12"/>
                <w:lang w:val="fr-FR" w:eastAsia="en-US" w:bidi="ar-SA"/>
              </w:rPr>
              <w:t>Le Vingtième siècle / Public domain  (1.9.2020)</w:t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Style w:val="Tabellenraster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16"/>
        <w:gridCol w:w="8115"/>
        <w:gridCol w:w="850"/>
      </w:tblGrid>
      <w:tr>
        <w:trPr/>
        <w:tc>
          <w:tcPr>
            <w:tcW w:w="81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fr-FR" w:eastAsia="de-DE" w:bidi="ar-SA"/>
              </w:rPr>
              <w:t>n</w:t>
            </w: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vertAlign w:val="superscript"/>
                <w:lang w:val="fr-FR" w:eastAsia="de-DE" w:bidi="ar-SA"/>
              </w:rPr>
              <w:t>o</w:t>
            </w: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fr-FR" w:eastAsia="de-DE" w:bidi="ar-SA"/>
              </w:rPr>
              <w:t xml:space="preserve"> 1</w:t>
            </w:r>
          </w:p>
        </w:tc>
        <w:tc>
          <w:tcPr>
            <w:tcW w:w="81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left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2"/>
                <w:szCs w:val="22"/>
                <w:lang w:val="fr-FR" w:eastAsia="de-DE" w:bidi="ar-SA"/>
              </w:rPr>
              <w:t xml:space="preserve">Les premières pages de </w:t>
            </w:r>
            <w:r>
              <w:rPr>
                <w:rFonts w:eastAsia="Times New Roman" w:cs="Calibri" w:cstheme="minorHAnsi"/>
                <w:b/>
                <w:bCs/>
                <w:i/>
                <w:iCs/>
                <w:kern w:val="0"/>
                <w:sz w:val="22"/>
                <w:szCs w:val="22"/>
                <w:lang w:val="fr-FR" w:eastAsia="de-DE" w:bidi="ar-SA"/>
              </w:rPr>
              <w:t>Tintin au pays des Soviets</w:t>
            </w:r>
            <w:r>
              <w:rPr>
                <w:rFonts w:eastAsia="Times New Roman" w:cs="Calibri" w:cstheme="minorHAnsi"/>
                <w:b/>
                <w:bCs/>
                <w:kern w:val="0"/>
                <w:sz w:val="22"/>
                <w:szCs w:val="22"/>
                <w:lang w:val="fr-FR" w:eastAsia="de-DE" w:bidi="ar-SA"/>
              </w:rPr>
              <w:t xml:space="preserve"> paraissent dans </w:t>
            </w:r>
            <w:r>
              <w:rPr>
                <w:rFonts w:eastAsia="Times New Roman" w:cs="Calibri" w:cstheme="minorHAnsi"/>
                <w:b/>
                <w:bCs/>
                <w:i/>
                <w:iCs/>
                <w:kern w:val="0"/>
                <w:sz w:val="22"/>
                <w:szCs w:val="22"/>
                <w:lang w:val="fr-FR" w:eastAsia="de-DE" w:bidi="ar-SA"/>
              </w:rPr>
              <w:t>Le petit XX</w:t>
            </w:r>
            <w:r>
              <w:rPr>
                <w:rFonts w:eastAsia="Times New Roman" w:cs="Calibri" w:cstheme="minorHAnsi"/>
                <w:b/>
                <w:bCs/>
                <w:i/>
                <w:iCs/>
                <w:kern w:val="0"/>
                <w:sz w:val="22"/>
                <w:szCs w:val="22"/>
                <w:vertAlign w:val="superscript"/>
                <w:lang w:val="fr-FR" w:eastAsia="de-DE" w:bidi="ar-SA"/>
              </w:rPr>
              <w:t>e</w:t>
            </w:r>
            <w:r>
              <w:rPr>
                <w:rFonts w:eastAsia="Times New Roman" w:cs="Calibri" w:cstheme="minorHAnsi"/>
                <w:b/>
                <w:bCs/>
                <w:kern w:val="0"/>
                <w:sz w:val="22"/>
                <w:szCs w:val="22"/>
                <w:lang w:val="fr-FR" w:eastAsia="de-DE" w:bidi="ar-SA"/>
              </w:rPr>
              <w:t>. C’est un journal qui paraît …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2"/>
                <w:szCs w:val="22"/>
                <w:lang w:val="fr-FR" w:eastAsia="de-DE" w:bidi="ar-SA"/>
              </w:rPr>
              <w:t>1 BE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A</w:t>
            </w:r>
          </w:p>
        </w:tc>
        <w:tc>
          <w:tcPr>
            <w:tcW w:w="8115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left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tous les jours.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de-DE" w:bidi="ar-SA"/>
              </w:rPr>
              <w:t>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B</w:t>
            </w:r>
          </w:p>
        </w:tc>
        <w:tc>
          <w:tcPr>
            <w:tcW w:w="8115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left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toutes les semaines.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de-DE" w:bidi="ar-SA"/>
              </w:rPr>
              <w:t>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C</w:t>
            </w:r>
          </w:p>
        </w:tc>
        <w:tc>
          <w:tcPr>
            <w:tcW w:w="8115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left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tous les mois.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de-DE" w:bidi="ar-SA"/>
              </w:rPr>
              <w:t>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D</w:t>
            </w:r>
          </w:p>
        </w:tc>
        <w:tc>
          <w:tcPr>
            <w:tcW w:w="8115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left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de-DE" w:bidi="ar-SA"/>
              </w:rPr>
              <w:t>tous les ans.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de-DE" w:bidi="ar-SA"/>
              </w:rPr>
              <w:t></w:t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  <w:bookmarkStart w:id="3" w:name="_Hlk410731201"/>
      <w:bookmarkStart w:id="4" w:name="_Hlk410731201"/>
      <w:bookmarkEnd w:id="4"/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Le petit XX</w:t>
            </w:r>
            <w:r>
              <w:rPr>
                <w:rFonts w:eastAsia="Times New Roman" w:cs="Calibri" w:cstheme="minorHAnsi"/>
                <w:b/>
                <w:bCs/>
                <w:i/>
                <w:iCs/>
                <w:vertAlign w:val="superscript"/>
                <w:lang w:val="fr-FR" w:eastAsia="de-DE"/>
              </w:rPr>
              <w:t>e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fait partie d’un grand journal. Ce journal est catholique et …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i/>
                <w:i/>
                <w:lang w:val="fr-FR" w:eastAsia="de-DE"/>
              </w:rPr>
            </w:pPr>
            <w:r>
              <w:rPr>
                <w:rFonts w:eastAsia="Times New Roman" w:cs="Calibri" w:cstheme="minorHAnsi"/>
                <w:i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iCs/>
                <w:lang w:val="fr-FR" w:eastAsia="de-DE"/>
              </w:rPr>
            </w:pPr>
            <w:r>
              <w:rPr>
                <w:rFonts w:eastAsia="Times New Roman" w:cs="Calibri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iCs/>
                <w:lang w:val="fr-FR" w:eastAsia="de-DE"/>
              </w:rPr>
              <w:t>_________________________________________________________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p>
      <w:pPr>
        <w:pStyle w:val="Normal"/>
        <w:spacing w:lineRule="auto" w:line="276" w:before="0" w:after="200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p>
      <w:pPr>
        <w:pStyle w:val="Normal"/>
        <w:spacing w:lineRule="auto" w:line="276" w:before="0" w:after="200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p>
      <w:pPr>
        <w:pStyle w:val="Normal"/>
        <w:spacing w:lineRule="auto" w:line="276" w:before="0" w:after="200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p>
      <w:pPr>
        <w:pStyle w:val="Normal"/>
        <w:spacing w:lineRule="auto" w:line="276" w:before="0" w:after="200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Hergé a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d’abord dessiné la fin de l’histoire.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créé Tintin et Milou en peu de temps.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été inspiré par son voisin et son chien.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changé plusieurs fois le nom de ses héros.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Le nom de Tintin est mentionné pour la première fois le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5 janvier 1929.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6 janvier 1929.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10 janvier 1929.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 janvier 1929.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5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Selon Peeters, </w:t>
            </w: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est lu par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autant de lecteurs que de lectrices.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plus de lecteurs que de lectrices.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plus de lectrices que de lecteurs.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Le journal voulait présenter Tintin comme un personnage…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 xml:space="preserve">réel dans un documentaire.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 xml:space="preserve">réel qui travaille pour un journal.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principal d’un roman d’aventures.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principal d’une histoire pour enfants.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bookmarkStart w:id="5" w:name="_Hlk40296550"/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  <w:bookmarkEnd w:id="5"/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Quel était le but du voyage de Tintin ? …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_________________________________________________________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8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Benoît Peeters dit qu’à ses débuts, Hergé se voyait comme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amateur.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journaliste.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illustrateur.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auteur de BD.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Lors du retour de Tintin à la gare de Bruxelles, il est attendu par…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_________________________________________________________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Hergé a gardé la houppe de Tintin parce que / qu’…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ne se coiffe jamais.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il voulait un personnage à la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a souvent roulé vite en voiture.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il voulait avoir un élément caractéristique.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spacing w:lineRule="auto" w:line="276" w:before="0" w:after="200"/>
        <w:rPr>
          <w:rFonts w:cs="Calibri" w:cstheme="minorHAnsi"/>
        </w:rPr>
      </w:pPr>
      <w:r>
        <w:rPr>
          <w:rFonts w:cs="Calibri" w:cstheme="minorHAnsi"/>
        </w:rPr>
      </w:r>
      <w:bookmarkStart w:id="6" w:name="_Hlk623108911"/>
      <w:bookmarkStart w:id="7" w:name="_Hlk623108911"/>
      <w:bookmarkEnd w:id="7"/>
    </w:p>
    <w:p>
      <w:pPr>
        <w:pStyle w:val="Normal"/>
        <w:spacing w:lineRule="auto" w:line="276" w:before="0" w:after="20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Source : </w:t>
      </w:r>
      <w:hyperlink r:id="rId17">
        <w:r>
          <w:rPr>
            <w:rFonts w:cs="Calibri"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>
        <w:rPr>
          <w:rFonts w:cs="Calibri" w:cstheme="minorHAnsi"/>
          <w:lang w:val="fr-FR"/>
        </w:rPr>
        <w:t xml:space="preserve">  (extrait : 0:00 – 7:00 min, 26. 2. 2020) </w:t>
      </w:r>
    </w:p>
    <w:p>
      <w:pPr>
        <w:pStyle w:val="Normal"/>
        <w:spacing w:lineRule="auto" w:line="276" w:before="0" w:after="20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sectPr>
          <w:headerReference w:type="default" r:id="rId18"/>
          <w:headerReference w:type="first" r:id="rId19"/>
          <w:footerReference w:type="default" r:id="rId20"/>
          <w:footerReference w:type="first" r:id="rId21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– Tintin et les autres</w:t>
      </w:r>
    </w:p>
    <w:tbl>
      <w:tblPr>
        <w:tblStyle w:val="Tabellenraster"/>
        <w:tblW w:w="974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42"/>
      </w:tblGrid>
      <w:tr>
        <w:trPr/>
        <w:tc>
          <w:tcPr>
            <w:tcW w:w="97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Text: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Pierre-Alain Le Cheviller, Tintin et les autres, in : écoute 5 / 2007, p. 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Style w:val="Tabellenraster"/>
        <w:tblW w:w="97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4"/>
        <w:gridCol w:w="9071"/>
      </w:tblGrid>
      <w:tr>
        <w:trPr>
          <w:trHeight w:val="709" w:hRule="atLeast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/>
              <w:drawing>
                <wp:inline distT="0" distB="0" distL="0" distR="0">
                  <wp:extent cx="271780" cy="262255"/>
                  <wp:effectExtent l="0" t="0" r="0" b="0"/>
                  <wp:docPr id="12" name="Grafik 15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5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Notez les traits caractéristiques des personnages d’Hergé.</w:t>
            </w:r>
          </w:p>
        </w:tc>
      </w:tr>
    </w:tbl>
    <w:p>
      <w:pPr>
        <w:sectPr>
          <w:headerReference w:type="default" r:id="rId23"/>
          <w:footerReference w:type="default" r:id="rId24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21 (BF) – Hergé et Tintin: les autres personnages de la BD</w:t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8889"/>
      </w:tblGrid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274320" cy="274320"/>
                  <wp:effectExtent l="0" t="0" r="0" b="0"/>
                  <wp:docPr id="13" name="Grafik 10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0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Vous allez entendre l’extrait d’une interview avec Benoît Peeters, spécialiste de Tintin. Cette interview a été diffusée sur RTL le 10 janvier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14" name="Grafik 12" descr="Lautstä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2" descr="Lautstä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color w:val="FF0000"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 xml:space="preserve">Cochez la bonne case ou notez l’information demandée. Vous avez d’abord 3 minutes pour lire les consignes.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36"/>
      </w:tblGrid>
      <w:tr>
        <w:trPr/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                                                                   </w:t>
            </w:r>
            <w:r>
              <w:rPr/>
              <mc:AlternateContent>
                <mc:Choice Requires="wps">
                  <w:drawing>
                    <wp:inline distT="0" distB="0" distL="0" distR="0" wp14:anchorId="31F2B577">
                      <wp:extent cx="1294765" cy="1400175"/>
                      <wp:effectExtent l="152400" t="152400" r="362585" b="353060"/>
                      <wp:docPr id="15" name="Picture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"/>
                              <pic:cNvPicPr/>
                            </pic:nvPicPr>
                            <pic:blipFill>
                              <a:blip r:embed="rId27"/>
                              <a:stretch/>
                            </pic:blipFill>
                            <pic:spPr>
                              <a:xfrm>
                                <a:off x="0" y="0"/>
                                <a:ext cx="1294920" cy="14000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  <a:effectLst>
                                <a:outerShdw algn="tl" blurRad="291960" dir="2700000" dist="138479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Picture 1" stroked="f" o:allowincell="f" style="position:absolute;margin-left:0pt;margin-top:-150.1pt;width:101.9pt;height:110.2pt;mso-wrap-style:none;v-text-anchor:middle;mso-position-vertical:top" wp14:anchorId="31F2B577" type="_x0000_t75">
                      <v:imagedata r:id="rId28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F2F2F2" w:themeColor="background1" w:themeShade="f2"/>
                <w:sz w:val="12"/>
                <w:szCs w:val="12"/>
              </w:rPr>
            </w:pPr>
            <w:r>
              <w:rPr>
                <w:rFonts w:eastAsia="Calibri"/>
                <w:kern w:val="0"/>
                <w:sz w:val="22"/>
                <w:szCs w:val="22"/>
                <w:lang w:val="de-DE" w:eastAsia="en-US" w:bidi="ar-SA"/>
              </w:rPr>
              <w:t xml:space="preserve">                                                                                 </w:t>
            </w:r>
            <w:r>
              <w:rPr>
                <w:rFonts w:eastAsia="Calibri"/>
                <w:color w:val="000000" w:themeShade="d9"/>
                <w:kern w:val="0"/>
                <w:sz w:val="12"/>
                <w:szCs w:val="12"/>
                <w:lang w:val="de-DE" w:eastAsia="en-US" w:bidi="ar-SA"/>
              </w:rPr>
              <w:t>Dessin: Melissa Wagner</w:t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En janvier 2019,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Tintin fête ses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14 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40</w:t>
            </w:r>
            <w:r>
              <w:rPr>
                <w:rFonts w:eastAsia="Times New Roman" w:cs="Calibri" w:cstheme="minorHAnsi"/>
                <w:vertAlign w:val="superscript"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80 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90</w:t>
            </w:r>
            <w:r>
              <w:rPr>
                <w:rFonts w:eastAsia="Times New Roman" w:cs="Calibri" w:cstheme="minorHAnsi"/>
                <w:vertAlign w:val="superscript"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36"/>
      </w:tblGrid>
      <w:tr>
        <w:trPr/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de-DE" w:eastAsia="en-US" w:bidi="ar-SA"/>
              </w:rPr>
              <w:t xml:space="preserve">                                            </w:t>
            </w:r>
            <w:r>
              <w:rPr/>
              <mc:AlternateContent>
                <mc:Choice Requires="wps">
                  <w:drawing>
                    <wp:inline distT="0" distB="0" distL="0" distR="0" wp14:anchorId="5098AA52">
                      <wp:extent cx="2562225" cy="772795"/>
                      <wp:effectExtent l="133350" t="114300" r="314325" b="351155"/>
                      <wp:docPr id="16" name="Picture 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3" descr=""/>
                              <pic:cNvPicPr/>
                            </pic:nvPicPr>
                            <pic:blipFill>
                              <a:blip r:embed="rId29"/>
                              <a:stretch/>
                            </pic:blipFill>
                            <pic:spPr>
                              <a:xfrm>
                                <a:off x="0" y="0"/>
                                <a:ext cx="2562120" cy="772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  <a:effectLst>
                                <a:outerShdw algn="tl" blurRad="291960" dir="2700000" dist="138479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Picture 3" stroked="f" o:allowincell="f" style="position:absolute;margin-left:0pt;margin-top:-97.55pt;width:201.7pt;height:60.8pt;mso-wrap-style:none;v-text-anchor:middle;mso-position-vertical:top" wp14:anchorId="5098AA52" type="_x0000_t75">
                      <v:imagedata r:id="rId30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31">
              <w:r>
                <w:rPr>
                  <w:rStyle w:val="Internetverknpfung"/>
                  <w:rFonts w:eastAsia="Calibri" w:cs="Calibri" w:cstheme="minorHAnsi"/>
                  <w:color w:val="000000" w:themeShade="f2"/>
                  <w:kern w:val="0"/>
                  <w:sz w:val="12"/>
                  <w:szCs w:val="12"/>
                  <w:lang w:val="de-DE" w:eastAsia="en-US" w:bidi="ar-SA"/>
                </w:rPr>
                <w:t>https://commons.wikimedia.org/wiki/File:Herg%C3%A9_signature-2.svg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hyperlink r:id="rId32">
              <w:r>
                <w:rPr>
                  <w:rStyle w:val="Internetverknpfung"/>
                  <w:rFonts w:eastAsia="Calibri" w:cs="Calibri" w:cstheme="minorHAnsi"/>
                  <w:color w:val="000000" w:themeShade="f2"/>
                  <w:kern w:val="0"/>
                  <w:sz w:val="12"/>
                  <w:szCs w:val="12"/>
                  <w:lang w:val="de-DE" w:eastAsia="en-US" w:bidi="ar-SA"/>
                </w:rPr>
                <w:t>https://upload.wikimedia.org/wikipedia/commons/7/79/Herg%C3%A9_signature-2.svg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  <w:color w:val="000000"/>
                <w:kern w:val="0"/>
                <w:lang w:eastAsia="en-US" w:bidi="ar-SA"/>
              </w:rPr>
            </w:pPr>
            <w:r>
              <w:rPr>
                <w:rFonts w:eastAsia="Calibri" w:cs="Calibri" w:cstheme="minorHAnsi"/>
                <w:color w:val="000000" w:themeShade="f2"/>
                <w:kern w:val="0"/>
                <w:sz w:val="12"/>
                <w:szCs w:val="12"/>
                <w:lang w:val="fr-FR" w:eastAsia="en-US" w:bidi="ar-SA"/>
              </w:rPr>
              <w:t>Hergé_signature.png: * HergéSD Chéreau (photo juillet 2009)Y5005derivative work: Justass / Public domain  (24.8.2020)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L’auteur de Tintin,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Georges Remi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, a choisi le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pseudonyme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Hergé parce qu’il voulait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avoir un nom banal.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porter le nom d’un de ses personnages.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utiliser son vrai nom quand il serait célèbre.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rendre hommage à son grand-père maternel.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3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Le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personnage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de Milou : dans les premiers albums, c’est un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chien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qui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flaire tout danger.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discute avec son maître.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dialogue avec d’autres animaux.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communique sans paroles avec Tintin.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36"/>
      </w:tblGrid>
      <w:tr>
        <w:trPr/>
        <w:tc>
          <w:tcPr>
            <w:tcW w:w="97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de-DE" w:eastAsia="en-US" w:bidi="ar-SA"/>
              </w:rPr>
              <w:t xml:space="preserve">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de-DE" w:eastAsia="en-US" w:bidi="ar-SA"/>
              </w:rPr>
              <w:t>Bild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de-DE" w:eastAsia="en-US" w:bidi="ar-SA"/>
              </w:rPr>
              <w:t>https://en.wikipedia.org/wiki/The_Adventures_of_Tintin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bookmarkStart w:id="8" w:name="_Hlk40297525"/>
            <w:bookmarkEnd w:id="8"/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Quand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le capitaine Haddock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apparaît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-il dans la série de BD ?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i/>
                <w:i/>
                <w:lang w:val="fr-FR" w:eastAsia="de-DE"/>
              </w:rPr>
            </w:pPr>
            <w:r>
              <w:rPr>
                <w:rFonts w:eastAsia="Times New Roman" w:cs="Calibri" w:cstheme="minorHAnsi"/>
                <w:i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iCs/>
                <w:lang w:val="fr-FR" w:eastAsia="de-DE"/>
              </w:rPr>
            </w:pPr>
            <w:r>
              <w:rPr>
                <w:rFonts w:eastAsia="Times New Roman" w:cs="Calibri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i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bookmarkStart w:id="9" w:name="_Hlk402975251"/>
      <w:bookmarkStart w:id="10" w:name="_Hlk402975251"/>
      <w:bookmarkEnd w:id="10"/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5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Le capitaine Haddock est un personnage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naïf.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bruyant.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intelligent.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courageux.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Hergé raconte d’où lui est venu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une caractéristique d’Haddock. Ce sont des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invectives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qu’il trouvait peu polies.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qu’il avait entendues à Paris.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>
          <w:trHeight w:val="19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dont la sonorité l’avait impressionné.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que sa mère utilisait pendant son enfance.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bookmarkStart w:id="11" w:name="_Hlk51164925"/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  <w:bookmarkEnd w:id="11"/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7</w:t>
            </w:r>
          </w:p>
        </w:tc>
        <w:tc>
          <w:tcPr>
            <w:tcW w:w="808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Hergé a rencontré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le modèle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de son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professeur Tournesol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en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Suisse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et à/ en…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i/>
                <w:i/>
                <w:lang w:val="fr-FR" w:eastAsia="de-DE"/>
              </w:rPr>
            </w:pPr>
            <w:r>
              <w:rPr>
                <w:rFonts w:eastAsia="Times New Roman" w:cs="Calibri" w:cstheme="minorHAnsi"/>
                <w:i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iCs/>
                <w:lang w:val="fr-FR" w:eastAsia="de-DE"/>
              </w:rPr>
            </w:pPr>
            <w:r>
              <w:rPr>
                <w:rFonts w:eastAsia="Times New Roman" w:cs="Calibri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i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p>
      <w:pPr>
        <w:pStyle w:val="Normal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Tournesol est inspiré du professeur Piccard. Mais il y a un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détail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qu’Hergé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a changé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: Tournesol est plus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gros.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petit.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drôle.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idéaliste.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En créant Dupond et Dupont, Hergé s’est inspiré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probablement de ses proches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. Ce sont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les cousins d’Hergé.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les frères jumeaux de sa classe.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les frères jumeaux du père d’Hergé.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 père d’Hergé et son frère jumeau.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10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Dans un café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, on a soupçonné les jumeaux réels de/ d’ 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avoir une maladie mentale.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imiter les personnages de la BD.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color w:val="FF0000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vouloir tirer profit de leur ressemblance.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figurer dans un film intitulé « Les Dupond 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11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La Castafiore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est une chanteuse d’opéra que/ qu’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apprécie énormément.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Haddock aime écouter à la fin d’un repas.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color w:val="FF0000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Tournesol admire bien qu’il n’entende rien.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Milou suit docilement quand elle se produit sur scène.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sectPr>
          <w:headerReference w:type="default" r:id="rId34"/>
          <w:headerReference w:type="first" r:id="rId35"/>
          <w:footerReference w:type="default" r:id="rId36"/>
          <w:footerReference w:type="first" r:id="rId37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76" w:before="0" w:after="20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Source : </w:t>
      </w:r>
      <w:hyperlink r:id="rId33">
        <w:r>
          <w:rPr>
            <w:rFonts w:cs="Calibri"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>
        <w:rPr>
          <w:rFonts w:cs="Calibri" w:cstheme="minorHAnsi"/>
          <w:lang w:val="fr-FR"/>
        </w:rPr>
        <w:t xml:space="preserve">  (extraits : 8:07 - 12:09 min, 19:20 - 20:54 min 26. 2. 2020) </w:t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Préparation de l’écoute et différenciation : stratégies et vocabulaire</w:t>
      </w:r>
    </w:p>
    <w:tbl>
      <w:tblPr>
        <w:tblStyle w:val="Tabellenraster"/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2"/>
        <w:gridCol w:w="1964"/>
        <w:gridCol w:w="6990"/>
      </w:tblGrid>
      <w:tr>
        <w:trPr/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17" name="Grafik 19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9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327660" cy="327660"/>
                  <wp:effectExtent l="0" t="0" r="0" b="0"/>
                  <wp:docPr id="18" name="Grafik 7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7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La compréhension des chiffres – première partie (G)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on vous demande de comprendre des chiffres, préparez l’écoute en écrivant en toutes lettres tous les chiffres proposés dans l’exercice.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Exemple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180 – cent quatre-vingts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>
          <w:trHeight w:val="1890" w:hRule="atLeast"/>
        </w:trPr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de-DE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de-DE" w:eastAsia="en-US" w:bidi="ar-SA"/>
              </w:rPr>
              <w:t xml:space="preserve"> 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19" name="Grafik 17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7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de-DE"/>
              </w:rPr>
            </w:pPr>
            <w:r>
              <w:rPr>
                <w:lang w:eastAsia="de-D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de-DE"/>
              </w:rPr>
            </w:pPr>
            <w:r>
              <w:rPr>
                <w:lang w:eastAsia="de-D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365760" cy="365760"/>
                  <wp:effectExtent l="0" t="0" r="0" b="0"/>
                  <wp:docPr id="20" name="Grafik 9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9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Anticiper les traits caractéristiques d’un personnage à partir de sa représentation visuelle (D)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Regardez attentivement les illustrations. Cherchez des adjectifs et des expressions pour décrire les personnages. Faites des hypothèses concernant leur caractère.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Exemple :</w:t>
            </w:r>
          </w:p>
        </w:tc>
      </w:tr>
      <w:tr>
        <w:trPr>
          <w:trHeight w:val="348" w:hRule="atLeast"/>
        </w:trPr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Dupond et Dupont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- se ressemblent énormément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- sont jumeaux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- portent des vêtements identiques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- font un geste identique, mais symétrique (main gauche/main droite)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</w:tr>
      <w:tr>
        <w:trPr>
          <w:trHeight w:val="348" w:hRule="atLeast"/>
        </w:trPr>
        <w:tc>
          <w:tcPr>
            <w:tcW w:w="79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Hypothèses 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Leur gémellité semble être très importante pour les deux. Peut-être qu’ils s’en servent pour rigoler, pour souligner leur autorité, pour 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21" name="Grafik 18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18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Orientation dans l’ensemble du document pendant la première écoute (H)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vous avez l’occasion d’écouter le document plus de deux fois, profitez de la première écoute pour vous orienter : dans le questionnaire présent, les débuts de phrases contiennent des citations du document (imprimées en bleu) qui peuvent vous aider à vous orienter pendant l’écoute. Repérez les expressions citées pendant votre première écoute. L’information demandée est donnée peu après ce repère.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sectPr>
          <w:headerReference w:type="default" r:id="rId43"/>
          <w:footerReference w:type="default" r:id="rId44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22 (LF) – Hergé et Tintin: les autres personnages de la BD</w:t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8889"/>
      </w:tblGrid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274320" cy="274320"/>
                  <wp:effectExtent l="0" t="0" r="0" b="0"/>
                  <wp:docPr id="22" name="Grafik 20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0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Vous allez entendre l’extrait d’une interview avec Benoît Peeters, spécialiste de Tintin. Cette interview a été diffusée sur RTL le 10 janvier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23" name="Grafik 21" descr="Lautstä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1" descr="Lautstä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Cochez la bonne case ou notez l’information demandée. Vous avez d’abord 3 minutes pour lire les consignes.</w:t>
            </w:r>
          </w:p>
        </w:tc>
      </w:tr>
    </w:tbl>
    <w:p>
      <w:pPr>
        <w:pStyle w:val="Normal"/>
        <w:jc w:val="both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La journaliste annonce un anniversaire : Tintin a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14 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40</w:t>
            </w:r>
            <w:r>
              <w:rPr>
                <w:rFonts w:eastAsia="Times New Roman" w:cs="Calibri" w:cstheme="minorHAnsi"/>
                <w:vertAlign w:val="superscript"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80 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90</w:t>
            </w:r>
            <w:r>
              <w:rPr>
                <w:rFonts w:eastAsia="Times New Roman" w:cs="Calibri" w:cstheme="minorHAnsi"/>
                <w:vertAlign w:val="superscript"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Hergé, l’auteur de Tintin, a changé de nom parce qu’il voulait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avoir un nom banal.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porter le nom d’un de ses personnages.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utiliser son vrai nom quand il serait célèbre.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rendre hommage à son grand-père maternel.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3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Dans les premiers albums, Milou, le compagnon de Tintin,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flaire tout danger.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discute avec son maître.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dialogue avec d’autres animaux.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communique sans paroles avec Tintin.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Quand Hergé introduit-il le capitaine Haddock dans sa série de BD ?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i/>
                <w:i/>
                <w:lang w:val="fr-FR" w:eastAsia="de-DE"/>
              </w:rPr>
            </w:pPr>
            <w:r>
              <w:rPr>
                <w:rFonts w:eastAsia="Times New Roman" w:cs="Calibri" w:cstheme="minorHAnsi"/>
                <w:i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iCs/>
                <w:lang w:val="fr-FR" w:eastAsia="de-DE"/>
              </w:rPr>
            </w:pPr>
            <w:r>
              <w:rPr>
                <w:rFonts w:eastAsia="Times New Roman" w:cs="Calibri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i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5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Le capitaine Haddock est un personnage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naïf.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bruyant.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intelligent.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courageux.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p>
      <w:pPr>
        <w:pStyle w:val="Normal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En créant Haddock, Hergé s’est inspiré d’injures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qu’il trouvait peu polies.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qu’il avait entendues à Paris.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>
          <w:trHeight w:val="19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dont la sonorité l’avait impressionné.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que sa mère utilisait pendant son enfance.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bookmarkStart w:id="12" w:name="_Hlk51164536"/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  <w:bookmarkEnd w:id="12"/>
          </w:p>
        </w:tc>
      </w:tr>
    </w:tbl>
    <w:p>
      <w:pPr>
        <w:pStyle w:val="Normal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Le professeur Auguste Piccard a exploré les océans et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les 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les déserts.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>
          <w:trHeight w:val="19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la forêt équatoriale.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les glaces du pôle Nord.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Entre Tournesol et le professeur Piccard, il y a une différence importante : Tournesol est plus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gros.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petit.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drôle.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idéaliste.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Quant aux frères Dupond et Dupont, il est possible qu’Hergé se soit inspiré du/ de la /des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frères jumeaux de sa classe.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frères jumeaux du père d’Hergé.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père d’Hergé et de son frère jumeau.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relation avec son propre frère jumeau.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10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Dans un café, on a soupçonné les jumeaux réels de/ d’ 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avoir une maladie mentale.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imiter les personnages de la BD.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color w:val="FF0000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vouloir tirer profit de leur ressemblance.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figurer dans un film intitulé « Les Dupond 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>11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La Castafiore est une artiste célèbre que/ qu’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apprécie énormément.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Haddock aime écouter à la fin d’un repas.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color w:val="FF0000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Tournesol admire bien qu’il n’entende rien.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Milou suit docilement quand elle se produit sur scène.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200"/>
        <w:rPr>
          <w:rFonts w:cs="Calibri" w:cstheme="minorHAnsi"/>
          <w:lang w:val="fr-FR"/>
        </w:rPr>
      </w:pPr>
      <w:r>
        <w:rPr>
          <w:rFonts w:cs="Calibri" w:cstheme="minorHAnsi"/>
          <w:b/>
          <w:bCs/>
          <w:lang w:val="fr-FR"/>
        </w:rPr>
        <w:t xml:space="preserve">Source : </w:t>
      </w:r>
      <w:hyperlink r:id="rId47">
        <w:r>
          <w:rPr>
            <w:rFonts w:cs="Calibri"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>
        <w:rPr>
          <w:rFonts w:cs="Calibri" w:cstheme="minorHAnsi"/>
          <w:lang w:val="fr-FR"/>
        </w:rPr>
        <w:t xml:space="preserve">  (extraits : 8:07 - 12:09 min, 19:20 - 20:54 min 26. 2. 2020) </w:t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sectPr>
          <w:headerReference w:type="default" r:id="rId48"/>
          <w:headerReference w:type="first" r:id="rId49"/>
          <w:footerReference w:type="default" r:id="rId50"/>
          <w:footerReference w:type="first" r:id="rId51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Préparation de l’écoute et différenciation : stratégies et vocabulaire</w:t>
      </w:r>
    </w:p>
    <w:tbl>
      <w:tblPr>
        <w:tblStyle w:val="Tabellenraster"/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0"/>
        <w:gridCol w:w="9015"/>
      </w:tblGrid>
      <w:tr>
        <w:trPr/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24" name="Grafik 25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5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327660" cy="327660"/>
                  <wp:effectExtent l="0" t="0" r="0" b="0"/>
                  <wp:docPr id="25" name="Grafik 22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2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La compréhension des chiffres – première partie (G)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on vous demande de comprendre des chiffres, préparez l’écoute en écrivant en toutes lettres tous les chiffres proposés dans l’exercice.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Exemple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180 – cent quatre-vingts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de-DE"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26" name="Grafik 23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3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327660" cy="327660"/>
                  <wp:effectExtent l="0" t="0" r="0" b="0"/>
                  <wp:docPr id="27" name="Grafik 24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4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Orientation dans l’ensemble du document pendant la première écoute (H)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vous avez l’occasion d’écouter le document plus de deux fois, profitez de la première écoute pour vous orienter : essayez de repérer les parties du document où on donne la réponse à chaque question.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Pour préparer cette première écoute, relevez les mots-clés dans les débuts de phrase. Ils ne se trouvent pas littéralement dans le document. Cherchez des synonymes et d’autres expressions par lesquels on peut dire la même chose.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sectPr>
          <w:headerReference w:type="default" r:id="rId56"/>
          <w:footerReference w:type="default" r:id="rId57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23 – (BF) – Deux albums d’Hergé</w:t>
      </w:r>
    </w:p>
    <w:tbl>
      <w:tblPr>
        <w:tblStyle w:val="Tabellenraster"/>
        <w:tblW w:w="9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6140"/>
        <w:gridCol w:w="2893"/>
      </w:tblGrid>
      <w:tr>
        <w:trPr/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/>
              <w:drawing>
                <wp:inline distT="0" distB="0" distL="0" distR="0">
                  <wp:extent cx="274320" cy="274320"/>
                  <wp:effectExtent l="0" t="0" r="0" b="0"/>
                  <wp:docPr id="28" name="Grafik 27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7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cs="Calibri" w:cstheme="minorHAnsi"/>
                <w:i/>
                <w:i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cs="Calibri" w:cstheme="minorHAnsi"/>
                <w:i/>
                <w:i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i/>
                <w:iCs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29" name="Grafik 28" descr="Lautstä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8" descr="Lautstä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Vous allez entendre l’extrait d’une interview avec Benoît Peeters, spécialiste de Tintin. Cette interview a été diffusée sur RTL le 10 janvier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cs="Calibri" w:cstheme="minorHAnsi"/>
                <w:i/>
                <w:i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Cochez la bonne case ou notez l’information demandée. Vous avez d’abord 3 minutes pour lire les consignes.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  <w:tc>
          <w:tcPr>
            <w:tcW w:w="2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de-DE" w:eastAsia="en-US" w:bidi="ar-SA"/>
              </w:rPr>
              <w:t xml:space="preserve">Bild: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de-DE" w:eastAsia="en-US" w:bidi="ar-SA"/>
              </w:rPr>
              <w:t>Titelseite „Tintin au Congo“</w:t>
            </w:r>
          </w:p>
        </w:tc>
      </w:tr>
      <w:tr>
        <w:trPr/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</w:rPr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Source :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hyperlink r:id="rId60">
              <w:r>
                <w:rPr>
                  <w:rFonts w:eastAsia="Calibri" w:cs="Calibri" w:cstheme="minorHAnsi"/>
                  <w:color w:val="0563C1" w:themeColor="hyperlink"/>
                  <w:kern w:val="0"/>
                  <w:sz w:val="22"/>
                  <w:szCs w:val="22"/>
                  <w:u w:val="single"/>
                  <w:lang w:val="fr-FR" w:eastAsia="en-US" w:bidi="ar-SA"/>
                </w:rPr>
                <w:t>https://www.rtl.fr/actu/insolite/les-secrets-de-tintin-7796187578</w:t>
              </w:r>
            </w:hyperlink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 (extraits : 13:51-17:04 min, 17:55-19:14 min , 26. 2. 2020) </w:t>
            </w:r>
          </w:p>
        </w:tc>
        <w:tc>
          <w:tcPr>
            <w:tcW w:w="289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  <w:lang w:val="fr-FR"/>
              </w:rPr>
            </w:pPr>
            <w:r>
              <w:rPr>
                <w:rFonts w:cs="Calibri" w:cstheme="minorHAnsi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est une œuvre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critiquée encore de nos jours.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tabouisée dans l’enseignement.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ridiculisée par certains dessinateurs.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parodiée par des caricaturistes belges.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Selon Benoît Peeters, Hergé était influencé par …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i/>
                <w:i/>
                <w:lang w:val="fr-FR" w:eastAsia="de-DE"/>
              </w:rPr>
            </w:pPr>
            <w:r>
              <w:rPr>
                <w:rFonts w:eastAsia="Times New Roman" w:cs="Calibri" w:cstheme="minorHAnsi"/>
                <w:i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iCs/>
                <w:lang w:val="fr-FR" w:eastAsia="de-DE"/>
              </w:rPr>
            </w:pPr>
            <w:r>
              <w:rPr>
                <w:rFonts w:eastAsia="Times New Roman" w:cs="Calibri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i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a été publié en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36"/>
      </w:tblGrid>
      <w:tr>
        <w:trPr/>
        <w:tc>
          <w:tcPr>
            <w:tcW w:w="97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Bild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Un missionnaire et Tintin entrent dans une salle de classe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Hergé, Tintin au Congo, Casterman 2006, p. 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Dans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la version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colorée de l’album,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Tintin donne un cours de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maths.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biologie.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français.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géographie.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Pour préparer ses albums sur </w:t>
            </w:r>
            <w:r>
              <w:rPr>
                <w:rFonts w:eastAsia="Times New Roman" w:cs="Calibri" w:cstheme="minorHAnsi"/>
                <w:b/>
                <w:bCs/>
                <w:color w:val="0070C0"/>
                <w:lang w:val="fr-FR" w:eastAsia="de-DE"/>
              </w:rPr>
              <w:t>la Russie, le Congo et l’Amérique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, Hergé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n’a pas voyagé.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s’est très bien documenté.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 rencontré des Congolais.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est allé en Amérique, mais pas en Russie.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Benoît Peeters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>comprend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que des enfants qui lisent </w:t>
            </w:r>
            <w:r>
              <w:rPr>
                <w:rFonts w:eastAsia="Times New Roman" w:cs="Calibri" w:cstheme="minorHAnsi"/>
                <w:b/>
                <w:bCs/>
                <w:i/>
                <w:iCs/>
                <w:color w:val="4472C4" w:themeColor="accent1"/>
                <w:lang w:val="fr-FR" w:eastAsia="de-DE"/>
              </w:rPr>
              <w:t>Tintin au Congo</w:t>
            </w:r>
            <w:r>
              <w:rPr>
                <w:rFonts w:eastAsia="Times New Roman" w:cs="Calibri" w:cstheme="minorHAnsi"/>
                <w:b/>
                <w:bCs/>
                <w:color w:val="4472C4" w:themeColor="accent1"/>
                <w:lang w:val="fr-FR" w:eastAsia="de-DE"/>
              </w:rPr>
              <w:t xml:space="preserve"> aujourd’hui soient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gênés.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amusés.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ennuyés.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>
          <w:trHeight w:val="317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consternés.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Selon Benoît Peeters, la </w:t>
            </w:r>
            <w:r>
              <w:rPr>
                <w:rFonts w:eastAsia="Times New Roman" w:cs="Calibri" w:cstheme="minorHAnsi"/>
                <w:b/>
                <w:bCs/>
                <w:color w:val="0070C0"/>
                <w:lang w:val="fr-FR" w:eastAsia="de-DE"/>
              </w:rPr>
              <w:t xml:space="preserve">rencontre de Tchong-Jen a permis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à Hergé de/ d’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étudier le Japon.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développer son style.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créer un nouveau personnage.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s’initier à l’art graphique chinois.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Selon Benoît Peeters, il y a deux nations qui </w:t>
            </w:r>
            <w:r>
              <w:rPr>
                <w:rFonts w:eastAsia="Times New Roman" w:cs="Calibri" w:cstheme="minorHAnsi"/>
                <w:b/>
                <w:bCs/>
                <w:color w:val="0070C0"/>
                <w:lang w:val="fr-FR" w:eastAsia="de-DE"/>
              </w:rPr>
              <w:t xml:space="preserve">aiment lire </w:t>
            </w: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color w:val="0070C0"/>
                <w:lang w:val="fr-FR" w:eastAsia="de-DE"/>
              </w:rPr>
              <w:t>aujourd’hui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. Ce sont …</w:t>
            </w:r>
          </w:p>
        </w:tc>
        <w:tc>
          <w:tcPr>
            <w:tcW w:w="850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i/>
                <w:i/>
                <w:lang w:val="fr-FR" w:eastAsia="de-DE"/>
              </w:rPr>
            </w:pPr>
            <w:r>
              <w:rPr>
                <w:rFonts w:eastAsia="Times New Roman" w:cs="Calibri" w:cstheme="minorHAnsi"/>
                <w:i/>
                <w:lang w:val="fr-FR" w:eastAsia="de-DE"/>
              </w:rPr>
            </w:r>
          </w:p>
        </w:tc>
        <w:tc>
          <w:tcPr>
            <w:tcW w:w="8082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iCs/>
                <w:lang w:val="fr-FR" w:eastAsia="de-DE"/>
              </w:rPr>
            </w:pPr>
            <w:r>
              <w:rPr>
                <w:rFonts w:eastAsia="Times New Roman" w:cs="Calibri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i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  <w:tr>
        <w:trPr>
          <w:trHeight w:val="457" w:hRule="atLeast"/>
        </w:trPr>
        <w:tc>
          <w:tcPr>
            <w:tcW w:w="849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Cs/>
                <w:lang w:val="fr-FR" w:eastAsia="de-DE"/>
              </w:rPr>
            </w:r>
          </w:p>
        </w:tc>
        <w:tc>
          <w:tcPr>
            <w:tcW w:w="8082" w:type="dxa"/>
            <w:tcBorders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p>
      <w:pPr>
        <w:pStyle w:val="Normal"/>
        <w:rPr>
          <w:rFonts w:cs="Calibri" w:cstheme="minorHAnsi"/>
          <w:sz w:val="8"/>
          <w:szCs w:val="8"/>
          <w:lang w:val="fr-FR"/>
        </w:rPr>
      </w:pPr>
      <w:r>
        <w:rPr>
          <w:rFonts w:cs="Calibri" w:cstheme="minorHAnsi"/>
          <w:sz w:val="8"/>
          <w:szCs w:val="8"/>
          <w:lang w:val="fr-FR"/>
        </w:rPr>
      </w:r>
    </w:p>
    <w:tbl>
      <w:tblPr>
        <w:tblStyle w:val="Tabellenraster"/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10"/>
        <w:gridCol w:w="4835"/>
      </w:tblGrid>
      <w:tr>
        <w:trPr/>
        <w:tc>
          <w:tcPr>
            <w:tcW w:w="4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Bild: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hyperlink r:id="rId61">
              <w:r>
                <w:rPr>
                  <w:rStyle w:val="Internetverknpfung"/>
                  <w:rFonts w:eastAsia="Calibri" w:cs="Calibri" w:cstheme="minorHAnsi"/>
                  <w:color w:val="auto"/>
                  <w:kern w:val="0"/>
                  <w:sz w:val="22"/>
                  <w:szCs w:val="22"/>
                  <w:lang w:val="fr-FR" w:eastAsia="en-US" w:bidi="ar-SA"/>
                </w:rPr>
                <w:t>https://www.pinterest.de/pin/68468856818453849/</w:t>
              </w:r>
            </w:hyperlink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(30.8.2020)</w:t>
            </w:r>
          </w:p>
        </w:tc>
        <w:tc>
          <w:tcPr>
            <w:tcW w:w="4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Bild: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Internetverknpfung"/>
                <w:rFonts w:cs="Calibri" w:cstheme="minorHAnsi"/>
                <w:color w:val="auto"/>
                <w:u w:val="none"/>
                <w:lang w:val="fr-FR"/>
              </w:rPr>
            </w:pPr>
            <w:hyperlink r:id="rId62">
              <w:r>
                <w:rPr>
                  <w:rStyle w:val="Internetverknpfung"/>
                  <w:rFonts w:eastAsia="Calibri" w:cs="Calibri" w:cstheme="minorHAnsi"/>
                  <w:color w:val="auto"/>
                  <w:kern w:val="0"/>
                  <w:sz w:val="22"/>
                  <w:szCs w:val="22"/>
                  <w:lang w:val="fr-FR" w:eastAsia="en-US" w:bidi="ar-SA"/>
                </w:rPr>
                <w:t>http://www.artnet.com/artists/herg%C3%A9/tintin-on-a-march%C3%A9-sur-la-lune-planche-22-of-case-sM9IQES2Mm2hcgSOCm117w2</w:t>
              </w:r>
            </w:hyperlink>
            <w:r>
              <w:rPr>
                <w:rStyle w:val="Internetverknpfung"/>
                <w:rFonts w:eastAsia="Calibri" w:cs="Calibri" w:cstheme="minorHAnsi"/>
                <w:color w:val="auto"/>
                <w:kern w:val="0"/>
                <w:sz w:val="22"/>
                <w:szCs w:val="22"/>
                <w:u w:val="none"/>
                <w:lang w:val="fr-FR" w:eastAsia="en-US" w:bidi="ar-SA"/>
              </w:rPr>
              <w:t xml:space="preserve"> (30.8.2020)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Dans l’album sur </w:t>
            </w:r>
            <w:r>
              <w:rPr>
                <w:rFonts w:eastAsia="Times New Roman" w:cs="Calibri" w:cstheme="minorHAnsi"/>
                <w:b/>
                <w:bCs/>
                <w:color w:val="0070C0"/>
                <w:lang w:val="fr-FR" w:eastAsia="de-DE"/>
              </w:rPr>
              <w:t>la conquête spatiale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, Tintin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visite la planète Mars.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prépare un reportage sur l’espace.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représente tous les êtres humains.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accompagne Neil Armstrong sur la lune.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49"/>
        <w:gridCol w:w="8082"/>
        <w:gridCol w:w="850"/>
      </w:tblGrid>
      <w:tr>
        <w:trPr/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808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70C0"/>
                <w:lang w:val="fr-FR" w:eastAsia="de-DE"/>
              </w:rPr>
              <w:t>Dans un tweet récent, Elon Musk</w:t>
            </w:r>
            <w:r>
              <w:rPr>
                <w:rFonts w:eastAsia="Times New Roman" w:cs="Calibri" w:cstheme="minorHAnsi"/>
                <w:color w:val="0070C0"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a affirmé qu’il aimait Tintin parce que/ qu’ 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rêve de sortir de ce monde.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se déplace en voiture électrique.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il veut construire une fusée réutilisable.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très jeune, il était fasciné par le héros d’Hergé.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Préparation de l’écoute et différenciation : stratégies et vocabulaire</w:t>
      </w:r>
    </w:p>
    <w:tbl>
      <w:tblPr>
        <w:tblStyle w:val="Tabellenraster"/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0"/>
        <w:gridCol w:w="9015"/>
      </w:tblGrid>
      <w:tr>
        <w:trPr/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30" name="Grafik 44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44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327660" cy="327660"/>
                  <wp:effectExtent l="0" t="0" r="0" b="0"/>
                  <wp:docPr id="31" name="Grafik 36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6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La compréhension des chiffres – deuxième partie (G)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on vous demande de comprendre des chiffres, préparez l’écoute en écrivant en toutes lettres tous les chiffres proposés dans l’exercice.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Dans le cas de la question n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fr-FR" w:eastAsia="en-US" w:bidi="ar-SA"/>
              </w:rPr>
              <w:t xml:space="preserve">o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3 ci-dessus, on demande une année. Ne gaspillez pas le temps limité en notant les chiffres complets, mais limitez-vous aux différences.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Exemple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1903 – … trois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1913 – … treize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32" name="Grafik 37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7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Lecture attentive pour relever les sujets et les faits (A)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Lisez attentivement le questionnaire et regardez les illustrations. Analysez les questions et relevez 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les albums mentionnés dans les débuts de phrase</w:t>
            </w:r>
            <w:r>
              <w:rPr>
                <w:rFonts w:eastAsia="Calibri" w:cs="Calibri" w:cstheme="minorHAnsi"/>
                <w:color w:val="FF0000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les trois sujets dont il est question.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33" name="Grafik 43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43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/>
              <w:drawing>
                <wp:inline distT="0" distB="0" distL="0" distR="0">
                  <wp:extent cx="289560" cy="327660"/>
                  <wp:effectExtent l="0" t="0" r="0" b="0"/>
                  <wp:docPr id="34" name="Grafik 3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8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Anticipation du contenu et du vocabulaire à partir de mots-clés et d’illustrations (B)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 partir de la thématique des albums, du questionnaire et des illustrations, esquissez un mind map qui vous aide à anticiper le contenu et le vocabulaire du document.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Pour faciliter la mise en page, servez-vous d’une appli qui permet de créer des mind maps, par exemple 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SimpleMind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Mindmaster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Attention : Tenez compte du fait que le Congo était une colonie belge quand l’un des albums a été créé. Renseignez-vous sur cet aspect de l’histoire belge dans le Dossier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 xml:space="preserve">A la découverte de la Belgique – histoire et politique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(M17-M19).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35" name="Grafik 39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9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Orientation dans l’ensemble du document pendant la première écoute (H)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vous avez l’occasion d’écouter le document plus de deux fois, profitez de la première écoute pour vous orienter : dans le questionnaire présent, les débuts de phrases contiennent des citations du document (imprimées en bleu) qui peuvent vous aider à vous orienter pendant l’écoute. Repérez les expressions citées pendant votre première écoute. L’information demandée est donnée peu après ce repère.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Style w:val="Tabellenraster"/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2"/>
        <w:gridCol w:w="4559"/>
        <w:gridCol w:w="4515"/>
      </w:tblGrid>
      <w:tr>
        <w:trPr/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/>
              <w:drawing>
                <wp:inline distT="0" distB="0" distL="0" distR="0">
                  <wp:extent cx="289560" cy="327660"/>
                  <wp:effectExtent l="0" t="0" r="0" b="0"/>
                  <wp:docPr id="36" name="Grafik 4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40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Différenciation – exercices de vocabulaire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La colonie belge du Congo et les missions spatiales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</w:tr>
      <w:tr>
        <w:trPr/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Exercice 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Exercice 2</w:t>
            </w:r>
          </w:p>
        </w:tc>
      </w:tr>
      <w:tr>
        <w:trPr/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813560" cy="1813560"/>
                  <wp:effectExtent l="0" t="0" r="0" b="0"/>
                  <wp:docPr id="37" name="Grafik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de-DE" w:eastAsia="en-US" w:bidi="ar-SA"/>
              </w:rPr>
              <w:t xml:space="preserve">              </w:t>
            </w:r>
            <w:r>
              <w:rPr/>
              <w:drawing>
                <wp:inline distT="0" distB="0" distL="0" distR="0">
                  <wp:extent cx="1805940" cy="1805940"/>
                  <wp:effectExtent l="0" t="0" r="0" b="0"/>
                  <wp:docPr id="38" name="Grafik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4"/>
                <w:szCs w:val="14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14"/>
                <w:szCs w:val="14"/>
                <w:lang w:val="fr-FR" w:eastAsia="en-US" w:bidi="ar-SA"/>
              </w:rPr>
              <w:t>https://learningapps.org/display?v=prz8imkqa21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4"/>
                <w:szCs w:val="14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14"/>
                <w:szCs w:val="14"/>
                <w:lang w:val="fr-FR" w:eastAsia="en-US" w:bidi="ar-SA"/>
              </w:rPr>
              <w:t>https://learningapps.org/display?v=ph616d9g221</w:t>
            </w:r>
          </w:p>
        </w:tc>
      </w:tr>
    </w:tbl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sectPr>
          <w:headerReference w:type="default" r:id="rId72"/>
          <w:headerReference w:type="first" r:id="rId73"/>
          <w:footerReference w:type="default" r:id="rId74"/>
          <w:footerReference w:type="first" r:id="rId75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24 (LF) – Deux albums d’Hergé</w:t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8889"/>
      </w:tblGrid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274320" cy="274320"/>
                  <wp:effectExtent l="0" t="0" r="0" b="0"/>
                  <wp:docPr id="39" name="Grafik 45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45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Vous allez entendre l’extrait d’une interview avec Benoît Peeters, spécialiste de Tintin. Cette interview a été diffusée sur RTL le 10 janvier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 </w:t>
            </w:r>
            <w:r>
              <w:rPr/>
              <w:drawing>
                <wp:inline distT="0" distB="0" distL="0" distR="0">
                  <wp:extent cx="304800" cy="304800"/>
                  <wp:effectExtent l="0" t="0" r="0" b="0"/>
                  <wp:docPr id="40" name="Grafik 46" descr="Lautstä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6" descr="Lautstä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Cochez la bonne case ou notez l’information demandée. Vous avez d’abord 3 minutes pour lire les consignes.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</w: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est une œuvre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critiquée encore de nos jours.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tabouisée dans l’enseignement.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ridiculisée par certains dessinateurs.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parodiée par des caricaturistes belges.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 xml:space="preserve">o 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7936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Selon Benoît Peeters, Hergé était influencé par …</w:t>
            </w:r>
          </w:p>
        </w:tc>
        <w:tc>
          <w:tcPr>
            <w:tcW w:w="85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/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i/>
                <w:i/>
                <w:lang w:val="fr-FR" w:eastAsia="de-DE"/>
              </w:rPr>
            </w:pPr>
            <w:r>
              <w:rPr>
                <w:rFonts w:eastAsia="Times New Roman" w:cs="Calibri" w:cstheme="minorHAnsi"/>
                <w:i/>
                <w:lang w:val="fr-FR" w:eastAsia="de-DE"/>
              </w:rPr>
            </w:r>
          </w:p>
        </w:tc>
        <w:tc>
          <w:tcPr>
            <w:tcW w:w="7936" w:type="dxa"/>
            <w:tcBorders/>
            <w:vAlign w:val="center"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iCs/>
                <w:lang w:val="fr-FR" w:eastAsia="de-DE"/>
              </w:rPr>
            </w:pPr>
            <w:r>
              <w:rPr>
                <w:rFonts w:eastAsia="Times New Roman" w:cs="Calibri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i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a été publié en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1931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Dans la version originale de </w:t>
            </w: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, Tintin fait un cours sur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la vie les Gaulois.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un problème de calcul.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 pays du colonisateur.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le travail des missionnaires.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Quand il a préparé ses premiers albums, Hergé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est resté en Belgique.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s’est très bien documenté.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 rencontré des Congolais.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est allé en Amérique, mais pas en Russie.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Selon Benoît Peeters, il est normal qu’un enfant lisant </w:t>
            </w:r>
            <w:r>
              <w:rPr>
                <w:rFonts w:eastAsia="Times New Roman" w:cs="Calibri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 xml:space="preserve"> aujourd’hui soit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gêné.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amusé.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ennuyé.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>
          <w:trHeight w:val="31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consterné.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L’amitié avec Tchong-Jen a amené Hergé à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étudier le Japon.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développer son style.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évoluer au niveau des idées.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s’initier à l’art graphique chinois.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7936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Selon Benoît Peeters il est possible de lire Tintin aujourd’hui parce qu’Hergé réussit à se libérer de/ du/ des …</w:t>
            </w:r>
          </w:p>
        </w:tc>
        <w:tc>
          <w:tcPr>
            <w:tcW w:w="852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>
          <w:trHeight w:val="457" w:hRule="atLeast"/>
        </w:trPr>
        <w:tc>
          <w:tcPr>
            <w:tcW w:w="851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Cs/>
                <w:lang w:val="fr-FR" w:eastAsia="de-DE"/>
              </w:rPr>
            </w:r>
          </w:p>
        </w:tc>
        <w:tc>
          <w:tcPr>
            <w:tcW w:w="7936" w:type="dxa"/>
            <w:tcBorders/>
          </w:tcPr>
          <w:p>
            <w:pPr>
              <w:pStyle w:val="Normal"/>
              <w:keepLines/>
              <w:widowControl w:val="false"/>
              <w:numPr>
                <w:ilvl w:val="0"/>
                <w:numId w:val="2"/>
              </w:numPr>
              <w:spacing w:lineRule="auto" w:line="240" w:before="60" w:after="60"/>
              <w:rPr>
                <w:rFonts w:eastAsia="Times New Roman" w:cs="Calibri" w:cstheme="minorHAnsi"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Cs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Cs/>
                <w:lang w:val="fr-FR" w:eastAsia="de-DE"/>
              </w:rPr>
              <w:t>________________________________________________________</w:t>
            </w:r>
          </w:p>
        </w:tc>
        <w:tc>
          <w:tcPr>
            <w:tcW w:w="852" w:type="dxa"/>
            <w:tcBorders/>
            <w:vAlign w:val="bottom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</w:r>
          </w:p>
        </w:tc>
      </w:tr>
    </w:tbl>
    <w:p>
      <w:p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Dans l’album sur la conquête spatiale, Tintin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visite la planète Mars.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prépare un reportage sur l’espace.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représente tous les êtres humains.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accompagne Neil Armstrong sur la lune.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1"/>
        <w:gridCol w:w="7936"/>
        <w:gridCol w:w="852"/>
      </w:tblGrid>
      <w:tr>
        <w:trPr/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lang w:val="fr-FR" w:eastAsia="de-DE"/>
              </w:rPr>
              <w:t>n</w:t>
            </w:r>
            <w:r>
              <w:rPr>
                <w:rFonts w:eastAsia="Times New Roman" w:cs="Calibri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="Calibri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793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Elon Musk</w:t>
            </w:r>
            <w:r>
              <w:rPr>
                <w:rFonts w:eastAsia="Times New Roman" w:cs="Calibri" w:cstheme="minorHAnsi"/>
                <w:lang w:val="fr-FR" w:eastAsia="de-DE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a affirmé qu’il aimait Tintin parce que/ qu’ 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b/>
                <w:b/>
                <w:bCs/>
                <w:lang w:val="fr-FR" w:eastAsia="de-DE"/>
              </w:rPr>
            </w:pPr>
            <w:r>
              <w:rPr>
                <w:rFonts w:eastAsia="Times New Roman" w:cs="Calibri" w:cstheme="minorHAnsi"/>
                <w:b/>
                <w:bCs/>
                <w:lang w:val="fr-FR" w:eastAsia="de-DE"/>
              </w:rPr>
              <w:t>1 BE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A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rêve de sortir de ce monde.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B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Tintin se déplace en voiture électrique.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C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il veut construire une fusée réutilisable.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D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Times New Roman" w:cs="Calibri" w:cstheme="minorHAnsi"/>
                <w:lang w:val="fr-FR" w:eastAsia="de-DE"/>
              </w:rPr>
              <w:t>enfant, la lecture des albums d’Hergé l’avait inspiré.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60" w:after="60"/>
              <w:jc w:val="center"/>
              <w:rPr>
                <w:rFonts w:eastAsia="Times New Roman" w:cs="Calibri" w:cstheme="minorHAnsi"/>
                <w:lang w:val="fr-FR" w:eastAsia="de-DE"/>
              </w:rPr>
            </w:pPr>
            <w:r>
              <w:rPr>
                <w:rFonts w:eastAsia="Wingdings" w:cs="Wingdings" w:ascii="Wingdings" w:hAnsi="Wingdings"/>
                <w:lang w:val="fr-FR" w:eastAsia="de-DE"/>
              </w:rPr>
              <w:t>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sectPr>
          <w:headerReference w:type="default" r:id="rId79"/>
          <w:headerReference w:type="first" r:id="rId80"/>
          <w:footerReference w:type="default" r:id="rId81"/>
          <w:footerReference w:type="first" r:id="rId82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Source : </w:t>
      </w:r>
      <w:hyperlink r:id="rId78">
        <w:r>
          <w:rPr>
            <w:rFonts w:cs="Calibri"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>
        <w:rPr>
          <w:rFonts w:cs="Calibri" w:cstheme="minorHAnsi"/>
          <w:lang w:val="fr-FR"/>
        </w:rPr>
        <w:t xml:space="preserve">  (extraits : 13:51-17:04 min, 17:55-19:14 min ; 26. 2. 2020) </w:t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Préparation de l’écoute et différenciation : stratégies et vocabulaire</w:t>
      </w:r>
    </w:p>
    <w:tbl>
      <w:tblPr>
        <w:tblStyle w:val="Tabellenraster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0"/>
        <w:gridCol w:w="4884"/>
        <w:gridCol w:w="4182"/>
      </w:tblGrid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41" name="Grafik 57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57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281940" cy="281940"/>
                  <wp:effectExtent l="0" t="0" r="0" b="0"/>
                  <wp:docPr id="42" name="Grafik 47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7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La compréhension des chiffres – deuxième partie (G)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 on vous demande de comprendre des chiffres, préparez l’écoute en écrivant en toutes lettres tous les chiffres proposés dans l’exercice.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Dans le cas de la question trois ci-dessus, on demande une année. Ne gaspillez pas le temps limité en notant les chiffres complets, mais limitez-vous aux différences.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Exemples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1903 – … trois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1913 – … treize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43" name="Grafik 48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8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Lecture attentive pour relever les sujets et les faits (A)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Lisez attentivement le questionnaire et regardez les illustrations. Analysez les questions et relevez 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les albums mentionnés dans les débuts de phrase.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les trois sujets dont il est question.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44" name="Grafik 56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56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sz w:val="12"/>
                <w:szCs w:val="12"/>
                <w:lang w:val="fr-FR"/>
              </w:rPr>
            </w:pPr>
            <w:r>
              <w:rPr>
                <w:rFonts w:cs="Calibri" w:cstheme="minorHAnsi"/>
                <w:b/>
                <w:bCs/>
                <w:sz w:val="12"/>
                <w:szCs w:val="1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289560" cy="327660"/>
                  <wp:effectExtent l="0" t="0" r="0" b="0"/>
                  <wp:docPr id="45" name="Grafik 49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9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Anticipation du contenu et du vocabulaire à partir de mots-clés (B)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 partir de la thématique des albums et du questionnaire, esquissez un mind map qui vous aide à anticiper le contenu et le vocabulaire du document.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Pour faciliter la mise en page, servez-vous d’une appli qui permet de créer des mind maps, par exemple 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SimpleMind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Mindmaster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Attention : Tenez compte du fait que le Congo était une colonie belge quand l’un des albums a été créé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.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Renseignez-vous sur cet aspect de l’histoire belge dans le Dossier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 xml:space="preserve">A la découverte de la Belgique – histoire et politique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(M17-M19).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</w:tr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46" name="Grafik 55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 55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259080" cy="259080"/>
                  <wp:effectExtent l="0" t="0" r="0" b="0"/>
                  <wp:docPr id="47" name="Grafik 50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50" descr="T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289560" cy="327660"/>
                  <wp:effectExtent l="0" t="0" r="0" b="0"/>
                  <wp:docPr id="48" name="Grafik 5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51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Stratégie : Recherche d’ expressions synonymes ou semblables (C)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Lisez attentivement les consignes.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Soulignez les mots-clés de chaque phrase et formez des phrases avec des synonymes et des mots du même champ lexical.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Exemple :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Tintin au Congo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est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une œuvre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…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Tintin au Congo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est une BD/ un album/ un texte …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critiquée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encore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de nos jours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auquel on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reproche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encore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aujourd’hui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…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qui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soulève des critiques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encore 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à notre époque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Pour gagner du temps et pour corriger et partager rapidement les résultats, servez-vous d’un site Internet destiné au travail collaboratif tel que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hyperlink r:id="rId91">
              <w:r>
                <w:rPr>
                  <w:rStyle w:val="Internetverknpfung"/>
                  <w:rFonts w:eastAsia="Calibri" w:cs="Calibri" w:cstheme="minorHAnsi"/>
                  <w:kern w:val="0"/>
                  <w:sz w:val="22"/>
                  <w:szCs w:val="22"/>
                  <w:lang w:val="fr-FR" w:eastAsia="en-US" w:bidi="ar-SA"/>
                </w:rPr>
                <w:t>https://zumpad.zum.de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hyperlink r:id="rId92">
              <w:r>
                <w:rPr>
                  <w:rStyle w:val="Internetverknpfung"/>
                  <w:rFonts w:eastAsia="Calibri" w:cs="Calibri" w:cstheme="minorHAnsi"/>
                  <w:kern w:val="0"/>
                  <w:sz w:val="22"/>
                  <w:szCs w:val="22"/>
                  <w:lang w:val="fr-FR" w:eastAsia="en-US" w:bidi="ar-SA"/>
                </w:rPr>
                <w:t>https://etherpad.org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lang w:val="fr-FR"/>
              </w:rPr>
            </w:pPr>
            <w:hyperlink r:id="rId93">
              <w:r>
                <w:rPr>
                  <w:rStyle w:val="Internetverknpfung"/>
                  <w:rFonts w:eastAsia="Calibri" w:cs="Calibri" w:cstheme="minorHAnsi"/>
                  <w:kern w:val="0"/>
                  <w:sz w:val="22"/>
                  <w:szCs w:val="22"/>
                  <w:lang w:val="fr-FR" w:eastAsia="en-US" w:bidi="ar-SA"/>
                </w:rPr>
                <w:t>https://cryptpad.fr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</w:tr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289560" cy="327660"/>
                  <wp:effectExtent l="0" t="0" r="0" b="0"/>
                  <wp:docPr id="49" name="Grafik 5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52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Différenciation – exercices de vocabulaire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La colonie belge du Congo et les missions spatiales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</w:tr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Exercice 1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Exercice 2</w:t>
            </w:r>
          </w:p>
        </w:tc>
      </w:tr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de-DE" w:eastAsia="en-US" w:bidi="ar-SA"/>
              </w:rPr>
              <w:t xml:space="preserve">                    </w:t>
            </w:r>
            <w:r>
              <w:rPr/>
              <w:drawing>
                <wp:inline distT="0" distB="0" distL="0" distR="0">
                  <wp:extent cx="1805940" cy="1805940"/>
                  <wp:effectExtent l="0" t="0" r="0" b="0"/>
                  <wp:docPr id="50" name="Grafik 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fik 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          </w:t>
            </w:r>
            <w:r>
              <w:rPr/>
              <w:drawing>
                <wp:inline distT="0" distB="0" distL="0" distR="0">
                  <wp:extent cx="1805940" cy="1805940"/>
                  <wp:effectExtent l="0" t="0" r="0" b="0"/>
                  <wp:docPr id="51" name="Grafik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fik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4"/>
                <w:szCs w:val="14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14"/>
                <w:szCs w:val="14"/>
                <w:lang w:val="fr-FR" w:eastAsia="en-US" w:bidi="ar-SA"/>
              </w:rPr>
              <w:t>La colonie belge du Congo et les missions spatiales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cs="Calibri" w:cstheme="minorHAnsi"/>
                <w:sz w:val="14"/>
                <w:szCs w:val="14"/>
                <w:lang w:val="fr-FR"/>
              </w:rPr>
            </w:pPr>
            <w:r>
              <w:rPr>
                <w:rFonts w:cs="Calibri" w:cstheme="minorHAnsi"/>
                <w:sz w:val="14"/>
                <w:szCs w:val="14"/>
                <w:lang w:val="fr-FR"/>
              </w:rPr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kern w:val="0"/>
                <w:sz w:val="14"/>
                <w:szCs w:val="14"/>
                <w:lang w:val="fr-FR" w:eastAsia="en-US" w:bidi="ar-SA"/>
              </w:rPr>
              <w:t>https://learningapps.org/display?v=ph616d9g221</w:t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sectPr>
          <w:headerReference w:type="default" r:id="rId97"/>
          <w:headerReference w:type="first" r:id="rId98"/>
          <w:footerReference w:type="default" r:id="rId99"/>
          <w:footerReference w:type="first" r:id="rId100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25 – Tintin au Congo – Analyse de deux versions d’une vignette</w:t>
      </w:r>
    </w:p>
    <w:tbl>
      <w:tblPr>
        <w:tblStyle w:val="Tabellenraster1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  <mc:AlternateContent>
                <mc:Choice Requires="wps">
                  <w:drawing>
                    <wp:anchor behindDoc="0" distT="0" distB="7620" distL="0" distR="0" simplePos="0" locked="0" layoutInCell="0" allowOverlap="1" relativeHeight="61" wp14:anchorId="48863970">
                      <wp:simplePos x="0" y="0"/>
                      <wp:positionH relativeFrom="column">
                        <wp:posOffset>6558915</wp:posOffset>
                      </wp:positionH>
                      <wp:positionV relativeFrom="page">
                        <wp:posOffset>3595370</wp:posOffset>
                      </wp:positionV>
                      <wp:extent cx="1905000" cy="1516380"/>
                      <wp:effectExtent l="0" t="0" r="0" b="7620"/>
                      <wp:wrapNone/>
                      <wp:docPr id="52" name="Textfeld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120" cy="151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160"/>
                                    <w:rPr>
                                      <w:rFonts w:cs="Calibri" w:cstheme="minorHAnsi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feld 68" path="m0,0l-2147483645,0l-2147483645,-2147483646l0,-2147483646xe" fillcolor="white" stroked="f" o:allowincell="f" style="position:absolute;margin-left:516.45pt;margin-top:283.1pt;width:149.95pt;height:119.35pt;mso-wrap-style:none;v-text-anchor:middle;mso-position-vertical-relative:page" wp14:anchorId="48863970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Rahmeninhalt"/>
                              <w:widowControl w:val="false"/>
                              <w:spacing w:before="0" w:after="160"/>
                              <w:rPr>
                                <w:rFonts w:cs="Calibri" w:cstheme="minorHAnsi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Text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Les planches 63 et 64 publiées dans le journal Het Laatste nieuws le jeudi 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mai 1941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reproduites dans : Philippe Goddin, Les tribulations de Tintin au Congo, Editions Moulinsart 2018, p. 123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Text: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Hergé, Tintin au Congo, Editions Casterman 2006, p. 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sectPr>
          <w:headerReference w:type="even" r:id="rId101"/>
          <w:headerReference w:type="default" r:id="rId102"/>
          <w:headerReference w:type="first" r:id="rId103"/>
          <w:footerReference w:type="even" r:id="rId104"/>
          <w:footerReference w:type="default" r:id="rId105"/>
          <w:footerReference w:type="first" r:id="rId106"/>
          <w:footnotePr>
            <w:numFmt w:val="decimal"/>
          </w:footnotePr>
          <w:type w:val="nextPage"/>
          <w:pgSz w:w="11906" w:h="16838"/>
          <w:pgMar w:left="1440" w:right="1440" w:gutter="0" w:header="708" w:top="1080" w:footer="708" w:bottom="108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cs="Calibri" w:cstheme="minorHAnsi"/>
          <w:b/>
          <w:b/>
          <w:bCs/>
          <w:lang w:val="fr-FR"/>
        </w:rPr>
      </w:pPr>
      <w:r>
        <w:rPr>
          <w:rFonts w:cs="Calibri" w:cstheme="minorHAnsi"/>
          <w:b/>
          <w:bCs/>
          <w:lang w:val="fr-FR"/>
        </w:rPr>
        <w:t>Analyse</w:t>
      </w:r>
    </w:p>
    <w:tbl>
      <w:tblPr>
        <w:tblStyle w:val="Tabellenraster1"/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9178"/>
      </w:tblGrid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54" name="Grafik 71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 71" descr="Blei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Informez-vous sur l’histoire coloniale du Congo.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55" name="Grafik 72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fik 72" descr="Blei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Résumez les événements racontés dans l’extrait.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56" name="Grafik 73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fik 73" descr="Blei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Comparez les deux extraits : </w:t>
            </w: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>une vignette de la version originale de 1931 et la version adaptée de 1946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Analysez les deux vignettes concernées et expliquez le changement qu’Hergé a apporté à sa BD.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7" w:hanging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57" name="Grafik 74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74" descr="Glühla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Fiches d’écriture et de production orale 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Décrire, analyser et commenter une caricature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Description d’une BD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Pour plus d’informations, lisez l’article de Camille Bichler intitulé « Pourquoi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Tintin au Congo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fait-il encore polémique aujourd’hui ? » sur le site de France Culture : </w:t>
            </w:r>
            <w:hyperlink r:id="rId111">
              <w:r>
                <w:rPr>
                  <w:rFonts w:eastAsia="Calibri" w:cs="Calibri" w:cstheme="minorHAnsi"/>
                  <w:color w:val="0563C1" w:themeColor="hyperlink"/>
                  <w:kern w:val="0"/>
                  <w:sz w:val="22"/>
                  <w:szCs w:val="22"/>
                  <w:u w:val="single"/>
                  <w:lang w:val="fr-FR" w:eastAsia="en-US" w:bidi="ar-SA"/>
                </w:rPr>
                <w:t>https://www.franceculture.fr/bd-bande-dessinee/pourquoi-tintin-au-congo-fait-il-encore-polemique-aujourdhui</w:t>
              </w:r>
            </w:hyperlink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 (30.8.2020)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58" name="Grafik 75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 75" descr="Blei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Le motif de la vignette originale d’Hergé rappelle deux passages du début et de la fin de la nouvelle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L’Hôte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d’Albert Camus. Analysez la fonction du professeur et du tableau noir dans la nouvelle et comparez-la à celle dans la BD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Tintin au Congo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Il traversa la salle  … ne venaient plus.</w:t>
            </w:r>
            <w:r>
              <w:rPr>
                <w:rStyle w:val="Funotenanker"/>
                <w:rFonts w:eastAsia="Calibri" w:cs="Calibri" w:cstheme="minorHAnsi"/>
                <w:kern w:val="0"/>
                <w:sz w:val="22"/>
                <w:szCs w:val="22"/>
                <w:vertAlign w:val="superscript"/>
                <w:lang w:val="fr-FR" w:eastAsia="en-US" w:bidi="ar-SA"/>
              </w:rPr>
              <w:footnoteReference w:id="3"/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Un peu plus tard … notre frère. Tu paieras. »</w:t>
            </w:r>
            <w:r>
              <w:rPr>
                <w:rStyle w:val="Funotenanker"/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footnoteReference w:id="4"/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/>
              <w:drawing>
                <wp:inline distT="0" distB="0" distL="0" distR="0">
                  <wp:extent cx="190500" cy="190500"/>
                  <wp:effectExtent l="0" t="0" r="0" b="0"/>
                  <wp:docPr id="59" name="Grafik 76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fik 76" descr="Blei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Décrivez et analysez la première planche du début de la BD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L’Hôte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créée par Jacques Ferrandez d’après la nouvelle d’Albert Camus.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Dans son interprétation du texte littéraire, le dessinateur se permet une certaine liberté. Expliquez les changements apportés et leurs fonctions.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1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36"/>
      </w:tblGrid>
      <w:tr>
        <w:trPr/>
        <w:tc>
          <w:tcPr>
            <w:tcW w:w="97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Text 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Jacques Ferrandez, L’Hôte – d’après l’œuvre d’Albert Camus, Gallimard jeunesse 2009, p.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cs="Arial" w:ascii="Arial" w:hAnsi="Arial"/>
                <w:sz w:val="24"/>
                <w:szCs w:val="24"/>
                <w:lang w:val="fr-FR"/>
              </w:rPr>
            </w:r>
          </w:p>
        </w:tc>
      </w:tr>
    </w:tbl>
    <w:p>
      <w:pPr>
        <w:sectPr>
          <w:headerReference w:type="default" r:id="rId114"/>
          <w:footerReference w:type="default" r:id="rId115"/>
          <w:footnotePr>
            <w:numFmt w:val="decimal"/>
          </w:footnotePr>
          <w:type w:val="nextPage"/>
          <w:pgSz w:w="11906" w:h="16838"/>
          <w:pgMar w:left="1080" w:right="1080" w:gutter="0" w:header="708" w:top="1440" w:footer="708" w:bottom="144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/>
          <w:b/>
          <w:bCs/>
          <w:sz w:val="24"/>
          <w:szCs w:val="24"/>
          <w:lang w:val="fr-FR"/>
        </w:rPr>
        <w:t>26 – Des dessinateurs – exercice de compréhension globale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lang w:val="fr-FR"/>
        </w:rPr>
      </w:pPr>
      <w:r>
        <w:rPr>
          <w:rFonts w:cs="Calibri" w:cstheme="minorHAnsi"/>
          <w:i/>
          <w:iCs/>
          <w:lang w:val="fr-FR"/>
        </w:rPr>
        <w:t xml:space="preserve"> </w:t>
      </w:r>
    </w:p>
    <w:tbl>
      <w:tblPr>
        <w:tblStyle w:val="Tabellenraster2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7"/>
        <w:gridCol w:w="9051"/>
      </w:tblGrid>
      <w:tr>
        <w:trPr/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/>
              <w:drawing>
                <wp:inline distT="0" distB="0" distL="0" distR="0">
                  <wp:extent cx="236220" cy="236220"/>
                  <wp:effectExtent l="0" t="0" r="0" b="0"/>
                  <wp:docPr id="60" name="Grafik 78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fik 78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Vous allez entendre trois documents.Quel titre correspond à quel texte ?</w:t>
            </w:r>
          </w:p>
        </w:tc>
      </w:tr>
      <w:tr>
        <w:trPr/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</w:t>
            </w:r>
            <w:r>
              <w:rPr/>
              <w:drawing>
                <wp:inline distT="0" distB="0" distL="0" distR="0">
                  <wp:extent cx="228600" cy="228600"/>
                  <wp:effectExtent l="0" t="0" r="0" b="0"/>
                  <wp:docPr id="61" name="Grafik 79" descr="Lautstä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fik 79" descr="Lautstä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kern w:val="0"/>
                <w:sz w:val="22"/>
                <w:szCs w:val="22"/>
                <w:lang w:val="fr-FR" w:eastAsia="de-DE" w:bidi="ar-SA"/>
              </w:rPr>
              <w:t xml:space="preserve"> </w:t>
            </w: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Cochez les trois bonnes cases.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lang w:val="fr-FR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fr-FR" w:eastAsia="en-US" w:bidi="ar-SA"/>
              </w:rPr>
              <w:t>Vous avez d’abord 2 minutes pour lire les propositions.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spacing w:lineRule="auto" w:line="240" w:before="0" w:after="0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tbl>
      <w:tblPr>
        <w:tblStyle w:val="Tabellenraster2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6"/>
        <w:gridCol w:w="6808"/>
        <w:gridCol w:w="709"/>
        <w:gridCol w:w="709"/>
        <w:gridCol w:w="711"/>
      </w:tblGrid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cs="Calibri" w:cstheme="minorHAnsi"/>
                <w:b/>
                <w:bCs/>
                <w:lang w:val="fr-FR"/>
              </w:rPr>
            </w:r>
          </w:p>
        </w:tc>
        <w:tc>
          <w:tcPr>
            <w:tcW w:w="6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Titre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texte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texte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texte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A</w:t>
            </w:r>
          </w:p>
        </w:tc>
        <w:tc>
          <w:tcPr>
            <w:tcW w:w="6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 chat – un héros typique du 21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fr-FR" w:eastAsia="en-US" w:bidi="ar-SA"/>
              </w:rPr>
              <w:t>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 siècle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B</w:t>
            </w:r>
          </w:p>
        </w:tc>
        <w:tc>
          <w:tcPr>
            <w:tcW w:w="6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L’actualité d’un protagoniste du siècle dernier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C</w:t>
            </w:r>
          </w:p>
        </w:tc>
        <w:tc>
          <w:tcPr>
            <w:tcW w:w="6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Hergé, Jeff Koons et Vasarely – des classiques à la mode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D</w:t>
            </w:r>
          </w:p>
        </w:tc>
        <w:tc>
          <w:tcPr>
            <w:tcW w:w="68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8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4472C4" w:themeColor="accent1"/>
                <w:lang w:val="fr-FR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>Un chat commentateur d’œuvres d’art célèbres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E</w:t>
            </w:r>
          </w:p>
        </w:tc>
        <w:tc>
          <w:tcPr>
            <w:tcW w:w="6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Les représentations de Tintin inspirées par l’art contemporain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F</w:t>
            </w:r>
          </w:p>
        </w:tc>
        <w:tc>
          <w:tcPr>
            <w:tcW w:w="6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lang w:val="fr-F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Un musée consacré à la biographie et l’œuvre d’un artiste aux multiples talents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lang w:val="fr-FR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fr-FR" w:eastAsia="en-US" w:bidi="ar-SA"/>
              </w:rPr>
              <w:t>□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2"/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70"/>
        <w:gridCol w:w="2267"/>
        <w:gridCol w:w="2409"/>
      </w:tblGrid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Karikatur: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18">
              <w:r>
                <w:rPr>
                  <w:rStyle w:val="Internetverknpfung"/>
                  <w:rFonts w:eastAsia="Calibri" w:cs=""/>
                  <w:kern w:val="0"/>
                  <w:sz w:val="22"/>
                  <w:szCs w:val="22"/>
                  <w:lang w:val="de-DE" w:eastAsia="en-US" w:bidi="ar-SA"/>
                </w:rPr>
                <w:t>https://www.pinterest.de/pin/530791506065364208/</w:t>
              </w:r>
            </w:hyperlink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 (27.2.2021)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Photo: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4472C4" w:themeColor="accent1"/>
                <w:u w:val="single"/>
                <w:lang w:val="fr-FR"/>
              </w:rPr>
            </w:pPr>
            <w:hyperlink r:id="rId119">
              <w:r>
                <w:rPr>
                  <w:rStyle w:val="Internetverknpfung"/>
                  <w:rFonts w:eastAsia="Calibri" w:cs=""/>
                  <w:kern w:val="0"/>
                  <w:sz w:val="22"/>
                  <w:szCs w:val="22"/>
                  <w:lang w:val="fr-FR" w:eastAsia="en-US" w:bidi="ar-SA"/>
                </w:rPr>
                <w:t>https://shop.geuer-geuer-art.de/jeff-koons-balloon-s</w:t>
              </w:r>
            </w:hyperlink>
            <w:r>
              <w:rPr>
                <w:rFonts w:eastAsia="Calibri" w:cs=""/>
                <w:color w:val="4472C4" w:themeColor="accent1"/>
                <w:kern w:val="0"/>
                <w:sz w:val="22"/>
                <w:szCs w:val="22"/>
                <w:u w:val="single"/>
                <w:lang w:val="fr-FR" w:eastAsia="en-US" w:bidi="ar-SA"/>
              </w:rPr>
              <w:t>wan-yellow</w:t>
            </w:r>
            <w:r>
              <w:rPr>
                <w:rFonts w:eastAsia="Calibri" w:cs=""/>
                <w:color w:val="4472C4" w:themeColor="accent1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(27.2.2021)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Bild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color w:val="4472C4" w:themeColor="accent1"/>
                <w:kern w:val="0"/>
                <w:sz w:val="22"/>
                <w:szCs w:val="22"/>
                <w:u w:val="single"/>
                <w:lang w:val="fr-FR" w:eastAsia="en-US" w:bidi="ar-SA"/>
              </w:rPr>
              <w:t>https ://www.van-ham.com/datenbank-archiv/victor-vasarely-1466-mh.html</w:t>
            </w:r>
            <w:r>
              <w:rPr>
                <w:rFonts w:eastAsia="Calibri" w:cs=""/>
                <w:color w:val="4472C4" w:themeColor="accent1"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(27.2.2021)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Philippe Geluck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Jeff Koons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Victor Vasarely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120"/>
      <w:footerReference w:type="default" r:id="rId121"/>
      <w:footnotePr>
        <w:numFmt w:val="decimal"/>
      </w:footnotePr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69549676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28393684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99127482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43932695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82543926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78702389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11094333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61491210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71755041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44745549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86472480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12623212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34394771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71790812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05030424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57677425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52646767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99367496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24646473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59908093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58246129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widowControl w:val="false"/>
        <w:rPr>
          <w:color w:val="FF0000"/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 xml:space="preserve">v. l’exemple d’une sketchnote sur la première de couverture du dossier </w:t>
      </w:r>
      <w:r>
        <w:rPr>
          <w:i/>
          <w:iCs/>
          <w:lang w:val="fr-FR"/>
        </w:rPr>
        <w:t>La Belgique à travers la BD</w:t>
      </w:r>
    </w:p>
  </w:footnote>
  <w:footnote w:id="3">
    <w:p>
      <w:pPr>
        <w:pStyle w:val="Funote"/>
        <w:widowControl w:val="false"/>
        <w:rPr>
          <w:rFonts w:cs="Calibri" w:cstheme="minorHAnsi"/>
        </w:rPr>
      </w:pPr>
      <w:r>
        <w:rPr>
          <w:rStyle w:val="Funotenzeichen"/>
        </w:rPr>
        <w:foot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Albert Camus, L’Hôte, Berlin 2009, p. 5</w:t>
      </w:r>
    </w:p>
  </w:footnote>
  <w:footnote w:id="4">
    <w:p>
      <w:pPr>
        <w:pStyle w:val="Funote"/>
        <w:widowControl w:val="false"/>
        <w:rPr/>
      </w:pPr>
      <w:r>
        <w:rPr>
          <w:rStyle w:val="Funotenzeichen"/>
        </w:rPr>
        <w:foot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Albert Camus, L’Hôte, Berlin 2009, p. 27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</w: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</w: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Kopfzeile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t>ZPG Französisch 2021 – BP 2016 – 11/12 BF und LF                                            Dossier Compréhension de l’oral</w:t>
    </w:r>
  </w:p>
  <w:p>
    <w:pPr>
      <w:pStyle w:val="Kopfzeile"/>
      <w:rPr/>
    </w:pPr>
    <w:r>
      <w:rPr/>
      <w:t>________________________________________________________________________________________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c721d8"/>
    <w:rPr/>
  </w:style>
  <w:style w:type="character" w:styleId="FuzeileZchn" w:customStyle="1">
    <w:name w:val="Fußzeile Zchn"/>
    <w:basedOn w:val="DefaultParagraphFont"/>
    <w:uiPriority w:val="99"/>
    <w:qFormat/>
    <w:rsid w:val="00c721d8"/>
    <w:rPr/>
  </w:style>
  <w:style w:type="character" w:styleId="FunotentextZchn" w:customStyle="1">
    <w:name w:val="Fußnotentext Zchn"/>
    <w:basedOn w:val="DefaultParagraphFont"/>
    <w:uiPriority w:val="99"/>
    <w:semiHidden/>
    <w:qFormat/>
    <w:rsid w:val="002c65fb"/>
    <w:rPr>
      <w:sz w:val="20"/>
      <w:szCs w:val="20"/>
    </w:rPr>
  </w:style>
  <w:style w:type="character" w:styleId="Funotenanker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c65fb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3812"/>
    <w:rPr>
      <w:sz w:val="16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003812"/>
    <w:rPr>
      <w:sz w:val="20"/>
      <w:szCs w:val="20"/>
    </w:rPr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003812"/>
    <w:rPr>
      <w:b/>
      <w:bCs/>
      <w:sz w:val="20"/>
      <w:szCs w:val="20"/>
    </w:rPr>
  </w:style>
  <w:style w:type="character" w:styleId="Internetverknpfung">
    <w:name w:val="Hyperlink"/>
    <w:basedOn w:val="DefaultParagraphFont"/>
    <w:uiPriority w:val="99"/>
    <w:unhideWhenUsed/>
    <w:rsid w:val="0030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1b3e"/>
    <w:rPr>
      <w:color w:val="605E5C"/>
      <w:shd w:fill="E1DFDD" w:val="clear"/>
    </w:rPr>
  </w:style>
  <w:style w:type="character" w:styleId="Funotenzeichen">
    <w:name w:val="Fußnotenzeichen"/>
    <w:qFormat/>
    <w:rPr/>
  </w:style>
  <w:style w:type="character" w:styleId="Endnotenanker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721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c721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65fb"/>
    <w:pPr>
      <w:spacing w:before="0" w:after="160"/>
      <w:ind w:left="720" w:hanging="0"/>
      <w:contextualSpacing/>
    </w:pPr>
    <w:rPr/>
  </w:style>
  <w:style w:type="paragraph" w:styleId="Funote">
    <w:name w:val="Footnote Text"/>
    <w:basedOn w:val="Normal"/>
    <w:link w:val="FunotentextZchn"/>
    <w:uiPriority w:val="99"/>
    <w:semiHidden/>
    <w:unhideWhenUsed/>
    <w:rsid w:val="002c65fb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0038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003812"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c65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1">
    <w:name w:val="Tabellenraster1"/>
    <w:basedOn w:val="NormaleTabelle"/>
    <w:uiPriority w:val="39"/>
    <w:rsid w:val="00a16f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2">
    <w:name w:val="Tabellenraster2"/>
    <w:basedOn w:val="NormaleTabelle"/>
    <w:uiPriority w:val="39"/>
    <w:rsid w:val="002e24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7.jpeg"/><Relationship Id="rId15" Type="http://schemas.openxmlformats.org/officeDocument/2006/relationships/hyperlink" Target="https://commons.wikimedia.org/wiki/File:Le_petit_vingti&#232;me_15_mai_1930.jpg" TargetMode="External"/><Relationship Id="rId16" Type="http://schemas.openxmlformats.org/officeDocument/2006/relationships/hyperlink" Target="https://upload.wikimedia.org/wikipedia/commons/8/8b/Le_petit_vingti&#232;me_15_mai_1930.jpg" TargetMode="External"/><Relationship Id="rId17" Type="http://schemas.openxmlformats.org/officeDocument/2006/relationships/hyperlink" Target="https://www.rtl.fr/actu/insolite/les-secrets-de-tintin-7796187578" TargetMode="Externa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image" Target="media/image8.png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image" Target="media/image5.png"/><Relationship Id="rId26" Type="http://schemas.openxmlformats.org/officeDocument/2006/relationships/image" Target="media/image6.png"/><Relationship Id="rId27" Type="http://schemas.openxmlformats.org/officeDocument/2006/relationships/image" Target="media/image9.png"/><Relationship Id="rId28" Type="http://schemas.openxmlformats.org/officeDocument/2006/relationships/image" Target="media/image9.png"/><Relationship Id="rId29" Type="http://schemas.openxmlformats.org/officeDocument/2006/relationships/image" Target="media/image10.png"/><Relationship Id="rId30" Type="http://schemas.openxmlformats.org/officeDocument/2006/relationships/image" Target="media/image10.png"/><Relationship Id="rId31" Type="http://schemas.openxmlformats.org/officeDocument/2006/relationships/hyperlink" Target="https://commons.wikimedia.org/wiki/File:Herg&#233;_signature-2.svg" TargetMode="External"/><Relationship Id="rId32" Type="http://schemas.openxmlformats.org/officeDocument/2006/relationships/hyperlink" Target="https://upload.wikimedia.org/wikipedia/commons/7/79/Herg&#233;_signature-2.svg" TargetMode="External"/><Relationship Id="rId33" Type="http://schemas.openxmlformats.org/officeDocument/2006/relationships/hyperlink" Target="https://www.rtl.fr/actu/insolite/les-secrets-de-tintin-7796187578" TargetMode="External"/><Relationship Id="rId34" Type="http://schemas.openxmlformats.org/officeDocument/2006/relationships/header" Target="header6.xml"/><Relationship Id="rId35" Type="http://schemas.openxmlformats.org/officeDocument/2006/relationships/header" Target="header7.xml"/><Relationship Id="rId36" Type="http://schemas.openxmlformats.org/officeDocument/2006/relationships/footer" Target="footer6.xml"/><Relationship Id="rId37" Type="http://schemas.openxmlformats.org/officeDocument/2006/relationships/footer" Target="footer7.xml"/><Relationship Id="rId38" Type="http://schemas.openxmlformats.org/officeDocument/2006/relationships/image" Target="media/image4.png"/><Relationship Id="rId39" Type="http://schemas.openxmlformats.org/officeDocument/2006/relationships/image" Target="media/image8.png"/><Relationship Id="rId40" Type="http://schemas.openxmlformats.org/officeDocument/2006/relationships/image" Target="media/image4.png"/><Relationship Id="rId41" Type="http://schemas.openxmlformats.org/officeDocument/2006/relationships/image" Target="media/image8.png"/><Relationship Id="rId42" Type="http://schemas.openxmlformats.org/officeDocument/2006/relationships/image" Target="media/image4.png"/><Relationship Id="rId43" Type="http://schemas.openxmlformats.org/officeDocument/2006/relationships/header" Target="header8.xml"/><Relationship Id="rId44" Type="http://schemas.openxmlformats.org/officeDocument/2006/relationships/footer" Target="footer8.xml"/><Relationship Id="rId45" Type="http://schemas.openxmlformats.org/officeDocument/2006/relationships/image" Target="media/image5.png"/><Relationship Id="rId46" Type="http://schemas.openxmlformats.org/officeDocument/2006/relationships/image" Target="media/image6.png"/><Relationship Id="rId47" Type="http://schemas.openxmlformats.org/officeDocument/2006/relationships/hyperlink" Target="https://www.rtl.fr/actu/insolite/les-secrets-de-tintin-7796187578" TargetMode="External"/><Relationship Id="rId48" Type="http://schemas.openxmlformats.org/officeDocument/2006/relationships/header" Target="header9.xml"/><Relationship Id="rId49" Type="http://schemas.openxmlformats.org/officeDocument/2006/relationships/header" Target="header10.xml"/><Relationship Id="rId50" Type="http://schemas.openxmlformats.org/officeDocument/2006/relationships/footer" Target="footer9.xml"/><Relationship Id="rId51" Type="http://schemas.openxmlformats.org/officeDocument/2006/relationships/footer" Target="footer10.xml"/><Relationship Id="rId52" Type="http://schemas.openxmlformats.org/officeDocument/2006/relationships/image" Target="media/image4.png"/><Relationship Id="rId53" Type="http://schemas.openxmlformats.org/officeDocument/2006/relationships/image" Target="media/image8.png"/><Relationship Id="rId54" Type="http://schemas.openxmlformats.org/officeDocument/2006/relationships/image" Target="media/image4.png"/><Relationship Id="rId55" Type="http://schemas.openxmlformats.org/officeDocument/2006/relationships/image" Target="media/image8.png"/><Relationship Id="rId56" Type="http://schemas.openxmlformats.org/officeDocument/2006/relationships/header" Target="header11.xml"/><Relationship Id="rId57" Type="http://schemas.openxmlformats.org/officeDocument/2006/relationships/footer" Target="footer11.xml"/><Relationship Id="rId58" Type="http://schemas.openxmlformats.org/officeDocument/2006/relationships/image" Target="media/image5.png"/><Relationship Id="rId59" Type="http://schemas.openxmlformats.org/officeDocument/2006/relationships/image" Target="media/image6.png"/><Relationship Id="rId60" Type="http://schemas.openxmlformats.org/officeDocument/2006/relationships/hyperlink" Target="https://www.rtl.fr/actu/insolite/les-secrets-de-tintin-7796187578" TargetMode="External"/><Relationship Id="rId61" Type="http://schemas.openxmlformats.org/officeDocument/2006/relationships/hyperlink" Target="https://www.pinterest.de/pin/68468856818453849/" TargetMode="External"/><Relationship Id="rId62" Type="http://schemas.openxmlformats.org/officeDocument/2006/relationships/hyperlink" Target="http://www.artnet.com/artists/herg&#233;/tintin-on-a-march&#233;-sur-la-lune-planche-22-of-case-sM9IQES2Mm2hcgSOCm117w2" TargetMode="External"/><Relationship Id="rId63" Type="http://schemas.openxmlformats.org/officeDocument/2006/relationships/image" Target="media/image4.png"/><Relationship Id="rId64" Type="http://schemas.openxmlformats.org/officeDocument/2006/relationships/image" Target="media/image8.png"/><Relationship Id="rId65" Type="http://schemas.openxmlformats.org/officeDocument/2006/relationships/image" Target="media/image4.png"/><Relationship Id="rId66" Type="http://schemas.openxmlformats.org/officeDocument/2006/relationships/image" Target="media/image4.png"/><Relationship Id="rId67" Type="http://schemas.openxmlformats.org/officeDocument/2006/relationships/image" Target="media/image11.png"/><Relationship Id="rId68" Type="http://schemas.openxmlformats.org/officeDocument/2006/relationships/image" Target="media/image4.png"/><Relationship Id="rId69" Type="http://schemas.openxmlformats.org/officeDocument/2006/relationships/image" Target="media/image11.png"/><Relationship Id="rId70" Type="http://schemas.openxmlformats.org/officeDocument/2006/relationships/image" Target="media/image12.png"/><Relationship Id="rId71" Type="http://schemas.openxmlformats.org/officeDocument/2006/relationships/image" Target="media/image13.png"/><Relationship Id="rId72" Type="http://schemas.openxmlformats.org/officeDocument/2006/relationships/header" Target="header12.xml"/><Relationship Id="rId73" Type="http://schemas.openxmlformats.org/officeDocument/2006/relationships/header" Target="header13.xml"/><Relationship Id="rId74" Type="http://schemas.openxmlformats.org/officeDocument/2006/relationships/footer" Target="footer12.xml"/><Relationship Id="rId75" Type="http://schemas.openxmlformats.org/officeDocument/2006/relationships/footer" Target="footer13.xml"/><Relationship Id="rId76" Type="http://schemas.openxmlformats.org/officeDocument/2006/relationships/image" Target="media/image5.png"/><Relationship Id="rId77" Type="http://schemas.openxmlformats.org/officeDocument/2006/relationships/image" Target="media/image6.png"/><Relationship Id="rId78" Type="http://schemas.openxmlformats.org/officeDocument/2006/relationships/hyperlink" Target="https://www.rtl.fr/actu/insolite/les-secrets-de-tintin-7796187578" TargetMode="External"/><Relationship Id="rId79" Type="http://schemas.openxmlformats.org/officeDocument/2006/relationships/header" Target="header14.xml"/><Relationship Id="rId80" Type="http://schemas.openxmlformats.org/officeDocument/2006/relationships/header" Target="header15.xml"/><Relationship Id="rId81" Type="http://schemas.openxmlformats.org/officeDocument/2006/relationships/footer" Target="footer14.xml"/><Relationship Id="rId82" Type="http://schemas.openxmlformats.org/officeDocument/2006/relationships/footer" Target="footer15.xml"/><Relationship Id="rId83" Type="http://schemas.openxmlformats.org/officeDocument/2006/relationships/image" Target="media/image4.png"/><Relationship Id="rId84" Type="http://schemas.openxmlformats.org/officeDocument/2006/relationships/image" Target="media/image8.png"/><Relationship Id="rId85" Type="http://schemas.openxmlformats.org/officeDocument/2006/relationships/image" Target="media/image4.png"/><Relationship Id="rId86" Type="http://schemas.openxmlformats.org/officeDocument/2006/relationships/image" Target="media/image4.png"/><Relationship Id="rId87" Type="http://schemas.openxmlformats.org/officeDocument/2006/relationships/image" Target="media/image11.png"/><Relationship Id="rId88" Type="http://schemas.openxmlformats.org/officeDocument/2006/relationships/image" Target="media/image4.png"/><Relationship Id="rId89" Type="http://schemas.openxmlformats.org/officeDocument/2006/relationships/image" Target="media/image8.png"/><Relationship Id="rId90" Type="http://schemas.openxmlformats.org/officeDocument/2006/relationships/image" Target="media/image11.png"/><Relationship Id="rId91" Type="http://schemas.openxmlformats.org/officeDocument/2006/relationships/hyperlink" Target="https://zumpad.zum.de/" TargetMode="External"/><Relationship Id="rId92" Type="http://schemas.openxmlformats.org/officeDocument/2006/relationships/hyperlink" Target="https://etherpad.org/" TargetMode="External"/><Relationship Id="rId93" Type="http://schemas.openxmlformats.org/officeDocument/2006/relationships/hyperlink" Target="https://cryptpad.fr/" TargetMode="External"/><Relationship Id="rId94" Type="http://schemas.openxmlformats.org/officeDocument/2006/relationships/image" Target="media/image11.png"/><Relationship Id="rId95" Type="http://schemas.openxmlformats.org/officeDocument/2006/relationships/image" Target="media/image12.png"/><Relationship Id="rId96" Type="http://schemas.openxmlformats.org/officeDocument/2006/relationships/image" Target="media/image13.png"/><Relationship Id="rId97" Type="http://schemas.openxmlformats.org/officeDocument/2006/relationships/header" Target="header16.xml"/><Relationship Id="rId98" Type="http://schemas.openxmlformats.org/officeDocument/2006/relationships/header" Target="header17.xml"/><Relationship Id="rId99" Type="http://schemas.openxmlformats.org/officeDocument/2006/relationships/footer" Target="footer16.xml"/><Relationship Id="rId100" Type="http://schemas.openxmlformats.org/officeDocument/2006/relationships/footer" Target="footer17.xml"/><Relationship Id="rId101" Type="http://schemas.openxmlformats.org/officeDocument/2006/relationships/header" Target="header18.xml"/><Relationship Id="rId102" Type="http://schemas.openxmlformats.org/officeDocument/2006/relationships/header" Target="header19.xml"/><Relationship Id="rId103" Type="http://schemas.openxmlformats.org/officeDocument/2006/relationships/header" Target="header20.xml"/><Relationship Id="rId104" Type="http://schemas.openxmlformats.org/officeDocument/2006/relationships/footer" Target="footer18.xml"/><Relationship Id="rId105" Type="http://schemas.openxmlformats.org/officeDocument/2006/relationships/footer" Target="footer19.xml"/><Relationship Id="rId106" Type="http://schemas.openxmlformats.org/officeDocument/2006/relationships/footer" Target="footer20.xml"/><Relationship Id="rId107" Type="http://schemas.openxmlformats.org/officeDocument/2006/relationships/image" Target="media/image2.png"/><Relationship Id="rId108" Type="http://schemas.openxmlformats.org/officeDocument/2006/relationships/image" Target="media/image2.png"/><Relationship Id="rId109" Type="http://schemas.openxmlformats.org/officeDocument/2006/relationships/image" Target="media/image2.png"/><Relationship Id="rId110" Type="http://schemas.openxmlformats.org/officeDocument/2006/relationships/image" Target="media/image4.png"/><Relationship Id="rId111" Type="http://schemas.openxmlformats.org/officeDocument/2006/relationships/hyperlink" Target="https://www.franceculture.fr/bd-bande-dessinee/pourquoi-tintin-au-congo-fait-il-encore-polemique-aujourdhui" TargetMode="External"/><Relationship Id="rId112" Type="http://schemas.openxmlformats.org/officeDocument/2006/relationships/image" Target="media/image2.png"/><Relationship Id="rId113" Type="http://schemas.openxmlformats.org/officeDocument/2006/relationships/image" Target="media/image2.png"/><Relationship Id="rId114" Type="http://schemas.openxmlformats.org/officeDocument/2006/relationships/header" Target="header21.xml"/><Relationship Id="rId115" Type="http://schemas.openxmlformats.org/officeDocument/2006/relationships/footer" Target="footer21.xml"/><Relationship Id="rId116" Type="http://schemas.openxmlformats.org/officeDocument/2006/relationships/image" Target="media/image5.png"/><Relationship Id="rId117" Type="http://schemas.openxmlformats.org/officeDocument/2006/relationships/image" Target="media/image6.png"/><Relationship Id="rId118" Type="http://schemas.openxmlformats.org/officeDocument/2006/relationships/hyperlink" Target="https://www.pinterest.de/pin/530791506065364208/" TargetMode="External"/><Relationship Id="rId119" Type="http://schemas.openxmlformats.org/officeDocument/2006/relationships/hyperlink" Target="https://shop.geuer-geuer-art.de/jeff-koons-balloon-s" TargetMode="External"/><Relationship Id="rId120" Type="http://schemas.openxmlformats.org/officeDocument/2006/relationships/header" Target="header22.xml"/><Relationship Id="rId121" Type="http://schemas.openxmlformats.org/officeDocument/2006/relationships/footer" Target="footer22.xml"/><Relationship Id="rId122" Type="http://schemas.openxmlformats.org/officeDocument/2006/relationships/footnotes" Target="footnotes.xml"/><Relationship Id="rId123" Type="http://schemas.openxmlformats.org/officeDocument/2006/relationships/numbering" Target="numbering.xml"/><Relationship Id="rId124" Type="http://schemas.openxmlformats.org/officeDocument/2006/relationships/fontTable" Target="fontTable.xml"/><Relationship Id="rId125" Type="http://schemas.openxmlformats.org/officeDocument/2006/relationships/settings" Target="settings.xml"/><Relationship Id="rId1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LibreOffice/7.4.2.3$Linux_X86_64 LibreOffice_project/382eef1f22670f7f4118c8c2dd222ec7ad009daf</Application>
  <AppVersion>15.0000</AppVersion>
  <Pages>26</Pages>
  <Words>4092</Words>
  <Characters>22182</Characters>
  <CharactersWithSpaces>26652</CharactersWithSpaces>
  <Paragraphs>1013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2021-02-27T15:30:00Z</dcterms:created>
  <dc:creator>Raphaela Esprester-Bauer</dc:creator>
  <dc:description/>
  <dc:language>de-DE</dc:language>
  <cp:lastModifiedBy/>
  <cp:lastPrinted>2021-02-03T19:27:00Z</cp:lastPrinted>
  <dcterms:modified xsi:type="dcterms:W3CDTF">2022-10-26T13:29:37Z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