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4A" w:rsidRPr="00F36BC0" w:rsidRDefault="008A714A" w:rsidP="007F7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 w:rsidRPr="00F36BC0">
        <w:rPr>
          <w:b/>
          <w:sz w:val="16"/>
        </w:rPr>
        <w:t>Vernetzung von (Teil-) Kompetenzen – hier:</w:t>
      </w:r>
      <w:r w:rsidR="00B85DFB" w:rsidRPr="00F36BC0">
        <w:rPr>
          <w:b/>
          <w:sz w:val="16"/>
        </w:rPr>
        <w:t xml:space="preserve"> Hör-/Sehverstehen und Sprech</w:t>
      </w:r>
      <w:r w:rsidRPr="00F36BC0">
        <w:rPr>
          <w:b/>
          <w:sz w:val="16"/>
        </w:rPr>
        <w:t>en</w:t>
      </w:r>
      <w:r w:rsidR="006E43F9" w:rsidRPr="00F36BC0">
        <w:rPr>
          <w:b/>
          <w:sz w:val="16"/>
        </w:rPr>
        <w:t xml:space="preserve"> –</w:t>
      </w:r>
      <w:r w:rsidR="00DA1BCC" w:rsidRPr="00F36BC0">
        <w:rPr>
          <w:b/>
          <w:sz w:val="16"/>
        </w:rPr>
        <w:t xml:space="preserve"> zudem</w:t>
      </w:r>
      <w:r w:rsidR="006E43F9" w:rsidRPr="00F36BC0">
        <w:rPr>
          <w:b/>
          <w:sz w:val="16"/>
        </w:rPr>
        <w:t xml:space="preserve"> in Kombination mit </w:t>
      </w:r>
      <w:r w:rsidR="003534A0">
        <w:rPr>
          <w:b/>
          <w:sz w:val="16"/>
        </w:rPr>
        <w:t xml:space="preserve">Philipp Volk (Hrsg.): </w:t>
      </w:r>
      <w:r w:rsidR="006E43F9" w:rsidRPr="00F36BC0">
        <w:rPr>
          <w:b/>
          <w:i/>
          <w:sz w:val="16"/>
        </w:rPr>
        <w:t xml:space="preserve">Ecco </w:t>
      </w:r>
      <w:r w:rsidR="006E43F9" w:rsidRPr="00F36BC0">
        <w:rPr>
          <w:b/>
          <w:sz w:val="16"/>
        </w:rPr>
        <w:t xml:space="preserve">2, </w:t>
      </w:r>
      <w:r w:rsidR="003534A0">
        <w:rPr>
          <w:b/>
          <w:sz w:val="16"/>
        </w:rPr>
        <w:t xml:space="preserve">Berlin: Cornelsen 2016, </w:t>
      </w:r>
      <w:r w:rsidR="006E43F9" w:rsidRPr="00F36BC0">
        <w:rPr>
          <w:b/>
          <w:sz w:val="16"/>
        </w:rPr>
        <w:t>S. 112</w:t>
      </w:r>
      <w:r w:rsidR="007F7DA7" w:rsidRPr="00F36BC0">
        <w:rPr>
          <w:b/>
          <w:sz w:val="16"/>
        </w:rPr>
        <w:t xml:space="preserve"> (ergänzende Aufgaben zum Buch)</w:t>
      </w:r>
      <w:r w:rsidR="006E43F9" w:rsidRPr="00F36BC0">
        <w:rPr>
          <w:b/>
          <w:sz w:val="16"/>
        </w:rPr>
        <w:t>.</w:t>
      </w:r>
    </w:p>
    <w:p w:rsidR="008A714A" w:rsidRPr="00596466" w:rsidRDefault="008A714A" w:rsidP="004C2721">
      <w:pPr>
        <w:rPr>
          <w:sz w:val="12"/>
          <w:szCs w:val="12"/>
        </w:rPr>
      </w:pPr>
    </w:p>
    <w:p w:rsidR="004C2721" w:rsidRPr="004C2721" w:rsidRDefault="004C2721" w:rsidP="004C2721">
      <w:pPr>
        <w:rPr>
          <w:b/>
        </w:rPr>
      </w:pPr>
      <w:proofErr w:type="spellStart"/>
      <w:r>
        <w:rPr>
          <w:b/>
        </w:rPr>
        <w:t>Imprenditori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italiani</w:t>
      </w:r>
      <w:proofErr w:type="spellEnd"/>
    </w:p>
    <w:p w:rsidR="004C2721" w:rsidRPr="00596466" w:rsidRDefault="004C2721">
      <w:pPr>
        <w:rPr>
          <w:sz w:val="12"/>
          <w:szCs w:val="12"/>
        </w:rPr>
      </w:pPr>
    </w:p>
    <w:p w:rsidR="000472CE" w:rsidRDefault="00DD7BD3" w:rsidP="003D0A59">
      <w:pPr>
        <w:jc w:val="center"/>
      </w:pPr>
      <w:r>
        <w:rPr>
          <w:noProof/>
        </w:rPr>
        <w:drawing>
          <wp:inline distT="0" distB="0" distL="0" distR="0" wp14:anchorId="438C0874" wp14:editId="431861F7">
            <wp:extent cx="2681785" cy="200068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40" t="9061" r="21694" b="15490"/>
                    <a:stretch/>
                  </pic:blipFill>
                  <pic:spPr bwMode="auto">
                    <a:xfrm>
                      <a:off x="0" y="0"/>
                      <a:ext cx="2689898" cy="2006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B6C" w:rsidRPr="003D0A59" w:rsidRDefault="00D16B6C" w:rsidP="003D0A59">
      <w:pPr>
        <w:jc w:val="center"/>
        <w:rPr>
          <w:b/>
          <w:lang w:val="it-IT"/>
        </w:rPr>
      </w:pPr>
      <w:r w:rsidRPr="003D0A59">
        <w:rPr>
          <w:b/>
          <w:lang w:val="it-IT"/>
        </w:rPr>
        <w:t>Pietro Ferrero (1963-2011) e Giovanni Ferrero (*1964)</w:t>
      </w:r>
    </w:p>
    <w:p w:rsidR="002D1193" w:rsidRPr="002D1193" w:rsidRDefault="002D1193">
      <w:pPr>
        <w:rPr>
          <w:sz w:val="12"/>
          <w:szCs w:val="12"/>
          <w:lang w:val="it-IT"/>
        </w:rPr>
      </w:pPr>
    </w:p>
    <w:p w:rsidR="00133268" w:rsidRDefault="00133268" w:rsidP="00133268">
      <w:pPr>
        <w:rPr>
          <w:sz w:val="20"/>
          <w:lang w:val="it-IT"/>
        </w:rPr>
      </w:pPr>
      <w:r>
        <w:rPr>
          <w:sz w:val="20"/>
          <w:lang w:val="it-IT"/>
        </w:rPr>
        <w:t xml:space="preserve">(Da “Pietro Ferrero: il ricordo”, da </w:t>
      </w:r>
      <w:r w:rsidR="0090274E">
        <w:fldChar w:fldCharType="begin"/>
      </w:r>
      <w:r w:rsidR="0090274E" w:rsidRPr="00792C8F">
        <w:rPr>
          <w:lang w:val="it-IT"/>
        </w:rPr>
        <w:instrText xml:space="preserve"> HYPERLINK "https://www.youtube.com/watch?v=F0Aeq02KDNY" </w:instrText>
      </w:r>
      <w:r w:rsidR="0090274E">
        <w:fldChar w:fldCharType="separate"/>
      </w:r>
      <w:r>
        <w:rPr>
          <w:rStyle w:val="Hyperlink"/>
          <w:sz w:val="20"/>
          <w:lang w:val="it-IT"/>
        </w:rPr>
        <w:t>https://www.youtube.com/watch?v=F0Aeq02KDNY</w:t>
      </w:r>
      <w:r w:rsidR="0090274E">
        <w:rPr>
          <w:rStyle w:val="Hyperlink"/>
          <w:sz w:val="20"/>
          <w:lang w:val="it-IT"/>
        </w:rPr>
        <w:fldChar w:fldCharType="end"/>
      </w:r>
      <w:r>
        <w:rPr>
          <w:sz w:val="20"/>
          <w:lang w:val="it-IT"/>
        </w:rPr>
        <w:t xml:space="preserve">, di: Ministero degli Affari Esteri e della Cooperazione Internazionale – Farnesina; </w:t>
      </w:r>
      <w:proofErr w:type="spellStart"/>
      <w:r>
        <w:rPr>
          <w:sz w:val="20"/>
          <w:lang w:val="it-IT"/>
        </w:rPr>
        <w:t>credits</w:t>
      </w:r>
      <w:proofErr w:type="spellEnd"/>
      <w:r>
        <w:rPr>
          <w:sz w:val="20"/>
          <w:lang w:val="it-IT"/>
        </w:rPr>
        <w:t>: riprese di Valeria Fornarelli e Annamaria Gargani. Montaggio di Francesca Fiorito; video pubblicato il 18/11/2011; 1:38) (27/03/2018)</w:t>
      </w:r>
    </w:p>
    <w:p w:rsidR="004C2721" w:rsidRPr="005E0AF2" w:rsidRDefault="004C2721">
      <w:pPr>
        <w:rPr>
          <w:lang w:val="it-IT"/>
        </w:rPr>
      </w:pPr>
    </w:p>
    <w:p w:rsidR="004C2721" w:rsidRPr="005E0AF2" w:rsidRDefault="004C2721" w:rsidP="009A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5E0AF2">
        <w:rPr>
          <w:b/>
          <w:lang w:val="it-IT"/>
        </w:rPr>
        <w:t>Vocaboli</w:t>
      </w:r>
      <w:r w:rsidR="003E0036">
        <w:rPr>
          <w:b/>
          <w:lang w:val="it-IT"/>
        </w:rPr>
        <w:t xml:space="preserve"> utili</w:t>
      </w:r>
      <w:r w:rsidRPr="005E0AF2">
        <w:rPr>
          <w:b/>
          <w:lang w:val="it-IT"/>
        </w:rPr>
        <w:t>:</w:t>
      </w:r>
    </w:p>
    <w:p w:rsidR="008C1500" w:rsidRDefault="008C1500">
      <w:pPr>
        <w:rPr>
          <w:lang w:val="it-IT"/>
        </w:rPr>
      </w:pPr>
    </w:p>
    <w:p w:rsidR="004C2721" w:rsidRDefault="004C2721">
      <w:pPr>
        <w:rPr>
          <w:lang w:val="it-IT"/>
        </w:rPr>
      </w:pPr>
      <w:proofErr w:type="gramStart"/>
      <w:r w:rsidRPr="004C2721">
        <w:rPr>
          <w:b/>
          <w:lang w:val="it-IT"/>
        </w:rPr>
        <w:t>un</w:t>
      </w:r>
      <w:proofErr w:type="gramEnd"/>
      <w:r w:rsidRPr="004C2721">
        <w:rPr>
          <w:b/>
          <w:lang w:val="it-IT"/>
        </w:rPr>
        <w:t xml:space="preserve"> bar</w:t>
      </w:r>
      <w:r w:rsidRPr="004C2721">
        <w:rPr>
          <w:b/>
          <w:u w:val="single"/>
          <w:lang w:val="it-IT"/>
        </w:rPr>
        <w:t>a</w:t>
      </w:r>
      <w:r w:rsidRPr="004C2721">
        <w:rPr>
          <w:b/>
          <w:lang w:val="it-IT"/>
        </w:rPr>
        <w:t>ttolo di Nutella</w:t>
      </w:r>
      <w:r w:rsidRPr="004C2721">
        <w:rPr>
          <w:lang w:val="it-IT"/>
        </w:rPr>
        <w:t xml:space="preserve"> = </w:t>
      </w:r>
      <w:proofErr w:type="spellStart"/>
      <w:r w:rsidRPr="004C2721">
        <w:rPr>
          <w:lang w:val="it-IT"/>
        </w:rPr>
        <w:t>ein</w:t>
      </w:r>
      <w:proofErr w:type="spellEnd"/>
      <w:r w:rsidRPr="004C2721">
        <w:rPr>
          <w:lang w:val="it-IT"/>
        </w:rPr>
        <w:t xml:space="preserve"> Nutella-</w:t>
      </w:r>
      <w:proofErr w:type="spellStart"/>
      <w:r w:rsidRPr="004C2721">
        <w:rPr>
          <w:lang w:val="it-IT"/>
        </w:rPr>
        <w:t>Glas</w:t>
      </w:r>
      <w:proofErr w:type="spellEnd"/>
      <w:r w:rsidR="00331E13">
        <w:rPr>
          <w:lang w:val="it-IT"/>
        </w:rPr>
        <w:t>;</w:t>
      </w:r>
    </w:p>
    <w:p w:rsidR="006363E8" w:rsidRDefault="006363E8">
      <w:pPr>
        <w:rPr>
          <w:lang w:val="it-IT"/>
        </w:rPr>
      </w:pPr>
      <w:proofErr w:type="gramStart"/>
      <w:r w:rsidRPr="006363E8">
        <w:rPr>
          <w:b/>
          <w:lang w:val="it-IT"/>
        </w:rPr>
        <w:t>insegnare</w:t>
      </w:r>
      <w:proofErr w:type="gramEnd"/>
      <w:r w:rsidRPr="006363E8">
        <w:rPr>
          <w:b/>
          <w:lang w:val="it-IT"/>
        </w:rPr>
        <w:t xml:space="preserve"> qualcosa a qualcuno</w:t>
      </w:r>
      <w:r>
        <w:rPr>
          <w:lang w:val="it-IT"/>
        </w:rPr>
        <w:t xml:space="preserve"> = </w:t>
      </w:r>
      <w:proofErr w:type="spellStart"/>
      <w:r>
        <w:rPr>
          <w:lang w:val="it-IT"/>
        </w:rPr>
        <w:t>jdn</w:t>
      </w:r>
      <w:proofErr w:type="spellEnd"/>
      <w:r>
        <w:rPr>
          <w:lang w:val="it-IT"/>
        </w:rPr>
        <w:t xml:space="preserve">. </w:t>
      </w:r>
      <w:proofErr w:type="spellStart"/>
      <w:proofErr w:type="gramStart"/>
      <w:r>
        <w:rPr>
          <w:lang w:val="it-IT"/>
        </w:rPr>
        <w:t>etw</w:t>
      </w:r>
      <w:proofErr w:type="spellEnd"/>
      <w:proofErr w:type="gramEnd"/>
      <w:r>
        <w:rPr>
          <w:lang w:val="it-IT"/>
        </w:rPr>
        <w:t xml:space="preserve">. </w:t>
      </w:r>
      <w:proofErr w:type="spellStart"/>
      <w:proofErr w:type="gramStart"/>
      <w:r>
        <w:rPr>
          <w:lang w:val="it-IT"/>
        </w:rPr>
        <w:t>lehren</w:t>
      </w:r>
      <w:proofErr w:type="spellEnd"/>
      <w:proofErr w:type="gramEnd"/>
      <w:r>
        <w:rPr>
          <w:lang w:val="it-IT"/>
        </w:rPr>
        <w:t>;</w:t>
      </w:r>
    </w:p>
    <w:p w:rsidR="00936B9F" w:rsidRDefault="00331E13">
      <w:pPr>
        <w:rPr>
          <w:lang w:val="it-IT"/>
        </w:rPr>
      </w:pPr>
      <w:proofErr w:type="gramStart"/>
      <w:r>
        <w:rPr>
          <w:b/>
          <w:lang w:val="it-IT"/>
        </w:rPr>
        <w:t>un</w:t>
      </w:r>
      <w:proofErr w:type="gramEnd"/>
      <w:r>
        <w:rPr>
          <w:b/>
          <w:lang w:val="it-IT"/>
        </w:rPr>
        <w:t xml:space="preserve"> punto di vista </w:t>
      </w:r>
      <w:r>
        <w:rPr>
          <w:lang w:val="it-IT"/>
        </w:rPr>
        <w:t>≈ un’</w:t>
      </w:r>
      <w:r w:rsidR="007B04CA">
        <w:rPr>
          <w:lang w:val="it-IT"/>
        </w:rPr>
        <w:t>opinione</w:t>
      </w:r>
      <w:r w:rsidR="00936B9F">
        <w:rPr>
          <w:lang w:val="it-IT"/>
        </w:rPr>
        <w:t>;</w:t>
      </w:r>
    </w:p>
    <w:p w:rsidR="00E07C5C" w:rsidRDefault="00936B9F">
      <w:pPr>
        <w:rPr>
          <w:lang w:val="it-IT"/>
        </w:rPr>
      </w:pPr>
      <w:proofErr w:type="gramStart"/>
      <w:r>
        <w:rPr>
          <w:b/>
          <w:lang w:val="it-IT"/>
        </w:rPr>
        <w:t>una</w:t>
      </w:r>
      <w:proofErr w:type="gramEnd"/>
      <w:r>
        <w:rPr>
          <w:b/>
          <w:lang w:val="it-IT"/>
        </w:rPr>
        <w:t xml:space="preserve"> battuta </w:t>
      </w:r>
      <w:r>
        <w:rPr>
          <w:lang w:val="it-IT"/>
        </w:rPr>
        <w:t>≈ uno scherzo</w:t>
      </w:r>
      <w:r w:rsidR="007B04CA">
        <w:rPr>
          <w:lang w:val="it-IT"/>
        </w:rPr>
        <w:t>.</w:t>
      </w:r>
    </w:p>
    <w:p w:rsidR="0022244B" w:rsidRDefault="0022244B">
      <w:pPr>
        <w:rPr>
          <w:lang w:val="it-IT"/>
        </w:rPr>
      </w:pPr>
    </w:p>
    <w:p w:rsidR="005A534C" w:rsidRDefault="005A534C">
      <w:pPr>
        <w:rPr>
          <w:lang w:val="it-IT"/>
        </w:rPr>
      </w:pPr>
    </w:p>
    <w:p w:rsidR="009A7E0D" w:rsidRPr="009A7E0D" w:rsidRDefault="009A7E0D" w:rsidP="009A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>
        <w:rPr>
          <w:b/>
          <w:lang w:val="it-IT"/>
        </w:rPr>
        <w:t>Comprensione audiovisiva:</w:t>
      </w:r>
    </w:p>
    <w:p w:rsidR="009A7E0D" w:rsidRDefault="009A7E0D">
      <w:pPr>
        <w:rPr>
          <w:i/>
          <w:lang w:val="it-IT"/>
        </w:rPr>
      </w:pPr>
    </w:p>
    <w:p w:rsidR="004A6FC8" w:rsidRDefault="004A6FC8">
      <w:pPr>
        <w:rPr>
          <w:i/>
          <w:lang w:val="it-IT"/>
        </w:rPr>
      </w:pPr>
      <w:r>
        <w:rPr>
          <w:i/>
          <w:lang w:val="it-IT"/>
        </w:rPr>
        <w:t>Guarda i</w:t>
      </w:r>
      <w:r w:rsidR="001F2E24">
        <w:rPr>
          <w:i/>
          <w:lang w:val="it-IT"/>
        </w:rPr>
        <w:t xml:space="preserve"> primi 24 secondi de</w:t>
      </w:r>
      <w:r>
        <w:rPr>
          <w:i/>
          <w:lang w:val="it-IT"/>
        </w:rPr>
        <w:t>l video e ascolta ciò che Pietro Ferrero</w:t>
      </w:r>
      <w:r w:rsidR="007448C7">
        <w:rPr>
          <w:i/>
          <w:lang w:val="it-IT"/>
        </w:rPr>
        <w:t xml:space="preserve"> dice</w:t>
      </w:r>
      <w:r>
        <w:rPr>
          <w:i/>
          <w:lang w:val="it-IT"/>
        </w:rPr>
        <w:t>.</w:t>
      </w:r>
    </w:p>
    <w:p w:rsidR="00402A18" w:rsidRPr="004A6FC8" w:rsidRDefault="00402A18">
      <w:pPr>
        <w:rPr>
          <w:i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C5C" w:rsidTr="00E07C5C">
        <w:tc>
          <w:tcPr>
            <w:tcW w:w="4531" w:type="dxa"/>
          </w:tcPr>
          <w:p w:rsidR="004D1678" w:rsidRDefault="004D1678">
            <w:pPr>
              <w:rPr>
                <w:i/>
                <w:lang w:val="it-IT"/>
              </w:rPr>
            </w:pPr>
          </w:p>
          <w:p w:rsidR="002E36F8" w:rsidRDefault="002E36F8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Vero o falso?</w:t>
            </w:r>
          </w:p>
          <w:p w:rsidR="004D1678" w:rsidRPr="002E36F8" w:rsidRDefault="004D1678">
            <w:pPr>
              <w:rPr>
                <w:i/>
                <w:lang w:val="it-IT"/>
              </w:rPr>
            </w:pPr>
          </w:p>
          <w:p w:rsidR="00E07C5C" w:rsidRDefault="00E07C5C">
            <w:pPr>
              <w:rPr>
                <w:lang w:val="it-IT"/>
              </w:rPr>
            </w:pPr>
            <w:r>
              <w:rPr>
                <w:lang w:val="it-IT"/>
              </w:rPr>
              <w:t xml:space="preserve">1) Secondo </w:t>
            </w:r>
            <w:r w:rsidR="002E36F8">
              <w:rPr>
                <w:lang w:val="it-IT"/>
              </w:rPr>
              <w:t>Pietro Ferrero</w:t>
            </w:r>
            <w:r>
              <w:rPr>
                <w:lang w:val="it-IT"/>
              </w:rPr>
              <w:t xml:space="preserve"> i vari membri della famiglia Ferrero sono </w:t>
            </w:r>
            <w:r w:rsidR="007F7355">
              <w:rPr>
                <w:lang w:val="it-IT"/>
              </w:rPr>
              <w:t xml:space="preserve">tradizionalmente </w:t>
            </w:r>
            <w:r>
              <w:rPr>
                <w:lang w:val="it-IT"/>
              </w:rPr>
              <w:t>della stessa opinione.</w:t>
            </w:r>
          </w:p>
          <w:p w:rsidR="00CE37BF" w:rsidRPr="00CE37BF" w:rsidRDefault="00CE37BF">
            <w:pPr>
              <w:rPr>
                <w:sz w:val="8"/>
                <w:szCs w:val="8"/>
                <w:lang w:val="it-IT"/>
              </w:rPr>
            </w:pPr>
          </w:p>
        </w:tc>
        <w:tc>
          <w:tcPr>
            <w:tcW w:w="4531" w:type="dxa"/>
          </w:tcPr>
          <w:p w:rsidR="00DD7543" w:rsidRDefault="00DD7543">
            <w:pPr>
              <w:rPr>
                <w:lang w:val="it-IT"/>
              </w:rPr>
            </w:pPr>
          </w:p>
          <w:p w:rsidR="004D1678" w:rsidRDefault="004D1678">
            <w:pPr>
              <w:rPr>
                <w:lang w:val="it-IT"/>
              </w:rPr>
            </w:pPr>
          </w:p>
          <w:p w:rsidR="004D1678" w:rsidRDefault="004D1678">
            <w:pPr>
              <w:rPr>
                <w:lang w:val="it-IT"/>
              </w:rPr>
            </w:pPr>
          </w:p>
          <w:p w:rsidR="00E07C5C" w:rsidRPr="004A6FC8" w:rsidRDefault="00E07C5C">
            <w:pPr>
              <w:rPr>
                <w:i/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="004A6FC8">
              <w:rPr>
                <w:lang w:val="it-IT"/>
              </w:rPr>
              <w:t xml:space="preserve"> </w:t>
            </w:r>
            <w:proofErr w:type="gramStart"/>
            <w:r w:rsidR="004A6FC8">
              <w:rPr>
                <w:i/>
                <w:lang w:val="it-IT"/>
              </w:rPr>
              <w:t>vero</w:t>
            </w:r>
            <w:proofErr w:type="gramEnd"/>
          </w:p>
          <w:p w:rsidR="00E07C5C" w:rsidRPr="004A6FC8" w:rsidRDefault="00E07C5C">
            <w:pPr>
              <w:rPr>
                <w:i/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 w:rsidR="004A6FC8">
              <w:rPr>
                <w:lang w:val="it-IT"/>
              </w:rPr>
              <w:t xml:space="preserve"> </w:t>
            </w:r>
            <w:proofErr w:type="gramStart"/>
            <w:r w:rsidR="004A6FC8">
              <w:rPr>
                <w:i/>
                <w:lang w:val="it-IT"/>
              </w:rPr>
              <w:t>falso</w:t>
            </w:r>
            <w:proofErr w:type="gramEnd"/>
          </w:p>
        </w:tc>
      </w:tr>
      <w:tr w:rsidR="00E07C5C" w:rsidRPr="00792C8F" w:rsidTr="00E07C5C">
        <w:tc>
          <w:tcPr>
            <w:tcW w:w="4531" w:type="dxa"/>
          </w:tcPr>
          <w:p w:rsidR="004D1678" w:rsidRDefault="004D1678">
            <w:pPr>
              <w:rPr>
                <w:i/>
                <w:lang w:val="it-IT"/>
              </w:rPr>
            </w:pPr>
          </w:p>
          <w:p w:rsidR="002E36F8" w:rsidRDefault="002E36F8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Completa:</w:t>
            </w:r>
          </w:p>
          <w:p w:rsidR="004D1678" w:rsidRPr="002E36F8" w:rsidRDefault="004D1678">
            <w:pPr>
              <w:rPr>
                <w:i/>
                <w:lang w:val="it-IT"/>
              </w:rPr>
            </w:pPr>
          </w:p>
          <w:p w:rsidR="00E07C5C" w:rsidRDefault="002E36F8">
            <w:pPr>
              <w:rPr>
                <w:lang w:val="it-IT"/>
              </w:rPr>
            </w:pPr>
            <w:r>
              <w:rPr>
                <w:lang w:val="it-IT"/>
              </w:rPr>
              <w:t>2) Secondo Pietro Ferrero i dialoghi in famiglia sono ………………………………</w:t>
            </w:r>
          </w:p>
          <w:p w:rsidR="004D1678" w:rsidRDefault="004D1678">
            <w:pPr>
              <w:rPr>
                <w:lang w:val="it-IT"/>
              </w:rPr>
            </w:pPr>
          </w:p>
        </w:tc>
        <w:tc>
          <w:tcPr>
            <w:tcW w:w="4531" w:type="dxa"/>
          </w:tcPr>
          <w:p w:rsidR="00E07C5C" w:rsidRDefault="00E07C5C">
            <w:pPr>
              <w:rPr>
                <w:lang w:val="it-IT"/>
              </w:rPr>
            </w:pPr>
          </w:p>
        </w:tc>
      </w:tr>
      <w:tr w:rsidR="00AA1EE6" w:rsidTr="00E07C5C">
        <w:tc>
          <w:tcPr>
            <w:tcW w:w="4531" w:type="dxa"/>
          </w:tcPr>
          <w:p w:rsidR="004D1678" w:rsidRDefault="004D1678" w:rsidP="009A7E0D">
            <w:pPr>
              <w:rPr>
                <w:i/>
                <w:lang w:val="it-IT"/>
              </w:rPr>
            </w:pPr>
          </w:p>
          <w:p w:rsidR="009A7E0D" w:rsidRDefault="009A7E0D" w:rsidP="009A7E0D">
            <w:pPr>
              <w:rPr>
                <w:i/>
                <w:lang w:val="it-IT"/>
              </w:rPr>
            </w:pPr>
            <w:r>
              <w:rPr>
                <w:i/>
                <w:lang w:val="it-IT"/>
              </w:rPr>
              <w:t>Vero o falso?</w:t>
            </w:r>
          </w:p>
          <w:p w:rsidR="004D1678" w:rsidRPr="002E36F8" w:rsidRDefault="004D1678" w:rsidP="009A7E0D">
            <w:pPr>
              <w:rPr>
                <w:i/>
                <w:lang w:val="it-IT"/>
              </w:rPr>
            </w:pPr>
          </w:p>
          <w:p w:rsidR="00AA1EE6" w:rsidRDefault="00AA1EE6" w:rsidP="00AA1EE6">
            <w:pPr>
              <w:rPr>
                <w:lang w:val="it-IT"/>
              </w:rPr>
            </w:pPr>
            <w:r>
              <w:rPr>
                <w:lang w:val="it-IT"/>
              </w:rPr>
              <w:t>3) Secondo Pietro Ferrero un barattolo di Nutella aiuta a trovare soluzioni.</w:t>
            </w:r>
          </w:p>
          <w:p w:rsidR="004D1678" w:rsidRPr="00CE37BF" w:rsidRDefault="004D1678" w:rsidP="00AA1EE6">
            <w:pPr>
              <w:rPr>
                <w:sz w:val="8"/>
                <w:szCs w:val="8"/>
                <w:lang w:val="it-IT"/>
              </w:rPr>
            </w:pPr>
          </w:p>
        </w:tc>
        <w:tc>
          <w:tcPr>
            <w:tcW w:w="4531" w:type="dxa"/>
          </w:tcPr>
          <w:p w:rsidR="00AA1EE6" w:rsidRDefault="00AA1EE6" w:rsidP="00AA1EE6">
            <w:pPr>
              <w:rPr>
                <w:lang w:val="it-IT"/>
              </w:rPr>
            </w:pPr>
          </w:p>
          <w:p w:rsidR="004D1678" w:rsidRDefault="004D1678" w:rsidP="00AA1EE6">
            <w:pPr>
              <w:rPr>
                <w:lang w:val="it-IT"/>
              </w:rPr>
            </w:pPr>
          </w:p>
          <w:p w:rsidR="004D1678" w:rsidRDefault="004D1678" w:rsidP="00AA1EE6">
            <w:pPr>
              <w:rPr>
                <w:lang w:val="it-IT"/>
              </w:rPr>
            </w:pPr>
          </w:p>
          <w:p w:rsidR="00AA1EE6" w:rsidRPr="004A6FC8" w:rsidRDefault="00AA1EE6" w:rsidP="00AA1EE6">
            <w:pPr>
              <w:rPr>
                <w:i/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>
              <w:rPr>
                <w:lang w:val="it-IT"/>
              </w:rPr>
              <w:t xml:space="preserve"> </w:t>
            </w:r>
            <w:proofErr w:type="gramStart"/>
            <w:r>
              <w:rPr>
                <w:i/>
                <w:lang w:val="it-IT"/>
              </w:rPr>
              <w:t>vero</w:t>
            </w:r>
            <w:proofErr w:type="gramEnd"/>
          </w:p>
          <w:p w:rsidR="00AA1EE6" w:rsidRPr="004A6FC8" w:rsidRDefault="00AA1EE6" w:rsidP="00AA1EE6">
            <w:pPr>
              <w:rPr>
                <w:i/>
                <w:lang w:val="it-IT"/>
              </w:rPr>
            </w:pPr>
            <w:r>
              <w:rPr>
                <w:lang w:val="it-IT"/>
              </w:rPr>
              <w:sym w:font="Wingdings" w:char="F0A8"/>
            </w:r>
            <w:r>
              <w:rPr>
                <w:lang w:val="it-IT"/>
              </w:rPr>
              <w:t xml:space="preserve"> </w:t>
            </w:r>
            <w:proofErr w:type="gramStart"/>
            <w:r>
              <w:rPr>
                <w:i/>
                <w:lang w:val="it-IT"/>
              </w:rPr>
              <w:t>falso</w:t>
            </w:r>
            <w:proofErr w:type="gramEnd"/>
          </w:p>
        </w:tc>
      </w:tr>
    </w:tbl>
    <w:p w:rsidR="004F2221" w:rsidRPr="00596466" w:rsidRDefault="004F2221" w:rsidP="00262E13">
      <w:pPr>
        <w:rPr>
          <w:sz w:val="4"/>
          <w:szCs w:val="4"/>
          <w:lang w:val="it-IT"/>
        </w:rPr>
      </w:pPr>
    </w:p>
    <w:p w:rsidR="00DA1BCC" w:rsidRDefault="00DA1BCC" w:rsidP="0079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lastRenderedPageBreak/>
        <w:t>[</w:t>
      </w:r>
      <w:proofErr w:type="spellStart"/>
      <w:r>
        <w:rPr>
          <w:b/>
          <w:color w:val="FF0000"/>
          <w:lang w:val="it-IT"/>
        </w:rPr>
        <w:t>Hinweise</w:t>
      </w:r>
      <w:proofErr w:type="spellEnd"/>
      <w:r>
        <w:rPr>
          <w:b/>
          <w:color w:val="FF0000"/>
          <w:lang w:val="it-IT"/>
        </w:rPr>
        <w:t xml:space="preserve"> </w:t>
      </w:r>
      <w:proofErr w:type="spellStart"/>
      <w:r>
        <w:rPr>
          <w:b/>
          <w:color w:val="FF0000"/>
          <w:lang w:val="it-IT"/>
        </w:rPr>
        <w:t>für</w:t>
      </w:r>
      <w:proofErr w:type="spellEnd"/>
      <w:r>
        <w:rPr>
          <w:b/>
          <w:color w:val="FF0000"/>
          <w:lang w:val="it-IT"/>
        </w:rPr>
        <w:t xml:space="preserve"> die </w:t>
      </w:r>
      <w:proofErr w:type="spellStart"/>
      <w:r>
        <w:rPr>
          <w:b/>
          <w:color w:val="FF0000"/>
          <w:lang w:val="it-IT"/>
        </w:rPr>
        <w:t>Lehrkraft</w:t>
      </w:r>
      <w:proofErr w:type="spellEnd"/>
      <w:r>
        <w:rPr>
          <w:b/>
          <w:color w:val="FF0000"/>
          <w:lang w:val="it-IT"/>
        </w:rPr>
        <w:t>:</w:t>
      </w:r>
    </w:p>
    <w:p w:rsidR="00DA1BCC" w:rsidRDefault="00DA1BCC" w:rsidP="0079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it-IT"/>
        </w:rPr>
      </w:pPr>
    </w:p>
    <w:p w:rsidR="00B12029" w:rsidRDefault="00DA1BCC" w:rsidP="0079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783561">
        <w:rPr>
          <w:b/>
          <w:color w:val="FF0000"/>
        </w:rPr>
        <w:t xml:space="preserve">Es empfiehlt sich, die folgende Aufgabenstellung </w:t>
      </w:r>
      <w:r w:rsidRPr="00783561">
        <w:rPr>
          <w:b/>
          <w:color w:val="FF0000"/>
          <w:u w:val="single"/>
        </w:rPr>
        <w:t>nicht</w:t>
      </w:r>
      <w:r w:rsidRPr="00783561">
        <w:rPr>
          <w:b/>
          <w:color w:val="FF0000"/>
        </w:rPr>
        <w:t xml:space="preserve"> auf die Rückseite des Blattes mit </w:t>
      </w:r>
      <w:r w:rsidR="00783561" w:rsidRPr="00783561">
        <w:rPr>
          <w:b/>
          <w:color w:val="FF0000"/>
        </w:rPr>
        <w:t xml:space="preserve">der </w:t>
      </w:r>
      <w:r w:rsidR="00783561" w:rsidRPr="00783561">
        <w:rPr>
          <w:b/>
          <w:i/>
          <w:color w:val="FF0000"/>
        </w:rPr>
        <w:t xml:space="preserve">comprensione </w:t>
      </w:r>
      <w:proofErr w:type="spellStart"/>
      <w:r w:rsidR="00783561" w:rsidRPr="00783561">
        <w:rPr>
          <w:b/>
          <w:i/>
          <w:color w:val="FF0000"/>
        </w:rPr>
        <w:t>audiovisiva</w:t>
      </w:r>
      <w:proofErr w:type="spellEnd"/>
      <w:r w:rsidR="00783561" w:rsidRPr="00783561">
        <w:rPr>
          <w:b/>
          <w:i/>
          <w:color w:val="FF0000"/>
        </w:rPr>
        <w:t xml:space="preserve"> </w:t>
      </w:r>
      <w:r w:rsidR="00783561" w:rsidRPr="00783561">
        <w:rPr>
          <w:b/>
          <w:color w:val="FF0000"/>
        </w:rPr>
        <w:t>zu kopieren, damit die Schülerinnen und Schüler nicht aus der u. g. Aufgabenstellung Rückschlüsse auf die Lösung der geschlossenen / halb offenen Aufgaben oben ziehen können.</w:t>
      </w:r>
    </w:p>
    <w:p w:rsidR="00B12029" w:rsidRDefault="00B12029" w:rsidP="0079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</w:p>
    <w:p w:rsidR="00DA1BCC" w:rsidRPr="00B12029" w:rsidRDefault="00B12029" w:rsidP="00792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B12029">
        <w:rPr>
          <w:b/>
          <w:color w:val="FF0000"/>
        </w:rPr>
        <w:t>Alternativ kann aus der u. g</w:t>
      </w:r>
      <w:r>
        <w:rPr>
          <w:b/>
          <w:color w:val="FF0000"/>
        </w:rPr>
        <w:t>. Aufgabe</w:t>
      </w:r>
      <w:r w:rsidR="008004CE">
        <w:rPr>
          <w:b/>
          <w:color w:val="FF0000"/>
        </w:rPr>
        <w:t>nstellung (</w:t>
      </w:r>
      <w:r w:rsidR="00D61B90">
        <w:rPr>
          <w:b/>
          <w:color w:val="FF0000"/>
        </w:rPr>
        <w:t xml:space="preserve">ggf.: </w:t>
      </w:r>
      <w:r w:rsidR="008004CE">
        <w:rPr>
          <w:b/>
          <w:color w:val="FF0000"/>
        </w:rPr>
        <w:t>z. T.)</w:t>
      </w:r>
      <w:r>
        <w:rPr>
          <w:b/>
          <w:color w:val="FF0000"/>
        </w:rPr>
        <w:t xml:space="preserve"> auch ein Schreibtraining gemacht werden.</w:t>
      </w:r>
      <w:r w:rsidR="00783561" w:rsidRPr="00B12029">
        <w:rPr>
          <w:b/>
          <w:color w:val="FF0000"/>
        </w:rPr>
        <w:t>]</w:t>
      </w:r>
    </w:p>
    <w:p w:rsidR="00DA1BCC" w:rsidRPr="00B12029" w:rsidRDefault="00DA1BCC" w:rsidP="00DA1BCC"/>
    <w:p w:rsidR="00783561" w:rsidRPr="00B12029" w:rsidRDefault="00783561" w:rsidP="00DA1BCC"/>
    <w:p w:rsidR="00783561" w:rsidRPr="00B12029" w:rsidRDefault="00783561" w:rsidP="00DA1BCC"/>
    <w:p w:rsidR="00262E13" w:rsidRPr="00B12029" w:rsidRDefault="00D2563F" w:rsidP="00D256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 w:rsidRPr="00B12029">
        <w:rPr>
          <w:b/>
          <w:lang w:val="it-IT"/>
        </w:rPr>
        <w:t>Parlare:</w:t>
      </w:r>
    </w:p>
    <w:p w:rsidR="00262E13" w:rsidRPr="00B12029" w:rsidRDefault="00262E13" w:rsidP="00262E13">
      <w:pPr>
        <w:rPr>
          <w:lang w:val="it-IT"/>
        </w:rPr>
      </w:pPr>
      <w:bookmarkStart w:id="0" w:name="_GoBack"/>
      <w:bookmarkEnd w:id="0"/>
    </w:p>
    <w:p w:rsidR="00262E13" w:rsidRPr="00B12029" w:rsidRDefault="000E519C" w:rsidP="00262E13">
      <w:pPr>
        <w:rPr>
          <w:lang w:val="it-IT"/>
        </w:rPr>
      </w:pPr>
      <w:r w:rsidRPr="00B12029">
        <w:rPr>
          <w:lang w:val="it-IT"/>
        </w:rPr>
        <w:t>1) Quando nella tua famiglia ci sono idee diverse</w:t>
      </w:r>
      <w:r w:rsidR="00595F6B" w:rsidRPr="00B12029">
        <w:rPr>
          <w:lang w:val="it-IT"/>
        </w:rPr>
        <w:t xml:space="preserve"> su quello che bisogna fare</w:t>
      </w:r>
      <w:r w:rsidRPr="00B12029">
        <w:rPr>
          <w:lang w:val="it-IT"/>
        </w:rPr>
        <w:t>, cosa fate?</w:t>
      </w:r>
    </w:p>
    <w:p w:rsidR="000A428D" w:rsidRPr="00B12029" w:rsidRDefault="000A428D" w:rsidP="00262E13">
      <w:pPr>
        <w:rPr>
          <w:lang w:val="it-IT"/>
        </w:rPr>
      </w:pPr>
    </w:p>
    <w:p w:rsidR="00E07C5C" w:rsidRPr="00262E13" w:rsidRDefault="000E519C" w:rsidP="00262E13">
      <w:pPr>
        <w:tabs>
          <w:tab w:val="left" w:pos="6211"/>
        </w:tabs>
        <w:rPr>
          <w:lang w:val="it-IT"/>
        </w:rPr>
      </w:pPr>
      <w:r w:rsidRPr="00B12029">
        <w:rPr>
          <w:lang w:val="it-IT"/>
        </w:rPr>
        <w:t xml:space="preserve">2) Anche tu </w:t>
      </w:r>
      <w:r w:rsidRPr="004D53E9">
        <w:rPr>
          <w:lang w:val="it-IT"/>
        </w:rPr>
        <w:t>hai una tecni</w:t>
      </w:r>
      <w:r>
        <w:rPr>
          <w:lang w:val="it-IT"/>
        </w:rPr>
        <w:t xml:space="preserve">ca </w:t>
      </w:r>
      <w:r w:rsidR="00C92BF7">
        <w:rPr>
          <w:lang w:val="it-IT"/>
        </w:rPr>
        <w:t xml:space="preserve">(come l’uso del barattolo di Nutella nella famiglia Ferrero) </w:t>
      </w:r>
      <w:r>
        <w:rPr>
          <w:lang w:val="it-IT"/>
        </w:rPr>
        <w:t>che ti permette di trovare soluzioni più facilmente quando ci sono punti di vista diversi</w:t>
      </w:r>
      <w:r w:rsidR="000A428D">
        <w:rPr>
          <w:lang w:val="it-IT"/>
        </w:rPr>
        <w:t>,</w:t>
      </w:r>
      <w:r w:rsidR="0020154A">
        <w:rPr>
          <w:lang w:val="it-IT"/>
        </w:rPr>
        <w:t xml:space="preserve"> </w:t>
      </w:r>
      <w:r w:rsidR="00142C10">
        <w:rPr>
          <w:lang w:val="it-IT"/>
        </w:rPr>
        <w:t>soprattutt</w:t>
      </w:r>
      <w:r w:rsidR="0020154A">
        <w:rPr>
          <w:lang w:val="it-IT"/>
        </w:rPr>
        <w:t>o</w:t>
      </w:r>
      <w:r w:rsidR="000A428D">
        <w:rPr>
          <w:lang w:val="it-IT"/>
        </w:rPr>
        <w:t xml:space="preserve"> nel tuo gruppo di amici</w:t>
      </w:r>
      <w:r>
        <w:rPr>
          <w:lang w:val="it-IT"/>
        </w:rPr>
        <w:t>?</w:t>
      </w:r>
      <w:r w:rsidR="004D53E9">
        <w:rPr>
          <w:lang w:val="it-IT"/>
        </w:rPr>
        <w:t xml:space="preserve"> Parlane!</w:t>
      </w:r>
    </w:p>
    <w:sectPr w:rsidR="00E07C5C" w:rsidRPr="00262E13" w:rsidSect="00CD7B44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4E" w:rsidRDefault="0090274E" w:rsidP="00634CB5">
      <w:r>
        <w:separator/>
      </w:r>
    </w:p>
  </w:endnote>
  <w:endnote w:type="continuationSeparator" w:id="0">
    <w:p w:rsidR="0090274E" w:rsidRDefault="0090274E" w:rsidP="0063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4E" w:rsidRDefault="0090274E" w:rsidP="00634CB5">
      <w:r>
        <w:separator/>
      </w:r>
    </w:p>
  </w:footnote>
  <w:footnote w:type="continuationSeparator" w:id="0">
    <w:p w:rsidR="0090274E" w:rsidRDefault="0090274E" w:rsidP="0063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44" w:rsidRDefault="00CD7B44" w:rsidP="00CD7B44">
    <w:pPr>
      <w:pStyle w:val="IntensivesAnfhrungszeichen"/>
      <w:jc w:val="center"/>
    </w:pPr>
    <w:r>
      <w:t>ZPG Italienisch 2018 - Kompetenzorientiert unterrichten in den Klassen 9 &amp; 10 -</w:t>
    </w:r>
    <w:r>
      <w:br/>
      <w:t>Banzhaf/Maier/Maurer/Ruby/Vetrano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BD"/>
    <w:rsid w:val="000144ED"/>
    <w:rsid w:val="00016499"/>
    <w:rsid w:val="000472CE"/>
    <w:rsid w:val="00083483"/>
    <w:rsid w:val="000A428D"/>
    <w:rsid w:val="000E519C"/>
    <w:rsid w:val="00113ADA"/>
    <w:rsid w:val="001271F0"/>
    <w:rsid w:val="00133268"/>
    <w:rsid w:val="00142C10"/>
    <w:rsid w:val="00152161"/>
    <w:rsid w:val="001C547A"/>
    <w:rsid w:val="001F2E24"/>
    <w:rsid w:val="0020154A"/>
    <w:rsid w:val="0022244B"/>
    <w:rsid w:val="00262E13"/>
    <w:rsid w:val="002D1193"/>
    <w:rsid w:val="002E36F8"/>
    <w:rsid w:val="00331E13"/>
    <w:rsid w:val="003534A0"/>
    <w:rsid w:val="003D0A59"/>
    <w:rsid w:val="003E0036"/>
    <w:rsid w:val="00402A18"/>
    <w:rsid w:val="004A6FC8"/>
    <w:rsid w:val="004C2721"/>
    <w:rsid w:val="004D1678"/>
    <w:rsid w:val="004D53E9"/>
    <w:rsid w:val="004F2221"/>
    <w:rsid w:val="0057160C"/>
    <w:rsid w:val="00595F6B"/>
    <w:rsid w:val="00596466"/>
    <w:rsid w:val="005A534C"/>
    <w:rsid w:val="005E0AF2"/>
    <w:rsid w:val="00634CB5"/>
    <w:rsid w:val="006363E8"/>
    <w:rsid w:val="006C673A"/>
    <w:rsid w:val="006E43F9"/>
    <w:rsid w:val="00710272"/>
    <w:rsid w:val="007448C7"/>
    <w:rsid w:val="007648FD"/>
    <w:rsid w:val="00783561"/>
    <w:rsid w:val="00792C8F"/>
    <w:rsid w:val="007B04CA"/>
    <w:rsid w:val="007F7355"/>
    <w:rsid w:val="007F7DA7"/>
    <w:rsid w:val="008004CE"/>
    <w:rsid w:val="00843CBD"/>
    <w:rsid w:val="008A714A"/>
    <w:rsid w:val="008B72E9"/>
    <w:rsid w:val="008C0DAC"/>
    <w:rsid w:val="008C1500"/>
    <w:rsid w:val="0090274E"/>
    <w:rsid w:val="00903FFC"/>
    <w:rsid w:val="0092139E"/>
    <w:rsid w:val="00936B9F"/>
    <w:rsid w:val="009A7E0D"/>
    <w:rsid w:val="00AA1EE6"/>
    <w:rsid w:val="00AE41F5"/>
    <w:rsid w:val="00B12029"/>
    <w:rsid w:val="00B54707"/>
    <w:rsid w:val="00B85DFB"/>
    <w:rsid w:val="00C039CE"/>
    <w:rsid w:val="00C52690"/>
    <w:rsid w:val="00C92BF7"/>
    <w:rsid w:val="00CB23A2"/>
    <w:rsid w:val="00CD7B44"/>
    <w:rsid w:val="00CE37BF"/>
    <w:rsid w:val="00D16B6C"/>
    <w:rsid w:val="00D2563F"/>
    <w:rsid w:val="00D50B39"/>
    <w:rsid w:val="00D61B90"/>
    <w:rsid w:val="00DA1BCC"/>
    <w:rsid w:val="00DC4141"/>
    <w:rsid w:val="00DD7543"/>
    <w:rsid w:val="00DD7BD3"/>
    <w:rsid w:val="00E07C5C"/>
    <w:rsid w:val="00E534AB"/>
    <w:rsid w:val="00F3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3CB7-D01E-4F8F-B9FE-B5D970FF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23A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4C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4CB5"/>
  </w:style>
  <w:style w:type="paragraph" w:styleId="Fuzeile">
    <w:name w:val="footer"/>
    <w:basedOn w:val="Standard"/>
    <w:link w:val="FuzeileZchn"/>
    <w:uiPriority w:val="99"/>
    <w:unhideWhenUsed/>
    <w:rsid w:val="00634C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4CB5"/>
  </w:style>
  <w:style w:type="paragraph" w:customStyle="1" w:styleId="IntensivesAnfhrungszeichen">
    <w:name w:val="Intensives Anführungszeichen"/>
    <w:basedOn w:val="Standard"/>
    <w:next w:val="Standard"/>
    <w:qFormat/>
    <w:rsid w:val="00634CB5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E0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7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67</cp:revision>
  <dcterms:created xsi:type="dcterms:W3CDTF">2018-02-22T11:26:00Z</dcterms:created>
  <dcterms:modified xsi:type="dcterms:W3CDTF">2018-06-20T11:51:00Z</dcterms:modified>
</cp:coreProperties>
</file>