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7"/>
        <w:gridCol w:w="5931"/>
        <w:gridCol w:w="2347"/>
      </w:tblGrid>
      <w:tr w:rsidR="00FA0039" w:rsidRPr="002B4CA5" w:rsidTr="004D0FCC">
        <w:trPr>
          <w:trHeight w:val="437"/>
        </w:trPr>
        <w:tc>
          <w:tcPr>
            <w:tcW w:w="908" w:type="pct"/>
            <w:vMerge w:val="restart"/>
            <w:tcBorders>
              <w:top w:val="single" w:sz="4" w:space="0" w:color="000000"/>
              <w:left w:val="single" w:sz="4" w:space="0" w:color="000000"/>
              <w:bottom w:val="single" w:sz="4" w:space="0" w:color="000000"/>
              <w:right w:val="single" w:sz="4" w:space="0" w:color="000000"/>
            </w:tcBorders>
            <w:vAlign w:val="center"/>
            <w:hideMark/>
          </w:tcPr>
          <w:p w:rsidR="00FA0039" w:rsidRDefault="00FA0039" w:rsidP="004D0FCC">
            <w:pPr>
              <w:jc w:val="center"/>
              <w:rPr>
                <w:rFonts w:ascii="Calibri" w:hAnsi="Calibri"/>
              </w:rPr>
            </w:pPr>
            <w:r>
              <w:rPr>
                <w:noProof/>
                <w:lang w:eastAsia="de-DE"/>
              </w:rPr>
              <w:drawing>
                <wp:anchor distT="0" distB="0" distL="114300" distR="114300" simplePos="0" relativeHeight="251659264" behindDoc="0" locked="0" layoutInCell="1" allowOverlap="1" wp14:anchorId="39FE29E7" wp14:editId="669A5377">
                  <wp:simplePos x="0" y="0"/>
                  <wp:positionH relativeFrom="column">
                    <wp:posOffset>14605</wp:posOffset>
                  </wp:positionH>
                  <wp:positionV relativeFrom="paragraph">
                    <wp:posOffset>26670</wp:posOffset>
                  </wp:positionV>
                  <wp:extent cx="981075" cy="871855"/>
                  <wp:effectExtent l="0" t="0" r="9525" b="444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991" t="3848" r="31988" b="68986"/>
                          <a:stretch/>
                        </pic:blipFill>
                        <pic:spPr bwMode="auto">
                          <a:xfrm>
                            <a:off x="0" y="0"/>
                            <a:ext cx="981075" cy="871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32" w:type="pct"/>
            <w:vMerge w:val="restart"/>
            <w:tcBorders>
              <w:top w:val="single" w:sz="4" w:space="0" w:color="000000"/>
              <w:left w:val="single" w:sz="4" w:space="0" w:color="000000"/>
              <w:bottom w:val="single" w:sz="4" w:space="0" w:color="000000"/>
              <w:right w:val="single" w:sz="4" w:space="0" w:color="000000"/>
            </w:tcBorders>
          </w:tcPr>
          <w:p w:rsidR="00FA0039" w:rsidRPr="002B4CA5" w:rsidRDefault="00FA0039" w:rsidP="004D0FCC">
            <w:pPr>
              <w:jc w:val="center"/>
              <w:rPr>
                <w:b/>
                <w:sz w:val="36"/>
                <w:szCs w:val="36"/>
              </w:rPr>
            </w:pPr>
            <w:r w:rsidRPr="002B4CA5">
              <w:rPr>
                <w:b/>
                <w:sz w:val="36"/>
                <w:szCs w:val="36"/>
              </w:rPr>
              <w:t>Konzeptionsgruppe Abi</w:t>
            </w:r>
            <w:r>
              <w:rPr>
                <w:b/>
                <w:sz w:val="36"/>
                <w:szCs w:val="36"/>
              </w:rPr>
              <w:t>tur</w:t>
            </w:r>
            <w:r w:rsidRPr="002B4CA5">
              <w:rPr>
                <w:b/>
                <w:sz w:val="36"/>
                <w:szCs w:val="36"/>
              </w:rPr>
              <w:t xml:space="preserve"> </w:t>
            </w:r>
            <w:r>
              <w:rPr>
                <w:b/>
                <w:sz w:val="36"/>
                <w:szCs w:val="36"/>
              </w:rPr>
              <w:t>20</w:t>
            </w:r>
            <w:r w:rsidRPr="002B4CA5">
              <w:rPr>
                <w:b/>
                <w:sz w:val="36"/>
                <w:szCs w:val="36"/>
              </w:rPr>
              <w:t>24</w:t>
            </w:r>
          </w:p>
          <w:p w:rsidR="00FA0039" w:rsidRPr="00B148D6" w:rsidRDefault="00FA0039" w:rsidP="00FA0039">
            <w:pPr>
              <w:tabs>
                <w:tab w:val="left" w:pos="1752"/>
              </w:tabs>
              <w:rPr>
                <w:i/>
                <w:sz w:val="24"/>
                <w:szCs w:val="24"/>
              </w:rPr>
            </w:pPr>
            <w:r>
              <w:rPr>
                <w:sz w:val="18"/>
                <w:szCs w:val="18"/>
              </w:rPr>
              <w:tab/>
            </w:r>
            <w:r w:rsidR="00B148D6" w:rsidRPr="00B148D6">
              <w:rPr>
                <w:i/>
                <w:sz w:val="24"/>
                <w:szCs w:val="24"/>
              </w:rPr>
              <w:t>Kursstufe</w:t>
            </w:r>
          </w:p>
          <w:p w:rsidR="00FA0039" w:rsidRPr="002B4CA5" w:rsidRDefault="00FA0039" w:rsidP="004D0FCC">
            <w:pPr>
              <w:rPr>
                <w:b/>
              </w:rPr>
            </w:pPr>
          </w:p>
          <w:p w:rsidR="00FA0039" w:rsidRPr="006D03A3" w:rsidRDefault="00FA0039" w:rsidP="004D0FCC">
            <w:pPr>
              <w:pStyle w:val="Standardfett"/>
              <w:jc w:val="center"/>
              <w:rPr>
                <w:sz w:val="20"/>
                <w:szCs w:val="20"/>
                <w:lang w:val="de-DE"/>
              </w:rPr>
            </w:pPr>
            <w:r w:rsidRPr="006D03A3">
              <w:rPr>
                <w:sz w:val="20"/>
                <w:szCs w:val="20"/>
                <w:lang w:val="de-DE"/>
              </w:rPr>
              <w:t>M. Banzhaf, U. Bergerfurth, I. Maurer, S. Schmiel, V. Zwilling</w:t>
            </w:r>
          </w:p>
        </w:tc>
        <w:tc>
          <w:tcPr>
            <w:tcW w:w="1160" w:type="pct"/>
            <w:tcBorders>
              <w:top w:val="single" w:sz="4" w:space="0" w:color="000000"/>
              <w:left w:val="single" w:sz="4" w:space="0" w:color="000000"/>
              <w:bottom w:val="single" w:sz="4" w:space="0" w:color="000000"/>
              <w:right w:val="single" w:sz="4" w:space="0" w:color="000000"/>
            </w:tcBorders>
            <w:vAlign w:val="center"/>
          </w:tcPr>
          <w:p w:rsidR="00FA0039" w:rsidRPr="002B4CA5" w:rsidRDefault="00FA0039" w:rsidP="00FA0039">
            <w:pPr>
              <w:rPr>
                <w:b/>
              </w:rPr>
            </w:pPr>
            <w:r>
              <w:rPr>
                <w:b/>
              </w:rPr>
              <w:t xml:space="preserve">literarischer Text </w:t>
            </w:r>
          </w:p>
        </w:tc>
      </w:tr>
      <w:tr w:rsidR="00FA0039" w:rsidTr="004D0FCC">
        <w:trPr>
          <w:trHeight w:val="437"/>
        </w:trPr>
        <w:tc>
          <w:tcPr>
            <w:tcW w:w="908" w:type="pct"/>
            <w:vMerge/>
            <w:tcBorders>
              <w:top w:val="single" w:sz="4" w:space="0" w:color="000000"/>
              <w:left w:val="single" w:sz="4" w:space="0" w:color="000000"/>
              <w:bottom w:val="single" w:sz="4" w:space="0" w:color="000000"/>
              <w:right w:val="single" w:sz="4" w:space="0" w:color="000000"/>
            </w:tcBorders>
            <w:vAlign w:val="center"/>
            <w:hideMark/>
          </w:tcPr>
          <w:p w:rsidR="00FA0039" w:rsidRPr="002B4CA5" w:rsidRDefault="00FA0039" w:rsidP="004D0FCC">
            <w:pPr>
              <w:rPr>
                <w:rFonts w:ascii="Calibri" w:hAnsi="Calibri"/>
              </w:rPr>
            </w:pPr>
          </w:p>
        </w:tc>
        <w:tc>
          <w:tcPr>
            <w:tcW w:w="2932" w:type="pct"/>
            <w:vMerge/>
            <w:tcBorders>
              <w:top w:val="single" w:sz="4" w:space="0" w:color="000000"/>
              <w:left w:val="single" w:sz="4" w:space="0" w:color="000000"/>
              <w:bottom w:val="single" w:sz="4" w:space="0" w:color="000000"/>
              <w:right w:val="single" w:sz="4" w:space="0" w:color="000000"/>
            </w:tcBorders>
            <w:vAlign w:val="center"/>
            <w:hideMark/>
          </w:tcPr>
          <w:p w:rsidR="00FA0039" w:rsidRPr="002B4CA5" w:rsidRDefault="00FA0039" w:rsidP="004D0FCC">
            <w:pPr>
              <w:rPr>
                <w:sz w:val="24"/>
                <w:szCs w:val="24"/>
              </w:rPr>
            </w:pPr>
          </w:p>
        </w:tc>
        <w:tc>
          <w:tcPr>
            <w:tcW w:w="1160" w:type="pct"/>
            <w:tcBorders>
              <w:top w:val="single" w:sz="4" w:space="0" w:color="000000"/>
              <w:left w:val="single" w:sz="4" w:space="0" w:color="000000"/>
              <w:bottom w:val="single" w:sz="4" w:space="0" w:color="000000"/>
              <w:right w:val="single" w:sz="4" w:space="0" w:color="000000"/>
            </w:tcBorders>
            <w:vAlign w:val="center"/>
          </w:tcPr>
          <w:p w:rsidR="00FA0039" w:rsidRDefault="00FA0039" w:rsidP="00FA0039">
            <w:pPr>
              <w:rPr>
                <w:b/>
              </w:rPr>
            </w:pPr>
            <w:r>
              <w:rPr>
                <w:b/>
              </w:rPr>
              <w:t>Textvorlage</w:t>
            </w:r>
          </w:p>
        </w:tc>
      </w:tr>
      <w:tr w:rsidR="00FA0039" w:rsidTr="004D0FCC">
        <w:trPr>
          <w:trHeight w:val="438"/>
        </w:trPr>
        <w:tc>
          <w:tcPr>
            <w:tcW w:w="908" w:type="pct"/>
            <w:vMerge/>
            <w:tcBorders>
              <w:top w:val="single" w:sz="4" w:space="0" w:color="000000"/>
              <w:left w:val="single" w:sz="4" w:space="0" w:color="000000"/>
              <w:bottom w:val="single" w:sz="4" w:space="0" w:color="000000"/>
              <w:right w:val="single" w:sz="4" w:space="0" w:color="000000"/>
            </w:tcBorders>
            <w:vAlign w:val="center"/>
            <w:hideMark/>
          </w:tcPr>
          <w:p w:rsidR="00FA0039" w:rsidRDefault="00FA0039" w:rsidP="004D0FCC">
            <w:pPr>
              <w:rPr>
                <w:rFonts w:ascii="Calibri" w:hAnsi="Calibri"/>
              </w:rPr>
            </w:pPr>
          </w:p>
        </w:tc>
        <w:tc>
          <w:tcPr>
            <w:tcW w:w="2932" w:type="pct"/>
            <w:vMerge/>
            <w:tcBorders>
              <w:top w:val="single" w:sz="4" w:space="0" w:color="000000"/>
              <w:left w:val="single" w:sz="4" w:space="0" w:color="000000"/>
              <w:bottom w:val="single" w:sz="4" w:space="0" w:color="000000"/>
              <w:right w:val="single" w:sz="4" w:space="0" w:color="000000"/>
            </w:tcBorders>
            <w:vAlign w:val="center"/>
            <w:hideMark/>
          </w:tcPr>
          <w:p w:rsidR="00FA0039" w:rsidRDefault="00FA0039" w:rsidP="004D0FCC">
            <w:pPr>
              <w:rPr>
                <w:sz w:val="24"/>
                <w:szCs w:val="24"/>
              </w:rPr>
            </w:pPr>
          </w:p>
        </w:tc>
        <w:tc>
          <w:tcPr>
            <w:tcW w:w="1160" w:type="pct"/>
            <w:tcBorders>
              <w:top w:val="single" w:sz="4" w:space="0" w:color="000000"/>
              <w:left w:val="single" w:sz="4" w:space="0" w:color="000000"/>
              <w:bottom w:val="single" w:sz="4" w:space="0" w:color="000000"/>
              <w:right w:val="single" w:sz="4" w:space="0" w:color="000000"/>
            </w:tcBorders>
            <w:vAlign w:val="center"/>
            <w:hideMark/>
          </w:tcPr>
          <w:p w:rsidR="00FA0039" w:rsidRDefault="00FA0039" w:rsidP="004D0FCC">
            <w:pPr>
              <w:rPr>
                <w:b/>
              </w:rPr>
            </w:pPr>
          </w:p>
        </w:tc>
      </w:tr>
    </w:tbl>
    <w:p w:rsidR="00A36C24" w:rsidRPr="00FA0039" w:rsidRDefault="00A36C24" w:rsidP="00ED23EF">
      <w:pPr>
        <w:suppressLineNumbers/>
        <w:rPr>
          <w:sz w:val="10"/>
          <w:szCs w:val="10"/>
          <w:lang w:val="it-IT"/>
        </w:rPr>
      </w:pPr>
    </w:p>
    <w:p w:rsidR="00A36C24" w:rsidRPr="004E352B" w:rsidRDefault="00A36C24" w:rsidP="00A36C24">
      <w:pPr>
        <w:jc w:val="right"/>
        <w:rPr>
          <w:i/>
          <w:lang w:val="it-IT"/>
        </w:rPr>
      </w:pPr>
    </w:p>
    <w:p w:rsidR="00A36C24" w:rsidRDefault="00A36C24" w:rsidP="0024268F">
      <w:pPr>
        <w:pStyle w:val="Listenabsatz"/>
        <w:numPr>
          <w:ilvl w:val="0"/>
          <w:numId w:val="11"/>
        </w:numPr>
        <w:rPr>
          <w:i/>
          <w:lang w:val="it-IT"/>
        </w:rPr>
      </w:pPr>
      <w:r w:rsidRPr="0024268F">
        <w:rPr>
          <w:lang w:val="it-IT"/>
        </w:rPr>
        <w:t xml:space="preserve">Gabriella Kuruvilla, </w:t>
      </w:r>
      <w:r w:rsidRPr="0024268F">
        <w:rPr>
          <w:i/>
          <w:lang w:val="it-IT"/>
        </w:rPr>
        <w:t>India; Pecore Nere (Reclam Fremdsprachentexte), p.95 ff</w:t>
      </w:r>
      <w:r w:rsidR="009372A0" w:rsidRPr="0024268F">
        <w:rPr>
          <w:i/>
          <w:lang w:val="it-IT"/>
        </w:rPr>
        <w:t xml:space="preserve"> (gekürzt)</w:t>
      </w:r>
    </w:p>
    <w:p w:rsidR="007039E9" w:rsidRDefault="007039E9" w:rsidP="00ED23EF">
      <w:pPr>
        <w:suppressLineNumbers/>
        <w:rPr>
          <w:b/>
          <w:sz w:val="24"/>
          <w:szCs w:val="24"/>
          <w:u w:val="single"/>
          <w:lang w:val="it-IT"/>
        </w:rPr>
      </w:pPr>
    </w:p>
    <w:p w:rsidR="00367D85" w:rsidRPr="0018270F" w:rsidRDefault="007039E9" w:rsidP="00ED23EF">
      <w:pPr>
        <w:suppressLineNumbers/>
        <w:rPr>
          <w:b/>
          <w:sz w:val="24"/>
          <w:szCs w:val="24"/>
          <w:u w:val="single"/>
          <w:lang w:val="it-IT"/>
        </w:rPr>
      </w:pPr>
      <w:r>
        <w:rPr>
          <w:b/>
          <w:sz w:val="24"/>
          <w:szCs w:val="24"/>
          <w:u w:val="single"/>
          <w:lang w:val="it-IT"/>
        </w:rPr>
        <w:t>Compiti</w:t>
      </w:r>
    </w:p>
    <w:p w:rsidR="007039E9" w:rsidRDefault="007039E9" w:rsidP="00ED23EF">
      <w:pPr>
        <w:pStyle w:val="Listenabsatz"/>
        <w:suppressLineNumbers/>
        <w:ind w:left="360"/>
        <w:rPr>
          <w:b/>
          <w:lang w:val="it-IT"/>
        </w:rPr>
      </w:pPr>
    </w:p>
    <w:p w:rsidR="007039E9" w:rsidRPr="007039E9" w:rsidRDefault="007039E9" w:rsidP="00ED23EF">
      <w:pPr>
        <w:pStyle w:val="Listenabsatz"/>
        <w:numPr>
          <w:ilvl w:val="0"/>
          <w:numId w:val="2"/>
        </w:numPr>
        <w:suppressLineNumbers/>
        <w:rPr>
          <w:lang w:val="it-IT"/>
        </w:rPr>
      </w:pPr>
      <w:r w:rsidRPr="007039E9">
        <w:rPr>
          <w:lang w:val="it-IT"/>
        </w:rPr>
        <w:t xml:space="preserve">Descrivete il viaggio e l’arrivo in India della narratrice e </w:t>
      </w:r>
      <w:r w:rsidR="00810AA6">
        <w:rPr>
          <w:lang w:val="it-IT"/>
        </w:rPr>
        <w:t>del suo fidanzato.</w:t>
      </w:r>
    </w:p>
    <w:p w:rsidR="007039E9" w:rsidRPr="007039E9" w:rsidRDefault="007039E9" w:rsidP="00ED23EF">
      <w:pPr>
        <w:suppressLineNumbers/>
        <w:rPr>
          <w:lang w:val="it-IT"/>
        </w:rPr>
      </w:pPr>
    </w:p>
    <w:p w:rsidR="007039E9" w:rsidRPr="007039E9" w:rsidRDefault="007039E9" w:rsidP="00ED23EF">
      <w:pPr>
        <w:pStyle w:val="Listenabsatz"/>
        <w:numPr>
          <w:ilvl w:val="0"/>
          <w:numId w:val="2"/>
        </w:numPr>
        <w:suppressLineNumbers/>
        <w:rPr>
          <w:lang w:val="it-IT"/>
        </w:rPr>
      </w:pPr>
      <w:r w:rsidRPr="007039E9">
        <w:rPr>
          <w:lang w:val="it-IT"/>
        </w:rPr>
        <w:t>Analizzate l’atteggiamento e le sensazioni della narratrice nei confronti del paese natale di suo padre tenendo conto dei mezzi stilistici c</w:t>
      </w:r>
      <w:r w:rsidR="00D845CC">
        <w:rPr>
          <w:lang w:val="it-IT"/>
        </w:rPr>
        <w:t>he li</w:t>
      </w:r>
      <w:r w:rsidR="00810AA6">
        <w:rPr>
          <w:lang w:val="it-IT"/>
        </w:rPr>
        <w:t xml:space="preserve"> mettono in evidenza.</w:t>
      </w:r>
    </w:p>
    <w:p w:rsidR="007039E9" w:rsidRDefault="007039E9" w:rsidP="00ED23EF">
      <w:pPr>
        <w:suppressLineNumbers/>
        <w:rPr>
          <w:b/>
          <w:lang w:val="it-IT"/>
        </w:rPr>
      </w:pPr>
    </w:p>
    <w:p w:rsidR="007039E9" w:rsidRDefault="007039E9" w:rsidP="00ED23EF">
      <w:pPr>
        <w:suppressLineNumbers/>
        <w:rPr>
          <w:b/>
          <w:lang w:val="it-IT"/>
        </w:rPr>
      </w:pPr>
    </w:p>
    <w:p w:rsidR="007039E9" w:rsidRPr="0033078D" w:rsidRDefault="00810AA6" w:rsidP="00ED23EF">
      <w:pPr>
        <w:suppressLineNumbers/>
        <w:rPr>
          <w:b/>
          <w:lang w:val="it-IT"/>
        </w:rPr>
      </w:pPr>
      <w:r>
        <w:rPr>
          <w:b/>
          <w:lang w:val="it-IT"/>
        </w:rPr>
        <w:t>A scelta</w:t>
      </w:r>
    </w:p>
    <w:p w:rsidR="007039E9" w:rsidRDefault="007039E9" w:rsidP="00ED23EF">
      <w:pPr>
        <w:suppressLineNumbers/>
        <w:tabs>
          <w:tab w:val="left" w:pos="426"/>
        </w:tabs>
        <w:ind w:left="426" w:hanging="426"/>
        <w:rPr>
          <w:lang w:val="it-IT"/>
        </w:rPr>
      </w:pPr>
      <w:r w:rsidRPr="00CE2CBE">
        <w:rPr>
          <w:lang w:val="it-IT"/>
        </w:rPr>
        <w:t>3.1</w:t>
      </w:r>
      <w:r>
        <w:rPr>
          <w:lang w:val="it-IT"/>
        </w:rPr>
        <w:t xml:space="preserve">. </w:t>
      </w:r>
      <w:r>
        <w:rPr>
          <w:lang w:val="it-IT"/>
        </w:rPr>
        <w:tab/>
        <w:t>Partendo dall’esempio della narratrice valutate le possibilità e le difficoltà di un individuo che cresce tra due culture.</w:t>
      </w:r>
    </w:p>
    <w:p w:rsidR="007039E9" w:rsidRPr="00CE2CBE" w:rsidRDefault="007039E9" w:rsidP="00ED23EF">
      <w:pPr>
        <w:suppressLineNumbers/>
        <w:tabs>
          <w:tab w:val="left" w:pos="426"/>
        </w:tabs>
        <w:rPr>
          <w:b/>
          <w:lang w:val="it-IT"/>
        </w:rPr>
      </w:pPr>
      <w:r w:rsidRPr="00CE2CBE">
        <w:rPr>
          <w:b/>
          <w:lang w:val="it-IT"/>
        </w:rPr>
        <w:t>oppure</w:t>
      </w:r>
    </w:p>
    <w:p w:rsidR="007039E9" w:rsidRDefault="007039E9" w:rsidP="00ED23EF">
      <w:pPr>
        <w:suppressLineNumbers/>
        <w:tabs>
          <w:tab w:val="left" w:pos="426"/>
        </w:tabs>
        <w:ind w:left="426" w:hanging="426"/>
        <w:rPr>
          <w:lang w:val="it-IT"/>
        </w:rPr>
      </w:pPr>
      <w:r>
        <w:rPr>
          <w:lang w:val="it-IT"/>
        </w:rPr>
        <w:t>3.2.</w:t>
      </w:r>
      <w:r>
        <w:rPr>
          <w:lang w:val="it-IT"/>
        </w:rPr>
        <w:tab/>
        <w:t>Tornata in Italia la narratrice decide di scrivere una lettera in cui condivide col padre ciò che ha provato e vissuto durante il suo viaggio in India. Componete questa lettera al padre.</w:t>
      </w:r>
      <w:r w:rsidRPr="00CE2CBE">
        <w:rPr>
          <w:lang w:val="it-IT"/>
        </w:rPr>
        <w:tab/>
      </w:r>
    </w:p>
    <w:p w:rsidR="007039E9" w:rsidRPr="00CE2CBE" w:rsidRDefault="007039E9" w:rsidP="00ED23EF">
      <w:pPr>
        <w:suppressLineNumbers/>
        <w:tabs>
          <w:tab w:val="left" w:pos="426"/>
        </w:tabs>
        <w:ind w:left="426" w:hanging="426"/>
        <w:rPr>
          <w:lang w:val="it-IT"/>
        </w:rPr>
      </w:pP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p>
    <w:p w:rsidR="007039E9" w:rsidRPr="00C36C29" w:rsidRDefault="007039E9" w:rsidP="00ED23EF">
      <w:pPr>
        <w:pStyle w:val="Listenabsatz"/>
        <w:suppressLineNumbers/>
        <w:ind w:left="708"/>
        <w:rPr>
          <w:b/>
          <w:lang w:val="it-IT"/>
        </w:rPr>
      </w:pPr>
    </w:p>
    <w:p w:rsidR="007039E9" w:rsidRPr="009372A0" w:rsidRDefault="007039E9" w:rsidP="00ED23EF">
      <w:pPr>
        <w:suppressLineNumbers/>
        <w:rPr>
          <w:lang w:val="it-IT"/>
        </w:rPr>
      </w:pPr>
    </w:p>
    <w:p w:rsidR="0024334C" w:rsidRPr="0024268F" w:rsidRDefault="0024334C" w:rsidP="0024334C">
      <w:pPr>
        <w:suppressLineNumbers/>
        <w:rPr>
          <w:b/>
          <w:lang w:val="it-IT"/>
        </w:rPr>
      </w:pPr>
      <w:r w:rsidRPr="0024268F">
        <w:rPr>
          <w:b/>
          <w:lang w:val="it-IT"/>
        </w:rPr>
        <w:t>[Mit direktem Bezug zu Schwerpunktthema:</w:t>
      </w:r>
    </w:p>
    <w:p w:rsidR="0024334C" w:rsidRDefault="0024334C" w:rsidP="0024334C">
      <w:pPr>
        <w:suppressLineNumbers/>
        <w:suppressAutoHyphens/>
        <w:autoSpaceDN w:val="0"/>
        <w:spacing w:after="0" w:line="240" w:lineRule="auto"/>
        <w:textAlignment w:val="baseline"/>
        <w:rPr>
          <w:lang w:val="it-IT"/>
        </w:rPr>
      </w:pPr>
      <w:r>
        <w:rPr>
          <w:lang w:val="it-IT"/>
        </w:rPr>
        <w:t xml:space="preserve">3.3. </w:t>
      </w:r>
      <w:r w:rsidRPr="00C36C29">
        <w:rPr>
          <w:lang w:val="it-IT"/>
        </w:rPr>
        <w:t>Paragonate il rapporto della narratrice con il paese di suo padre a quello di Anandita nel racconto “</w:t>
      </w:r>
      <w:r w:rsidRPr="00C36C29">
        <w:rPr>
          <w:i/>
          <w:lang w:val="it-IT"/>
        </w:rPr>
        <w:t>Curry di pollo</w:t>
      </w:r>
      <w:r w:rsidRPr="00C36C29">
        <w:rPr>
          <w:lang w:val="it-IT"/>
        </w:rPr>
        <w:t>” o della narratrice del racconto “</w:t>
      </w:r>
      <w:r w:rsidRPr="00C36C29">
        <w:rPr>
          <w:i/>
          <w:lang w:val="it-IT"/>
        </w:rPr>
        <w:t>Dismatria</w:t>
      </w:r>
      <w:r w:rsidRPr="00C36C29">
        <w:rPr>
          <w:lang w:val="it-IT"/>
        </w:rPr>
        <w:t>”.]</w:t>
      </w:r>
    </w:p>
    <w:p w:rsidR="0024334C" w:rsidRDefault="0024334C" w:rsidP="0024334C">
      <w:pPr>
        <w:suppressLineNumbers/>
        <w:suppressAutoHyphens/>
        <w:autoSpaceDN w:val="0"/>
        <w:spacing w:after="0" w:line="240" w:lineRule="auto"/>
        <w:textAlignment w:val="baseline"/>
        <w:rPr>
          <w:lang w:val="it-IT"/>
        </w:rPr>
      </w:pPr>
    </w:p>
    <w:p w:rsidR="0024334C" w:rsidRPr="00C36C29" w:rsidRDefault="0024334C" w:rsidP="0024334C">
      <w:pPr>
        <w:suppressLineNumbers/>
        <w:suppressAutoHyphens/>
        <w:autoSpaceDN w:val="0"/>
        <w:spacing w:after="0" w:line="240" w:lineRule="auto"/>
        <w:textAlignment w:val="baseline"/>
        <w:rPr>
          <w:lang w:val="it-IT"/>
        </w:rPr>
      </w:pPr>
      <w:r>
        <w:rPr>
          <w:lang w:val="it-IT"/>
        </w:rPr>
        <w:t>3.4. Dopo 30 anni Anandita torna nel paese dei genitori. In aereo incontra l’io narrante del racconto “India”. Le due giovani donne si scambiano le loro idee su una vita tra l’Italia e l’India.</w:t>
      </w:r>
    </w:p>
    <w:p w:rsidR="007039E9" w:rsidRDefault="007039E9" w:rsidP="00ED23EF">
      <w:pPr>
        <w:suppressLineNumbers/>
        <w:rPr>
          <w:b/>
          <w:sz w:val="24"/>
          <w:szCs w:val="24"/>
          <w:lang w:val="it-IT"/>
        </w:rPr>
      </w:pPr>
      <w:r>
        <w:rPr>
          <w:b/>
          <w:sz w:val="24"/>
          <w:szCs w:val="24"/>
          <w:lang w:val="it-IT"/>
        </w:rPr>
        <w:br w:type="page"/>
      </w:r>
    </w:p>
    <w:p w:rsidR="00A36C24" w:rsidRDefault="00A36C24" w:rsidP="00ED23EF">
      <w:pPr>
        <w:pStyle w:val="Listenabsatz"/>
        <w:suppressLineNumbers/>
        <w:ind w:left="708"/>
        <w:rPr>
          <w:b/>
          <w:sz w:val="24"/>
          <w:szCs w:val="24"/>
          <w:lang w:val="it-IT"/>
        </w:rPr>
      </w:pPr>
    </w:p>
    <w:tbl>
      <w:tblPr>
        <w:tblW w:w="507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7"/>
        <w:gridCol w:w="5931"/>
        <w:gridCol w:w="2347"/>
      </w:tblGrid>
      <w:tr w:rsidR="007039E9" w:rsidRPr="002B4CA5" w:rsidTr="004D0FCC">
        <w:trPr>
          <w:trHeight w:val="437"/>
        </w:trPr>
        <w:tc>
          <w:tcPr>
            <w:tcW w:w="908" w:type="pct"/>
            <w:vMerge w:val="restart"/>
            <w:tcBorders>
              <w:top w:val="single" w:sz="4" w:space="0" w:color="000000"/>
              <w:left w:val="single" w:sz="4" w:space="0" w:color="000000"/>
              <w:bottom w:val="single" w:sz="4" w:space="0" w:color="000000"/>
              <w:right w:val="single" w:sz="4" w:space="0" w:color="000000"/>
            </w:tcBorders>
            <w:vAlign w:val="center"/>
            <w:hideMark/>
          </w:tcPr>
          <w:p w:rsidR="007039E9" w:rsidRPr="00132DE5" w:rsidRDefault="007039E9" w:rsidP="00ED23EF">
            <w:pPr>
              <w:pStyle w:val="Listenabsatz"/>
              <w:ind w:left="360"/>
              <w:rPr>
                <w:rFonts w:ascii="Calibri" w:hAnsi="Calibri"/>
                <w:lang w:val="it-IT"/>
              </w:rPr>
            </w:pPr>
            <w:r>
              <w:rPr>
                <w:noProof/>
                <w:lang w:eastAsia="de-DE"/>
              </w:rPr>
              <w:drawing>
                <wp:anchor distT="0" distB="0" distL="114300" distR="114300" simplePos="0" relativeHeight="251663360" behindDoc="0" locked="0" layoutInCell="1" allowOverlap="1" wp14:anchorId="13BD9605" wp14:editId="6B3109DE">
                  <wp:simplePos x="0" y="0"/>
                  <wp:positionH relativeFrom="column">
                    <wp:posOffset>14605</wp:posOffset>
                  </wp:positionH>
                  <wp:positionV relativeFrom="paragraph">
                    <wp:posOffset>26670</wp:posOffset>
                  </wp:positionV>
                  <wp:extent cx="981075" cy="871855"/>
                  <wp:effectExtent l="0" t="0" r="9525"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991" t="3848" r="31988" b="68986"/>
                          <a:stretch/>
                        </pic:blipFill>
                        <pic:spPr bwMode="auto">
                          <a:xfrm>
                            <a:off x="0" y="0"/>
                            <a:ext cx="981075" cy="871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32" w:type="pct"/>
            <w:vMerge w:val="restart"/>
            <w:tcBorders>
              <w:top w:val="single" w:sz="4" w:space="0" w:color="000000"/>
              <w:left w:val="single" w:sz="4" w:space="0" w:color="000000"/>
              <w:bottom w:val="single" w:sz="4" w:space="0" w:color="000000"/>
              <w:right w:val="single" w:sz="4" w:space="0" w:color="000000"/>
            </w:tcBorders>
          </w:tcPr>
          <w:p w:rsidR="007039E9" w:rsidRPr="002B4CA5" w:rsidRDefault="007039E9" w:rsidP="00ED23EF">
            <w:pPr>
              <w:jc w:val="center"/>
              <w:rPr>
                <w:b/>
                <w:sz w:val="36"/>
                <w:szCs w:val="36"/>
              </w:rPr>
            </w:pPr>
            <w:r w:rsidRPr="002B4CA5">
              <w:rPr>
                <w:b/>
                <w:sz w:val="36"/>
                <w:szCs w:val="36"/>
              </w:rPr>
              <w:t>Konzeptionsgruppe Abi</w:t>
            </w:r>
            <w:r>
              <w:rPr>
                <w:b/>
                <w:sz w:val="36"/>
                <w:szCs w:val="36"/>
              </w:rPr>
              <w:t>tur</w:t>
            </w:r>
            <w:r w:rsidRPr="002B4CA5">
              <w:rPr>
                <w:b/>
                <w:sz w:val="36"/>
                <w:szCs w:val="36"/>
              </w:rPr>
              <w:t xml:space="preserve"> </w:t>
            </w:r>
            <w:r>
              <w:rPr>
                <w:b/>
                <w:sz w:val="36"/>
                <w:szCs w:val="36"/>
              </w:rPr>
              <w:t>20</w:t>
            </w:r>
            <w:r w:rsidRPr="002B4CA5">
              <w:rPr>
                <w:b/>
                <w:sz w:val="36"/>
                <w:szCs w:val="36"/>
              </w:rPr>
              <w:t>24</w:t>
            </w:r>
          </w:p>
          <w:p w:rsidR="007039E9" w:rsidRPr="00B148D6" w:rsidRDefault="007039E9" w:rsidP="00ED23EF">
            <w:pPr>
              <w:tabs>
                <w:tab w:val="left" w:pos="1752"/>
              </w:tabs>
              <w:rPr>
                <w:i/>
                <w:sz w:val="24"/>
                <w:szCs w:val="24"/>
              </w:rPr>
            </w:pPr>
            <w:r>
              <w:rPr>
                <w:sz w:val="18"/>
                <w:szCs w:val="18"/>
              </w:rPr>
              <w:tab/>
            </w:r>
            <w:r w:rsidR="00B148D6" w:rsidRPr="00B148D6">
              <w:rPr>
                <w:i/>
                <w:sz w:val="24"/>
                <w:szCs w:val="24"/>
              </w:rPr>
              <w:t>Kursstufe</w:t>
            </w:r>
          </w:p>
          <w:p w:rsidR="007039E9" w:rsidRPr="002B4CA5" w:rsidRDefault="007039E9" w:rsidP="00ED23EF">
            <w:pPr>
              <w:rPr>
                <w:b/>
              </w:rPr>
            </w:pPr>
          </w:p>
          <w:p w:rsidR="007039E9" w:rsidRPr="006D03A3" w:rsidRDefault="007039E9" w:rsidP="00ED23EF">
            <w:pPr>
              <w:pStyle w:val="Standardfett"/>
              <w:jc w:val="center"/>
              <w:rPr>
                <w:sz w:val="20"/>
                <w:szCs w:val="20"/>
                <w:lang w:val="de-DE"/>
              </w:rPr>
            </w:pPr>
            <w:r w:rsidRPr="006D03A3">
              <w:rPr>
                <w:sz w:val="20"/>
                <w:szCs w:val="20"/>
                <w:lang w:val="de-DE"/>
              </w:rPr>
              <w:t>M. Banzhaf, U. Bergerfurth, I. Maurer, S. Schmiel, V. Zwilling</w:t>
            </w:r>
          </w:p>
        </w:tc>
        <w:tc>
          <w:tcPr>
            <w:tcW w:w="1160" w:type="pct"/>
            <w:tcBorders>
              <w:top w:val="single" w:sz="4" w:space="0" w:color="000000"/>
              <w:left w:val="single" w:sz="4" w:space="0" w:color="000000"/>
              <w:bottom w:val="single" w:sz="4" w:space="0" w:color="000000"/>
              <w:right w:val="single" w:sz="4" w:space="0" w:color="000000"/>
            </w:tcBorders>
            <w:vAlign w:val="center"/>
          </w:tcPr>
          <w:p w:rsidR="007039E9" w:rsidRPr="002B4CA5" w:rsidRDefault="007039E9" w:rsidP="00ED23EF">
            <w:pPr>
              <w:rPr>
                <w:b/>
              </w:rPr>
            </w:pPr>
            <w:r>
              <w:rPr>
                <w:b/>
              </w:rPr>
              <w:t xml:space="preserve">literarischer Text </w:t>
            </w:r>
          </w:p>
        </w:tc>
      </w:tr>
      <w:tr w:rsidR="007039E9" w:rsidTr="004D0FCC">
        <w:trPr>
          <w:trHeight w:val="437"/>
        </w:trPr>
        <w:tc>
          <w:tcPr>
            <w:tcW w:w="908" w:type="pct"/>
            <w:vMerge/>
            <w:tcBorders>
              <w:top w:val="single" w:sz="4" w:space="0" w:color="000000"/>
              <w:left w:val="single" w:sz="4" w:space="0" w:color="000000"/>
              <w:bottom w:val="single" w:sz="4" w:space="0" w:color="000000"/>
              <w:right w:val="single" w:sz="4" w:space="0" w:color="000000"/>
            </w:tcBorders>
            <w:vAlign w:val="center"/>
            <w:hideMark/>
          </w:tcPr>
          <w:p w:rsidR="007039E9" w:rsidRPr="002B4CA5" w:rsidRDefault="007039E9" w:rsidP="00ED23EF">
            <w:pPr>
              <w:rPr>
                <w:rFonts w:ascii="Calibri" w:hAnsi="Calibri"/>
              </w:rPr>
            </w:pPr>
          </w:p>
        </w:tc>
        <w:tc>
          <w:tcPr>
            <w:tcW w:w="2932" w:type="pct"/>
            <w:vMerge/>
            <w:tcBorders>
              <w:top w:val="single" w:sz="4" w:space="0" w:color="000000"/>
              <w:left w:val="single" w:sz="4" w:space="0" w:color="000000"/>
              <w:bottom w:val="single" w:sz="4" w:space="0" w:color="000000"/>
              <w:right w:val="single" w:sz="4" w:space="0" w:color="000000"/>
            </w:tcBorders>
            <w:vAlign w:val="center"/>
            <w:hideMark/>
          </w:tcPr>
          <w:p w:rsidR="007039E9" w:rsidRPr="002B4CA5" w:rsidRDefault="007039E9" w:rsidP="00ED23EF">
            <w:pPr>
              <w:rPr>
                <w:sz w:val="24"/>
                <w:szCs w:val="24"/>
              </w:rPr>
            </w:pPr>
          </w:p>
        </w:tc>
        <w:tc>
          <w:tcPr>
            <w:tcW w:w="1160" w:type="pct"/>
            <w:tcBorders>
              <w:top w:val="single" w:sz="4" w:space="0" w:color="000000"/>
              <w:left w:val="single" w:sz="4" w:space="0" w:color="000000"/>
              <w:bottom w:val="single" w:sz="4" w:space="0" w:color="000000"/>
              <w:right w:val="single" w:sz="4" w:space="0" w:color="000000"/>
            </w:tcBorders>
            <w:vAlign w:val="center"/>
          </w:tcPr>
          <w:p w:rsidR="007039E9" w:rsidRDefault="007039E9" w:rsidP="00ED23EF">
            <w:pPr>
              <w:rPr>
                <w:b/>
              </w:rPr>
            </w:pPr>
            <w:r>
              <w:rPr>
                <w:b/>
              </w:rPr>
              <w:t>Erwartungshorizont</w:t>
            </w:r>
          </w:p>
        </w:tc>
      </w:tr>
      <w:tr w:rsidR="007039E9" w:rsidTr="004D0FCC">
        <w:trPr>
          <w:trHeight w:val="438"/>
        </w:trPr>
        <w:tc>
          <w:tcPr>
            <w:tcW w:w="908" w:type="pct"/>
            <w:vMerge/>
            <w:tcBorders>
              <w:top w:val="single" w:sz="4" w:space="0" w:color="000000"/>
              <w:left w:val="single" w:sz="4" w:space="0" w:color="000000"/>
              <w:bottom w:val="single" w:sz="4" w:space="0" w:color="000000"/>
              <w:right w:val="single" w:sz="4" w:space="0" w:color="000000"/>
            </w:tcBorders>
            <w:vAlign w:val="center"/>
            <w:hideMark/>
          </w:tcPr>
          <w:p w:rsidR="007039E9" w:rsidRDefault="007039E9" w:rsidP="00ED23EF">
            <w:pPr>
              <w:rPr>
                <w:rFonts w:ascii="Calibri" w:hAnsi="Calibri"/>
              </w:rPr>
            </w:pPr>
          </w:p>
        </w:tc>
        <w:tc>
          <w:tcPr>
            <w:tcW w:w="2932" w:type="pct"/>
            <w:vMerge/>
            <w:tcBorders>
              <w:top w:val="single" w:sz="4" w:space="0" w:color="000000"/>
              <w:left w:val="single" w:sz="4" w:space="0" w:color="000000"/>
              <w:bottom w:val="single" w:sz="4" w:space="0" w:color="000000"/>
              <w:right w:val="single" w:sz="4" w:space="0" w:color="000000"/>
            </w:tcBorders>
            <w:vAlign w:val="center"/>
            <w:hideMark/>
          </w:tcPr>
          <w:p w:rsidR="007039E9" w:rsidRDefault="007039E9" w:rsidP="00ED23EF">
            <w:pPr>
              <w:rPr>
                <w:sz w:val="24"/>
                <w:szCs w:val="24"/>
              </w:rPr>
            </w:pPr>
          </w:p>
        </w:tc>
        <w:tc>
          <w:tcPr>
            <w:tcW w:w="1160" w:type="pct"/>
            <w:tcBorders>
              <w:top w:val="single" w:sz="4" w:space="0" w:color="000000"/>
              <w:left w:val="single" w:sz="4" w:space="0" w:color="000000"/>
              <w:bottom w:val="single" w:sz="4" w:space="0" w:color="000000"/>
              <w:right w:val="single" w:sz="4" w:space="0" w:color="000000"/>
            </w:tcBorders>
            <w:vAlign w:val="center"/>
            <w:hideMark/>
          </w:tcPr>
          <w:p w:rsidR="007039E9" w:rsidRDefault="007039E9" w:rsidP="00ED23EF">
            <w:pPr>
              <w:rPr>
                <w:b/>
              </w:rPr>
            </w:pPr>
          </w:p>
        </w:tc>
      </w:tr>
    </w:tbl>
    <w:p w:rsidR="007039E9" w:rsidRDefault="007039E9" w:rsidP="00ED23EF">
      <w:pPr>
        <w:suppressLineNumbers/>
        <w:rPr>
          <w:b/>
          <w:sz w:val="24"/>
          <w:szCs w:val="24"/>
          <w:u w:val="single"/>
          <w:lang w:val="it-IT"/>
        </w:rPr>
      </w:pPr>
    </w:p>
    <w:p w:rsidR="00663CAF" w:rsidRDefault="00663CAF" w:rsidP="00ED23EF">
      <w:pPr>
        <w:suppressLineNumbers/>
        <w:rPr>
          <w:b/>
          <w:sz w:val="24"/>
          <w:szCs w:val="24"/>
          <w:u w:val="single"/>
          <w:lang w:val="it-IT"/>
        </w:rPr>
      </w:pPr>
      <w:r>
        <w:rPr>
          <w:b/>
          <w:sz w:val="24"/>
          <w:szCs w:val="24"/>
          <w:u w:val="single"/>
          <w:lang w:val="it-IT"/>
        </w:rPr>
        <w:t>Lösungsvorschläge</w:t>
      </w:r>
    </w:p>
    <w:p w:rsidR="00663CAF" w:rsidRPr="00663CAF" w:rsidRDefault="00663CAF" w:rsidP="00ED23EF">
      <w:pPr>
        <w:suppressLineNumbers/>
        <w:rPr>
          <w:b/>
          <w:sz w:val="10"/>
          <w:szCs w:val="10"/>
          <w:u w:val="single"/>
          <w:lang w:val="it-IT"/>
        </w:rPr>
      </w:pPr>
    </w:p>
    <w:p w:rsidR="00367D85" w:rsidRPr="0018270F" w:rsidRDefault="00367D85" w:rsidP="00ED23EF">
      <w:pPr>
        <w:pStyle w:val="Listenabsatz"/>
        <w:numPr>
          <w:ilvl w:val="0"/>
          <w:numId w:val="10"/>
        </w:numPr>
        <w:suppressLineNumbers/>
        <w:rPr>
          <w:b/>
          <w:lang w:val="it-IT"/>
        </w:rPr>
      </w:pPr>
      <w:r w:rsidRPr="0018270F">
        <w:rPr>
          <w:b/>
          <w:lang w:val="it-IT"/>
        </w:rPr>
        <w:t xml:space="preserve">Descrivete il viaggio e l’arrivo in India della narratrice e </w:t>
      </w:r>
      <w:r w:rsidR="00810AA6">
        <w:rPr>
          <w:b/>
          <w:lang w:val="it-IT"/>
        </w:rPr>
        <w:t>del suo fidanzato.</w:t>
      </w:r>
    </w:p>
    <w:p w:rsidR="00367D85" w:rsidRPr="00663CAF" w:rsidRDefault="00367D85" w:rsidP="00ED23EF">
      <w:pPr>
        <w:pStyle w:val="Listenabsatz"/>
        <w:suppressLineNumbers/>
        <w:ind w:left="360"/>
        <w:rPr>
          <w:sz w:val="10"/>
          <w:szCs w:val="10"/>
          <w:lang w:val="it-IT"/>
        </w:rPr>
      </w:pPr>
    </w:p>
    <w:p w:rsidR="00367D85" w:rsidRPr="00701268" w:rsidRDefault="0018270F" w:rsidP="00ED23EF">
      <w:pPr>
        <w:suppressLineNumbers/>
        <w:rPr>
          <w:lang w:val="it-IT"/>
        </w:rPr>
      </w:pPr>
      <w:r w:rsidRPr="00701268">
        <w:rPr>
          <w:lang w:val="it-IT"/>
        </w:rPr>
        <w:t>La narratrice sta facendo un viaggio in India</w:t>
      </w:r>
      <w:r w:rsidR="00D0091B">
        <w:rPr>
          <w:lang w:val="it-IT"/>
        </w:rPr>
        <w:t xml:space="preserve"> </w:t>
      </w:r>
      <w:r w:rsidR="007522F3">
        <w:rPr>
          <w:lang w:val="it-IT"/>
        </w:rPr>
        <w:t>nel paese di suo padre</w:t>
      </w:r>
      <w:r w:rsidR="00D0091B">
        <w:rPr>
          <w:lang w:val="it-IT"/>
        </w:rPr>
        <w:t>,</w:t>
      </w:r>
      <w:r w:rsidR="00D0091B" w:rsidRPr="00D0091B">
        <w:rPr>
          <w:lang w:val="it-IT"/>
        </w:rPr>
        <w:t xml:space="preserve"> </w:t>
      </w:r>
      <w:r w:rsidR="00D0091B" w:rsidRPr="00701268">
        <w:rPr>
          <w:lang w:val="it-IT"/>
        </w:rPr>
        <w:t>con il suo fidanzato</w:t>
      </w:r>
      <w:r w:rsidRPr="00701268">
        <w:rPr>
          <w:lang w:val="it-IT"/>
        </w:rPr>
        <w:t xml:space="preserve">. Ha prenotato un volo </w:t>
      </w:r>
      <w:r w:rsidR="00367D85" w:rsidRPr="00701268">
        <w:rPr>
          <w:lang w:val="it-IT"/>
        </w:rPr>
        <w:t>andata e ritorno Milano –</w:t>
      </w:r>
      <w:r w:rsidRPr="00701268">
        <w:rPr>
          <w:lang w:val="it-IT"/>
        </w:rPr>
        <w:t xml:space="preserve"> Madras, però a</w:t>
      </w:r>
      <w:r w:rsidR="00367D85" w:rsidRPr="00701268">
        <w:rPr>
          <w:lang w:val="it-IT"/>
        </w:rPr>
        <w:t>ndando all’</w:t>
      </w:r>
      <w:r w:rsidRPr="00701268">
        <w:rPr>
          <w:lang w:val="it-IT"/>
        </w:rPr>
        <w:t xml:space="preserve">aeroporto </w:t>
      </w:r>
      <w:r w:rsidR="00367D85" w:rsidRPr="00701268">
        <w:rPr>
          <w:lang w:val="it-IT"/>
        </w:rPr>
        <w:t xml:space="preserve">è ancora indecisa se partire o </w:t>
      </w:r>
      <w:r w:rsidR="00954527" w:rsidRPr="00701268">
        <w:rPr>
          <w:lang w:val="it-IT"/>
        </w:rPr>
        <w:t>ri</w:t>
      </w:r>
      <w:r w:rsidR="00367D85" w:rsidRPr="00701268">
        <w:rPr>
          <w:lang w:val="it-IT"/>
        </w:rPr>
        <w:t xml:space="preserve">tornare </w:t>
      </w:r>
      <w:r w:rsidR="00701268" w:rsidRPr="00701268">
        <w:rPr>
          <w:lang w:val="it-IT"/>
        </w:rPr>
        <w:t xml:space="preserve">direttamente </w:t>
      </w:r>
      <w:r w:rsidR="00367D85" w:rsidRPr="00701268">
        <w:rPr>
          <w:lang w:val="it-IT"/>
        </w:rPr>
        <w:t>a casa</w:t>
      </w:r>
      <w:r w:rsidRPr="00701268">
        <w:rPr>
          <w:lang w:val="it-IT"/>
        </w:rPr>
        <w:t>.</w:t>
      </w:r>
      <w:r w:rsidR="00701268">
        <w:rPr>
          <w:lang w:val="it-IT"/>
        </w:rPr>
        <w:t xml:space="preserve"> </w:t>
      </w:r>
      <w:r w:rsidR="00367D85" w:rsidRPr="00701268">
        <w:rPr>
          <w:lang w:val="it-IT"/>
        </w:rPr>
        <w:t>Ma poi passa</w:t>
      </w:r>
      <w:r w:rsidRPr="00701268">
        <w:rPr>
          <w:lang w:val="it-IT"/>
        </w:rPr>
        <w:t>no il check-in,</w:t>
      </w:r>
      <w:r w:rsidR="00367D85" w:rsidRPr="00701268">
        <w:rPr>
          <w:lang w:val="it-IT"/>
        </w:rPr>
        <w:t xml:space="preserve"> il controllo </w:t>
      </w:r>
      <w:r w:rsidRPr="00701268">
        <w:rPr>
          <w:lang w:val="it-IT"/>
        </w:rPr>
        <w:t xml:space="preserve">dei </w:t>
      </w:r>
      <w:r w:rsidR="00367D85" w:rsidRPr="00701268">
        <w:rPr>
          <w:lang w:val="it-IT"/>
        </w:rPr>
        <w:t>bagagli</w:t>
      </w:r>
      <w:r w:rsidRPr="00701268">
        <w:rPr>
          <w:lang w:val="it-IT"/>
        </w:rPr>
        <w:t xml:space="preserve"> e del passaporto e partono.</w:t>
      </w:r>
    </w:p>
    <w:p w:rsidR="0018270F" w:rsidRPr="00701268" w:rsidRDefault="0018270F" w:rsidP="00ED23EF">
      <w:pPr>
        <w:suppressLineNumbers/>
        <w:rPr>
          <w:lang w:val="it-IT"/>
        </w:rPr>
      </w:pPr>
      <w:r w:rsidRPr="00701268">
        <w:rPr>
          <w:lang w:val="it-IT"/>
        </w:rPr>
        <w:t>Durante il volo</w:t>
      </w:r>
      <w:r w:rsidR="00954527" w:rsidRPr="00701268">
        <w:rPr>
          <w:lang w:val="it-IT"/>
        </w:rPr>
        <w:t xml:space="preserve"> la narratrice</w:t>
      </w:r>
      <w:r w:rsidRPr="00701268">
        <w:rPr>
          <w:lang w:val="it-IT"/>
        </w:rPr>
        <w:t xml:space="preserve"> si sente più leggera, ma si rende anche conto di </w:t>
      </w:r>
      <w:r w:rsidR="00954527" w:rsidRPr="00701268">
        <w:rPr>
          <w:lang w:val="it-IT"/>
        </w:rPr>
        <w:t>sentirsi</w:t>
      </w:r>
      <w:r w:rsidRPr="00701268">
        <w:rPr>
          <w:lang w:val="it-IT"/>
        </w:rPr>
        <w:t xml:space="preserve"> divisa in due metà tra l’Italia e l’India.</w:t>
      </w:r>
    </w:p>
    <w:p w:rsidR="0018270F" w:rsidRPr="00701268" w:rsidRDefault="00954527" w:rsidP="00ED23EF">
      <w:pPr>
        <w:suppressLineNumbers/>
        <w:rPr>
          <w:lang w:val="it-IT"/>
        </w:rPr>
      </w:pPr>
      <w:r w:rsidRPr="00701268">
        <w:rPr>
          <w:lang w:val="it-IT"/>
        </w:rPr>
        <w:t xml:space="preserve">Arrivata all’aeroporto di Madras la narratrice ritrova l’atmosfera soffocante e squallida della sua infanzia in cui </w:t>
      </w:r>
      <w:r w:rsidR="00701268">
        <w:rPr>
          <w:lang w:val="it-IT"/>
        </w:rPr>
        <w:t>andava</w:t>
      </w:r>
      <w:r w:rsidRPr="00701268">
        <w:rPr>
          <w:lang w:val="it-IT"/>
        </w:rPr>
        <w:t xml:space="preserve"> </w:t>
      </w:r>
      <w:r w:rsidR="00701268">
        <w:rPr>
          <w:lang w:val="it-IT"/>
        </w:rPr>
        <w:t>a trovare i parenti</w:t>
      </w:r>
      <w:r w:rsidR="00701268" w:rsidRPr="00701268">
        <w:rPr>
          <w:lang w:val="it-IT"/>
        </w:rPr>
        <w:t xml:space="preserve"> </w:t>
      </w:r>
      <w:r w:rsidRPr="00701268">
        <w:rPr>
          <w:lang w:val="it-IT"/>
        </w:rPr>
        <w:t xml:space="preserve">in India </w:t>
      </w:r>
      <w:r w:rsidR="00701268">
        <w:rPr>
          <w:lang w:val="it-IT"/>
        </w:rPr>
        <w:t>con suo padre.</w:t>
      </w:r>
    </w:p>
    <w:p w:rsidR="00954527" w:rsidRPr="00701268" w:rsidRDefault="00954527" w:rsidP="00ED23EF">
      <w:pPr>
        <w:suppressLineNumbers/>
        <w:rPr>
          <w:lang w:val="it-IT"/>
        </w:rPr>
      </w:pPr>
      <w:r w:rsidRPr="00701268">
        <w:rPr>
          <w:lang w:val="it-IT"/>
        </w:rPr>
        <w:t xml:space="preserve">Veniamo a sapere che dalla sua infanzia in poi la narratrice non è mai tornata in India. Ormai ha compiuto i trent’anni </w:t>
      </w:r>
      <w:r w:rsidR="00701268" w:rsidRPr="00701268">
        <w:rPr>
          <w:lang w:val="it-IT"/>
        </w:rPr>
        <w:t>e sta facendo questo viaggio con il suo fidanzato Davide, senza aver detto niente al padre.</w:t>
      </w:r>
    </w:p>
    <w:p w:rsidR="00701268" w:rsidRPr="00701268" w:rsidRDefault="00701268" w:rsidP="00ED23EF">
      <w:pPr>
        <w:suppressLineNumbers/>
        <w:rPr>
          <w:lang w:val="it-IT"/>
        </w:rPr>
      </w:pPr>
      <w:r w:rsidRPr="00701268">
        <w:rPr>
          <w:lang w:val="it-IT"/>
        </w:rPr>
        <w:t>Appena arrivata sente già il bisogno di ripartire. Per fortuna c’è un amico “bianco e occidentale” che viene a cercarli all’aeroporto.</w:t>
      </w:r>
      <w:r>
        <w:rPr>
          <w:lang w:val="it-IT"/>
        </w:rPr>
        <w:t xml:space="preserve"> </w:t>
      </w:r>
      <w:r w:rsidRPr="00701268">
        <w:rPr>
          <w:lang w:val="it-IT"/>
        </w:rPr>
        <w:t>Segue una lunga corsa in macchina dalla metropoli fino al centro del paese. È già tarda notte quando arrivano e la narratrice vuole solo mettersi a dormire e dimenticare.</w:t>
      </w:r>
    </w:p>
    <w:p w:rsidR="00701268" w:rsidRPr="00367D85" w:rsidRDefault="00701268" w:rsidP="00ED23EF">
      <w:pPr>
        <w:pStyle w:val="Listenabsatz"/>
        <w:suppressLineNumbers/>
        <w:rPr>
          <w:lang w:val="it-IT"/>
        </w:rPr>
      </w:pPr>
    </w:p>
    <w:p w:rsidR="00367D85" w:rsidRDefault="00367D85" w:rsidP="00ED23EF">
      <w:pPr>
        <w:pStyle w:val="Listenabsatz"/>
        <w:suppressLineNumbers/>
        <w:ind w:left="7788"/>
        <w:rPr>
          <w:lang w:val="it-IT"/>
        </w:rPr>
      </w:pPr>
    </w:p>
    <w:p w:rsidR="00367D85" w:rsidRDefault="00367D85" w:rsidP="00ED23EF">
      <w:pPr>
        <w:pStyle w:val="Listenabsatz"/>
        <w:numPr>
          <w:ilvl w:val="0"/>
          <w:numId w:val="10"/>
        </w:numPr>
        <w:suppressLineNumbers/>
        <w:rPr>
          <w:b/>
          <w:lang w:val="it-IT"/>
        </w:rPr>
      </w:pPr>
      <w:r w:rsidRPr="0033078D">
        <w:rPr>
          <w:b/>
          <w:lang w:val="it-IT"/>
        </w:rPr>
        <w:t xml:space="preserve">Analizzate l’atteggiamento </w:t>
      </w:r>
      <w:r w:rsidR="00AF5E93">
        <w:rPr>
          <w:b/>
          <w:lang w:val="it-IT"/>
        </w:rPr>
        <w:t xml:space="preserve">e le sensazioni </w:t>
      </w:r>
      <w:r w:rsidRPr="0033078D">
        <w:rPr>
          <w:b/>
          <w:lang w:val="it-IT"/>
        </w:rPr>
        <w:t>della narratrice nei confronti del paese natale di suo padre tenendo c</w:t>
      </w:r>
      <w:r w:rsidR="00D845CC">
        <w:rPr>
          <w:b/>
          <w:lang w:val="it-IT"/>
        </w:rPr>
        <w:t>onto dei mezzi stilistici che li</w:t>
      </w:r>
      <w:r w:rsidRPr="0033078D">
        <w:rPr>
          <w:b/>
          <w:lang w:val="it-IT"/>
        </w:rPr>
        <w:t xml:space="preserve"> mettono in evidenza.</w:t>
      </w:r>
      <w:r w:rsidR="0033078D" w:rsidRPr="0033078D">
        <w:rPr>
          <w:b/>
          <w:lang w:val="it-IT"/>
        </w:rPr>
        <w:t xml:space="preserve"> (</w:t>
      </w:r>
      <w:r w:rsidRPr="0033078D">
        <w:rPr>
          <w:b/>
          <w:lang w:val="it-IT"/>
        </w:rPr>
        <w:t>45%</w:t>
      </w:r>
      <w:r w:rsidR="0033078D" w:rsidRPr="0033078D">
        <w:rPr>
          <w:b/>
          <w:lang w:val="it-IT"/>
        </w:rPr>
        <w:t>)</w:t>
      </w:r>
    </w:p>
    <w:p w:rsidR="00D236BE" w:rsidRPr="00132DE5" w:rsidRDefault="007039E9" w:rsidP="00ED23EF">
      <w:pPr>
        <w:pStyle w:val="Listenabsatz"/>
        <w:suppressLineNumbers/>
        <w:ind w:left="360"/>
        <w:rPr>
          <w:i/>
          <w:color w:val="FF0000"/>
          <w:sz w:val="20"/>
          <w:szCs w:val="20"/>
        </w:rPr>
      </w:pPr>
      <w:r w:rsidRPr="00D0091B">
        <w:rPr>
          <w:i/>
          <w:color w:val="FF0000"/>
          <w:sz w:val="20"/>
          <w:szCs w:val="20"/>
        </w:rPr>
        <w:t>[Es handelt sich um eine Maximallösung, die von den Schüler/innen nur in Teilen zu erwarten ist</w:t>
      </w:r>
      <w:r w:rsidR="00132DE5" w:rsidRPr="00D0091B">
        <w:rPr>
          <w:i/>
          <w:color w:val="FF0000"/>
          <w:sz w:val="20"/>
          <w:szCs w:val="20"/>
        </w:rPr>
        <w:t xml:space="preserve">. </w:t>
      </w:r>
      <w:r w:rsidR="00132DE5" w:rsidRPr="00132DE5">
        <w:rPr>
          <w:i/>
          <w:color w:val="FF0000"/>
          <w:sz w:val="20"/>
          <w:szCs w:val="20"/>
        </w:rPr>
        <w:t>Die folgende inhaltliche Analyse sollte durch mehrere Beispiele stilistischer Mittel (siehe Tabelle) ergänzt werden.</w:t>
      </w:r>
      <w:r w:rsidRPr="00132DE5">
        <w:rPr>
          <w:i/>
          <w:color w:val="FF0000"/>
          <w:sz w:val="20"/>
          <w:szCs w:val="20"/>
        </w:rPr>
        <w:t>]</w:t>
      </w:r>
    </w:p>
    <w:p w:rsidR="007039E9" w:rsidRPr="00132DE5" w:rsidRDefault="007039E9" w:rsidP="00ED23EF">
      <w:pPr>
        <w:pStyle w:val="Listenabsatz"/>
        <w:suppressLineNumbers/>
        <w:ind w:left="360"/>
        <w:rPr>
          <w:sz w:val="10"/>
          <w:szCs w:val="10"/>
        </w:rPr>
      </w:pPr>
    </w:p>
    <w:p w:rsidR="00AF5E93" w:rsidRPr="009B2999" w:rsidRDefault="009B2999" w:rsidP="00ED23EF">
      <w:pPr>
        <w:pStyle w:val="Listenabsatz"/>
        <w:numPr>
          <w:ilvl w:val="0"/>
          <w:numId w:val="7"/>
        </w:numPr>
        <w:suppressLineNumbers/>
        <w:rPr>
          <w:lang w:val="it-IT"/>
        </w:rPr>
      </w:pPr>
      <w:r>
        <w:rPr>
          <w:lang w:val="it-IT"/>
        </w:rPr>
        <w:t>All’</w:t>
      </w:r>
      <w:r w:rsidR="005310C4">
        <w:rPr>
          <w:lang w:val="it-IT"/>
        </w:rPr>
        <w:t xml:space="preserve">inizio la narratrice fa prova di un </w:t>
      </w:r>
      <w:r w:rsidR="00D236BE">
        <w:rPr>
          <w:lang w:val="it-IT"/>
        </w:rPr>
        <w:t xml:space="preserve">atteggiamento di </w:t>
      </w:r>
      <w:r w:rsidR="00AF5E93">
        <w:rPr>
          <w:lang w:val="it-IT"/>
        </w:rPr>
        <w:t>r</w:t>
      </w:r>
      <w:r w:rsidR="002F3766" w:rsidRPr="002F3766">
        <w:rPr>
          <w:lang w:val="it-IT"/>
        </w:rPr>
        <w:t xml:space="preserve">ifiuto </w:t>
      </w:r>
      <w:r w:rsidR="00D236BE">
        <w:rPr>
          <w:lang w:val="it-IT"/>
        </w:rPr>
        <w:t xml:space="preserve">nei confronti </w:t>
      </w:r>
      <w:r w:rsidR="002F3766" w:rsidRPr="002F3766">
        <w:rPr>
          <w:lang w:val="it-IT"/>
        </w:rPr>
        <w:t>del paese del padre</w:t>
      </w:r>
      <w:r>
        <w:rPr>
          <w:lang w:val="it-IT"/>
        </w:rPr>
        <w:t xml:space="preserve">; </w:t>
      </w:r>
      <w:r w:rsidR="00B23EDA" w:rsidRPr="009B2999">
        <w:rPr>
          <w:lang w:val="it-IT"/>
        </w:rPr>
        <w:t>non solo</w:t>
      </w:r>
      <w:r w:rsidR="00AF5E93" w:rsidRPr="009B2999">
        <w:rPr>
          <w:lang w:val="it-IT"/>
        </w:rPr>
        <w:t xml:space="preserve"> </w:t>
      </w:r>
      <w:r w:rsidR="00B23EDA" w:rsidRPr="009B2999">
        <w:rPr>
          <w:lang w:val="it-IT"/>
        </w:rPr>
        <w:t>psicologicamente, ma anche fisicamente si sente</w:t>
      </w:r>
      <w:r w:rsidR="007522F3" w:rsidRPr="009B2999">
        <w:rPr>
          <w:lang w:val="it-IT"/>
        </w:rPr>
        <w:t xml:space="preserve"> divisa in due metà</w:t>
      </w:r>
      <w:r w:rsidR="00AF5E93" w:rsidRPr="009B2999">
        <w:rPr>
          <w:lang w:val="it-IT"/>
        </w:rPr>
        <w:t xml:space="preserve">, </w:t>
      </w:r>
      <w:r w:rsidR="007522F3" w:rsidRPr="009B2999">
        <w:rPr>
          <w:lang w:val="it-IT"/>
        </w:rPr>
        <w:t>il corpo è “composto pure lui da due metà divise, da sempre”</w:t>
      </w:r>
      <w:r w:rsidR="00793E60" w:rsidRPr="009B2999">
        <w:rPr>
          <w:lang w:val="it-IT"/>
        </w:rPr>
        <w:t xml:space="preserve">; </w:t>
      </w:r>
      <w:r w:rsidR="00AF5E93" w:rsidRPr="009B2999">
        <w:rPr>
          <w:lang w:val="it-IT"/>
        </w:rPr>
        <w:t xml:space="preserve">però </w:t>
      </w:r>
      <w:r w:rsidR="005310C4">
        <w:rPr>
          <w:lang w:val="it-IT"/>
        </w:rPr>
        <w:t>questo viaggio è</w:t>
      </w:r>
      <w:r w:rsidR="00AF5E93" w:rsidRPr="009B2999">
        <w:rPr>
          <w:lang w:val="it-IT"/>
        </w:rPr>
        <w:t xml:space="preserve"> anche un ritorno: “Ora, nell’altra metà, ci sto tornando.”</w:t>
      </w:r>
    </w:p>
    <w:p w:rsidR="00D236BE" w:rsidRPr="00814F82" w:rsidRDefault="00663CAF" w:rsidP="00ED23EF">
      <w:pPr>
        <w:pStyle w:val="Listenabsatz"/>
        <w:numPr>
          <w:ilvl w:val="0"/>
          <w:numId w:val="7"/>
        </w:numPr>
        <w:suppressLineNumbers/>
        <w:rPr>
          <w:lang w:val="it-IT"/>
        </w:rPr>
      </w:pPr>
      <w:r>
        <w:rPr>
          <w:lang w:val="it-IT"/>
        </w:rPr>
        <w:t>Prova</w:t>
      </w:r>
      <w:r w:rsidR="005310C4">
        <w:rPr>
          <w:lang w:val="it-IT"/>
        </w:rPr>
        <w:t xml:space="preserve"> una </w:t>
      </w:r>
      <w:r w:rsidR="00AF5E93" w:rsidRPr="00814F82">
        <w:rPr>
          <w:lang w:val="it-IT"/>
        </w:rPr>
        <w:t xml:space="preserve">sensazione </w:t>
      </w:r>
      <w:r>
        <w:rPr>
          <w:lang w:val="it-IT"/>
        </w:rPr>
        <w:t>di angoscia</w:t>
      </w:r>
      <w:r w:rsidR="00AF5E93" w:rsidRPr="00814F82">
        <w:rPr>
          <w:lang w:val="it-IT"/>
        </w:rPr>
        <w:t xml:space="preserve"> quando all’arrivo ritrova “la stessa atmosfera (…) soffocante che mi aveva tolto il respiro quando ero bambina”</w:t>
      </w:r>
      <w:r w:rsidR="00814F82" w:rsidRPr="00814F82">
        <w:rPr>
          <w:lang w:val="it-IT"/>
        </w:rPr>
        <w:t xml:space="preserve">; </w:t>
      </w:r>
      <w:r w:rsidR="00AF5E93" w:rsidRPr="00814F82">
        <w:rPr>
          <w:lang w:val="it-IT"/>
        </w:rPr>
        <w:t>r</w:t>
      </w:r>
      <w:r w:rsidR="00B23EDA" w:rsidRPr="00814F82">
        <w:rPr>
          <w:lang w:val="it-IT"/>
        </w:rPr>
        <w:t>icordi</w:t>
      </w:r>
      <w:r w:rsidR="00AF5E93" w:rsidRPr="00814F82">
        <w:rPr>
          <w:lang w:val="it-IT"/>
        </w:rPr>
        <w:t xml:space="preserve"> dei viaggi dell’infanzia</w:t>
      </w:r>
      <w:r w:rsidR="00B23EDA" w:rsidRPr="00814F82">
        <w:rPr>
          <w:lang w:val="it-IT"/>
        </w:rPr>
        <w:t>:</w:t>
      </w:r>
      <w:r w:rsidR="00D236BE" w:rsidRPr="00814F82">
        <w:rPr>
          <w:lang w:val="it-IT"/>
        </w:rPr>
        <w:t xml:space="preserve"> si è sempre sentita diversa e fuori luogo e ha preso </w:t>
      </w:r>
      <w:r w:rsidR="00E0105A" w:rsidRPr="00814F82">
        <w:rPr>
          <w:lang w:val="it-IT"/>
        </w:rPr>
        <w:t xml:space="preserve">già </w:t>
      </w:r>
      <w:r w:rsidR="005310C4">
        <w:rPr>
          <w:lang w:val="it-IT"/>
        </w:rPr>
        <w:t xml:space="preserve">da </w:t>
      </w:r>
      <w:r w:rsidR="00E0105A" w:rsidRPr="00814F82">
        <w:rPr>
          <w:lang w:val="it-IT"/>
        </w:rPr>
        <w:t xml:space="preserve">bambina </w:t>
      </w:r>
      <w:r w:rsidR="00D236BE" w:rsidRPr="00814F82">
        <w:rPr>
          <w:lang w:val="it-IT"/>
        </w:rPr>
        <w:t>le distanze dalla parentela indiana</w:t>
      </w:r>
      <w:r w:rsidR="00793E60" w:rsidRPr="00814F82">
        <w:rPr>
          <w:lang w:val="it-IT"/>
        </w:rPr>
        <w:t xml:space="preserve">; </w:t>
      </w:r>
      <w:r w:rsidR="00D236BE" w:rsidRPr="00814F82">
        <w:rPr>
          <w:lang w:val="it-IT"/>
        </w:rPr>
        <w:t>il padre si è offeso per tale comportamento della figlia e non l’ha mai più portata con lui in India</w:t>
      </w:r>
      <w:r w:rsidR="005310C4">
        <w:rPr>
          <w:lang w:val="it-IT"/>
        </w:rPr>
        <w:t>.</w:t>
      </w:r>
    </w:p>
    <w:p w:rsidR="00E0105A" w:rsidRPr="00793E60" w:rsidRDefault="00955CB6" w:rsidP="00ED23EF">
      <w:pPr>
        <w:pStyle w:val="Listenabsatz"/>
        <w:numPr>
          <w:ilvl w:val="0"/>
          <w:numId w:val="7"/>
        </w:numPr>
        <w:suppressLineNumbers/>
        <w:rPr>
          <w:lang w:val="it-IT"/>
        </w:rPr>
      </w:pPr>
      <w:r>
        <w:rPr>
          <w:lang w:val="it-IT"/>
        </w:rPr>
        <w:t>Q</w:t>
      </w:r>
      <w:r w:rsidR="00E0105A">
        <w:rPr>
          <w:lang w:val="it-IT"/>
        </w:rPr>
        <w:t xml:space="preserve">uesto rifiuto del padre ha </w:t>
      </w:r>
      <w:r w:rsidR="009B2999">
        <w:rPr>
          <w:lang w:val="it-IT"/>
        </w:rPr>
        <w:t xml:space="preserve">avuto </w:t>
      </w:r>
      <w:r w:rsidR="00E0105A">
        <w:rPr>
          <w:lang w:val="it-IT"/>
        </w:rPr>
        <w:t xml:space="preserve">per conseguenza che </w:t>
      </w:r>
      <w:r w:rsidR="00D236BE">
        <w:rPr>
          <w:lang w:val="it-IT"/>
        </w:rPr>
        <w:t xml:space="preserve">per tutta la sua gioventù l’India ha rappresentato </w:t>
      </w:r>
      <w:r w:rsidR="00E0105A">
        <w:rPr>
          <w:lang w:val="it-IT"/>
        </w:rPr>
        <w:t xml:space="preserve">per la narratrice </w:t>
      </w:r>
      <w:r w:rsidR="00D236BE">
        <w:rPr>
          <w:lang w:val="it-IT"/>
        </w:rPr>
        <w:t>una terra irraggiun</w:t>
      </w:r>
      <w:r w:rsidR="00D0091B">
        <w:rPr>
          <w:lang w:val="it-IT"/>
        </w:rPr>
        <w:t>gibile, un luogo da evitare, anz</w:t>
      </w:r>
      <w:r w:rsidR="00D236BE">
        <w:rPr>
          <w:lang w:val="it-IT"/>
        </w:rPr>
        <w:t xml:space="preserve">i </w:t>
      </w:r>
      <w:r w:rsidR="00E0105A">
        <w:rPr>
          <w:lang w:val="it-IT"/>
        </w:rPr>
        <w:t>da cancellare dalla sua memoria, “uno spazio da escludere perché da lì ero stata esclusa.”</w:t>
      </w:r>
      <w:r w:rsidR="00793E60">
        <w:rPr>
          <w:lang w:val="it-IT"/>
        </w:rPr>
        <w:t xml:space="preserve"> </w:t>
      </w:r>
      <w:r w:rsidR="00793E60" w:rsidRPr="00793E60">
        <w:rPr>
          <w:lang w:val="it-IT"/>
        </w:rPr>
        <w:t>S</w:t>
      </w:r>
      <w:r w:rsidR="00E0105A" w:rsidRPr="00793E60">
        <w:rPr>
          <w:lang w:val="it-IT"/>
        </w:rPr>
        <w:t>ente</w:t>
      </w:r>
      <w:r w:rsidR="00793E60" w:rsidRPr="00793E60">
        <w:rPr>
          <w:lang w:val="it-IT"/>
        </w:rPr>
        <w:t>ndo</w:t>
      </w:r>
      <w:r w:rsidR="00E0105A" w:rsidRPr="00793E60">
        <w:rPr>
          <w:lang w:val="it-IT"/>
        </w:rPr>
        <w:t xml:space="preserve"> un’attrazione verso l’Oriente, fa</w:t>
      </w:r>
      <w:r w:rsidR="00793E60" w:rsidRPr="00793E60">
        <w:rPr>
          <w:lang w:val="it-IT"/>
        </w:rPr>
        <w:t>ceva</w:t>
      </w:r>
      <w:r w:rsidR="00E0105A" w:rsidRPr="00793E60">
        <w:rPr>
          <w:lang w:val="it-IT"/>
        </w:rPr>
        <w:t xml:space="preserve"> viaggi in Africa e Sud America</w:t>
      </w:r>
      <w:r w:rsidR="00793E60" w:rsidRPr="00793E60">
        <w:rPr>
          <w:lang w:val="it-IT"/>
        </w:rPr>
        <w:t>, ma non in India.</w:t>
      </w:r>
    </w:p>
    <w:p w:rsidR="00E0105A" w:rsidRDefault="00955CB6" w:rsidP="00ED23EF">
      <w:pPr>
        <w:pStyle w:val="Listenabsatz"/>
        <w:numPr>
          <w:ilvl w:val="0"/>
          <w:numId w:val="7"/>
        </w:numPr>
        <w:suppressLineNumbers/>
        <w:rPr>
          <w:lang w:val="it-IT"/>
        </w:rPr>
      </w:pPr>
      <w:r>
        <w:rPr>
          <w:lang w:val="it-IT"/>
        </w:rPr>
        <w:lastRenderedPageBreak/>
        <w:t>I</w:t>
      </w:r>
      <w:r w:rsidR="00E0105A">
        <w:rPr>
          <w:lang w:val="it-IT"/>
        </w:rPr>
        <w:t>l viaggio attuale è un viaggio d’emancipazione dal padre e di ritrovamento de</w:t>
      </w:r>
      <w:r>
        <w:rPr>
          <w:lang w:val="it-IT"/>
        </w:rPr>
        <w:t>lla propria identità.</w:t>
      </w:r>
      <w:r w:rsidR="00E0105A">
        <w:rPr>
          <w:lang w:val="it-IT"/>
        </w:rPr>
        <w:t xml:space="preserve"> </w:t>
      </w:r>
    </w:p>
    <w:p w:rsidR="00AF5E93" w:rsidRPr="00E0105A" w:rsidRDefault="00955CB6" w:rsidP="00ED23EF">
      <w:pPr>
        <w:pStyle w:val="Listenabsatz"/>
        <w:suppressLineNumbers/>
        <w:rPr>
          <w:lang w:val="it-IT"/>
        </w:rPr>
      </w:pPr>
      <w:r>
        <w:rPr>
          <w:lang w:val="it-IT"/>
        </w:rPr>
        <w:t xml:space="preserve">Però </w:t>
      </w:r>
      <w:r w:rsidR="00E0105A" w:rsidRPr="00E0105A">
        <w:rPr>
          <w:lang w:val="it-IT"/>
        </w:rPr>
        <w:t>la narratrice continua ad essere indecisa se è stata una buona idea intraprendere questo viaggio perché non si sente pronta ad affrontare il suo confli</w:t>
      </w:r>
      <w:r w:rsidR="00E0105A">
        <w:rPr>
          <w:lang w:val="it-IT"/>
        </w:rPr>
        <w:t>t</w:t>
      </w:r>
      <w:r w:rsidR="00E0105A" w:rsidRPr="00E0105A">
        <w:rPr>
          <w:lang w:val="it-IT"/>
        </w:rPr>
        <w:t>to interiore</w:t>
      </w:r>
      <w:r w:rsidR="00E0105A">
        <w:rPr>
          <w:lang w:val="it-IT"/>
        </w:rPr>
        <w:t xml:space="preserve">, preferisce </w:t>
      </w:r>
      <w:r w:rsidR="00DA47BA" w:rsidRPr="00E0105A">
        <w:rPr>
          <w:lang w:val="it-IT"/>
        </w:rPr>
        <w:t>rimuovere</w:t>
      </w:r>
      <w:r w:rsidR="00E0105A">
        <w:rPr>
          <w:lang w:val="it-IT"/>
        </w:rPr>
        <w:t xml:space="preserve"> le sue sensazioni</w:t>
      </w:r>
      <w:r>
        <w:rPr>
          <w:lang w:val="it-IT"/>
        </w:rPr>
        <w:t>.</w:t>
      </w:r>
    </w:p>
    <w:p w:rsidR="00793E60" w:rsidRDefault="00793E60" w:rsidP="00ED23EF">
      <w:pPr>
        <w:pStyle w:val="Listenabsatz"/>
        <w:numPr>
          <w:ilvl w:val="0"/>
          <w:numId w:val="7"/>
        </w:numPr>
        <w:suppressLineNumbers/>
        <w:rPr>
          <w:lang w:val="it-IT"/>
        </w:rPr>
      </w:pPr>
      <w:r>
        <w:rPr>
          <w:lang w:val="it-IT"/>
        </w:rPr>
        <w:t>Continua a prend</w:t>
      </w:r>
      <w:r w:rsidR="00CE30EB">
        <w:rPr>
          <w:lang w:val="it-IT"/>
        </w:rPr>
        <w:t>ere distanze dalle sue origini [</w:t>
      </w:r>
      <w:r>
        <w:rPr>
          <w:lang w:val="it-IT"/>
        </w:rPr>
        <w:t>“Ma io turista sono e mi sento.”</w:t>
      </w:r>
      <w:r w:rsidR="00CE30EB">
        <w:rPr>
          <w:lang w:val="it-IT"/>
        </w:rPr>
        <w:t>]</w:t>
      </w:r>
      <w:r>
        <w:rPr>
          <w:lang w:val="it-IT"/>
        </w:rPr>
        <w:t xml:space="preserve"> e</w:t>
      </w:r>
      <w:r w:rsidR="00955CB6">
        <w:rPr>
          <w:lang w:val="it-IT"/>
        </w:rPr>
        <w:t>d è difficile per lei</w:t>
      </w:r>
      <w:r>
        <w:rPr>
          <w:lang w:val="it-IT"/>
        </w:rPr>
        <w:t xml:space="preserve"> accettare le convenzioni e usanze della società indiana (vuole fumare e bere una birra, mangiare con </w:t>
      </w:r>
      <w:r w:rsidR="009B2999">
        <w:rPr>
          <w:lang w:val="it-IT"/>
        </w:rPr>
        <w:t>forchetta e piatto, vestirsi da donna moderna</w:t>
      </w:r>
      <w:r>
        <w:rPr>
          <w:lang w:val="it-IT"/>
        </w:rPr>
        <w:t>)</w:t>
      </w:r>
      <w:r w:rsidR="00814F82">
        <w:rPr>
          <w:lang w:val="it-IT"/>
        </w:rPr>
        <w:t xml:space="preserve"> </w:t>
      </w:r>
      <w:r w:rsidRPr="00814F82">
        <w:rPr>
          <w:lang w:val="it-IT"/>
        </w:rPr>
        <w:t>Si dibatte tra accettanza e rif</w:t>
      </w:r>
      <w:r w:rsidR="00132DE5">
        <w:rPr>
          <w:lang w:val="it-IT"/>
        </w:rPr>
        <w:t xml:space="preserve">iuto della cultura del padre; </w:t>
      </w:r>
      <w:r w:rsidRPr="00814F82">
        <w:rPr>
          <w:lang w:val="it-IT"/>
        </w:rPr>
        <w:t xml:space="preserve">è il suo fidanzato italiano </w:t>
      </w:r>
      <w:r w:rsidR="00132DE5">
        <w:rPr>
          <w:lang w:val="it-IT"/>
        </w:rPr>
        <w:t>ad aiutarla</w:t>
      </w:r>
      <w:r w:rsidRPr="00814F82">
        <w:rPr>
          <w:lang w:val="it-IT"/>
        </w:rPr>
        <w:t xml:space="preserve"> a superare pregiudizi e paure.</w:t>
      </w:r>
    </w:p>
    <w:p w:rsidR="0024268F" w:rsidRPr="0024268F" w:rsidRDefault="00814F82" w:rsidP="00ED23EF">
      <w:pPr>
        <w:pStyle w:val="Listenabsatz"/>
        <w:numPr>
          <w:ilvl w:val="0"/>
          <w:numId w:val="7"/>
        </w:numPr>
        <w:suppressLineNumbers/>
        <w:rPr>
          <w:b/>
          <w:lang w:val="it-IT"/>
        </w:rPr>
      </w:pPr>
      <w:r w:rsidRPr="00143B01">
        <w:rPr>
          <w:lang w:val="it-IT"/>
        </w:rPr>
        <w:t xml:space="preserve">Alla fine si rende conto che ha sempre avuto il desiderio di essere “considerata una di loro, uguale a loro”, ma che allo stesso </w:t>
      </w:r>
      <w:r w:rsidR="005310C4">
        <w:rPr>
          <w:lang w:val="it-IT"/>
        </w:rPr>
        <w:t>tempo</w:t>
      </w:r>
      <w:r w:rsidRPr="00143B01">
        <w:rPr>
          <w:lang w:val="it-IT"/>
        </w:rPr>
        <w:t xml:space="preserve"> ha sempre accentuato la sua d</w:t>
      </w:r>
      <w:r w:rsidR="00D0091B">
        <w:rPr>
          <w:lang w:val="it-IT"/>
        </w:rPr>
        <w:t>iversità, il suo essere italiana</w:t>
      </w:r>
      <w:r w:rsidRPr="00143B01">
        <w:rPr>
          <w:lang w:val="it-IT"/>
        </w:rPr>
        <w:t xml:space="preserve">. Diventa consapevole </w:t>
      </w:r>
      <w:r w:rsidR="009B2999" w:rsidRPr="00143B01">
        <w:rPr>
          <w:lang w:val="it-IT"/>
        </w:rPr>
        <w:t>di</w:t>
      </w:r>
      <w:r w:rsidRPr="00143B01">
        <w:rPr>
          <w:lang w:val="it-IT"/>
        </w:rPr>
        <w:t xml:space="preserve"> questa contraddizione</w:t>
      </w:r>
      <w:r w:rsidR="00143B01">
        <w:rPr>
          <w:lang w:val="it-IT"/>
        </w:rPr>
        <w:t xml:space="preserve"> nei confronti del paese delle sue origini e nei confronti del padre indiano</w:t>
      </w:r>
      <w:r w:rsidR="009B2999" w:rsidRPr="00143B01">
        <w:rPr>
          <w:lang w:val="it-IT"/>
        </w:rPr>
        <w:t xml:space="preserve">: </w:t>
      </w:r>
      <w:r w:rsidR="00143B01">
        <w:rPr>
          <w:lang w:val="it-IT"/>
        </w:rPr>
        <w:t>“E odiavo e amavo quel popolo, che condensava in sé molte delle difficolt</w:t>
      </w:r>
      <w:r w:rsidR="002A3ADC">
        <w:rPr>
          <w:lang w:val="it-IT"/>
        </w:rPr>
        <w:t>à da sempre vissute, e sofferte, con mio padre. E pretendevo da loro, come da lui, che si adeguassero a me. Mentre chiudevo gli occhi davanti a una cultura millenaria. Comportandomi come se quella non esistesse.”</w:t>
      </w:r>
      <w:r w:rsidR="0024268F">
        <w:rPr>
          <w:lang w:val="it-IT"/>
        </w:rPr>
        <w:t xml:space="preserve">  </w:t>
      </w:r>
    </w:p>
    <w:p w:rsidR="002A3ADC" w:rsidRPr="002A3ADC" w:rsidRDefault="002A3ADC" w:rsidP="0024268F">
      <w:pPr>
        <w:pStyle w:val="Listenabsatz"/>
        <w:suppressLineNumbers/>
        <w:rPr>
          <w:b/>
          <w:lang w:val="it-IT"/>
        </w:rPr>
      </w:pPr>
      <w:r>
        <w:rPr>
          <w:lang w:val="it-IT"/>
        </w:rPr>
        <w:t xml:space="preserve"> La narratrice si rende conto che solo aprendosi alla cultura e al paese del padre può diventare “una di loro” e riconciliarsi con la sua “altra metà”.</w:t>
      </w:r>
    </w:p>
    <w:p w:rsidR="002A3ADC" w:rsidRDefault="002A3ADC" w:rsidP="00ED23EF">
      <w:pPr>
        <w:suppressLineNumbers/>
        <w:rPr>
          <w:b/>
          <w:lang w:val="it-IT"/>
        </w:rPr>
      </w:pPr>
    </w:p>
    <w:tbl>
      <w:tblPr>
        <w:tblStyle w:val="Tabellenraster"/>
        <w:tblW w:w="0" w:type="auto"/>
        <w:tblLook w:val="04A0" w:firstRow="1" w:lastRow="0" w:firstColumn="1" w:lastColumn="0" w:noHBand="0" w:noVBand="1"/>
      </w:tblPr>
      <w:tblGrid>
        <w:gridCol w:w="3132"/>
        <w:gridCol w:w="3132"/>
        <w:gridCol w:w="3132"/>
      </w:tblGrid>
      <w:tr w:rsidR="00D47C40" w:rsidRPr="0024268F" w:rsidTr="00B23EDA">
        <w:tc>
          <w:tcPr>
            <w:tcW w:w="3132" w:type="dxa"/>
          </w:tcPr>
          <w:p w:rsidR="00D47C40" w:rsidRPr="00CE30EB" w:rsidRDefault="00D47C40" w:rsidP="00ED23EF">
            <w:pPr>
              <w:jc w:val="both"/>
              <w:rPr>
                <w:b/>
                <w:i/>
                <w:lang w:val="it-IT"/>
              </w:rPr>
            </w:pPr>
            <w:r w:rsidRPr="00CE30EB">
              <w:rPr>
                <w:b/>
                <w:i/>
                <w:lang w:val="it-IT"/>
              </w:rPr>
              <w:t>mezzi stilistici</w:t>
            </w:r>
          </w:p>
          <w:p w:rsidR="000C2E86" w:rsidRPr="00CE30EB" w:rsidRDefault="000C2E86" w:rsidP="00ED23EF">
            <w:pPr>
              <w:pStyle w:val="Listenabsatz"/>
              <w:jc w:val="both"/>
              <w:rPr>
                <w:b/>
                <w:i/>
                <w:lang w:val="it-IT"/>
              </w:rPr>
            </w:pPr>
          </w:p>
        </w:tc>
        <w:tc>
          <w:tcPr>
            <w:tcW w:w="3132" w:type="dxa"/>
          </w:tcPr>
          <w:p w:rsidR="00D47C40" w:rsidRPr="00CE30EB" w:rsidRDefault="00D47C40" w:rsidP="00ED23EF">
            <w:pPr>
              <w:jc w:val="both"/>
              <w:rPr>
                <w:b/>
                <w:i/>
                <w:lang w:val="it-IT"/>
              </w:rPr>
            </w:pPr>
            <w:r w:rsidRPr="00CE30EB">
              <w:rPr>
                <w:b/>
                <w:i/>
                <w:lang w:val="it-IT"/>
              </w:rPr>
              <w:t>citazione</w:t>
            </w:r>
          </w:p>
        </w:tc>
        <w:tc>
          <w:tcPr>
            <w:tcW w:w="3132" w:type="dxa"/>
          </w:tcPr>
          <w:p w:rsidR="00D47C40" w:rsidRPr="00CE30EB" w:rsidRDefault="00D47C40" w:rsidP="00ED23EF">
            <w:pPr>
              <w:jc w:val="both"/>
              <w:rPr>
                <w:b/>
                <w:i/>
                <w:lang w:val="it-IT"/>
              </w:rPr>
            </w:pPr>
            <w:r w:rsidRPr="00CE30EB">
              <w:rPr>
                <w:b/>
                <w:i/>
                <w:lang w:val="it-IT"/>
              </w:rPr>
              <w:t>spiegazione/interpretazione</w:t>
            </w:r>
          </w:p>
        </w:tc>
      </w:tr>
      <w:tr w:rsidR="00B23EDA" w:rsidRPr="0024268F" w:rsidTr="00B23EDA">
        <w:tc>
          <w:tcPr>
            <w:tcW w:w="3132" w:type="dxa"/>
          </w:tcPr>
          <w:p w:rsidR="00883972" w:rsidRPr="00CE30EB" w:rsidRDefault="00883972" w:rsidP="00ED23EF">
            <w:pPr>
              <w:jc w:val="center"/>
              <w:rPr>
                <w:lang w:val="it-IT"/>
              </w:rPr>
            </w:pPr>
          </w:p>
          <w:p w:rsidR="00D47C40" w:rsidRPr="00CE30EB" w:rsidRDefault="00B918A0" w:rsidP="00ED23EF">
            <w:pPr>
              <w:jc w:val="center"/>
              <w:rPr>
                <w:lang w:val="it-IT"/>
              </w:rPr>
            </w:pPr>
            <w:r w:rsidRPr="00CE30EB">
              <w:rPr>
                <w:lang w:val="it-IT"/>
              </w:rPr>
              <w:t>p</w:t>
            </w:r>
            <w:r w:rsidR="00D47C40" w:rsidRPr="00CE30EB">
              <w:rPr>
                <w:lang w:val="it-IT"/>
              </w:rPr>
              <w:t>aratassi/elissi</w:t>
            </w:r>
          </w:p>
          <w:p w:rsidR="00B23EDA" w:rsidRPr="00CE30EB" w:rsidRDefault="00B23EDA" w:rsidP="00ED23EF">
            <w:pPr>
              <w:jc w:val="center"/>
              <w:rPr>
                <w:lang w:val="it-IT"/>
              </w:rPr>
            </w:pPr>
          </w:p>
        </w:tc>
        <w:tc>
          <w:tcPr>
            <w:tcW w:w="3132" w:type="dxa"/>
          </w:tcPr>
          <w:p w:rsidR="00B23EDA" w:rsidRPr="00AA4839" w:rsidRDefault="00D47C40" w:rsidP="00ED23EF">
            <w:pPr>
              <w:rPr>
                <w:lang w:val="it-IT"/>
              </w:rPr>
            </w:pPr>
            <w:r w:rsidRPr="00AA4839">
              <w:rPr>
                <w:lang w:val="it-IT"/>
              </w:rPr>
              <w:t>(</w:t>
            </w:r>
            <w:r w:rsidR="000C2E86" w:rsidRPr="00AA4839">
              <w:rPr>
                <w:lang w:val="it-IT"/>
              </w:rPr>
              <w:t>primo paragrafo</w:t>
            </w:r>
            <w:r w:rsidRPr="00AA4839">
              <w:rPr>
                <w:lang w:val="it-IT"/>
              </w:rPr>
              <w:t>)</w:t>
            </w:r>
          </w:p>
          <w:p w:rsidR="000C2E86" w:rsidRPr="00AA4839" w:rsidRDefault="000C2E86" w:rsidP="00ED23EF">
            <w:pPr>
              <w:rPr>
                <w:lang w:val="it-IT"/>
              </w:rPr>
            </w:pPr>
          </w:p>
          <w:p w:rsidR="000C2E86" w:rsidRPr="00D47C40" w:rsidRDefault="000C2E86" w:rsidP="00ED23EF">
            <w:pPr>
              <w:rPr>
                <w:b/>
              </w:rPr>
            </w:pPr>
            <w:r>
              <w:rPr>
                <w:lang w:val="it-IT"/>
              </w:rPr>
              <w:t>“Ma alla fine ero atterrata a Madras. A trent’anni. Con Davide, il mio fidanzato. Senza mio padre: a sua insaputa. …”</w:t>
            </w:r>
          </w:p>
        </w:tc>
        <w:tc>
          <w:tcPr>
            <w:tcW w:w="3132" w:type="dxa"/>
          </w:tcPr>
          <w:p w:rsidR="000C2E86" w:rsidRPr="00B918A0" w:rsidRDefault="000C2E86" w:rsidP="00ED23EF">
            <w:pPr>
              <w:rPr>
                <w:b/>
                <w:lang w:val="it-IT"/>
              </w:rPr>
            </w:pPr>
            <w:r>
              <w:rPr>
                <w:lang w:val="it-IT"/>
              </w:rPr>
              <w:t xml:space="preserve">Esprime </w:t>
            </w:r>
            <w:r w:rsidR="00B918A0" w:rsidRPr="00B918A0">
              <w:rPr>
                <w:lang w:val="it-IT"/>
              </w:rPr>
              <w:t>l‘agitazione</w:t>
            </w:r>
            <w:r>
              <w:rPr>
                <w:lang w:val="it-IT"/>
              </w:rPr>
              <w:t xml:space="preserve"> </w:t>
            </w:r>
            <w:r w:rsidR="00AA4839">
              <w:rPr>
                <w:lang w:val="it-IT"/>
              </w:rPr>
              <w:t xml:space="preserve">della narratrice </w:t>
            </w:r>
            <w:r>
              <w:rPr>
                <w:lang w:val="it-IT"/>
              </w:rPr>
              <w:t>che sta per partire per l’</w:t>
            </w:r>
            <w:r w:rsidR="00AA4839">
              <w:rPr>
                <w:lang w:val="it-IT"/>
              </w:rPr>
              <w:t>India e s</w:t>
            </w:r>
            <w:r w:rsidRPr="00D62855">
              <w:rPr>
                <w:lang w:val="it-IT"/>
              </w:rPr>
              <w:t>ottolinea l’importanza del momento, del grande passo che rappresenta per lei questo viaggio fatto senza il padre</w:t>
            </w:r>
            <w:r>
              <w:rPr>
                <w:lang w:val="it-IT"/>
              </w:rPr>
              <w:t>.</w:t>
            </w:r>
          </w:p>
        </w:tc>
      </w:tr>
      <w:tr w:rsidR="00B23EDA" w:rsidRPr="0024268F" w:rsidTr="00B23EDA">
        <w:tc>
          <w:tcPr>
            <w:tcW w:w="3132" w:type="dxa"/>
          </w:tcPr>
          <w:p w:rsidR="00883972" w:rsidRDefault="00883972" w:rsidP="00ED23EF">
            <w:pPr>
              <w:jc w:val="center"/>
              <w:rPr>
                <w:lang w:val="it-IT"/>
              </w:rPr>
            </w:pPr>
          </w:p>
          <w:p w:rsidR="00B23EDA" w:rsidRPr="000C2E86" w:rsidRDefault="00B918A0" w:rsidP="00ED23EF">
            <w:pPr>
              <w:jc w:val="center"/>
            </w:pPr>
            <w:r w:rsidRPr="000C2E86">
              <w:rPr>
                <w:lang w:val="it-IT"/>
              </w:rPr>
              <w:t>a</w:t>
            </w:r>
            <w:r w:rsidR="00D47C40" w:rsidRPr="000C2E86">
              <w:rPr>
                <w:lang w:val="it-IT"/>
              </w:rPr>
              <w:t>ntitesi</w:t>
            </w:r>
          </w:p>
        </w:tc>
        <w:tc>
          <w:tcPr>
            <w:tcW w:w="3132" w:type="dxa"/>
          </w:tcPr>
          <w:p w:rsidR="00B918A0" w:rsidRDefault="00B918A0" w:rsidP="00ED23EF">
            <w:pPr>
              <w:rPr>
                <w:lang w:val="it-IT"/>
              </w:rPr>
            </w:pPr>
            <w:r>
              <w:rPr>
                <w:lang w:val="it-IT"/>
              </w:rPr>
              <w:t>“</w:t>
            </w:r>
            <w:r w:rsidR="00D47C40" w:rsidRPr="0033078D">
              <w:rPr>
                <w:lang w:val="it-IT"/>
              </w:rPr>
              <w:t>voglio e non voglio</w:t>
            </w:r>
            <w:r>
              <w:rPr>
                <w:lang w:val="it-IT"/>
              </w:rPr>
              <w:t>”</w:t>
            </w:r>
          </w:p>
          <w:p w:rsidR="00B23EDA" w:rsidRDefault="00B918A0" w:rsidP="00ED23EF">
            <w:pPr>
              <w:rPr>
                <w:lang w:val="it-IT"/>
              </w:rPr>
            </w:pPr>
            <w:r>
              <w:rPr>
                <w:lang w:val="it-IT"/>
              </w:rPr>
              <w:t>“a</w:t>
            </w:r>
            <w:r w:rsidR="00D47C40" w:rsidRPr="0033078D">
              <w:rPr>
                <w:lang w:val="it-IT"/>
              </w:rPr>
              <w:t>ndata e ritorno</w:t>
            </w:r>
            <w:r>
              <w:rPr>
                <w:lang w:val="it-IT"/>
              </w:rPr>
              <w:t>”</w:t>
            </w:r>
          </w:p>
          <w:p w:rsidR="00B918A0" w:rsidRPr="00D47C40" w:rsidRDefault="00B918A0" w:rsidP="00ED23EF">
            <w:pPr>
              <w:rPr>
                <w:lang w:val="it-IT"/>
              </w:rPr>
            </w:pPr>
            <w:r w:rsidRPr="00D47C40">
              <w:rPr>
                <w:lang w:val="it-IT"/>
              </w:rPr>
              <w:t>“un pezzo del suo presente che tirava calci al suo passato”</w:t>
            </w:r>
          </w:p>
          <w:p w:rsidR="00B918A0" w:rsidRDefault="00B918A0" w:rsidP="00ED23EF">
            <w:pPr>
              <w:rPr>
                <w:lang w:val="it-IT"/>
              </w:rPr>
            </w:pPr>
            <w:r>
              <w:rPr>
                <w:lang w:val="it-IT"/>
              </w:rPr>
              <w:t>quella cultura “che non mi è mai appartenuta. E che da sempre è la mia.”</w:t>
            </w:r>
          </w:p>
          <w:p w:rsidR="00B918A0" w:rsidRPr="00D47C40" w:rsidRDefault="00B918A0" w:rsidP="00ED23EF">
            <w:pPr>
              <w:rPr>
                <w:b/>
                <w:lang w:val="it-IT"/>
              </w:rPr>
            </w:pPr>
            <w:r>
              <w:rPr>
                <w:lang w:val="it-IT"/>
              </w:rPr>
              <w:t>“odiavo e amavo”</w:t>
            </w:r>
          </w:p>
        </w:tc>
        <w:tc>
          <w:tcPr>
            <w:tcW w:w="3132" w:type="dxa"/>
          </w:tcPr>
          <w:p w:rsidR="00AA4839" w:rsidRDefault="00AA4839" w:rsidP="00ED23EF">
            <w:pPr>
              <w:rPr>
                <w:lang w:val="it-IT"/>
              </w:rPr>
            </w:pPr>
          </w:p>
          <w:p w:rsidR="00B23EDA" w:rsidRPr="00D47C40" w:rsidRDefault="00AA4839" w:rsidP="00ED23EF">
            <w:pPr>
              <w:rPr>
                <w:b/>
                <w:lang w:val="it-IT"/>
              </w:rPr>
            </w:pPr>
            <w:r>
              <w:rPr>
                <w:lang w:val="it-IT"/>
              </w:rPr>
              <w:t xml:space="preserve">Mette in evidenza </w:t>
            </w:r>
            <w:r w:rsidRPr="00B918A0">
              <w:rPr>
                <w:lang w:val="it-IT"/>
              </w:rPr>
              <w:t>il dibattersi della narratrice</w:t>
            </w:r>
            <w:r>
              <w:rPr>
                <w:lang w:val="it-IT"/>
              </w:rPr>
              <w:t xml:space="preserve"> tra l’Italia e l’India e la sua indecisione se è stata una buona idea di intraprendere questo viaggio.</w:t>
            </w:r>
          </w:p>
        </w:tc>
      </w:tr>
      <w:tr w:rsidR="00B23EDA" w:rsidRPr="0024268F" w:rsidTr="00B23EDA">
        <w:tc>
          <w:tcPr>
            <w:tcW w:w="3132" w:type="dxa"/>
          </w:tcPr>
          <w:p w:rsidR="00883972" w:rsidRDefault="00883972" w:rsidP="00ED23EF">
            <w:pPr>
              <w:jc w:val="center"/>
              <w:rPr>
                <w:lang w:val="it-IT"/>
              </w:rPr>
            </w:pPr>
          </w:p>
          <w:p w:rsidR="00B23EDA" w:rsidRDefault="00663CAF" w:rsidP="00ED23EF">
            <w:pPr>
              <w:jc w:val="center"/>
              <w:rPr>
                <w:lang w:val="it-IT"/>
              </w:rPr>
            </w:pPr>
            <w:r>
              <w:rPr>
                <w:lang w:val="it-IT"/>
              </w:rPr>
              <w:t>m</w:t>
            </w:r>
            <w:r w:rsidR="00B918A0" w:rsidRPr="000C2E86">
              <w:rPr>
                <w:lang w:val="it-IT"/>
              </w:rPr>
              <w:t>etafore</w:t>
            </w: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Default="00663CAF" w:rsidP="00ED23EF">
            <w:pPr>
              <w:jc w:val="center"/>
              <w:rPr>
                <w:lang w:val="it-IT"/>
              </w:rPr>
            </w:pPr>
          </w:p>
          <w:p w:rsidR="00663CAF" w:rsidRPr="000C2E86" w:rsidRDefault="00663CAF" w:rsidP="00ED23EF">
            <w:pPr>
              <w:jc w:val="center"/>
              <w:rPr>
                <w:lang w:val="it-IT"/>
              </w:rPr>
            </w:pPr>
            <w:r>
              <w:rPr>
                <w:lang w:val="it-IT"/>
              </w:rPr>
              <w:t>(metafore)</w:t>
            </w:r>
          </w:p>
        </w:tc>
        <w:tc>
          <w:tcPr>
            <w:tcW w:w="3132" w:type="dxa"/>
          </w:tcPr>
          <w:p w:rsidR="00663CAF" w:rsidRDefault="00663CAF" w:rsidP="00ED23EF">
            <w:pPr>
              <w:rPr>
                <w:i/>
                <w:lang w:val="it-IT"/>
              </w:rPr>
            </w:pPr>
          </w:p>
          <w:p w:rsidR="00B918A0" w:rsidRDefault="00CE30EB" w:rsidP="00ED23EF">
            <w:pPr>
              <w:rPr>
                <w:lang w:val="it-IT"/>
              </w:rPr>
            </w:pPr>
            <w:r>
              <w:rPr>
                <w:i/>
                <w:lang w:val="it-IT"/>
              </w:rPr>
              <w:t>“</w:t>
            </w:r>
            <w:r w:rsidR="00D47C40" w:rsidRPr="00F76BF0">
              <w:rPr>
                <w:i/>
                <w:lang w:val="it-IT"/>
              </w:rPr>
              <w:t>l’immersione</w:t>
            </w:r>
            <w:r w:rsidR="00D47C40">
              <w:rPr>
                <w:lang w:val="it-IT"/>
              </w:rPr>
              <w:t xml:space="preserve"> nella casa paterna</w:t>
            </w:r>
            <w:r>
              <w:rPr>
                <w:lang w:val="it-IT"/>
              </w:rPr>
              <w:t>”</w:t>
            </w:r>
            <w:r w:rsidR="00D47C40">
              <w:rPr>
                <w:lang w:val="it-IT"/>
              </w:rPr>
              <w:t xml:space="preserve">, </w:t>
            </w:r>
            <w:r>
              <w:rPr>
                <w:lang w:val="it-IT"/>
              </w:rPr>
              <w:t>“</w:t>
            </w:r>
            <w:r w:rsidR="00D47C40">
              <w:rPr>
                <w:lang w:val="it-IT"/>
              </w:rPr>
              <w:t xml:space="preserve">il </w:t>
            </w:r>
            <w:r w:rsidR="00D47C40" w:rsidRPr="00F76BF0">
              <w:rPr>
                <w:i/>
                <w:lang w:val="it-IT"/>
              </w:rPr>
              <w:t>tuffo</w:t>
            </w:r>
            <w:r w:rsidR="00D47C40">
              <w:rPr>
                <w:lang w:val="it-IT"/>
              </w:rPr>
              <w:t xml:space="preserve"> nella </w:t>
            </w:r>
            <w:r w:rsidR="00D47C40" w:rsidRPr="00F76BF0">
              <w:rPr>
                <w:i/>
                <w:lang w:val="it-IT"/>
              </w:rPr>
              <w:t>marea</w:t>
            </w:r>
            <w:r w:rsidR="00D47C40">
              <w:rPr>
                <w:lang w:val="it-IT"/>
              </w:rPr>
              <w:t xml:space="preserve"> dei parenti</w:t>
            </w:r>
            <w:r w:rsidR="00B918A0">
              <w:rPr>
                <w:lang w:val="it-IT"/>
              </w:rPr>
              <w:t>”</w:t>
            </w:r>
          </w:p>
          <w:p w:rsidR="00B918A0" w:rsidRDefault="00B918A0" w:rsidP="00ED23EF">
            <w:pPr>
              <w:rPr>
                <w:lang w:val="it-IT"/>
              </w:rPr>
            </w:pPr>
          </w:p>
          <w:p w:rsidR="00B918A0" w:rsidRDefault="00B918A0" w:rsidP="00ED23EF">
            <w:pPr>
              <w:rPr>
                <w:lang w:val="it-IT"/>
              </w:rPr>
            </w:pPr>
          </w:p>
          <w:p w:rsidR="00B918A0" w:rsidRDefault="00B918A0" w:rsidP="00ED23EF">
            <w:pPr>
              <w:rPr>
                <w:lang w:val="it-IT"/>
              </w:rPr>
            </w:pPr>
            <w:r>
              <w:rPr>
                <w:lang w:val="it-IT"/>
              </w:rPr>
              <w:t>“Ma gl</w:t>
            </w:r>
            <w:r w:rsidR="0024268F">
              <w:rPr>
                <w:lang w:val="it-IT"/>
              </w:rPr>
              <w:t>i elefanti erano la sua patria”</w:t>
            </w:r>
          </w:p>
          <w:p w:rsidR="00B918A0" w:rsidRDefault="00B918A0" w:rsidP="00ED23EF">
            <w:pPr>
              <w:rPr>
                <w:lang w:val="it-IT"/>
              </w:rPr>
            </w:pPr>
          </w:p>
          <w:p w:rsidR="0017100F" w:rsidRDefault="0017100F" w:rsidP="00ED23EF">
            <w:pPr>
              <w:rPr>
                <w:lang w:val="it-IT"/>
              </w:rPr>
            </w:pPr>
          </w:p>
          <w:p w:rsidR="00B23EDA" w:rsidRDefault="00B918A0" w:rsidP="00ED23EF">
            <w:pPr>
              <w:rPr>
                <w:lang w:val="it-IT"/>
              </w:rPr>
            </w:pPr>
            <w:r>
              <w:rPr>
                <w:lang w:val="it-IT"/>
              </w:rPr>
              <w:t>“Avevo in mano un foglio di via.”</w:t>
            </w:r>
            <w:bookmarkStart w:id="0" w:name="_GoBack"/>
            <w:bookmarkEnd w:id="0"/>
          </w:p>
          <w:p w:rsidR="00B918A0" w:rsidRDefault="00B918A0" w:rsidP="00ED23EF">
            <w:pPr>
              <w:rPr>
                <w:lang w:val="it-IT"/>
              </w:rPr>
            </w:pPr>
          </w:p>
          <w:p w:rsidR="00B918A0" w:rsidRDefault="00B918A0" w:rsidP="00ED23EF">
            <w:pPr>
              <w:rPr>
                <w:b/>
                <w:lang w:val="it-IT"/>
              </w:rPr>
            </w:pPr>
          </w:p>
          <w:p w:rsidR="000C2E86" w:rsidRPr="00D47C40" w:rsidRDefault="000C2E86" w:rsidP="00ED23EF">
            <w:pPr>
              <w:rPr>
                <w:b/>
                <w:lang w:val="it-IT"/>
              </w:rPr>
            </w:pPr>
            <w:r>
              <w:rPr>
                <w:lang w:val="it-IT"/>
              </w:rPr>
              <w:t>“Davide rappresenta la zona franca che mi permette di passare da un territorio all’altro senza farmi sbattere contro i confini.”</w:t>
            </w:r>
            <w:r w:rsidR="00CE30EB">
              <w:rPr>
                <w:lang w:val="it-IT"/>
              </w:rPr>
              <w:t xml:space="preserve"> (r.41/42)</w:t>
            </w:r>
          </w:p>
        </w:tc>
        <w:tc>
          <w:tcPr>
            <w:tcW w:w="3132" w:type="dxa"/>
          </w:tcPr>
          <w:p w:rsidR="00B23EDA" w:rsidRPr="00B918A0" w:rsidRDefault="00B918A0" w:rsidP="00ED23EF">
            <w:pPr>
              <w:rPr>
                <w:lang w:val="it-IT"/>
              </w:rPr>
            </w:pPr>
            <w:r w:rsidRPr="00B918A0">
              <w:rPr>
                <w:lang w:val="it-IT"/>
              </w:rPr>
              <w:lastRenderedPageBreak/>
              <w:t xml:space="preserve">La metafora dell’acqua dimostra che </w:t>
            </w:r>
            <w:r w:rsidR="009B4015">
              <w:rPr>
                <w:lang w:val="it-IT"/>
              </w:rPr>
              <w:t xml:space="preserve">si sente assorbita, quasi annegata nella </w:t>
            </w:r>
            <w:r w:rsidR="00883972">
              <w:rPr>
                <w:lang w:val="it-IT"/>
              </w:rPr>
              <w:t>“</w:t>
            </w:r>
            <w:r w:rsidR="009B4015">
              <w:rPr>
                <w:lang w:val="it-IT"/>
              </w:rPr>
              <w:t>marea</w:t>
            </w:r>
            <w:r w:rsidR="00883972">
              <w:rPr>
                <w:lang w:val="it-IT"/>
              </w:rPr>
              <w:t>”</w:t>
            </w:r>
            <w:r w:rsidR="009B4015">
              <w:rPr>
                <w:lang w:val="it-IT"/>
              </w:rPr>
              <w:t xml:space="preserve"> dei parenti.</w:t>
            </w:r>
          </w:p>
          <w:p w:rsidR="00B918A0" w:rsidRPr="00B918A0" w:rsidRDefault="00B918A0" w:rsidP="00ED23EF">
            <w:pPr>
              <w:rPr>
                <w:lang w:val="it-IT"/>
              </w:rPr>
            </w:pPr>
          </w:p>
          <w:p w:rsidR="00B918A0" w:rsidRDefault="00883972" w:rsidP="00ED23EF">
            <w:pPr>
              <w:rPr>
                <w:lang w:val="it-IT"/>
              </w:rPr>
            </w:pPr>
            <w:r>
              <w:rPr>
                <w:lang w:val="it-IT"/>
              </w:rPr>
              <w:t>L</w:t>
            </w:r>
            <w:r w:rsidR="00B918A0">
              <w:rPr>
                <w:lang w:val="it-IT"/>
              </w:rPr>
              <w:t>’elefante sta per essere poco delicato e rude</w:t>
            </w:r>
            <w:r w:rsidR="0017100F">
              <w:rPr>
                <w:lang w:val="it-IT"/>
              </w:rPr>
              <w:t>, è così che considera i suoi parenti indiani</w:t>
            </w:r>
            <w:r>
              <w:rPr>
                <w:lang w:val="it-IT"/>
              </w:rPr>
              <w:t>.</w:t>
            </w:r>
          </w:p>
          <w:p w:rsidR="00B918A0" w:rsidRDefault="00B918A0" w:rsidP="00ED23EF">
            <w:pPr>
              <w:rPr>
                <w:lang w:val="it-IT"/>
              </w:rPr>
            </w:pPr>
          </w:p>
          <w:p w:rsidR="00B918A0" w:rsidRDefault="00883972" w:rsidP="00ED23EF">
            <w:pPr>
              <w:rPr>
                <w:lang w:val="it-IT"/>
              </w:rPr>
            </w:pPr>
            <w:r>
              <w:rPr>
                <w:lang w:val="it-IT"/>
              </w:rPr>
              <w:t>L</w:t>
            </w:r>
            <w:r w:rsidR="00B918A0" w:rsidRPr="00D62855">
              <w:rPr>
                <w:lang w:val="it-IT"/>
              </w:rPr>
              <w:t xml:space="preserve">a </w:t>
            </w:r>
            <w:r>
              <w:rPr>
                <w:lang w:val="it-IT"/>
              </w:rPr>
              <w:t xml:space="preserve">frase del padre </w:t>
            </w:r>
            <w:r w:rsidR="00B918A0" w:rsidRPr="00D62855">
              <w:rPr>
                <w:lang w:val="it-IT"/>
              </w:rPr>
              <w:t>“Con me, qui, non verrai mai più.</w:t>
            </w:r>
            <w:r>
              <w:rPr>
                <w:lang w:val="it-IT"/>
              </w:rPr>
              <w:t>”</w:t>
            </w:r>
            <w:r w:rsidR="00B918A0">
              <w:rPr>
                <w:lang w:val="it-IT"/>
              </w:rPr>
              <w:t xml:space="preserve"> </w:t>
            </w:r>
            <w:r w:rsidR="00CE30EB">
              <w:rPr>
                <w:lang w:val="it-IT"/>
              </w:rPr>
              <w:t xml:space="preserve">(r.19/20) </w:t>
            </w:r>
            <w:r w:rsidR="00B918A0">
              <w:rPr>
                <w:lang w:val="it-IT"/>
              </w:rPr>
              <w:t>è sentita come un divieto ufficiale</w:t>
            </w:r>
            <w:r>
              <w:rPr>
                <w:lang w:val="it-IT"/>
              </w:rPr>
              <w:t>.</w:t>
            </w:r>
          </w:p>
          <w:p w:rsidR="000C2E86" w:rsidRDefault="000C2E86" w:rsidP="00ED23EF">
            <w:pPr>
              <w:rPr>
                <w:lang w:val="it-IT"/>
              </w:rPr>
            </w:pPr>
          </w:p>
          <w:p w:rsidR="000C2E86" w:rsidRPr="00B918A0" w:rsidRDefault="000C2E86" w:rsidP="00ED23EF">
            <w:pPr>
              <w:rPr>
                <w:b/>
                <w:lang w:val="it-IT"/>
              </w:rPr>
            </w:pPr>
            <w:r w:rsidRPr="00D62855">
              <w:rPr>
                <w:lang w:val="it-IT"/>
              </w:rPr>
              <w:t>Il paese del padre è per lei come un paese estraneo</w:t>
            </w:r>
            <w:r>
              <w:rPr>
                <w:lang w:val="it-IT"/>
              </w:rPr>
              <w:t>,</w:t>
            </w:r>
            <w:r w:rsidRPr="00D62855">
              <w:rPr>
                <w:lang w:val="it-IT"/>
              </w:rPr>
              <w:t xml:space="preserve"> nemico.</w:t>
            </w:r>
            <w:r>
              <w:rPr>
                <w:lang w:val="it-IT"/>
              </w:rPr>
              <w:t xml:space="preserve"> Solo con l’aiuto confortante del fidanzato riesce a superarne i confini simbolici.</w:t>
            </w:r>
          </w:p>
        </w:tc>
      </w:tr>
      <w:tr w:rsidR="00B23EDA" w:rsidRPr="0024268F" w:rsidTr="00B23EDA">
        <w:tc>
          <w:tcPr>
            <w:tcW w:w="3132" w:type="dxa"/>
          </w:tcPr>
          <w:p w:rsidR="00883972" w:rsidRDefault="00883972" w:rsidP="00ED23EF">
            <w:pPr>
              <w:jc w:val="center"/>
              <w:rPr>
                <w:lang w:val="it-IT"/>
              </w:rPr>
            </w:pPr>
          </w:p>
          <w:p w:rsidR="00B23EDA" w:rsidRPr="000C2E86" w:rsidRDefault="000C2E86" w:rsidP="00ED23EF">
            <w:pPr>
              <w:jc w:val="center"/>
              <w:rPr>
                <w:lang w:val="it-IT"/>
              </w:rPr>
            </w:pPr>
            <w:r>
              <w:rPr>
                <w:lang w:val="it-IT"/>
              </w:rPr>
              <w:t>p</w:t>
            </w:r>
            <w:r w:rsidR="00D47C40" w:rsidRPr="000C2E86">
              <w:rPr>
                <w:lang w:val="it-IT"/>
              </w:rPr>
              <w:t>aragone</w:t>
            </w:r>
          </w:p>
        </w:tc>
        <w:tc>
          <w:tcPr>
            <w:tcW w:w="3132" w:type="dxa"/>
          </w:tcPr>
          <w:p w:rsidR="00663CAF" w:rsidRDefault="00663CAF" w:rsidP="00ED23EF">
            <w:pPr>
              <w:rPr>
                <w:lang w:val="it-IT"/>
              </w:rPr>
            </w:pPr>
          </w:p>
          <w:p w:rsidR="00B23EDA" w:rsidRPr="00D47C40" w:rsidRDefault="00D47C40" w:rsidP="00ED23EF">
            <w:pPr>
              <w:rPr>
                <w:b/>
                <w:lang w:val="it-IT"/>
              </w:rPr>
            </w:pPr>
            <w:r>
              <w:rPr>
                <w:lang w:val="it-IT"/>
              </w:rPr>
              <w:t>“come un oggetto di cristallo in un negozio di elefanti”</w:t>
            </w:r>
            <w:r w:rsidR="00CE30EB">
              <w:rPr>
                <w:lang w:val="it-IT"/>
              </w:rPr>
              <w:t xml:space="preserve"> (r.16)</w:t>
            </w:r>
          </w:p>
        </w:tc>
        <w:tc>
          <w:tcPr>
            <w:tcW w:w="3132" w:type="dxa"/>
          </w:tcPr>
          <w:p w:rsidR="00B23EDA" w:rsidRPr="00D47C40" w:rsidRDefault="000C2E86" w:rsidP="00ED23EF">
            <w:pPr>
              <w:rPr>
                <w:b/>
                <w:lang w:val="it-IT"/>
              </w:rPr>
            </w:pPr>
            <w:r>
              <w:rPr>
                <w:lang w:val="it-IT"/>
              </w:rPr>
              <w:t>L’inversione del proverbio</w:t>
            </w:r>
            <w:r w:rsidR="00D47C40">
              <w:rPr>
                <w:lang w:val="it-IT"/>
              </w:rPr>
              <w:t xml:space="preserve"> “muoversi come un </w:t>
            </w:r>
            <w:r>
              <w:rPr>
                <w:lang w:val="it-IT"/>
              </w:rPr>
              <w:t xml:space="preserve">elefante in una cristalleria” </w:t>
            </w:r>
            <w:r w:rsidR="00D47C40">
              <w:rPr>
                <w:lang w:val="it-IT"/>
              </w:rPr>
              <w:t xml:space="preserve">sottolinea quanto si sente </w:t>
            </w:r>
            <w:r w:rsidR="0017100F">
              <w:rPr>
                <w:lang w:val="it-IT"/>
              </w:rPr>
              <w:t>diversa</w:t>
            </w:r>
            <w:r w:rsidR="00D47C40">
              <w:rPr>
                <w:lang w:val="it-IT"/>
              </w:rPr>
              <w:t xml:space="preserve"> e </w:t>
            </w:r>
            <w:r>
              <w:rPr>
                <w:lang w:val="it-IT"/>
              </w:rPr>
              <w:t>fuori luogo.</w:t>
            </w:r>
          </w:p>
        </w:tc>
      </w:tr>
      <w:tr w:rsidR="00D47C40" w:rsidRPr="0024268F" w:rsidTr="00B23EDA">
        <w:tc>
          <w:tcPr>
            <w:tcW w:w="3132" w:type="dxa"/>
          </w:tcPr>
          <w:p w:rsidR="00883972" w:rsidRDefault="00883972" w:rsidP="00ED23EF">
            <w:pPr>
              <w:jc w:val="center"/>
              <w:rPr>
                <w:lang w:val="it-IT"/>
              </w:rPr>
            </w:pPr>
          </w:p>
          <w:p w:rsidR="00D47C40" w:rsidRPr="000C2E86" w:rsidRDefault="00D62855" w:rsidP="00ED23EF">
            <w:pPr>
              <w:jc w:val="center"/>
              <w:rPr>
                <w:lang w:val="it-IT"/>
              </w:rPr>
            </w:pPr>
            <w:r w:rsidRPr="000C2E86">
              <w:rPr>
                <w:lang w:val="it-IT"/>
              </w:rPr>
              <w:t>a</w:t>
            </w:r>
            <w:r w:rsidR="00D0091B">
              <w:rPr>
                <w:lang w:val="it-IT"/>
              </w:rPr>
              <w:t>llitter</w:t>
            </w:r>
            <w:r w:rsidR="00D47C40" w:rsidRPr="000C2E86">
              <w:rPr>
                <w:lang w:val="it-IT"/>
              </w:rPr>
              <w:t>azione</w:t>
            </w:r>
          </w:p>
        </w:tc>
        <w:tc>
          <w:tcPr>
            <w:tcW w:w="3132" w:type="dxa"/>
          </w:tcPr>
          <w:p w:rsidR="000C2E86" w:rsidRDefault="000C2E86" w:rsidP="00ED23EF">
            <w:pPr>
              <w:rPr>
                <w:lang w:val="it-IT"/>
              </w:rPr>
            </w:pPr>
            <w:r>
              <w:rPr>
                <w:lang w:val="it-IT"/>
              </w:rPr>
              <w:t>“</w:t>
            </w:r>
            <w:r w:rsidR="00883972">
              <w:rPr>
                <w:lang w:val="it-IT"/>
              </w:rPr>
              <w:t>irrag</w:t>
            </w:r>
            <w:r w:rsidR="00D47C40" w:rsidRPr="000C2E86">
              <w:rPr>
                <w:lang w:val="it-IT"/>
              </w:rPr>
              <w:t xml:space="preserve">giungibile, irreale, immaginario, impalpabile, inafferrabile, inconsistente, </w:t>
            </w:r>
            <w:r>
              <w:rPr>
                <w:lang w:val="it-IT"/>
              </w:rPr>
              <w:t>inesistente</w:t>
            </w:r>
            <w:r w:rsidR="00CE30EB">
              <w:rPr>
                <w:lang w:val="it-IT"/>
              </w:rPr>
              <w:t>” (r.21/22)</w:t>
            </w:r>
          </w:p>
          <w:p w:rsidR="00D47C40" w:rsidRPr="000C2E86" w:rsidRDefault="000C2E86" w:rsidP="00ED23EF">
            <w:pPr>
              <w:rPr>
                <w:lang w:val="it-IT"/>
              </w:rPr>
            </w:pPr>
            <w:r>
              <w:rPr>
                <w:lang w:val="it-IT"/>
              </w:rPr>
              <w:t>“</w:t>
            </w:r>
            <w:r w:rsidR="00D47C40" w:rsidRPr="000C2E86">
              <w:rPr>
                <w:lang w:val="it-IT"/>
              </w:rPr>
              <w:t>un’accettabile alternativa</w:t>
            </w:r>
            <w:r>
              <w:rPr>
                <w:lang w:val="it-IT"/>
              </w:rPr>
              <w:t>”</w:t>
            </w:r>
            <w:r w:rsidR="00CE30EB">
              <w:rPr>
                <w:lang w:val="it-IT"/>
              </w:rPr>
              <w:t xml:space="preserve"> (r.25)</w:t>
            </w:r>
          </w:p>
          <w:p w:rsidR="00D47C40" w:rsidRPr="000C2E86" w:rsidRDefault="000C2E86" w:rsidP="00ED23EF">
            <w:pPr>
              <w:rPr>
                <w:lang w:val="it-IT"/>
              </w:rPr>
            </w:pPr>
            <w:r>
              <w:rPr>
                <w:lang w:val="it-IT"/>
              </w:rPr>
              <w:t>“</w:t>
            </w:r>
            <w:r w:rsidR="00D236BE">
              <w:rPr>
                <w:lang w:val="it-IT"/>
              </w:rPr>
              <w:t xml:space="preserve">Da non </w:t>
            </w:r>
            <w:r>
              <w:rPr>
                <w:lang w:val="it-IT"/>
              </w:rPr>
              <w:t>c</w:t>
            </w:r>
            <w:r w:rsidR="00D236BE">
              <w:rPr>
                <w:lang w:val="it-IT"/>
              </w:rPr>
              <w:t xml:space="preserve">onoscere: </w:t>
            </w:r>
            <w:r w:rsidRPr="000C2E86">
              <w:rPr>
                <w:lang w:val="it-IT"/>
              </w:rPr>
              <w:t>cancellare</w:t>
            </w:r>
            <w:r w:rsidR="00D236BE">
              <w:rPr>
                <w:lang w:val="it-IT"/>
              </w:rPr>
              <w:t>.</w:t>
            </w:r>
            <w:r>
              <w:rPr>
                <w:lang w:val="it-IT"/>
              </w:rPr>
              <w:t>”</w:t>
            </w:r>
            <w:r w:rsidRPr="000C2E86">
              <w:rPr>
                <w:lang w:val="it-IT"/>
              </w:rPr>
              <w:t xml:space="preserve"> </w:t>
            </w:r>
            <w:r w:rsidR="00D47C40" w:rsidRPr="000C2E86">
              <w:rPr>
                <w:lang w:val="it-IT"/>
              </w:rPr>
              <w:t xml:space="preserve"> </w:t>
            </w:r>
            <w:r>
              <w:rPr>
                <w:lang w:val="it-IT"/>
              </w:rPr>
              <w:t>“</w:t>
            </w:r>
            <w:r w:rsidR="00D47C40" w:rsidRPr="000C2E86">
              <w:rPr>
                <w:lang w:val="it-IT"/>
              </w:rPr>
              <w:t>esclusa, esiliata</w:t>
            </w:r>
            <w:r>
              <w:rPr>
                <w:lang w:val="it-IT"/>
              </w:rPr>
              <w:t>”</w:t>
            </w:r>
            <w:r w:rsidR="00CE30EB">
              <w:rPr>
                <w:lang w:val="it-IT"/>
              </w:rPr>
              <w:t xml:space="preserve"> (r.23/24)</w:t>
            </w:r>
          </w:p>
          <w:p w:rsidR="00D47C40" w:rsidRDefault="00D47C40" w:rsidP="00ED23EF">
            <w:pPr>
              <w:rPr>
                <w:lang w:val="it-IT"/>
              </w:rPr>
            </w:pPr>
          </w:p>
        </w:tc>
        <w:tc>
          <w:tcPr>
            <w:tcW w:w="3132" w:type="dxa"/>
          </w:tcPr>
          <w:p w:rsidR="0017100F" w:rsidRDefault="0017100F" w:rsidP="00ED23EF">
            <w:pPr>
              <w:rPr>
                <w:lang w:val="it-IT"/>
              </w:rPr>
            </w:pPr>
          </w:p>
          <w:p w:rsidR="00D47C40" w:rsidRPr="0017100F" w:rsidRDefault="0017100F" w:rsidP="00ED23EF">
            <w:pPr>
              <w:rPr>
                <w:lang w:val="it-IT"/>
              </w:rPr>
            </w:pPr>
            <w:r>
              <w:rPr>
                <w:lang w:val="it-IT"/>
              </w:rPr>
              <w:t>Non basta una parola per esprimere in che modo</w:t>
            </w:r>
            <w:r w:rsidRPr="0017100F">
              <w:rPr>
                <w:lang w:val="it-IT"/>
              </w:rPr>
              <w:t xml:space="preserve"> è </w:t>
            </w:r>
            <w:r w:rsidR="00883972">
              <w:rPr>
                <w:lang w:val="it-IT"/>
              </w:rPr>
              <w:t>irrag</w:t>
            </w:r>
            <w:r>
              <w:rPr>
                <w:lang w:val="it-IT"/>
              </w:rPr>
              <w:t>giungibile</w:t>
            </w:r>
            <w:r w:rsidRPr="0017100F">
              <w:rPr>
                <w:lang w:val="it-IT"/>
              </w:rPr>
              <w:t xml:space="preserve"> e inafferrabile</w:t>
            </w:r>
            <w:r>
              <w:rPr>
                <w:lang w:val="it-IT"/>
              </w:rPr>
              <w:t xml:space="preserve"> per la narratrice</w:t>
            </w:r>
            <w:r w:rsidRPr="0017100F">
              <w:rPr>
                <w:lang w:val="it-IT"/>
              </w:rPr>
              <w:t xml:space="preserve"> questo paese</w:t>
            </w:r>
            <w:r w:rsidR="00883972">
              <w:rPr>
                <w:lang w:val="it-IT"/>
              </w:rPr>
              <w:t xml:space="preserve"> del padre</w:t>
            </w:r>
            <w:r w:rsidRPr="0017100F">
              <w:rPr>
                <w:lang w:val="it-IT"/>
              </w:rPr>
              <w:t xml:space="preserve"> che</w:t>
            </w:r>
            <w:r w:rsidR="00883972">
              <w:rPr>
                <w:lang w:val="it-IT"/>
              </w:rPr>
              <w:t>, però,</w:t>
            </w:r>
            <w:r w:rsidRPr="0017100F">
              <w:rPr>
                <w:lang w:val="it-IT"/>
              </w:rPr>
              <w:t xml:space="preserve"> è anche il suo.</w:t>
            </w:r>
          </w:p>
        </w:tc>
      </w:tr>
      <w:tr w:rsidR="00D47C40" w:rsidRPr="0024268F" w:rsidTr="00B23EDA">
        <w:tc>
          <w:tcPr>
            <w:tcW w:w="3132" w:type="dxa"/>
          </w:tcPr>
          <w:p w:rsidR="00883972" w:rsidRDefault="00883972" w:rsidP="00ED23EF">
            <w:pPr>
              <w:jc w:val="center"/>
              <w:rPr>
                <w:lang w:val="it-IT"/>
              </w:rPr>
            </w:pPr>
          </w:p>
          <w:p w:rsidR="00D47C40" w:rsidRPr="000C2E86" w:rsidRDefault="00D62855" w:rsidP="00ED23EF">
            <w:pPr>
              <w:jc w:val="center"/>
              <w:rPr>
                <w:lang w:val="it-IT"/>
              </w:rPr>
            </w:pPr>
            <w:r w:rsidRPr="000C2E86">
              <w:rPr>
                <w:lang w:val="it-IT"/>
              </w:rPr>
              <w:t>m</w:t>
            </w:r>
            <w:r w:rsidR="00D47C40" w:rsidRPr="000C2E86">
              <w:rPr>
                <w:lang w:val="it-IT"/>
              </w:rPr>
              <w:t>etafora</w:t>
            </w:r>
            <w:r w:rsidRPr="000C2E86">
              <w:rPr>
                <w:lang w:val="it-IT"/>
              </w:rPr>
              <w:t>/allit</w:t>
            </w:r>
            <w:r w:rsidR="00D0091B">
              <w:rPr>
                <w:lang w:val="it-IT"/>
              </w:rPr>
              <w:t>t</w:t>
            </w:r>
            <w:r w:rsidRPr="000C2E86">
              <w:rPr>
                <w:lang w:val="it-IT"/>
              </w:rPr>
              <w:t>erazione</w:t>
            </w:r>
          </w:p>
          <w:p w:rsidR="00D62855" w:rsidRPr="000C2E86" w:rsidRDefault="00D62855" w:rsidP="00ED23EF">
            <w:pPr>
              <w:jc w:val="center"/>
              <w:rPr>
                <w:lang w:val="it-IT"/>
              </w:rPr>
            </w:pPr>
            <w:r w:rsidRPr="000C2E86">
              <w:rPr>
                <w:lang w:val="it-IT"/>
              </w:rPr>
              <w:t>germanismo/anglicismo</w:t>
            </w:r>
          </w:p>
        </w:tc>
        <w:tc>
          <w:tcPr>
            <w:tcW w:w="3132" w:type="dxa"/>
          </w:tcPr>
          <w:p w:rsidR="00883972" w:rsidRDefault="00883972" w:rsidP="00ED23EF">
            <w:pPr>
              <w:rPr>
                <w:lang w:val="it-IT"/>
              </w:rPr>
            </w:pPr>
          </w:p>
          <w:p w:rsidR="00D47C40" w:rsidRDefault="000C2E86" w:rsidP="00ED23EF">
            <w:pPr>
              <w:rPr>
                <w:lang w:val="it-IT"/>
              </w:rPr>
            </w:pPr>
            <w:r>
              <w:rPr>
                <w:lang w:val="it-IT"/>
              </w:rPr>
              <w:t>“</w:t>
            </w:r>
            <w:r w:rsidR="00D47C40">
              <w:rPr>
                <w:lang w:val="it-IT"/>
              </w:rPr>
              <w:t>Era un blitz, forse un boomerang.</w:t>
            </w:r>
            <w:r>
              <w:rPr>
                <w:lang w:val="it-IT"/>
              </w:rPr>
              <w:t>”</w:t>
            </w:r>
            <w:r w:rsidR="00CE30EB">
              <w:rPr>
                <w:lang w:val="it-IT"/>
              </w:rPr>
              <w:t xml:space="preserve"> (r.27)</w:t>
            </w:r>
          </w:p>
        </w:tc>
        <w:tc>
          <w:tcPr>
            <w:tcW w:w="3132" w:type="dxa"/>
          </w:tcPr>
          <w:p w:rsidR="00D47C40" w:rsidRPr="00F33660" w:rsidRDefault="00F33660" w:rsidP="00ED23EF">
            <w:pPr>
              <w:rPr>
                <w:lang w:val="it-IT"/>
              </w:rPr>
            </w:pPr>
            <w:r>
              <w:rPr>
                <w:lang w:val="it-IT"/>
              </w:rPr>
              <w:t xml:space="preserve">Anche arrivata a Madras la narratrice continua a chiedersi se questo viaggio fatto all’insaputa del padre non è </w:t>
            </w:r>
            <w:r w:rsidR="00883972">
              <w:rPr>
                <w:lang w:val="it-IT"/>
              </w:rPr>
              <w:t xml:space="preserve">stata </w:t>
            </w:r>
            <w:r w:rsidRPr="00F33660">
              <w:rPr>
                <w:lang w:val="it-IT"/>
              </w:rPr>
              <w:t>un’azione precipitata (un blitz) di cui forse si pentirà</w:t>
            </w:r>
            <w:r>
              <w:rPr>
                <w:lang w:val="it-IT"/>
              </w:rPr>
              <w:t xml:space="preserve"> (un boomerang).</w:t>
            </w:r>
          </w:p>
        </w:tc>
      </w:tr>
      <w:tr w:rsidR="00D47C40" w:rsidRPr="0024268F" w:rsidTr="00B23EDA">
        <w:tc>
          <w:tcPr>
            <w:tcW w:w="3132" w:type="dxa"/>
          </w:tcPr>
          <w:p w:rsidR="00883972" w:rsidRDefault="00883972" w:rsidP="00ED23EF">
            <w:pPr>
              <w:jc w:val="center"/>
              <w:rPr>
                <w:lang w:val="it-IT"/>
              </w:rPr>
            </w:pPr>
          </w:p>
          <w:p w:rsidR="00D47C40" w:rsidRPr="000C2E86" w:rsidRDefault="00D62855" w:rsidP="00ED23EF">
            <w:pPr>
              <w:jc w:val="center"/>
              <w:rPr>
                <w:lang w:val="it-IT"/>
              </w:rPr>
            </w:pPr>
            <w:r w:rsidRPr="000C2E86">
              <w:rPr>
                <w:lang w:val="it-IT"/>
              </w:rPr>
              <w:t>r</w:t>
            </w:r>
            <w:r w:rsidR="00D47C40" w:rsidRPr="000C2E86">
              <w:rPr>
                <w:lang w:val="it-IT"/>
              </w:rPr>
              <w:t>ipetizione/allit</w:t>
            </w:r>
            <w:r w:rsidR="00D0091B">
              <w:rPr>
                <w:lang w:val="it-IT"/>
              </w:rPr>
              <w:t>te</w:t>
            </w:r>
            <w:r w:rsidR="00D47C40" w:rsidRPr="000C2E86">
              <w:rPr>
                <w:lang w:val="it-IT"/>
              </w:rPr>
              <w:t>razione</w:t>
            </w:r>
            <w:r w:rsidR="000C2E86">
              <w:rPr>
                <w:lang w:val="it-IT"/>
              </w:rPr>
              <w:t>/elissi</w:t>
            </w:r>
          </w:p>
        </w:tc>
        <w:tc>
          <w:tcPr>
            <w:tcW w:w="3132" w:type="dxa"/>
          </w:tcPr>
          <w:p w:rsidR="00883972" w:rsidRDefault="00883972" w:rsidP="00ED23EF">
            <w:pPr>
              <w:rPr>
                <w:lang w:val="it-IT"/>
              </w:rPr>
            </w:pPr>
          </w:p>
          <w:p w:rsidR="00D47C40" w:rsidRPr="000C2E86" w:rsidRDefault="000C2E86" w:rsidP="00ED23EF">
            <w:pPr>
              <w:rPr>
                <w:lang w:val="it-IT"/>
              </w:rPr>
            </w:pPr>
            <w:r>
              <w:rPr>
                <w:lang w:val="it-IT"/>
              </w:rPr>
              <w:t>“</w:t>
            </w:r>
            <w:r w:rsidR="00D47C40" w:rsidRPr="000C2E86">
              <w:rPr>
                <w:lang w:val="it-IT"/>
              </w:rPr>
              <w:t>Volevo dormire, dormire, dormire. Dimenticare, dimenticare, dimenticare.</w:t>
            </w:r>
            <w:r>
              <w:rPr>
                <w:lang w:val="it-IT"/>
              </w:rPr>
              <w:t>”</w:t>
            </w:r>
            <w:r w:rsidR="00CE30EB">
              <w:rPr>
                <w:lang w:val="it-IT"/>
              </w:rPr>
              <w:t xml:space="preserve"> (r.30/31)</w:t>
            </w:r>
          </w:p>
          <w:p w:rsidR="00D47C40" w:rsidRDefault="00D47C40" w:rsidP="00ED23EF">
            <w:pPr>
              <w:rPr>
                <w:lang w:val="it-IT"/>
              </w:rPr>
            </w:pPr>
          </w:p>
        </w:tc>
        <w:tc>
          <w:tcPr>
            <w:tcW w:w="3132" w:type="dxa"/>
          </w:tcPr>
          <w:p w:rsidR="00D62855" w:rsidRPr="000C2E86" w:rsidRDefault="0017100F" w:rsidP="00ED23EF">
            <w:pPr>
              <w:rPr>
                <w:lang w:val="it-IT"/>
              </w:rPr>
            </w:pPr>
            <w:r>
              <w:rPr>
                <w:lang w:val="it-IT"/>
              </w:rPr>
              <w:t xml:space="preserve">Fa capire </w:t>
            </w:r>
            <w:r w:rsidR="00D62855" w:rsidRPr="000C2E86">
              <w:rPr>
                <w:lang w:val="it-IT"/>
              </w:rPr>
              <w:t xml:space="preserve">quanto sente il bisogno di rimuovere </w:t>
            </w:r>
            <w:r>
              <w:rPr>
                <w:lang w:val="it-IT"/>
              </w:rPr>
              <w:t>le sue sensazioni.</w:t>
            </w:r>
            <w:r w:rsidR="00883972">
              <w:rPr>
                <w:lang w:val="it-IT"/>
              </w:rPr>
              <w:t xml:space="preserve"> </w:t>
            </w:r>
            <w:r w:rsidR="00D62855" w:rsidRPr="000C2E86">
              <w:rPr>
                <w:lang w:val="it-IT"/>
              </w:rPr>
              <w:t xml:space="preserve">Non </w:t>
            </w:r>
            <w:r>
              <w:rPr>
                <w:lang w:val="it-IT"/>
              </w:rPr>
              <w:t>si sente</w:t>
            </w:r>
            <w:r w:rsidR="00F17114">
              <w:rPr>
                <w:lang w:val="it-IT"/>
              </w:rPr>
              <w:t xml:space="preserve"> ancora pronta a</w:t>
            </w:r>
            <w:r w:rsidR="00D62855" w:rsidRPr="000C2E86">
              <w:rPr>
                <w:lang w:val="it-IT"/>
              </w:rPr>
              <w:t xml:space="preserve"> confrontarsi con </w:t>
            </w:r>
            <w:r>
              <w:rPr>
                <w:lang w:val="it-IT"/>
              </w:rPr>
              <w:t>la sua “seconda metà”</w:t>
            </w:r>
            <w:r w:rsidR="00F17114">
              <w:rPr>
                <w:lang w:val="it-IT"/>
              </w:rPr>
              <w:t>.</w:t>
            </w:r>
          </w:p>
        </w:tc>
      </w:tr>
      <w:tr w:rsidR="00D47C40" w:rsidRPr="0024268F" w:rsidTr="00B23EDA">
        <w:tc>
          <w:tcPr>
            <w:tcW w:w="3132" w:type="dxa"/>
          </w:tcPr>
          <w:p w:rsidR="00883972" w:rsidRDefault="00883972" w:rsidP="00ED23EF">
            <w:pPr>
              <w:jc w:val="center"/>
              <w:rPr>
                <w:lang w:val="it-IT"/>
              </w:rPr>
            </w:pPr>
          </w:p>
          <w:p w:rsidR="00D47C40" w:rsidRPr="000C2E86" w:rsidRDefault="00D62855" w:rsidP="00ED23EF">
            <w:pPr>
              <w:jc w:val="center"/>
              <w:rPr>
                <w:lang w:val="it-IT"/>
              </w:rPr>
            </w:pPr>
            <w:r w:rsidRPr="000C2E86">
              <w:rPr>
                <w:lang w:val="it-IT"/>
              </w:rPr>
              <w:t>d</w:t>
            </w:r>
            <w:r w:rsidR="00D47C40" w:rsidRPr="000C2E86">
              <w:rPr>
                <w:lang w:val="it-IT"/>
              </w:rPr>
              <w:t>iscorso diretto/anglicismo</w:t>
            </w:r>
          </w:p>
        </w:tc>
        <w:tc>
          <w:tcPr>
            <w:tcW w:w="3132" w:type="dxa"/>
          </w:tcPr>
          <w:p w:rsidR="00883972" w:rsidRDefault="00883972" w:rsidP="00ED23EF">
            <w:pPr>
              <w:rPr>
                <w:lang w:val="it-IT"/>
              </w:rPr>
            </w:pPr>
          </w:p>
          <w:p w:rsidR="00D47C40" w:rsidRPr="00D47C40" w:rsidRDefault="000C2E86" w:rsidP="00ED23EF">
            <w:pPr>
              <w:rPr>
                <w:lang w:val="it-IT"/>
              </w:rPr>
            </w:pPr>
            <w:r>
              <w:rPr>
                <w:lang w:val="it-IT"/>
              </w:rPr>
              <w:t>“</w:t>
            </w:r>
            <w:r w:rsidR="00D47C40">
              <w:rPr>
                <w:lang w:val="it-IT"/>
              </w:rPr>
              <w:t>Datemi forchetta e piatto, please. Magari anche una pizza, se non vi dispiace.</w:t>
            </w:r>
            <w:r>
              <w:rPr>
                <w:lang w:val="it-IT"/>
              </w:rPr>
              <w:t>”</w:t>
            </w:r>
            <w:r w:rsidR="00CE30EB">
              <w:rPr>
                <w:lang w:val="it-IT"/>
              </w:rPr>
              <w:t xml:space="preserve"> (r.36/37)</w:t>
            </w:r>
          </w:p>
        </w:tc>
        <w:tc>
          <w:tcPr>
            <w:tcW w:w="3132" w:type="dxa"/>
          </w:tcPr>
          <w:p w:rsidR="00883972" w:rsidRPr="0017100F" w:rsidRDefault="0017100F" w:rsidP="00ED23EF">
            <w:pPr>
              <w:rPr>
                <w:lang w:val="it-IT"/>
              </w:rPr>
            </w:pPr>
            <w:r w:rsidRPr="0017100F">
              <w:rPr>
                <w:lang w:val="it-IT"/>
              </w:rPr>
              <w:t>Con un discorso diretto si rivolge a “loro”</w:t>
            </w:r>
            <w:r w:rsidR="00F33660">
              <w:rPr>
                <w:lang w:val="it-IT"/>
              </w:rPr>
              <w:t xml:space="preserve">, al popolo indiano </w:t>
            </w:r>
            <w:r w:rsidR="00883972">
              <w:rPr>
                <w:lang w:val="it-IT"/>
              </w:rPr>
              <w:t>al quale vuole far vedere quanto è diversa, moderna e occidentale.</w:t>
            </w:r>
          </w:p>
        </w:tc>
      </w:tr>
      <w:tr w:rsidR="00B918A0" w:rsidRPr="0024268F" w:rsidTr="00B23EDA">
        <w:tc>
          <w:tcPr>
            <w:tcW w:w="3132" w:type="dxa"/>
          </w:tcPr>
          <w:p w:rsidR="00883972" w:rsidRDefault="00883972" w:rsidP="00ED23EF">
            <w:pPr>
              <w:jc w:val="center"/>
              <w:rPr>
                <w:lang w:val="it-IT"/>
              </w:rPr>
            </w:pPr>
          </w:p>
          <w:p w:rsidR="00B918A0" w:rsidRPr="000C2E86" w:rsidRDefault="00D0091B" w:rsidP="00ED23EF">
            <w:pPr>
              <w:jc w:val="center"/>
              <w:rPr>
                <w:lang w:val="it-IT"/>
              </w:rPr>
            </w:pPr>
            <w:r>
              <w:rPr>
                <w:lang w:val="it-IT"/>
              </w:rPr>
              <w:t>en</w:t>
            </w:r>
            <w:r w:rsidR="00B918A0" w:rsidRPr="000C2E86">
              <w:rPr>
                <w:lang w:val="it-IT"/>
              </w:rPr>
              <w:t>umerazione</w:t>
            </w:r>
          </w:p>
        </w:tc>
        <w:tc>
          <w:tcPr>
            <w:tcW w:w="3132" w:type="dxa"/>
          </w:tcPr>
          <w:p w:rsidR="00B918A0" w:rsidRDefault="00010195" w:rsidP="00ED23EF">
            <w:pPr>
              <w:rPr>
                <w:lang w:val="it-IT"/>
              </w:rPr>
            </w:pPr>
            <w:r>
              <w:rPr>
                <w:lang w:val="it-IT"/>
              </w:rPr>
              <w:t>“</w:t>
            </w:r>
            <w:r w:rsidR="00B918A0">
              <w:rPr>
                <w:lang w:val="it-IT"/>
              </w:rPr>
              <w:t>le mie canottiere …</w:t>
            </w:r>
            <w:r>
              <w:rPr>
                <w:lang w:val="it-IT"/>
              </w:rPr>
              <w:t>, i miei pantajazz …, i miei capelli ricci …, le mie sigarette …, i miei bikini …”</w:t>
            </w:r>
            <w:r w:rsidR="00CE30EB">
              <w:rPr>
                <w:lang w:val="it-IT"/>
              </w:rPr>
              <w:t xml:space="preserve"> (r.44ss)</w:t>
            </w:r>
          </w:p>
        </w:tc>
        <w:tc>
          <w:tcPr>
            <w:tcW w:w="3132" w:type="dxa"/>
          </w:tcPr>
          <w:p w:rsidR="00B918A0" w:rsidRPr="00377A1F" w:rsidRDefault="00377A1F" w:rsidP="00ED23EF">
            <w:pPr>
              <w:rPr>
                <w:lang w:val="it-IT"/>
              </w:rPr>
            </w:pPr>
            <w:r w:rsidRPr="00377A1F">
              <w:rPr>
                <w:lang w:val="it-IT"/>
              </w:rPr>
              <w:t>La narratrice si sente molt</w:t>
            </w:r>
            <w:r>
              <w:rPr>
                <w:lang w:val="it-IT"/>
              </w:rPr>
              <w:t>o diversa e lo vuole far vedere attraverso il suo modo di vestirsi e di comportarsi.</w:t>
            </w:r>
          </w:p>
        </w:tc>
      </w:tr>
      <w:tr w:rsidR="00B918A0" w:rsidRPr="0024268F" w:rsidTr="00B23EDA">
        <w:tc>
          <w:tcPr>
            <w:tcW w:w="3132" w:type="dxa"/>
          </w:tcPr>
          <w:p w:rsidR="00883972" w:rsidRDefault="00883972" w:rsidP="00ED23EF">
            <w:pPr>
              <w:jc w:val="center"/>
              <w:rPr>
                <w:lang w:val="it-IT"/>
              </w:rPr>
            </w:pPr>
          </w:p>
          <w:p w:rsidR="00B918A0" w:rsidRPr="000C2E86" w:rsidRDefault="00B918A0" w:rsidP="00ED23EF">
            <w:pPr>
              <w:jc w:val="center"/>
              <w:rPr>
                <w:lang w:val="it-IT"/>
              </w:rPr>
            </w:pPr>
            <w:r w:rsidRPr="000C2E86">
              <w:rPr>
                <w:lang w:val="it-IT"/>
              </w:rPr>
              <w:t>anafora</w:t>
            </w:r>
          </w:p>
        </w:tc>
        <w:tc>
          <w:tcPr>
            <w:tcW w:w="3132" w:type="dxa"/>
          </w:tcPr>
          <w:p w:rsidR="00CE30EB" w:rsidRDefault="00CE30EB" w:rsidP="00ED23EF">
            <w:pPr>
              <w:rPr>
                <w:lang w:val="it-IT"/>
              </w:rPr>
            </w:pPr>
          </w:p>
          <w:p w:rsidR="00B918A0" w:rsidRDefault="00F17114" w:rsidP="00ED23EF">
            <w:pPr>
              <w:rPr>
                <w:lang w:val="it-IT"/>
              </w:rPr>
            </w:pPr>
            <w:r>
              <w:rPr>
                <w:lang w:val="it-IT"/>
              </w:rPr>
              <w:t>“</w:t>
            </w:r>
            <w:r w:rsidR="00B918A0">
              <w:rPr>
                <w:lang w:val="it-IT"/>
              </w:rPr>
              <w:t>per come ero, per come sono</w:t>
            </w:r>
            <w:r>
              <w:rPr>
                <w:lang w:val="it-IT"/>
              </w:rPr>
              <w:t>”</w:t>
            </w:r>
          </w:p>
          <w:p w:rsidR="00CE30EB" w:rsidRDefault="00CE30EB" w:rsidP="00ED23EF">
            <w:pPr>
              <w:rPr>
                <w:lang w:val="it-IT"/>
              </w:rPr>
            </w:pPr>
            <w:r>
              <w:rPr>
                <w:lang w:val="it-IT"/>
              </w:rPr>
              <w:t>(r.49)</w:t>
            </w:r>
          </w:p>
        </w:tc>
        <w:tc>
          <w:tcPr>
            <w:tcW w:w="3132" w:type="dxa"/>
          </w:tcPr>
          <w:p w:rsidR="00B918A0" w:rsidRPr="00F17114" w:rsidRDefault="00F17114" w:rsidP="00ED23EF">
            <w:pPr>
              <w:rPr>
                <w:lang w:val="it-IT"/>
              </w:rPr>
            </w:pPr>
            <w:r w:rsidRPr="00F17114">
              <w:rPr>
                <w:lang w:val="it-IT"/>
              </w:rPr>
              <w:t>La narratrice si rende conto che</w:t>
            </w:r>
            <w:r>
              <w:rPr>
                <w:lang w:val="it-IT"/>
              </w:rPr>
              <w:t xml:space="preserve"> </w:t>
            </w:r>
            <w:r w:rsidR="00377A1F">
              <w:rPr>
                <w:lang w:val="it-IT"/>
              </w:rPr>
              <w:t>desidera di</w:t>
            </w:r>
            <w:r>
              <w:rPr>
                <w:lang w:val="it-IT"/>
              </w:rPr>
              <w:t xml:space="preserve"> essere accettata </w:t>
            </w:r>
            <w:r w:rsidR="00377A1F">
              <w:rPr>
                <w:lang w:val="it-IT"/>
              </w:rPr>
              <w:t xml:space="preserve">per tutta la sua identità, </w:t>
            </w:r>
            <w:r w:rsidR="00883972">
              <w:rPr>
                <w:lang w:val="it-IT"/>
              </w:rPr>
              <w:t xml:space="preserve">e </w:t>
            </w:r>
            <w:r w:rsidR="00377A1F">
              <w:rPr>
                <w:lang w:val="it-IT"/>
              </w:rPr>
              <w:t>per il suo passato e per il suo presente.</w:t>
            </w:r>
          </w:p>
          <w:p w:rsidR="00F17114" w:rsidRPr="00F17114" w:rsidRDefault="00F17114" w:rsidP="00ED23EF">
            <w:pPr>
              <w:rPr>
                <w:lang w:val="it-IT"/>
              </w:rPr>
            </w:pPr>
          </w:p>
        </w:tc>
      </w:tr>
    </w:tbl>
    <w:p w:rsidR="00663CAF" w:rsidRDefault="00663CAF" w:rsidP="00ED23EF">
      <w:pPr>
        <w:pStyle w:val="Listenabsatz"/>
        <w:rPr>
          <w:lang w:val="it-IT"/>
        </w:rPr>
      </w:pPr>
    </w:p>
    <w:p w:rsidR="0033078D" w:rsidRPr="002A3ADC" w:rsidRDefault="00F86511" w:rsidP="00ED23EF">
      <w:pPr>
        <w:pStyle w:val="Listenabsatz"/>
        <w:numPr>
          <w:ilvl w:val="0"/>
          <w:numId w:val="6"/>
        </w:numPr>
        <w:rPr>
          <w:lang w:val="it-IT"/>
        </w:rPr>
      </w:pPr>
      <w:r w:rsidRPr="002A3ADC">
        <w:rPr>
          <w:lang w:val="it-IT"/>
        </w:rPr>
        <w:t>Tutti ques</w:t>
      </w:r>
      <w:r w:rsidR="009B4015" w:rsidRPr="002A3ADC">
        <w:rPr>
          <w:lang w:val="it-IT"/>
        </w:rPr>
        <w:t>ti mezzi stilistici mettono in evidenza</w:t>
      </w:r>
      <w:r w:rsidRPr="002A3ADC">
        <w:rPr>
          <w:lang w:val="it-IT"/>
        </w:rPr>
        <w:t xml:space="preserve"> quanto è turbata la narratrice</w:t>
      </w:r>
      <w:r w:rsidR="00D47C40" w:rsidRPr="002A3ADC">
        <w:rPr>
          <w:lang w:val="it-IT"/>
        </w:rPr>
        <w:t xml:space="preserve"> tornando per la prima volta dopo trent’anni </w:t>
      </w:r>
      <w:r w:rsidR="009B4015" w:rsidRPr="002A3ADC">
        <w:rPr>
          <w:lang w:val="it-IT"/>
        </w:rPr>
        <w:t xml:space="preserve">e </w:t>
      </w:r>
      <w:r w:rsidR="00D236BE" w:rsidRPr="002A3ADC">
        <w:rPr>
          <w:lang w:val="it-IT"/>
        </w:rPr>
        <w:t>all’insaputa del padre</w:t>
      </w:r>
      <w:r w:rsidR="009B4015" w:rsidRPr="002A3ADC">
        <w:rPr>
          <w:lang w:val="it-IT"/>
        </w:rPr>
        <w:t xml:space="preserve"> </w:t>
      </w:r>
      <w:r w:rsidR="00D47C40" w:rsidRPr="002A3ADC">
        <w:rPr>
          <w:lang w:val="it-IT"/>
        </w:rPr>
        <w:t>nel paese dei suoi.</w:t>
      </w:r>
    </w:p>
    <w:p w:rsidR="00F86511" w:rsidRDefault="00F86511" w:rsidP="00ED23EF">
      <w:pPr>
        <w:suppressLineNumbers/>
        <w:rPr>
          <w:b/>
          <w:lang w:val="it-IT"/>
        </w:rPr>
      </w:pPr>
    </w:p>
    <w:p w:rsidR="00F86511" w:rsidRDefault="00F86511" w:rsidP="00ED23EF">
      <w:pPr>
        <w:suppressLineNumbers/>
        <w:rPr>
          <w:b/>
          <w:lang w:val="it-IT"/>
        </w:rPr>
      </w:pPr>
    </w:p>
    <w:p w:rsidR="00367D85" w:rsidRPr="00663CAF" w:rsidRDefault="00367D85" w:rsidP="00ED23EF">
      <w:pPr>
        <w:suppressLineNumbers/>
        <w:rPr>
          <w:b/>
          <w:i/>
          <w:lang w:val="it-IT"/>
        </w:rPr>
      </w:pPr>
      <w:r w:rsidRPr="0033078D">
        <w:rPr>
          <w:b/>
          <w:lang w:val="it-IT"/>
        </w:rPr>
        <w:t>A scelta</w:t>
      </w:r>
      <w:r w:rsidR="00810AA6">
        <w:rPr>
          <w:b/>
          <w:lang w:val="it-IT"/>
        </w:rPr>
        <w:t xml:space="preserve"> </w:t>
      </w:r>
      <w:r w:rsidR="00663CAF">
        <w:rPr>
          <w:b/>
          <w:lang w:val="it-IT"/>
        </w:rPr>
        <w:t xml:space="preserve">   </w:t>
      </w:r>
      <w:r w:rsidR="00663CAF" w:rsidRPr="00663CAF">
        <w:rPr>
          <w:b/>
          <w:i/>
          <w:lang w:val="it-IT"/>
        </w:rPr>
        <w:t>[individuelle Lösungen]</w:t>
      </w:r>
    </w:p>
    <w:p w:rsidR="00367D85" w:rsidRDefault="00367D85" w:rsidP="00ED23EF">
      <w:pPr>
        <w:suppressLineNumbers/>
        <w:tabs>
          <w:tab w:val="left" w:pos="426"/>
        </w:tabs>
        <w:ind w:left="426" w:hanging="426"/>
        <w:rPr>
          <w:lang w:val="it-IT"/>
        </w:rPr>
      </w:pPr>
      <w:r w:rsidRPr="00CE2CBE">
        <w:rPr>
          <w:lang w:val="it-IT"/>
        </w:rPr>
        <w:t>3.1</w:t>
      </w:r>
      <w:r w:rsidR="0033078D">
        <w:rPr>
          <w:lang w:val="it-IT"/>
        </w:rPr>
        <w:t>.</w:t>
      </w:r>
      <w:r>
        <w:rPr>
          <w:lang w:val="it-IT"/>
        </w:rPr>
        <w:t xml:space="preserve"> </w:t>
      </w:r>
      <w:r>
        <w:rPr>
          <w:lang w:val="it-IT"/>
        </w:rPr>
        <w:tab/>
        <w:t xml:space="preserve">Partendo dall’esempio della narratrice valutate le possibilità e le </w:t>
      </w:r>
      <w:r w:rsidR="003C3C77">
        <w:rPr>
          <w:lang w:val="it-IT"/>
        </w:rPr>
        <w:t xml:space="preserve">difficoltà di un individuo che </w:t>
      </w:r>
      <w:r>
        <w:rPr>
          <w:lang w:val="it-IT"/>
        </w:rPr>
        <w:t>cresce tra due culture.</w:t>
      </w:r>
    </w:p>
    <w:p w:rsidR="00367D85" w:rsidRPr="00CE2CBE" w:rsidRDefault="00367D85" w:rsidP="00ED23EF">
      <w:pPr>
        <w:suppressLineNumbers/>
        <w:tabs>
          <w:tab w:val="left" w:pos="426"/>
        </w:tabs>
        <w:rPr>
          <w:b/>
          <w:lang w:val="it-IT"/>
        </w:rPr>
      </w:pPr>
      <w:r w:rsidRPr="00CE2CBE">
        <w:rPr>
          <w:b/>
          <w:lang w:val="it-IT"/>
        </w:rPr>
        <w:t>oppure</w:t>
      </w:r>
    </w:p>
    <w:p w:rsidR="00367D85" w:rsidRDefault="00367D85" w:rsidP="00ED23EF">
      <w:pPr>
        <w:suppressLineNumbers/>
        <w:tabs>
          <w:tab w:val="left" w:pos="426"/>
        </w:tabs>
        <w:ind w:left="426" w:hanging="426"/>
        <w:rPr>
          <w:lang w:val="it-IT"/>
        </w:rPr>
      </w:pPr>
      <w:r>
        <w:rPr>
          <w:lang w:val="it-IT"/>
        </w:rPr>
        <w:t>3.2.</w:t>
      </w:r>
      <w:r>
        <w:rPr>
          <w:lang w:val="it-IT"/>
        </w:rPr>
        <w:tab/>
        <w:t>Tornata in Italia la narratrice decide di scrivere una lettera in cui condivide col padre ciò che ha provato e vissuto durante il suo viaggio in India. Componete questa lettera al padre.</w:t>
      </w:r>
      <w:r w:rsidRPr="00CE2CBE">
        <w:rPr>
          <w:lang w:val="it-IT"/>
        </w:rPr>
        <w:tab/>
      </w:r>
    </w:p>
    <w:p w:rsidR="00367D85" w:rsidRPr="00CE2CBE" w:rsidRDefault="00367D85" w:rsidP="00ED23EF">
      <w:pPr>
        <w:suppressLineNumbers/>
        <w:tabs>
          <w:tab w:val="left" w:pos="426"/>
        </w:tabs>
        <w:ind w:left="426" w:hanging="426"/>
        <w:rPr>
          <w:lang w:val="it-IT"/>
        </w:rPr>
      </w:pP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p>
    <w:p w:rsidR="00367D85" w:rsidRPr="00C36C29" w:rsidRDefault="00367D85" w:rsidP="00ED23EF">
      <w:pPr>
        <w:pStyle w:val="Listenabsatz"/>
        <w:suppressLineNumbers/>
        <w:ind w:left="708"/>
        <w:rPr>
          <w:b/>
          <w:lang w:val="it-IT"/>
        </w:rPr>
      </w:pPr>
    </w:p>
    <w:p w:rsidR="00367D85" w:rsidRPr="00367D85" w:rsidRDefault="00367D85" w:rsidP="00ED23EF">
      <w:pPr>
        <w:suppressLineNumbers/>
        <w:rPr>
          <w:b/>
          <w:lang w:val="it-IT"/>
        </w:rPr>
      </w:pPr>
      <w:r w:rsidRPr="00367D85">
        <w:rPr>
          <w:b/>
          <w:lang w:val="it-IT"/>
        </w:rPr>
        <w:t>[Mit direktem Bezug zu Schwerpunktthema:</w:t>
      </w:r>
    </w:p>
    <w:p w:rsidR="00367D85" w:rsidRDefault="009E4651" w:rsidP="00ED23EF">
      <w:pPr>
        <w:suppressLineNumbers/>
        <w:suppressAutoHyphens/>
        <w:autoSpaceDN w:val="0"/>
        <w:spacing w:after="0" w:line="240" w:lineRule="auto"/>
        <w:textAlignment w:val="baseline"/>
        <w:rPr>
          <w:lang w:val="it-IT"/>
        </w:rPr>
      </w:pPr>
      <w:r>
        <w:rPr>
          <w:lang w:val="it-IT"/>
        </w:rPr>
        <w:t xml:space="preserve">3.3. </w:t>
      </w:r>
      <w:r w:rsidR="00367D85" w:rsidRPr="00C36C29">
        <w:rPr>
          <w:lang w:val="it-IT"/>
        </w:rPr>
        <w:t>Paragonate il rapporto della narratrice con il paese di suo padre a quello di Anandita nel racconto “</w:t>
      </w:r>
      <w:r w:rsidR="00367D85" w:rsidRPr="00C36C29">
        <w:rPr>
          <w:i/>
          <w:lang w:val="it-IT"/>
        </w:rPr>
        <w:t>Curry di pollo</w:t>
      </w:r>
      <w:r w:rsidR="00367D85" w:rsidRPr="00C36C29">
        <w:rPr>
          <w:lang w:val="it-IT"/>
        </w:rPr>
        <w:t>” o della narratrice del racconto “</w:t>
      </w:r>
      <w:r w:rsidR="00367D85" w:rsidRPr="00C36C29">
        <w:rPr>
          <w:i/>
          <w:lang w:val="it-IT"/>
        </w:rPr>
        <w:t>Dismatria</w:t>
      </w:r>
      <w:r w:rsidR="00367D85" w:rsidRPr="00C36C29">
        <w:rPr>
          <w:lang w:val="it-IT"/>
        </w:rPr>
        <w:t>”.]</w:t>
      </w:r>
    </w:p>
    <w:p w:rsidR="009E4651" w:rsidRDefault="009E4651" w:rsidP="00ED23EF">
      <w:pPr>
        <w:suppressLineNumbers/>
        <w:suppressAutoHyphens/>
        <w:autoSpaceDN w:val="0"/>
        <w:spacing w:after="0" w:line="240" w:lineRule="auto"/>
        <w:textAlignment w:val="baseline"/>
        <w:rPr>
          <w:lang w:val="it-IT"/>
        </w:rPr>
      </w:pPr>
    </w:p>
    <w:p w:rsidR="009E4651" w:rsidRPr="00C36C29" w:rsidRDefault="009E4651" w:rsidP="00ED23EF">
      <w:pPr>
        <w:suppressLineNumbers/>
        <w:suppressAutoHyphens/>
        <w:autoSpaceDN w:val="0"/>
        <w:spacing w:after="0" w:line="240" w:lineRule="auto"/>
        <w:textAlignment w:val="baseline"/>
        <w:rPr>
          <w:lang w:val="it-IT"/>
        </w:rPr>
      </w:pPr>
      <w:r>
        <w:rPr>
          <w:lang w:val="it-IT"/>
        </w:rPr>
        <w:t>3.4. Dopo 30 anni Anandita torna nel paese dei genitori. In aereo incontra l’io narrante del racconto “India”. Le due giovani donne si scambiano le loro idee su una vita tra l’Italia e l’India.</w:t>
      </w:r>
    </w:p>
    <w:p w:rsidR="00F80032" w:rsidRPr="009372A0" w:rsidRDefault="00F80032" w:rsidP="00ED23EF">
      <w:pPr>
        <w:suppressLineNumbers/>
        <w:rPr>
          <w:lang w:val="it-IT"/>
        </w:rPr>
      </w:pPr>
    </w:p>
    <w:sectPr w:rsidR="00F80032" w:rsidRPr="009372A0" w:rsidSect="00ED23EF">
      <w:pgSz w:w="12240" w:h="15840" w:code="1"/>
      <w:pgMar w:top="1021" w:right="1134" w:bottom="1021"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AAF" w:rsidRDefault="00BC2AAF" w:rsidP="00966026">
      <w:pPr>
        <w:spacing w:after="0" w:line="240" w:lineRule="auto"/>
      </w:pPr>
      <w:r>
        <w:separator/>
      </w:r>
    </w:p>
  </w:endnote>
  <w:endnote w:type="continuationSeparator" w:id="0">
    <w:p w:rsidR="00BC2AAF" w:rsidRDefault="00BC2AAF" w:rsidP="00966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AAF" w:rsidRDefault="00BC2AAF" w:rsidP="00966026">
      <w:pPr>
        <w:spacing w:after="0" w:line="240" w:lineRule="auto"/>
      </w:pPr>
      <w:r>
        <w:separator/>
      </w:r>
    </w:p>
  </w:footnote>
  <w:footnote w:type="continuationSeparator" w:id="0">
    <w:p w:rsidR="00BC2AAF" w:rsidRDefault="00BC2AAF" w:rsidP="00966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6F4"/>
    <w:multiLevelType w:val="hybridMultilevel"/>
    <w:tmpl w:val="5924279C"/>
    <w:lvl w:ilvl="0" w:tplc="64940E5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202DD4"/>
    <w:multiLevelType w:val="hybridMultilevel"/>
    <w:tmpl w:val="7F2ACF8A"/>
    <w:lvl w:ilvl="0" w:tplc="E390C13A">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913C73"/>
    <w:multiLevelType w:val="hybridMultilevel"/>
    <w:tmpl w:val="9E2432A2"/>
    <w:lvl w:ilvl="0" w:tplc="D6BA593A">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CD22D8"/>
    <w:multiLevelType w:val="hybridMultilevel"/>
    <w:tmpl w:val="AFDADB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24F18C3"/>
    <w:multiLevelType w:val="hybridMultilevel"/>
    <w:tmpl w:val="3E521BA8"/>
    <w:lvl w:ilvl="0" w:tplc="7768658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0D7824"/>
    <w:multiLevelType w:val="hybridMultilevel"/>
    <w:tmpl w:val="108A03C0"/>
    <w:lvl w:ilvl="0" w:tplc="286AC146">
      <w:numFmt w:val="bullet"/>
      <w:lvlText w:val=""/>
      <w:lvlJc w:val="left"/>
      <w:pPr>
        <w:ind w:left="360" w:hanging="360"/>
      </w:pPr>
      <w:rPr>
        <w:rFonts w:ascii="Wingdings" w:eastAsiaTheme="minorHAnsi" w:hAnsi="Wingdings" w:cstheme="minorBidi" w:hint="default"/>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DF27224"/>
    <w:multiLevelType w:val="hybridMultilevel"/>
    <w:tmpl w:val="AFDADB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5CD65CD"/>
    <w:multiLevelType w:val="hybridMultilevel"/>
    <w:tmpl w:val="E500EAA2"/>
    <w:lvl w:ilvl="0" w:tplc="904C3DE4">
      <w:start w:val="1"/>
      <w:numFmt w:val="decimal"/>
      <w:lvlText w:val="%1"/>
      <w:lvlJc w:val="left"/>
      <w:pPr>
        <w:ind w:left="708" w:hanging="708"/>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E142B7"/>
    <w:multiLevelType w:val="hybridMultilevel"/>
    <w:tmpl w:val="46A45BAC"/>
    <w:lvl w:ilvl="0" w:tplc="4DC27B08">
      <w:start w:val="13"/>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7A4663"/>
    <w:multiLevelType w:val="hybridMultilevel"/>
    <w:tmpl w:val="E6B8A050"/>
    <w:lvl w:ilvl="0" w:tplc="4BC2DFB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C03516C"/>
    <w:multiLevelType w:val="multilevel"/>
    <w:tmpl w:val="E26E20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3"/>
  </w:num>
  <w:num w:numId="3">
    <w:abstractNumId w:val="10"/>
  </w:num>
  <w:num w:numId="4">
    <w:abstractNumId w:val="0"/>
  </w:num>
  <w:num w:numId="5">
    <w:abstractNumId w:val="1"/>
  </w:num>
  <w:num w:numId="6">
    <w:abstractNumId w:val="2"/>
  </w:num>
  <w:num w:numId="7">
    <w:abstractNumId w:val="8"/>
  </w:num>
  <w:num w:numId="8">
    <w:abstractNumId w:val="9"/>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32"/>
    <w:rsid w:val="00010195"/>
    <w:rsid w:val="0002149E"/>
    <w:rsid w:val="000C2E86"/>
    <w:rsid w:val="000E3408"/>
    <w:rsid w:val="00127092"/>
    <w:rsid w:val="00132DE5"/>
    <w:rsid w:val="00143B01"/>
    <w:rsid w:val="0017100F"/>
    <w:rsid w:val="00172117"/>
    <w:rsid w:val="0018270F"/>
    <w:rsid w:val="001C22D4"/>
    <w:rsid w:val="0024268F"/>
    <w:rsid w:val="0024334C"/>
    <w:rsid w:val="002A3ADC"/>
    <w:rsid w:val="002B5518"/>
    <w:rsid w:val="002E1E01"/>
    <w:rsid w:val="002F3766"/>
    <w:rsid w:val="003008E2"/>
    <w:rsid w:val="0033078D"/>
    <w:rsid w:val="00341736"/>
    <w:rsid w:val="00367D85"/>
    <w:rsid w:val="0037272A"/>
    <w:rsid w:val="00377A1F"/>
    <w:rsid w:val="003B062F"/>
    <w:rsid w:val="003C3C77"/>
    <w:rsid w:val="005310C4"/>
    <w:rsid w:val="00663CAF"/>
    <w:rsid w:val="00674FC3"/>
    <w:rsid w:val="00680EC6"/>
    <w:rsid w:val="006D3135"/>
    <w:rsid w:val="00701268"/>
    <w:rsid w:val="007039E9"/>
    <w:rsid w:val="007522F3"/>
    <w:rsid w:val="00793E60"/>
    <w:rsid w:val="007C0011"/>
    <w:rsid w:val="007E63FF"/>
    <w:rsid w:val="00810AA6"/>
    <w:rsid w:val="00814F82"/>
    <w:rsid w:val="00822F94"/>
    <w:rsid w:val="00842F73"/>
    <w:rsid w:val="00883972"/>
    <w:rsid w:val="008A5CB0"/>
    <w:rsid w:val="008B4A2B"/>
    <w:rsid w:val="008B64EA"/>
    <w:rsid w:val="008C20C1"/>
    <w:rsid w:val="009372A0"/>
    <w:rsid w:val="009539EC"/>
    <w:rsid w:val="00954527"/>
    <w:rsid w:val="00955CB6"/>
    <w:rsid w:val="00966026"/>
    <w:rsid w:val="009B2999"/>
    <w:rsid w:val="009B4015"/>
    <w:rsid w:val="009E4651"/>
    <w:rsid w:val="00A36C24"/>
    <w:rsid w:val="00AA4839"/>
    <w:rsid w:val="00AC5243"/>
    <w:rsid w:val="00AF5E93"/>
    <w:rsid w:val="00B148D6"/>
    <w:rsid w:val="00B23EDA"/>
    <w:rsid w:val="00B918A0"/>
    <w:rsid w:val="00BC2AAF"/>
    <w:rsid w:val="00BD3A32"/>
    <w:rsid w:val="00C242FF"/>
    <w:rsid w:val="00C36C29"/>
    <w:rsid w:val="00C4349C"/>
    <w:rsid w:val="00CE2CBE"/>
    <w:rsid w:val="00CE30EB"/>
    <w:rsid w:val="00D0091B"/>
    <w:rsid w:val="00D236BE"/>
    <w:rsid w:val="00D37453"/>
    <w:rsid w:val="00D47C40"/>
    <w:rsid w:val="00D62855"/>
    <w:rsid w:val="00D845CC"/>
    <w:rsid w:val="00DA47BA"/>
    <w:rsid w:val="00E0105A"/>
    <w:rsid w:val="00E15108"/>
    <w:rsid w:val="00ED23EF"/>
    <w:rsid w:val="00F069AE"/>
    <w:rsid w:val="00F17114"/>
    <w:rsid w:val="00F33660"/>
    <w:rsid w:val="00F76BF0"/>
    <w:rsid w:val="00F80032"/>
    <w:rsid w:val="00F86511"/>
    <w:rsid w:val="00FA0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2DB2"/>
  <w15:chartTrackingRefBased/>
  <w15:docId w15:val="{FC403DA9-DF38-4CB1-A12E-F367A26FB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4334C"/>
  </w:style>
  <w:style w:type="paragraph" w:styleId="berschrift1">
    <w:name w:val="heading 1"/>
    <w:basedOn w:val="Standard"/>
    <w:link w:val="berschrift1Zchn"/>
    <w:uiPriority w:val="9"/>
    <w:qFormat/>
    <w:rsid w:val="003417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4173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34173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41736"/>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41736"/>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341736"/>
    <w:rPr>
      <w:rFonts w:ascii="Times New Roman" w:eastAsia="Times New Roman" w:hAnsi="Times New Roman" w:cs="Times New Roman"/>
      <w:b/>
      <w:bCs/>
      <w:sz w:val="27"/>
      <w:szCs w:val="27"/>
      <w:lang w:eastAsia="de-DE"/>
    </w:rPr>
  </w:style>
  <w:style w:type="table" w:styleId="Tabellenraster">
    <w:name w:val="Table Grid"/>
    <w:basedOn w:val="NormaleTabelle"/>
    <w:uiPriority w:val="39"/>
    <w:rsid w:val="00F80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qFormat/>
    <w:rsid w:val="00F80032"/>
    <w:pPr>
      <w:ind w:left="720"/>
      <w:contextualSpacing/>
    </w:pPr>
  </w:style>
  <w:style w:type="paragraph" w:styleId="Funotentext">
    <w:name w:val="footnote text"/>
    <w:basedOn w:val="Standard"/>
    <w:link w:val="FunotentextZchn"/>
    <w:uiPriority w:val="99"/>
    <w:semiHidden/>
    <w:unhideWhenUsed/>
    <w:rsid w:val="0096602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6026"/>
    <w:rPr>
      <w:sz w:val="20"/>
      <w:szCs w:val="20"/>
    </w:rPr>
  </w:style>
  <w:style w:type="character" w:styleId="Funotenzeichen">
    <w:name w:val="footnote reference"/>
    <w:basedOn w:val="Absatz-Standardschriftart"/>
    <w:uiPriority w:val="99"/>
    <w:semiHidden/>
    <w:unhideWhenUsed/>
    <w:rsid w:val="00966026"/>
    <w:rPr>
      <w:vertAlign w:val="superscript"/>
    </w:rPr>
  </w:style>
  <w:style w:type="paragraph" w:customStyle="1" w:styleId="Standardfett">
    <w:name w:val="Standard fett"/>
    <w:basedOn w:val="Standard"/>
    <w:next w:val="Standard"/>
    <w:qFormat/>
    <w:rsid w:val="00FA0039"/>
    <w:pPr>
      <w:spacing w:after="0" w:line="240" w:lineRule="auto"/>
      <w:jc w:val="both"/>
    </w:pPr>
    <w:rPr>
      <w:rFonts w:ascii="Cambria" w:eastAsia="Calibri" w:hAnsi="Cambria" w:cs="Times New Roman"/>
      <w:b/>
      <w:sz w:val="26"/>
      <w:lang w:val="it-IT"/>
    </w:rPr>
  </w:style>
  <w:style w:type="character" w:styleId="Zeilennummer">
    <w:name w:val="line number"/>
    <w:basedOn w:val="Absatz-Standardschriftart"/>
    <w:uiPriority w:val="99"/>
    <w:semiHidden/>
    <w:unhideWhenUsed/>
    <w:rsid w:val="00ED2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83CF3-1CE7-43E8-B720-E26D3786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1345</Words>
  <Characters>8480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2022-07-20T08:41:00Z</dcterms:created>
  <dcterms:modified xsi:type="dcterms:W3CDTF">2022-12-12T12:18:00Z</dcterms:modified>
</cp:coreProperties>
</file>