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6340582"/>
        <w:docPartObj>
          <w:docPartGallery w:val="Cover Pages"/>
          <w:docPartUnique/>
        </w:docPartObj>
      </w:sdtPr>
      <w:sdtEndPr>
        <w:rPr>
          <w:rFonts w:ascii="Verdana" w:hAnsi="Verdana"/>
          <w:b/>
          <w:bCs/>
          <w:color w:val="000000"/>
        </w:rPr>
      </w:sdtEndPr>
      <w:sdtContent>
        <w:p w:rsidR="007B380C" w:rsidRPr="007B380C" w:rsidRDefault="007B380C" w:rsidP="007B380C">
          <w:pPr>
            <w:spacing w:before="1200" w:after="120"/>
            <w:jc w:val="center"/>
            <w:rPr>
              <w:rFonts w:ascii="Arial" w:eastAsia="Times New Roman" w:hAnsi="Arial" w:cs="Times New Roman"/>
              <w:b/>
              <w:sz w:val="32"/>
              <w:szCs w:val="32"/>
              <w:lang w:val="de-AT" w:eastAsia="de-DE"/>
            </w:rPr>
          </w:pPr>
          <w:r w:rsidRPr="007B380C">
            <w:rPr>
              <w:rFonts w:ascii="Arial" w:eastAsia="Times New Roman" w:hAnsi="Arial" w:cs="Times New Roman"/>
              <w:b/>
              <w:sz w:val="32"/>
              <w:szCs w:val="32"/>
              <w:lang w:val="de-AT" w:eastAsia="de-DE"/>
            </w:rPr>
            <w:t>Latein: Standardbasierte und kompetenzorientierte</w:t>
          </w:r>
          <w:r w:rsidRPr="007B380C">
            <w:rPr>
              <w:rFonts w:ascii="Arial" w:eastAsia="Times New Roman" w:hAnsi="Arial" w:cs="Times New Roman"/>
              <w:b/>
              <w:sz w:val="32"/>
              <w:szCs w:val="32"/>
              <w:lang w:val="de-AT" w:eastAsia="de-DE"/>
            </w:rPr>
            <w:br/>
            <w:t>Unterrichtsentwicklung, Sekundarstufe I</w:t>
          </w:r>
          <w:r>
            <w:rPr>
              <w:rFonts w:ascii="Arial" w:eastAsia="Times New Roman" w:hAnsi="Arial" w:cs="Times New Roman"/>
              <w:b/>
              <w:sz w:val="32"/>
              <w:szCs w:val="32"/>
              <w:lang w:val="de-AT" w:eastAsia="de-DE"/>
            </w:rPr>
            <w:t>I</w:t>
          </w:r>
        </w:p>
        <w:p w:rsidR="007B380C" w:rsidRPr="007B380C" w:rsidRDefault="007B380C" w:rsidP="007B380C">
          <w:pPr>
            <w:spacing w:before="2400" w:after="120" w:line="240" w:lineRule="auto"/>
            <w:jc w:val="center"/>
            <w:rPr>
              <w:rFonts w:ascii="Arial" w:eastAsia="Times New Roman" w:hAnsi="Arial" w:cs="Times New Roman"/>
              <w:b/>
              <w:sz w:val="48"/>
              <w:szCs w:val="48"/>
              <w:lang w:val="de-AT" w:eastAsia="de-DE"/>
            </w:rPr>
          </w:pPr>
          <w:r>
            <w:rPr>
              <w:rFonts w:ascii="Arial" w:eastAsia="Times New Roman" w:hAnsi="Arial" w:cs="Times New Roman"/>
              <w:b/>
              <w:sz w:val="48"/>
              <w:szCs w:val="48"/>
              <w:lang w:val="de-AT" w:eastAsia="de-DE"/>
            </w:rPr>
            <w:t>D. Horst</w:t>
          </w:r>
        </w:p>
        <w:p w:rsidR="007B380C" w:rsidRPr="007B380C" w:rsidRDefault="007B380C" w:rsidP="007B380C">
          <w:pPr>
            <w:spacing w:before="1200" w:after="120" w:line="240" w:lineRule="auto"/>
            <w:jc w:val="center"/>
            <w:rPr>
              <w:rFonts w:ascii="Arial" w:eastAsia="Times New Roman" w:hAnsi="Arial" w:cs="Times New Roman"/>
              <w:b/>
              <w:sz w:val="48"/>
              <w:szCs w:val="48"/>
              <w:lang w:val="de-AT" w:eastAsia="de-DE"/>
            </w:rPr>
          </w:pPr>
          <w:r>
            <w:rPr>
              <w:rFonts w:ascii="Arial" w:eastAsia="Times New Roman" w:hAnsi="Arial" w:cs="Times New Roman"/>
              <w:b/>
              <w:sz w:val="48"/>
              <w:szCs w:val="48"/>
              <w:lang w:val="de-AT" w:eastAsia="de-DE"/>
            </w:rPr>
            <w:t>Leistungsmessung, Beurteilung und Bewertung in der Oberstufe</w:t>
          </w:r>
        </w:p>
        <w:p w:rsidR="007B380C" w:rsidRPr="007B380C" w:rsidRDefault="007B380C" w:rsidP="007B380C">
          <w:pPr>
            <w:spacing w:before="1200" w:after="120" w:line="240" w:lineRule="auto"/>
            <w:jc w:val="center"/>
            <w:rPr>
              <w:rFonts w:ascii="Arial" w:eastAsia="Times New Roman" w:hAnsi="Arial" w:cs="Times New Roman"/>
              <w:b/>
              <w:sz w:val="28"/>
              <w:szCs w:val="28"/>
              <w:lang w:val="de-AT" w:eastAsia="de-DE"/>
            </w:rPr>
          </w:pPr>
          <w:r w:rsidRPr="007B380C">
            <w:rPr>
              <w:rFonts w:ascii="Arial" w:eastAsia="Times New Roman" w:hAnsi="Arial" w:cs="Times New Roman"/>
              <w:b/>
              <w:sz w:val="28"/>
              <w:szCs w:val="28"/>
              <w:lang w:val="de-AT" w:eastAsia="de-DE"/>
            </w:rPr>
            <w:t>Bad Wildbad</w:t>
          </w:r>
        </w:p>
        <w:p w:rsidR="007B380C" w:rsidRPr="007B380C" w:rsidRDefault="007B380C" w:rsidP="007B380C">
          <w:pPr>
            <w:spacing w:before="1200" w:after="120" w:line="240" w:lineRule="auto"/>
            <w:jc w:val="center"/>
            <w:rPr>
              <w:rFonts w:ascii="Arial" w:eastAsia="Times New Roman" w:hAnsi="Arial" w:cs="Times New Roman"/>
              <w:b/>
              <w:sz w:val="28"/>
              <w:szCs w:val="28"/>
              <w:lang w:val="de-AT" w:eastAsia="de-DE"/>
            </w:rPr>
          </w:pPr>
          <w:r>
            <w:rPr>
              <w:rFonts w:ascii="Arial" w:eastAsia="Times New Roman" w:hAnsi="Arial" w:cs="Times New Roman"/>
              <w:b/>
              <w:sz w:val="28"/>
              <w:szCs w:val="28"/>
              <w:lang w:val="de-AT" w:eastAsia="de-DE"/>
            </w:rPr>
            <w:t>Dezember</w:t>
          </w:r>
          <w:r w:rsidRPr="007B380C">
            <w:rPr>
              <w:rFonts w:ascii="Arial" w:eastAsia="Times New Roman" w:hAnsi="Arial" w:cs="Times New Roman"/>
              <w:b/>
              <w:sz w:val="28"/>
              <w:szCs w:val="28"/>
              <w:lang w:val="de-AT" w:eastAsia="de-DE"/>
            </w:rPr>
            <w:t xml:space="preserve"> 2011</w:t>
          </w:r>
        </w:p>
        <w:p w:rsidR="007B380C" w:rsidRDefault="007B380C"/>
        <w:p w:rsidR="007B380C" w:rsidRDefault="007B380C"/>
        <w:p w:rsidR="007B380C" w:rsidRDefault="007B380C"/>
        <w:p w:rsidR="007B380C" w:rsidRDefault="007B380C">
          <w:pPr>
            <w:rPr>
              <w:rFonts w:ascii="Verdana" w:hAnsi="Verdana"/>
              <w:b/>
              <w:bCs/>
              <w:color w:val="000000"/>
            </w:rPr>
          </w:pPr>
          <w:r>
            <w:rPr>
              <w:rFonts w:ascii="Verdana" w:hAnsi="Verdana"/>
              <w:b/>
              <w:bCs/>
              <w:color w:val="000000"/>
            </w:rPr>
            <w:br w:type="page"/>
          </w:r>
        </w:p>
      </w:sdtContent>
    </w:sdt>
    <w:p w:rsidR="006D7960" w:rsidRPr="006D7960" w:rsidRDefault="006D7960" w:rsidP="006D7960">
      <w:pPr>
        <w:spacing w:after="0"/>
        <w:jc w:val="center"/>
        <w:rPr>
          <w:rFonts w:ascii="Verdana" w:hAnsi="Verdana"/>
          <w:b/>
          <w:bCs/>
          <w:color w:val="000000"/>
        </w:rPr>
      </w:pPr>
      <w:r w:rsidRPr="006D7960">
        <w:rPr>
          <w:rFonts w:ascii="Verdana" w:hAnsi="Verdana"/>
          <w:b/>
          <w:bCs/>
          <w:color w:val="000000"/>
        </w:rPr>
        <w:lastRenderedPageBreak/>
        <w:t>Verordnung des Kultusministeriums über die Notenbildung</w:t>
      </w:r>
    </w:p>
    <w:p w:rsidR="006D7960" w:rsidRPr="006D7960" w:rsidRDefault="006D7960" w:rsidP="006D7960">
      <w:pPr>
        <w:spacing w:after="0"/>
        <w:jc w:val="center"/>
        <w:rPr>
          <w:rFonts w:ascii="Verdana" w:hAnsi="Verdana"/>
          <w:b/>
          <w:bCs/>
          <w:color w:val="000000"/>
        </w:rPr>
      </w:pPr>
      <w:r w:rsidRPr="006D7960">
        <w:rPr>
          <w:rFonts w:ascii="Verdana" w:hAnsi="Verdana"/>
          <w:b/>
          <w:bCs/>
          <w:color w:val="000000"/>
        </w:rPr>
        <w:t>(Notenbildungsverordnung , NVO)</w:t>
      </w:r>
    </w:p>
    <w:p w:rsidR="006D7960" w:rsidRPr="006D7960" w:rsidRDefault="006D7960" w:rsidP="006D7960">
      <w:pPr>
        <w:spacing w:after="0"/>
        <w:jc w:val="center"/>
        <w:rPr>
          <w:rFonts w:ascii="Verdana" w:hAnsi="Verdana"/>
          <w:b/>
          <w:bCs/>
          <w:color w:val="000000"/>
        </w:rPr>
      </w:pPr>
      <w:r w:rsidRPr="006D7960">
        <w:rPr>
          <w:rFonts w:ascii="Verdana" w:hAnsi="Verdana"/>
          <w:b/>
          <w:bCs/>
          <w:color w:val="000000"/>
        </w:rPr>
        <w:t>vom 5. Mai 1983, zuletzt geändert durch Verordnung vom</w:t>
      </w:r>
    </w:p>
    <w:p w:rsidR="006D7960" w:rsidRPr="006D7960" w:rsidRDefault="006D7960" w:rsidP="006D7960">
      <w:pPr>
        <w:spacing w:after="0"/>
        <w:jc w:val="center"/>
        <w:rPr>
          <w:rFonts w:ascii="Verdana" w:hAnsi="Verdana"/>
          <w:b/>
          <w:bCs/>
          <w:color w:val="000000"/>
        </w:rPr>
      </w:pPr>
      <w:r w:rsidRPr="006D7960">
        <w:rPr>
          <w:rFonts w:ascii="Verdana" w:hAnsi="Verdana"/>
          <w:b/>
          <w:bCs/>
          <w:color w:val="000000"/>
        </w:rPr>
        <w:t>15. März 2008 (</w:t>
      </w:r>
      <w:proofErr w:type="spellStart"/>
      <w:r w:rsidRPr="006D7960">
        <w:rPr>
          <w:rFonts w:ascii="Verdana" w:hAnsi="Verdana"/>
          <w:b/>
          <w:bCs/>
          <w:color w:val="000000"/>
        </w:rPr>
        <w:t>GBl</w:t>
      </w:r>
      <w:proofErr w:type="spellEnd"/>
      <w:r w:rsidRPr="006D7960">
        <w:rPr>
          <w:rFonts w:ascii="Verdana" w:hAnsi="Verdana"/>
          <w:b/>
          <w:bCs/>
          <w:color w:val="000000"/>
        </w:rPr>
        <w:t xml:space="preserve">. S. 109; </w:t>
      </w:r>
      <w:proofErr w:type="spellStart"/>
      <w:r w:rsidRPr="006D7960">
        <w:rPr>
          <w:rFonts w:ascii="Verdana" w:hAnsi="Verdana"/>
          <w:b/>
          <w:bCs/>
          <w:color w:val="000000"/>
        </w:rPr>
        <w:t>K.u.U</w:t>
      </w:r>
      <w:proofErr w:type="spellEnd"/>
      <w:r w:rsidRPr="006D7960">
        <w:rPr>
          <w:rFonts w:ascii="Verdana" w:hAnsi="Verdana"/>
          <w:b/>
          <w:bCs/>
          <w:color w:val="000000"/>
        </w:rPr>
        <w:t>. S. 87)</w:t>
      </w:r>
    </w:p>
    <w:p w:rsidR="006D7960" w:rsidRPr="006D7960" w:rsidRDefault="006D7960" w:rsidP="006D7960">
      <w:pPr>
        <w:jc w:val="center"/>
        <w:rPr>
          <w:rFonts w:ascii="Verdana" w:hAnsi="Verdana" w:cs="Verdana"/>
          <w:sz w:val="24"/>
          <w:szCs w:val="24"/>
        </w:rPr>
      </w:pPr>
    </w:p>
    <w:p w:rsidR="006D7960" w:rsidRPr="006D7960" w:rsidRDefault="006D7960" w:rsidP="006D7960">
      <w:pPr>
        <w:jc w:val="center"/>
      </w:pPr>
      <w:r w:rsidRPr="006D7960">
        <w:rPr>
          <w:rFonts w:ascii="Verdana" w:hAnsi="Verdana" w:cs="Verdana"/>
          <w:sz w:val="24"/>
          <w:szCs w:val="24"/>
        </w:rPr>
        <w:t>Vorbemerkungen</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Der Erziehungs- und Bildungsauftrag der Schule erfordert neben der Vermittlung von Kenntnissen, Fähigkeiten und Fertigkeiten auch die Vermittlung von Werten und Wertvorstellungen wie sie im Grundgesetz, in der Landesverfassung und in § 1 des Schulgesetzes niedergelegt sind. Der Lehrer als Erzieher benötigt zur Verwirklichung seiner Aufgaben einen pädagogischen Freiraum, bei der Leistungsbeurteilung einen pädagogischen Beurteilungsspielraum.</w:t>
      </w:r>
    </w:p>
    <w:p w:rsidR="006D7960" w:rsidRPr="006D7960" w:rsidRDefault="006D7960" w:rsidP="006D7960">
      <w:pPr>
        <w:spacing w:after="0"/>
      </w:pPr>
    </w:p>
    <w:p w:rsidR="006D7960" w:rsidRPr="006D7960" w:rsidRDefault="006D7960" w:rsidP="006D7960">
      <w:pPr>
        <w:jc w:val="center"/>
        <w:rPr>
          <w:rFonts w:ascii="Verdana" w:hAnsi="Verdana" w:cs="Verdana"/>
          <w:sz w:val="24"/>
          <w:szCs w:val="24"/>
        </w:rPr>
      </w:pPr>
      <w:r w:rsidRPr="006D7960">
        <w:rPr>
          <w:rFonts w:ascii="Verdana" w:hAnsi="Verdana" w:cs="Verdana"/>
          <w:sz w:val="24"/>
          <w:szCs w:val="24"/>
        </w:rPr>
        <w:t>Grundsätze</w:t>
      </w:r>
    </w:p>
    <w:p w:rsidR="006D7960" w:rsidRPr="006D7960" w:rsidRDefault="006D7960" w:rsidP="006D7960">
      <w:pPr>
        <w:spacing w:after="0" w:line="240" w:lineRule="auto"/>
        <w:jc w:val="center"/>
        <w:outlineLvl w:val="3"/>
        <w:rPr>
          <w:rFonts w:ascii="Arial" w:eastAsia="Times New Roman" w:hAnsi="Arial" w:cs="Arial"/>
          <w:b/>
          <w:bCs/>
          <w:color w:val="000000"/>
          <w:sz w:val="24"/>
          <w:szCs w:val="24"/>
          <w:lang w:eastAsia="de-DE"/>
        </w:rPr>
      </w:pPr>
      <w:r w:rsidRPr="006D7960">
        <w:rPr>
          <w:rFonts w:ascii="Arial" w:eastAsia="Times New Roman" w:hAnsi="Arial" w:cs="Arial"/>
          <w:b/>
          <w:bCs/>
          <w:color w:val="000000"/>
          <w:sz w:val="24"/>
          <w:szCs w:val="24"/>
          <w:lang w:eastAsia="de-DE"/>
        </w:rPr>
        <w:t>§ 1</w:t>
      </w:r>
    </w:p>
    <w:p w:rsidR="006D7960" w:rsidRPr="006D7960" w:rsidRDefault="006D7960" w:rsidP="006D7960">
      <w:pPr>
        <w:spacing w:after="0"/>
        <w:jc w:val="center"/>
        <w:rPr>
          <w:b/>
          <w:sz w:val="24"/>
        </w:rPr>
      </w:pPr>
      <w:r w:rsidRPr="006D7960">
        <w:rPr>
          <w:b/>
          <w:sz w:val="24"/>
        </w:rPr>
        <w:t>Allgemeines</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Der Erziehungs- und Bildungsauftrag der Schule erfordert neben der Vermittlung von Kenntnissen, Fähigkeiten und Fertigkeiten auch deren Feststellung zur Kontrolle des Lernfortschritts zum Leistungsnachweis. Als Kontrolle des Lernfortschritts soll sie Lehrern, Schülern, Erziehungsberechtigten und ggf. den für die Berufserziehung der Schüler Mitverantwortlichen den erzielten Erfolg bestätigen, ihnen Hinweise für den weiteren Lernfortgang geben und damit die Motivation des Schülers fördern. Als Leistungsnachweis stellt sie eine Entscheidungsgrundlage für den weiteren Bildungsgang des Schülers dar.</w:t>
      </w:r>
    </w:p>
    <w:p w:rsidR="006D7960" w:rsidRPr="006D7960" w:rsidRDefault="006D7960" w:rsidP="006D7960">
      <w:pPr>
        <w:spacing w:after="0"/>
      </w:pPr>
    </w:p>
    <w:p w:rsidR="006D7960" w:rsidRPr="006D7960" w:rsidRDefault="006D7960" w:rsidP="006D7960">
      <w:pPr>
        <w:spacing w:after="0" w:line="240" w:lineRule="auto"/>
        <w:jc w:val="center"/>
        <w:outlineLvl w:val="3"/>
        <w:rPr>
          <w:rFonts w:ascii="Arial" w:eastAsia="Times New Roman" w:hAnsi="Arial" w:cs="Arial"/>
          <w:b/>
          <w:bCs/>
          <w:color w:val="000000"/>
          <w:sz w:val="24"/>
          <w:szCs w:val="24"/>
          <w:lang w:eastAsia="de-DE"/>
        </w:rPr>
      </w:pPr>
      <w:r w:rsidRPr="006D7960">
        <w:rPr>
          <w:rFonts w:ascii="Arial" w:eastAsia="Times New Roman" w:hAnsi="Arial" w:cs="Arial"/>
          <w:b/>
          <w:bCs/>
          <w:color w:val="000000"/>
          <w:sz w:val="24"/>
          <w:szCs w:val="24"/>
          <w:lang w:eastAsia="de-DE"/>
        </w:rPr>
        <w:t>§ 5</w:t>
      </w:r>
    </w:p>
    <w:p w:rsidR="006D7960" w:rsidRPr="006D7960" w:rsidRDefault="006D7960" w:rsidP="006D7960">
      <w:pPr>
        <w:spacing w:after="0"/>
        <w:jc w:val="center"/>
        <w:rPr>
          <w:b/>
          <w:sz w:val="24"/>
        </w:rPr>
      </w:pPr>
      <w:r w:rsidRPr="006D7960">
        <w:rPr>
          <w:b/>
          <w:sz w:val="24"/>
        </w:rPr>
        <w:t>Leistungsnoten</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(3) Bei der Bewertung von Schülerleistungen ist der Eigenart der verschiedenen Schularten und Schultypen sowie der Altersstufe des Schülers Rechnung zu tragen. Der Begriff »Anforderungen« in Absatz 2 bezieht sich auf die im Bildungsplan oder Lehrplan festgelegten Leitgedanken, Kompetenzen, Ziele und Inhalte, insbesondere auf den Umfang, auf die selbständige, richtige und prozessorientierte Anwendung der geforderten Kenntnisse, Fähigkeiten und Fertigkeiten sowie auf die Art der Darstellung.</w:t>
      </w:r>
    </w:p>
    <w:p w:rsidR="006D7960" w:rsidRPr="006D7960" w:rsidRDefault="006D7960" w:rsidP="006D7960">
      <w:pPr>
        <w:spacing w:after="0"/>
      </w:pPr>
    </w:p>
    <w:p w:rsidR="006D7960" w:rsidRPr="006D7960" w:rsidRDefault="006D7960" w:rsidP="006D7960">
      <w:pPr>
        <w:jc w:val="center"/>
        <w:rPr>
          <w:rFonts w:ascii="Verdana" w:hAnsi="Verdana" w:cs="Verdana"/>
          <w:sz w:val="24"/>
          <w:szCs w:val="24"/>
        </w:rPr>
      </w:pPr>
      <w:r w:rsidRPr="006D7960">
        <w:rPr>
          <w:rFonts w:ascii="Verdana" w:hAnsi="Verdana" w:cs="Verdana"/>
          <w:sz w:val="24"/>
          <w:szCs w:val="24"/>
        </w:rPr>
        <w:t>3. Abschnitt</w:t>
      </w:r>
    </w:p>
    <w:p w:rsidR="006D7960" w:rsidRPr="006D7960" w:rsidRDefault="006D7960" w:rsidP="006D7960">
      <w:pPr>
        <w:jc w:val="center"/>
        <w:rPr>
          <w:rFonts w:ascii="Verdana" w:hAnsi="Verdana" w:cs="Verdana"/>
          <w:sz w:val="24"/>
          <w:szCs w:val="24"/>
        </w:rPr>
      </w:pPr>
      <w:r w:rsidRPr="006D7960">
        <w:rPr>
          <w:rFonts w:ascii="Verdana" w:hAnsi="Verdana" w:cs="Verdana"/>
          <w:sz w:val="24"/>
          <w:szCs w:val="24"/>
        </w:rPr>
        <w:t>Feststellung von Schülerleistungen</w:t>
      </w:r>
    </w:p>
    <w:p w:rsidR="006D7960" w:rsidRPr="006D7960" w:rsidRDefault="006D7960" w:rsidP="006D7960">
      <w:pPr>
        <w:spacing w:after="0" w:line="240" w:lineRule="auto"/>
        <w:jc w:val="center"/>
        <w:outlineLvl w:val="3"/>
        <w:rPr>
          <w:rFonts w:ascii="Arial" w:eastAsia="Times New Roman" w:hAnsi="Arial" w:cs="Arial"/>
          <w:b/>
          <w:bCs/>
          <w:color w:val="000000"/>
          <w:sz w:val="24"/>
          <w:szCs w:val="24"/>
          <w:lang w:eastAsia="de-DE"/>
        </w:rPr>
      </w:pPr>
      <w:r w:rsidRPr="006D7960">
        <w:rPr>
          <w:rFonts w:ascii="Arial" w:eastAsia="Times New Roman" w:hAnsi="Arial" w:cs="Arial"/>
          <w:b/>
          <w:bCs/>
          <w:color w:val="000000"/>
          <w:sz w:val="24"/>
          <w:szCs w:val="24"/>
          <w:lang w:eastAsia="de-DE"/>
        </w:rPr>
        <w:t>§ 7</w:t>
      </w:r>
    </w:p>
    <w:p w:rsidR="006D7960" w:rsidRPr="006D7960" w:rsidRDefault="006D7960" w:rsidP="006D7960">
      <w:pPr>
        <w:spacing w:after="0"/>
        <w:jc w:val="center"/>
        <w:rPr>
          <w:b/>
          <w:sz w:val="24"/>
        </w:rPr>
      </w:pPr>
      <w:r w:rsidRPr="006D7960">
        <w:rPr>
          <w:b/>
          <w:sz w:val="24"/>
        </w:rPr>
        <w:t>Allgemeines</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(1) Grundlage der Leistungsbewertung in einem Unterrichtsfach sind alle vom Schüler im Zusammenhang mit dem Unterricht erbrachten Leistungen (schriftliche, mündliche und praktische Leistungen). Schriftliche Leistungen sind insbesondere die schriftlichen Arbeiten (Klassenarbeiten und schriftliche Wiederholungsarbeiten). Der Fachlehrer hat zum Beginn seines Unterrichts bekanntzugeben, wie er in der Regel die verschiedenen Leistungen bei der Notenbildung gewichten wird.</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(2) Die Bildung der Note in einem Unterrichtsfach ist eine pädagogisch-fachliche Gesamtwertung der vom Schüler im Beurteilungszeitraum erbrachten Leistungen.</w:t>
      </w:r>
    </w:p>
    <w:p w:rsidR="006D7960" w:rsidRPr="006D7960" w:rsidRDefault="006D7960" w:rsidP="006D7960">
      <w:pPr>
        <w:spacing w:after="0"/>
      </w:pPr>
    </w:p>
    <w:p w:rsidR="006D7960" w:rsidRPr="006D7960" w:rsidRDefault="006D7960" w:rsidP="006D7960">
      <w:pPr>
        <w:spacing w:after="0" w:line="240" w:lineRule="auto"/>
        <w:jc w:val="center"/>
        <w:outlineLvl w:val="3"/>
        <w:rPr>
          <w:rFonts w:ascii="Arial" w:eastAsia="Times New Roman" w:hAnsi="Arial" w:cs="Arial"/>
          <w:b/>
          <w:bCs/>
          <w:color w:val="000000"/>
          <w:sz w:val="24"/>
          <w:szCs w:val="24"/>
          <w:lang w:eastAsia="de-DE"/>
        </w:rPr>
      </w:pPr>
      <w:r w:rsidRPr="006D7960">
        <w:rPr>
          <w:rFonts w:ascii="Arial" w:eastAsia="Times New Roman" w:hAnsi="Arial" w:cs="Arial"/>
          <w:b/>
          <w:bCs/>
          <w:color w:val="000000"/>
          <w:sz w:val="24"/>
          <w:szCs w:val="24"/>
          <w:lang w:eastAsia="de-DE"/>
        </w:rPr>
        <w:t>§ 8</w:t>
      </w:r>
    </w:p>
    <w:p w:rsidR="006D7960" w:rsidRPr="006D7960" w:rsidRDefault="006D7960" w:rsidP="006D7960">
      <w:pPr>
        <w:spacing w:after="0"/>
        <w:jc w:val="center"/>
        <w:rPr>
          <w:b/>
          <w:sz w:val="24"/>
        </w:rPr>
      </w:pPr>
      <w:r w:rsidRPr="006D7960">
        <w:rPr>
          <w:b/>
          <w:sz w:val="24"/>
        </w:rPr>
        <w:t>Klassenarbeiten, schriftliche Wiederholungsarbeiten</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 xml:space="preserve">(1) Klassenarbeiten geben </w:t>
      </w:r>
      <w:proofErr w:type="spellStart"/>
      <w:r w:rsidRPr="006D7960">
        <w:rPr>
          <w:rFonts w:ascii="Arial" w:hAnsi="Arial" w:cs="Arial"/>
          <w:sz w:val="20"/>
          <w:szCs w:val="20"/>
        </w:rPr>
        <w:t>Aufschluß</w:t>
      </w:r>
      <w:proofErr w:type="spellEnd"/>
      <w:r w:rsidRPr="006D7960">
        <w:rPr>
          <w:rFonts w:ascii="Arial" w:hAnsi="Arial" w:cs="Arial"/>
          <w:sz w:val="20"/>
          <w:szCs w:val="20"/>
        </w:rPr>
        <w:t xml:space="preserve"> über Unterrichtserfolg und Kenntnisstand einer Klasse und einzelner Schüler und weisen auf notwendige Fördermaßnahmen hin. Sie werden daher in der Regel </w:t>
      </w:r>
      <w:r w:rsidRPr="006D7960">
        <w:rPr>
          <w:rFonts w:ascii="Arial" w:hAnsi="Arial" w:cs="Arial"/>
          <w:sz w:val="20"/>
          <w:szCs w:val="20"/>
        </w:rPr>
        <w:lastRenderedPageBreak/>
        <w:t>nach den Phasen der Erarbeitung, Vertiefung, Übung und Anwendung angesetzt. Klassenarbeiten sind in der Regel anzukündigen.</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 xml:space="preserve">(2) Schriftliche Wiederholungsarbeiten geben </w:t>
      </w:r>
      <w:proofErr w:type="spellStart"/>
      <w:r w:rsidRPr="006D7960">
        <w:rPr>
          <w:rFonts w:ascii="Arial" w:hAnsi="Arial" w:cs="Arial"/>
          <w:sz w:val="20"/>
          <w:szCs w:val="20"/>
        </w:rPr>
        <w:t>Aufschluß</w:t>
      </w:r>
      <w:proofErr w:type="spellEnd"/>
      <w:r w:rsidRPr="006D7960">
        <w:rPr>
          <w:rFonts w:ascii="Arial" w:hAnsi="Arial" w:cs="Arial"/>
          <w:sz w:val="20"/>
          <w:szCs w:val="20"/>
        </w:rPr>
        <w:t xml:space="preserve"> über den erreichten Unterrichtserfolg der unmittelbar vorangegangenen Unterrichtsstunden einer Klasse und einzelner Schüler und weisen auf notwendige Fördermaßnahmen hin. Sie können auch als Nachweis dafür dienen, mit welchem Erfolg die Hausaufgaben bewältigt wurden. Für die Anfertigung einer schriftlichen Wiederholungsarbeit sind in der Regel bis zu 20 Minuten vorzusehen.</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(4) Versäumt ein Schüler entschuldigt die Anfertigung einer schriftlichen Arbeit, entscheidet der Fachlehrer, ob der Schüler eine entsprechende Arbeit nachträglich anzufertigen hat; dies gilt auch, wenn der Schüler eine Vergleichsarbeit entschuldigt versäumt.</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(5) Weigert sich ein Schüler, eine schriftliche Arbeit anzufertigen, oder versäumt er unentschuldigt die Anfertigung einer schriftlichen Arbeit, wird die Note "ungenügend" erteilt.</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 xml:space="preserve">(6) Begeht ein Schüler bei einer schriftlichen Arbeit eine Täuschungshandlung oder einen Täuschungsversuch, entscheidet der Fachlehrer, ob die Arbeit wie üblich zur Leistungsbewertung herangezogen werden kann. Ist dies nicht möglich, nimmt der Fachlehrer einen Notenabzug vor oder ordnet an, </w:t>
      </w:r>
      <w:proofErr w:type="spellStart"/>
      <w:r w:rsidRPr="006D7960">
        <w:rPr>
          <w:rFonts w:ascii="Arial" w:hAnsi="Arial" w:cs="Arial"/>
          <w:sz w:val="20"/>
          <w:szCs w:val="20"/>
        </w:rPr>
        <w:t>daß</w:t>
      </w:r>
      <w:proofErr w:type="spellEnd"/>
      <w:r w:rsidRPr="006D7960">
        <w:rPr>
          <w:rFonts w:ascii="Arial" w:hAnsi="Arial" w:cs="Arial"/>
          <w:sz w:val="20"/>
          <w:szCs w:val="20"/>
        </w:rPr>
        <w:t xml:space="preserve"> der Schüler eine entsprechende Arbeit nochmals anzufertigen hat. In Fällen, in denen eine schwere oder wiederholte Täuschung vorliegt, kann die Arbeit mit der Note "ungenügend" bewertet werden.</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(7) Die Absätze 4 bis 6 gelten entsprechend für mündliche und praktische Leistungen.</w:t>
      </w:r>
    </w:p>
    <w:p w:rsidR="006D7960" w:rsidRPr="006D7960" w:rsidRDefault="006D7960" w:rsidP="006D7960">
      <w:pPr>
        <w:spacing w:after="0"/>
      </w:pPr>
    </w:p>
    <w:p w:rsidR="006D7960" w:rsidRPr="006D7960" w:rsidRDefault="006D7960" w:rsidP="006D7960">
      <w:pPr>
        <w:spacing w:after="0"/>
      </w:pPr>
    </w:p>
    <w:p w:rsidR="006D7960" w:rsidRPr="006D7960" w:rsidRDefault="006D7960" w:rsidP="006D7960">
      <w:pPr>
        <w:spacing w:after="0"/>
      </w:pPr>
    </w:p>
    <w:p w:rsidR="006D7960" w:rsidRPr="006D7960" w:rsidRDefault="006D7960" w:rsidP="006D7960">
      <w:pPr>
        <w:spacing w:after="0"/>
        <w:jc w:val="center"/>
        <w:rPr>
          <w:rFonts w:ascii="Verdana" w:hAnsi="Verdana"/>
          <w:b/>
          <w:bCs/>
          <w:color w:val="000000"/>
        </w:rPr>
      </w:pPr>
      <w:r w:rsidRPr="006D7960">
        <w:rPr>
          <w:rFonts w:ascii="Verdana" w:hAnsi="Verdana"/>
          <w:b/>
          <w:bCs/>
          <w:color w:val="000000"/>
        </w:rPr>
        <w:t>Verordnung des Kultusministeriums</w:t>
      </w:r>
      <w:r w:rsidRPr="006D7960">
        <w:rPr>
          <w:rFonts w:ascii="Verdana" w:hAnsi="Verdana"/>
          <w:b/>
          <w:bCs/>
          <w:color w:val="000000"/>
        </w:rPr>
        <w:br/>
        <w:t>über die Jahrgangsstufen sowie über</w:t>
      </w:r>
      <w:r w:rsidRPr="006D7960">
        <w:rPr>
          <w:rFonts w:ascii="Verdana" w:hAnsi="Verdana"/>
          <w:b/>
          <w:bCs/>
          <w:color w:val="000000"/>
        </w:rPr>
        <w:br/>
        <w:t>die Abiturprüfung an Gymnasien der</w:t>
      </w:r>
      <w:r w:rsidRPr="006D7960">
        <w:rPr>
          <w:rFonts w:ascii="Verdana" w:hAnsi="Verdana"/>
          <w:b/>
          <w:bCs/>
          <w:color w:val="000000"/>
        </w:rPr>
        <w:br/>
        <w:t>Normalform und Gymnasien in Aufbauform mit Heim</w:t>
      </w:r>
      <w:r w:rsidRPr="006D7960">
        <w:rPr>
          <w:rFonts w:ascii="Verdana" w:hAnsi="Verdana"/>
          <w:b/>
          <w:bCs/>
          <w:color w:val="000000"/>
        </w:rPr>
        <w:br/>
        <w:t>(Abiturverordnung Gymnasien der Normalform - NGVO)</w:t>
      </w:r>
    </w:p>
    <w:p w:rsidR="006D7960" w:rsidRPr="006D7960" w:rsidRDefault="006D7960" w:rsidP="006D7960">
      <w:pPr>
        <w:spacing w:after="0"/>
      </w:pPr>
    </w:p>
    <w:p w:rsidR="006D7960" w:rsidRPr="006D7960" w:rsidRDefault="006D7960" w:rsidP="006D7960">
      <w:pPr>
        <w:spacing w:after="0" w:line="240" w:lineRule="auto"/>
        <w:jc w:val="center"/>
        <w:outlineLvl w:val="3"/>
        <w:rPr>
          <w:rFonts w:ascii="Arial" w:eastAsia="Times New Roman" w:hAnsi="Arial" w:cs="Arial"/>
          <w:b/>
          <w:bCs/>
          <w:color w:val="000000"/>
          <w:sz w:val="24"/>
          <w:szCs w:val="24"/>
          <w:lang w:eastAsia="de-DE"/>
        </w:rPr>
      </w:pPr>
      <w:r w:rsidRPr="006D7960">
        <w:rPr>
          <w:rFonts w:ascii="Arial" w:eastAsia="Times New Roman" w:hAnsi="Arial" w:cs="Arial"/>
          <w:b/>
          <w:bCs/>
          <w:color w:val="000000"/>
          <w:sz w:val="24"/>
          <w:szCs w:val="24"/>
          <w:lang w:eastAsia="de-DE"/>
        </w:rPr>
        <w:t>§ 6</w:t>
      </w:r>
    </w:p>
    <w:p w:rsidR="006D7960" w:rsidRPr="006D7960" w:rsidRDefault="006D7960" w:rsidP="006D7960">
      <w:pPr>
        <w:spacing w:after="0"/>
      </w:pPr>
      <w:r w:rsidRPr="006D7960">
        <w:t xml:space="preserve"> </w:t>
      </w:r>
    </w:p>
    <w:p w:rsidR="006D7960" w:rsidRPr="006D7960" w:rsidRDefault="006D7960" w:rsidP="006D7960">
      <w:pPr>
        <w:spacing w:after="0"/>
        <w:jc w:val="center"/>
        <w:rPr>
          <w:b/>
          <w:sz w:val="24"/>
        </w:rPr>
      </w:pPr>
      <w:r w:rsidRPr="006D7960">
        <w:rPr>
          <w:b/>
          <w:sz w:val="24"/>
        </w:rPr>
        <w:t>Klassenarbeiten und gleichwertige Feststellungen von Schülerleistungen</w:t>
      </w:r>
    </w:p>
    <w:p w:rsidR="006D7960" w:rsidRPr="006D7960" w:rsidRDefault="006D7960" w:rsidP="006D7960">
      <w:pPr>
        <w:spacing w:after="0"/>
      </w:pPr>
      <w:r w:rsidRPr="006D7960">
        <w:t xml:space="preserve"> </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(1) In den vierstündigen Kursen, außer im Fach Sport,</w:t>
      </w:r>
      <w:r w:rsidR="00AB3FE1">
        <w:rPr>
          <w:rFonts w:ascii="Arial" w:hAnsi="Arial" w:cs="Arial"/>
          <w:sz w:val="20"/>
          <w:szCs w:val="20"/>
        </w:rPr>
        <w:t xml:space="preserve"> </w:t>
      </w:r>
      <w:proofErr w:type="gramStart"/>
      <w:r w:rsidRPr="006D7960">
        <w:rPr>
          <w:rFonts w:ascii="Arial" w:hAnsi="Arial" w:cs="Arial"/>
          <w:sz w:val="20"/>
          <w:szCs w:val="20"/>
        </w:rPr>
        <w:t>sind</w:t>
      </w:r>
      <w:proofErr w:type="gramEnd"/>
      <w:r w:rsidRPr="006D7960">
        <w:rPr>
          <w:rFonts w:ascii="Arial" w:hAnsi="Arial" w:cs="Arial"/>
          <w:sz w:val="20"/>
          <w:szCs w:val="20"/>
        </w:rPr>
        <w:t xml:space="preserve"> in den ersten drei Schulhalbjahren mindestens je zwei Klassenarbeiten und im vierten Schulhalbjahr mindestens eine Klassenarbeit anzufertigen. In den vierstündigen Kursen im Fach Sport sind in den ersten beiden Schulhalbjahren zusammen mindestens drei Klassenarbeiten, darunter pro Schulhalbjahr eine Klassenarbeit, und im dritten und vierten Schulhalbjahr mindestens je eine Klassenarbeit anzufertigen.</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 xml:space="preserve"> </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(2) In den zweistündigen Kursen, außer im Fach Sport, ist in jedem Schulhalbjahr mindestens eine Klassenarbeit pro Fach anzufertigen.</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 xml:space="preserve"> </w:t>
      </w:r>
    </w:p>
    <w:p w:rsidR="006D7960" w:rsidRPr="006D7960" w:rsidRDefault="006D7960" w:rsidP="006D7960">
      <w:pPr>
        <w:spacing w:after="0" w:line="240" w:lineRule="auto"/>
        <w:rPr>
          <w:rFonts w:ascii="Arial" w:hAnsi="Arial" w:cs="Arial"/>
          <w:sz w:val="20"/>
          <w:szCs w:val="20"/>
        </w:rPr>
      </w:pPr>
      <w:r w:rsidRPr="006D7960">
        <w:rPr>
          <w:rFonts w:ascii="Arial" w:hAnsi="Arial" w:cs="Arial"/>
          <w:sz w:val="20"/>
          <w:szCs w:val="20"/>
        </w:rPr>
        <w:t>(3) Neben den Klassenarbeiten werden gleichwertige Feststellungen von Schülerleistungen vorgesehen, die sich insbesondere auf schriftliche Hausarbeiten, Projekte, darunter auch experimentelle Arbeiten im naturwissenschaftlichen Bereich, Referate, mündliche, gegebenenfalls auch außerhalb der stundenplanmäßigen Unterrichtszeit terminierte Prüfungen oder andere Präsentationen beziehen. Die Fachlehrkräfte sorgen für eine Koordination dieser Leistungsfeststellungen. Zu diesen Leistungen ist jeder Schüler im Laufe der Jahrgangsstufen in drei Fächern seiner Wahl verpflichtet; die Schule ermöglicht es ihm, diese Leistungen in den ersten drei Halbjahren zu erbringen. Darüber hinaus hat der Schüler in einem weiteren Fach seiner Wahl das Recht zu einer gleichwertigen Leistungsfeststellung.</w:t>
      </w:r>
    </w:p>
    <w:p w:rsidR="006D7960" w:rsidRPr="006D7960" w:rsidRDefault="006D7960" w:rsidP="006D7960">
      <w:pPr>
        <w:spacing w:after="0"/>
      </w:pPr>
    </w:p>
    <w:p w:rsidR="005A1C93" w:rsidRDefault="005A1C93" w:rsidP="006D7960">
      <w:pPr>
        <w:spacing w:after="0" w:line="240" w:lineRule="auto"/>
        <w:jc w:val="center"/>
        <w:outlineLvl w:val="3"/>
        <w:rPr>
          <w:rFonts w:ascii="Arial" w:eastAsia="Times New Roman" w:hAnsi="Arial" w:cs="Arial"/>
          <w:b/>
          <w:bCs/>
          <w:color w:val="000000"/>
          <w:sz w:val="24"/>
          <w:szCs w:val="24"/>
          <w:lang w:eastAsia="de-DE"/>
        </w:rPr>
      </w:pPr>
    </w:p>
    <w:p w:rsidR="005A1C93" w:rsidRDefault="005A1C93" w:rsidP="006D7960">
      <w:pPr>
        <w:spacing w:after="0" w:line="240" w:lineRule="auto"/>
        <w:jc w:val="center"/>
        <w:outlineLvl w:val="3"/>
        <w:rPr>
          <w:rFonts w:ascii="Arial" w:eastAsia="Times New Roman" w:hAnsi="Arial" w:cs="Arial"/>
          <w:b/>
          <w:bCs/>
          <w:color w:val="000000"/>
          <w:sz w:val="24"/>
          <w:szCs w:val="24"/>
          <w:lang w:eastAsia="de-DE"/>
        </w:rPr>
      </w:pPr>
    </w:p>
    <w:p w:rsidR="005A1C93" w:rsidRDefault="005A1C93" w:rsidP="006D7960">
      <w:pPr>
        <w:spacing w:after="0" w:line="240" w:lineRule="auto"/>
        <w:jc w:val="center"/>
        <w:outlineLvl w:val="3"/>
        <w:rPr>
          <w:rFonts w:ascii="Arial" w:eastAsia="Times New Roman" w:hAnsi="Arial" w:cs="Arial"/>
          <w:b/>
          <w:bCs/>
          <w:color w:val="000000"/>
          <w:sz w:val="24"/>
          <w:szCs w:val="24"/>
          <w:lang w:eastAsia="de-DE"/>
        </w:rPr>
      </w:pPr>
    </w:p>
    <w:p w:rsidR="005A1C93" w:rsidRDefault="005A1C93" w:rsidP="006D7960">
      <w:pPr>
        <w:spacing w:after="0" w:line="240" w:lineRule="auto"/>
        <w:jc w:val="center"/>
        <w:outlineLvl w:val="3"/>
        <w:rPr>
          <w:rFonts w:ascii="Arial" w:eastAsia="Times New Roman" w:hAnsi="Arial" w:cs="Arial"/>
          <w:b/>
          <w:bCs/>
          <w:color w:val="000000"/>
          <w:sz w:val="24"/>
          <w:szCs w:val="24"/>
          <w:lang w:eastAsia="de-DE"/>
        </w:rPr>
      </w:pPr>
    </w:p>
    <w:p w:rsidR="005A1C93" w:rsidRDefault="005A1C93" w:rsidP="006D7960">
      <w:pPr>
        <w:spacing w:after="0" w:line="240" w:lineRule="auto"/>
        <w:jc w:val="center"/>
        <w:outlineLvl w:val="3"/>
        <w:rPr>
          <w:rFonts w:ascii="Arial" w:eastAsia="Times New Roman" w:hAnsi="Arial" w:cs="Arial"/>
          <w:b/>
          <w:bCs/>
          <w:color w:val="000000"/>
          <w:sz w:val="24"/>
          <w:szCs w:val="24"/>
          <w:lang w:eastAsia="de-DE"/>
        </w:rPr>
      </w:pPr>
    </w:p>
    <w:p w:rsidR="006D7960" w:rsidRPr="006D7960" w:rsidRDefault="006D7960" w:rsidP="006D7960">
      <w:pPr>
        <w:spacing w:after="0" w:line="240" w:lineRule="auto"/>
        <w:jc w:val="center"/>
        <w:outlineLvl w:val="3"/>
        <w:rPr>
          <w:rFonts w:ascii="Arial" w:eastAsia="Times New Roman" w:hAnsi="Arial" w:cs="Arial"/>
          <w:b/>
          <w:bCs/>
          <w:color w:val="000000"/>
          <w:sz w:val="24"/>
          <w:szCs w:val="24"/>
          <w:lang w:eastAsia="de-DE"/>
        </w:rPr>
      </w:pPr>
      <w:r w:rsidRPr="006D7960">
        <w:rPr>
          <w:rFonts w:ascii="Arial" w:eastAsia="Times New Roman" w:hAnsi="Arial" w:cs="Arial"/>
          <w:b/>
          <w:bCs/>
          <w:color w:val="000000"/>
          <w:sz w:val="24"/>
          <w:szCs w:val="24"/>
          <w:lang w:eastAsia="de-DE"/>
        </w:rPr>
        <w:lastRenderedPageBreak/>
        <w:t>§ 5</w:t>
      </w:r>
    </w:p>
    <w:p w:rsidR="006D7960" w:rsidRPr="006D7960" w:rsidRDefault="006D7960" w:rsidP="006D7960">
      <w:pPr>
        <w:spacing w:after="0"/>
        <w:jc w:val="center"/>
        <w:rPr>
          <w:b/>
          <w:sz w:val="24"/>
        </w:rPr>
      </w:pPr>
    </w:p>
    <w:p w:rsidR="006D7960" w:rsidRPr="006D7960" w:rsidRDefault="006D7960" w:rsidP="006D7960">
      <w:pPr>
        <w:spacing w:after="0"/>
        <w:jc w:val="center"/>
        <w:rPr>
          <w:b/>
          <w:sz w:val="24"/>
        </w:rPr>
      </w:pPr>
      <w:r w:rsidRPr="006D7960">
        <w:rPr>
          <w:b/>
          <w:sz w:val="24"/>
        </w:rPr>
        <w:t>Notengebung und Punktesystem</w:t>
      </w:r>
    </w:p>
    <w:p w:rsidR="006D7960" w:rsidRPr="006D7960" w:rsidRDefault="006D7960" w:rsidP="006D7960">
      <w:pPr>
        <w:spacing w:before="100" w:beforeAutospacing="1" w:after="100" w:afterAutospacing="1" w:line="240" w:lineRule="auto"/>
        <w:rPr>
          <w:rFonts w:ascii="Arial" w:eastAsia="Times New Roman" w:hAnsi="Arial" w:cs="Arial"/>
          <w:color w:val="000000"/>
          <w:sz w:val="20"/>
          <w:szCs w:val="20"/>
          <w:lang w:eastAsia="de-DE"/>
        </w:rPr>
      </w:pPr>
      <w:bookmarkStart w:id="0" w:name="P5-A4"/>
      <w:bookmarkEnd w:id="0"/>
      <w:r w:rsidRPr="006D7960">
        <w:rPr>
          <w:rFonts w:ascii="Arial" w:eastAsia="Times New Roman" w:hAnsi="Arial" w:cs="Arial"/>
          <w:color w:val="000000"/>
          <w:sz w:val="20"/>
          <w:szCs w:val="20"/>
          <w:lang w:eastAsia="de-DE"/>
        </w:rPr>
        <w:t>(4) Für die besondere Lernleistung (§ 2 Abs. 7) wird eine Gesamtnote ermittelt, für welche die beiden halbjährigen Kurse zusammen zur Hälfte, das Kolloquium und die Dokumentation zu je einem Viertel gewichtet werden. Für das Kolloquium bildet der Schulleiter einen Fachausschuss, dem er oder ein am Seminarkurs vorher nicht beteiligter Lehrer als Leiter und die am Seminarkurs beteiligten Lehrer angehören; § 24 Abs. 7 und 8 gilt entsprechend. Das Kolloquium dauert pro Schüler etwa 20 bis 30 Minuten. Die Dokumentation und das Kolloquium sind keine Prüfungsleistungen im Sinne von § 28.</w:t>
      </w:r>
    </w:p>
    <w:p w:rsidR="006D7960" w:rsidRPr="006D7960" w:rsidRDefault="006D7960" w:rsidP="006D7960">
      <w:pPr>
        <w:spacing w:before="100" w:beforeAutospacing="1" w:after="100" w:afterAutospacing="1" w:line="240" w:lineRule="auto"/>
        <w:rPr>
          <w:rFonts w:ascii="Arial" w:eastAsia="Times New Roman" w:hAnsi="Arial" w:cs="Arial"/>
          <w:color w:val="000000"/>
          <w:sz w:val="20"/>
          <w:szCs w:val="20"/>
          <w:lang w:eastAsia="de-DE"/>
        </w:rPr>
      </w:pPr>
      <w:bookmarkStart w:id="1" w:name="P5-A5"/>
      <w:bookmarkEnd w:id="1"/>
      <w:r w:rsidRPr="006D7960">
        <w:rPr>
          <w:rFonts w:ascii="Arial" w:eastAsia="Times New Roman" w:hAnsi="Arial" w:cs="Arial"/>
          <w:color w:val="000000"/>
          <w:sz w:val="20"/>
          <w:szCs w:val="20"/>
          <w:lang w:eastAsia="de-DE"/>
        </w:rPr>
        <w:t>(5) Mit der Note »ungenügend« (0 Punkte) bewertete Kurse gelten als nicht besucht.</w:t>
      </w:r>
    </w:p>
    <w:p w:rsidR="006D7960" w:rsidRPr="006D7960" w:rsidRDefault="006D7960" w:rsidP="006D7960">
      <w:pPr>
        <w:spacing w:after="0"/>
      </w:pPr>
    </w:p>
    <w:p w:rsidR="006D7960" w:rsidRPr="006D7960" w:rsidRDefault="006D7960" w:rsidP="006D7960">
      <w:pPr>
        <w:spacing w:after="0"/>
      </w:pPr>
    </w:p>
    <w:p w:rsidR="006D7960" w:rsidRPr="006D7960" w:rsidRDefault="006D7960" w:rsidP="006D7960">
      <w:pPr>
        <w:spacing w:after="0"/>
        <w:jc w:val="center"/>
        <w:rPr>
          <w:rFonts w:ascii="Verdana" w:hAnsi="Verdana"/>
          <w:b/>
          <w:bCs/>
          <w:color w:val="000000"/>
        </w:rPr>
      </w:pPr>
      <w:r w:rsidRPr="006D7960">
        <w:rPr>
          <w:rFonts w:ascii="Verdana" w:hAnsi="Verdana"/>
          <w:b/>
          <w:bCs/>
          <w:color w:val="000000"/>
        </w:rPr>
        <w:t>EPA Latein</w:t>
      </w:r>
    </w:p>
    <w:p w:rsidR="006D7960" w:rsidRPr="006D7960" w:rsidRDefault="006D7960" w:rsidP="006D7960">
      <w:pPr>
        <w:autoSpaceDE w:val="0"/>
        <w:autoSpaceDN w:val="0"/>
        <w:adjustRightInd w:val="0"/>
        <w:spacing w:after="0" w:line="240" w:lineRule="auto"/>
        <w:rPr>
          <w:rFonts w:ascii="Arial" w:hAnsi="Arial" w:cs="Arial"/>
          <w:i/>
          <w:iCs/>
          <w:sz w:val="20"/>
          <w:szCs w:val="20"/>
        </w:rPr>
      </w:pPr>
      <w:r w:rsidRPr="006D7960">
        <w:rPr>
          <w:rFonts w:ascii="Arial" w:hAnsi="Arial" w:cs="Arial"/>
          <w:i/>
          <w:iCs/>
          <w:sz w:val="20"/>
          <w:szCs w:val="20"/>
        </w:rPr>
        <w:t>1.1 Allgemeine Hinweise</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In der Abiturprüfung im Fach Latein ist von den Schülerinnen und Schülern nachzuweisen, dass sie durch das hermeneutisch gesicherte Verstehen lateinischer Originaltexte und die kritische Reflexion ihrer Inhalte einen unmittelbaren Zugang zu den Grundlagen der europäischen Kultur gefunden haben und die Ergebnisse für das Verständnis der Gegenwart und die Orientierung in ihr fruchtbar machen können.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Grundlage der Abiturprüfung im Fach Latein sind, ausgehend von der oben genannten Zielvorgabe, die nachfolgend beschriebenen fachlichen Qualifikationen und Inhalte, die sowohl einen Orientierungsrahmen als auch inhaltliche Anregung für das Erstellen von schriftlichen Abituraufgaben und für die Durchführung von mündlichen Abiturprüfungen bieten. Der Abiturprüfung liegen folgende Bereiche zugrunde:</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Sprache</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Text</w:t>
      </w:r>
    </w:p>
    <w:p w:rsidR="006D7960" w:rsidRPr="006D7960" w:rsidRDefault="006D7960" w:rsidP="006D7960">
      <w:pPr>
        <w:numPr>
          <w:ilvl w:val="0"/>
          <w:numId w:val="12"/>
        </w:numPr>
        <w:spacing w:after="0"/>
        <w:ind w:left="426" w:hanging="426"/>
        <w:contextualSpacing/>
        <w:rPr>
          <w:rFonts w:ascii="Arial" w:hAnsi="Arial" w:cs="Arial"/>
          <w:sz w:val="20"/>
          <w:szCs w:val="20"/>
        </w:rPr>
      </w:pPr>
      <w:r w:rsidRPr="006D7960">
        <w:rPr>
          <w:rFonts w:ascii="Arial" w:hAnsi="Arial" w:cs="Arial"/>
          <w:sz w:val="20"/>
          <w:szCs w:val="20"/>
        </w:rPr>
        <w:t>Kultur</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Die für Grund- und Leistungskursfach gemeinsame Grundbildung als Beitrag zur allgemeinen Studierfähigkeit besteht in folgenden Qualifikationen:</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Nutzen wissenschaftlicher Hilfsmittel (z.B. von Wörterbüchern, Lexika, Kommentaren, Fachliteratur)</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Finden, Vergleichen, Auswählen, Ordnen und Mitteilen von Informationen sowie sinnvolles und korrektes Zitieren</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sachlogisch und terminologisch sachgerechtes Darstellen erarbeiteter Ergebnisse</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Anwenden verschiedener Techniken der schriftlichen, mündlichen und visuellen Präsentation komplexer Gegenstände</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vertiefte Sprachbeherrschung im Deutschen durch das komparativ-kontrastive Prinzip</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Einbeziehen fachübergreifender Aspekte.</w:t>
      </w:r>
    </w:p>
    <w:p w:rsidR="006D7960" w:rsidRPr="006D7960" w:rsidRDefault="006D7960" w:rsidP="006D7960">
      <w:pPr>
        <w:autoSpaceDE w:val="0"/>
        <w:autoSpaceDN w:val="0"/>
        <w:adjustRightInd w:val="0"/>
        <w:spacing w:after="0" w:line="240" w:lineRule="auto"/>
        <w:rPr>
          <w:rFonts w:ascii="Arial" w:hAnsi="Arial" w:cs="Arial"/>
          <w:sz w:val="20"/>
          <w:szCs w:val="20"/>
        </w:rPr>
      </w:pP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Die fachlichen Qualifikationen und Inhalte des Leistungskursfaches unterscheiden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sich von denen des Grundkursfaches nach Quantität und Anspruchsniveau. Differenzierungskriterien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können sein</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Menge der zu verarbeitenden Informationen (z.B. Länge und Vielfalt der Original- und Begleittexte)</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Umfang und Art der bereitgestellten Hilfen (insbesondere sprachlicher und sachlicher Art)</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Komplexität der Arbeitsverfahren</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Offenheit der Aufgabenstellung (z.B. vorstrukturierte bzw. komplexe Aufgabenstellung)</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Anforderung an die Selbstständigkeit bei der Bearbeitung der Aufgaben</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Höhe des Schwierigkeitsgrades, des Abstraktions- und des Reflexionsniveaus (z.B. von Texten und Interpretationsaufgaben)</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Höhe des Anspruchs an die Übersetzungsfähigkeit</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Grad der Systematisierung von sprachlichen und inhaltlichen Phänomenen</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proofErr w:type="spellStart"/>
      <w:r w:rsidRPr="006D7960">
        <w:rPr>
          <w:rFonts w:ascii="Arial" w:hAnsi="Arial" w:cs="Arial"/>
          <w:sz w:val="20"/>
          <w:szCs w:val="20"/>
        </w:rPr>
        <w:t>Aspektreichtum</w:t>
      </w:r>
      <w:proofErr w:type="spellEnd"/>
      <w:r w:rsidRPr="006D7960">
        <w:rPr>
          <w:rFonts w:ascii="Arial" w:hAnsi="Arial" w:cs="Arial"/>
          <w:sz w:val="20"/>
          <w:szCs w:val="20"/>
        </w:rPr>
        <w:t xml:space="preserve"> der Texte und der sich daraus ergebenden Fragestellungen</w:t>
      </w:r>
    </w:p>
    <w:p w:rsidR="006D7960" w:rsidRPr="006D7960" w:rsidRDefault="006D7960" w:rsidP="006D7960">
      <w:pPr>
        <w:numPr>
          <w:ilvl w:val="0"/>
          <w:numId w:val="12"/>
        </w:numPr>
        <w:autoSpaceDE w:val="0"/>
        <w:autoSpaceDN w:val="0"/>
        <w:adjustRightInd w:val="0"/>
        <w:spacing w:after="0" w:line="240" w:lineRule="auto"/>
        <w:ind w:left="426" w:hanging="426"/>
        <w:contextualSpacing/>
        <w:rPr>
          <w:rFonts w:ascii="Arial" w:hAnsi="Arial" w:cs="Arial"/>
          <w:sz w:val="20"/>
          <w:szCs w:val="20"/>
        </w:rPr>
      </w:pPr>
      <w:r w:rsidRPr="006D7960">
        <w:rPr>
          <w:rFonts w:ascii="Arial" w:hAnsi="Arial" w:cs="Arial"/>
          <w:sz w:val="20"/>
          <w:szCs w:val="20"/>
        </w:rPr>
        <w:t>Maß der Einbringung von Theorien und Modellen.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lastRenderedPageBreak/>
        <w:t>Im Leistungskursfach müssen Transfer und problemlösendes Denken häufiger und in höherem Maße eingefordert werden als im Grundkursfach.</w:t>
      </w:r>
    </w:p>
    <w:p w:rsidR="006D7960" w:rsidRPr="006D7960" w:rsidRDefault="006D7960" w:rsidP="006D7960">
      <w:pPr>
        <w:autoSpaceDE w:val="0"/>
        <w:autoSpaceDN w:val="0"/>
        <w:adjustRightInd w:val="0"/>
        <w:spacing w:after="0" w:line="240" w:lineRule="auto"/>
        <w:rPr>
          <w:rFonts w:ascii="Arial" w:hAnsi="Arial" w:cs="Arial"/>
          <w:sz w:val="20"/>
          <w:szCs w:val="20"/>
        </w:rPr>
      </w:pPr>
    </w:p>
    <w:p w:rsidR="006D7960" w:rsidRPr="006D7960" w:rsidRDefault="006D7960" w:rsidP="006D7960">
      <w:pPr>
        <w:autoSpaceDE w:val="0"/>
        <w:autoSpaceDN w:val="0"/>
        <w:adjustRightInd w:val="0"/>
        <w:spacing w:after="0" w:line="240" w:lineRule="auto"/>
        <w:rPr>
          <w:rFonts w:ascii="Arial" w:hAnsi="Arial" w:cs="Arial"/>
          <w:i/>
          <w:iCs/>
          <w:sz w:val="20"/>
          <w:szCs w:val="20"/>
        </w:rPr>
      </w:pPr>
      <w:r w:rsidRPr="006D7960">
        <w:rPr>
          <w:rFonts w:ascii="Arial" w:hAnsi="Arial" w:cs="Arial"/>
          <w:i/>
          <w:iCs/>
          <w:sz w:val="20"/>
          <w:szCs w:val="20"/>
        </w:rPr>
        <w:t xml:space="preserve">2.2 </w:t>
      </w:r>
      <w:proofErr w:type="gramStart"/>
      <w:r w:rsidRPr="006D7960">
        <w:rPr>
          <w:rFonts w:ascii="Arial" w:hAnsi="Arial" w:cs="Arial"/>
          <w:i/>
          <w:iCs/>
          <w:sz w:val="20"/>
          <w:szCs w:val="20"/>
        </w:rPr>
        <w:t>Fachspezifische Beschreibung</w:t>
      </w:r>
      <w:proofErr w:type="gramEnd"/>
      <w:r w:rsidRPr="006D7960">
        <w:rPr>
          <w:rFonts w:ascii="Arial" w:hAnsi="Arial" w:cs="Arial"/>
          <w:i/>
          <w:iCs/>
          <w:sz w:val="20"/>
          <w:szCs w:val="20"/>
        </w:rPr>
        <w:t xml:space="preserve"> der Anforderungsbereiche</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2.2.1 Anforderungsbereich I</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Der Anforderungsbereich I umfasst</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Wiedergabe von Kenntnissen und Sachverhalten aus einem begrenzten Gebiet</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Beschreibung und Verwendung gelernter und geübter Arbeitstechniken und Verfahrensweisen in einem begrenzten Gebiet und in einem bekannten Zusammenhang.</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Dazu kann gehören: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Wiedergabe von Fakten, Regeln, Aussagen, Inhalten aus allen Bereichen des Faches</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das Wiedererkennen von sprachlichen Erscheinungen und Gesetzmäßigkeiten aus einem begrenzten, im Unterricht behandelten Gebiet</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das Aufsuchen, Zuweisen, Zusammenstellen und Beschreiben von bekannten sprachlichen und stilistischen Einzelphänomenen</w:t>
      </w:r>
    </w:p>
    <w:p w:rsidR="006D7960" w:rsidRPr="006D7960" w:rsidRDefault="006D7960" w:rsidP="006D7960">
      <w:pPr>
        <w:autoSpaceDE w:val="0"/>
        <w:autoSpaceDN w:val="0"/>
        <w:adjustRightInd w:val="0"/>
        <w:spacing w:after="0" w:line="240" w:lineRule="auto"/>
        <w:rPr>
          <w:rFonts w:ascii="Arial" w:hAnsi="Arial" w:cs="Arial"/>
          <w:sz w:val="20"/>
          <w:szCs w:val="20"/>
        </w:rPr>
      </w:pP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2.2.2 Anforderungsbereich II</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Der Anforderungsbereich II umfasst</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das selbstständige Auswählen, Anordnen und Verarbeiten bekannter Sachverhalte unter vorgegebenen Gesichtspunkten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das selbstständige Übertragen bekannter Verfahrensweisen auf neue Sachzusammenhänge.</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Dazu kann gehören: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selbstständige Anwendung eines vorgegebenen Instrumentariums auf die Erschließung und/oder Interpretation eines unbekannten lateinischen Textes</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Paraphrase oder Inhaltsangabe eines aus dem Unterricht nicht bekannten lateinischen Textes</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Anwendung bekannter Gliederungsprinzipien auf einen unbekannten lateinischen Text</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Erklärung der möglichen Funktion sprachlicher und stilistischer Ausdrucksmittel im jeweiligen Textzusammenhang</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Einordnung von Texten und Fragestellungen in einen bekannten inhaltlichen Kontext</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der inhaltliche und/oder sprachlich-stilistische Vergleich mit Paralleltexten unter vorgegebenen Gesichtspunkten.</w:t>
      </w:r>
    </w:p>
    <w:p w:rsidR="006D7960" w:rsidRPr="006D7960" w:rsidRDefault="006D7960" w:rsidP="006D7960">
      <w:pPr>
        <w:autoSpaceDE w:val="0"/>
        <w:autoSpaceDN w:val="0"/>
        <w:adjustRightInd w:val="0"/>
        <w:spacing w:after="0" w:line="240" w:lineRule="auto"/>
        <w:rPr>
          <w:rFonts w:ascii="Arial" w:hAnsi="Arial" w:cs="Arial"/>
          <w:sz w:val="20"/>
          <w:szCs w:val="20"/>
        </w:rPr>
      </w:pP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2.2.3 Anforderungsbereich III</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Der Anforderungsbereich III umfasst planmäßiges Verarbeiten komplexer Sachverhalte mit dem Ziel, zu selbstständigen Lösungen, Gestaltungen und Deutungen, Folgerungen, Begründungen, Wertungen zu gelangen. Dabei werden aus den gelernten Methoden oder Lösungsverfahren die zur Bewältigung der Aufgabe geeigneten selbstständig ausgewählt oder einer neuen Problemstellung angepasst.</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Dazu kann gehören: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planmäßige und selbstständige Auseinandersetzung mit einem sprachlich und inhaltlich komplexen lateinischen Text mit dem Ziel, seinen Sinn zu erfassen und das Sinnverständnis in einer Übersetzung zu dokumentieren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selbstständige Auswahl einer zur Bewältigung der gestellten Aufgabe geeigneten Form der Texterschließung, Übersetzung und/oder Interpretation und deren Anwendung auf einen unbekannten lateinischen Text</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das selbstständige Erfassen von Kernaussagen mit dem Ziel, die zeitbedingte und Zeit übergreifende Bedeutung des Textes zu erkennen und diese Erkenntnis in einer Interpretation zu dokumentieren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das Herausarbeiten von Positionen, wie sie in Texten, Kunstwerken, Institutionen und Traditionen zum Ausdruck kommen, und die wertende Stellungnahme dazu</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der selbstständig entwickelte Vergleich und Transfer, die begründete Stellungnahme und die individuelle Bewertung des Textes in seinen inhaltlichen, sprachlichen und rezeptionsgeschichtlichen Dimensionen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selbstständige Produktion eines weiterführenden kreativen Schreibauftrags als</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Auslegung eines vorgegebenen Textes oder Textstückes</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die selbstständige Produktion einer weiterführenden Gestaltungsaufgabe als Auslegung eines vorgegebenen Textes oder Textstückes und schriftliche oder mündliche Erläuterung dazu</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das selbstständige Recherchieren und das Präsentieren von Erkenntnissen über kulturelle, historische, philosophische Zusammenhänge.</w:t>
      </w:r>
    </w:p>
    <w:p w:rsidR="006D7960" w:rsidRPr="006D7960" w:rsidRDefault="006D7960" w:rsidP="006D7960">
      <w:pPr>
        <w:autoSpaceDE w:val="0"/>
        <w:autoSpaceDN w:val="0"/>
        <w:adjustRightInd w:val="0"/>
        <w:spacing w:after="0" w:line="240" w:lineRule="auto"/>
        <w:rPr>
          <w:rFonts w:ascii="Arial" w:hAnsi="Arial" w:cs="Arial"/>
          <w:sz w:val="20"/>
          <w:szCs w:val="20"/>
        </w:rPr>
      </w:pPr>
    </w:p>
    <w:p w:rsidR="006D7960" w:rsidRPr="006D7960" w:rsidRDefault="006D7960" w:rsidP="006D7960">
      <w:pPr>
        <w:autoSpaceDE w:val="0"/>
        <w:autoSpaceDN w:val="0"/>
        <w:adjustRightInd w:val="0"/>
        <w:spacing w:after="0" w:line="240" w:lineRule="auto"/>
        <w:rPr>
          <w:rFonts w:ascii="Arial" w:hAnsi="Arial" w:cs="Arial"/>
          <w:i/>
          <w:iCs/>
          <w:sz w:val="20"/>
          <w:szCs w:val="20"/>
        </w:rPr>
      </w:pPr>
      <w:r w:rsidRPr="006D7960">
        <w:rPr>
          <w:rFonts w:ascii="Arial" w:hAnsi="Arial" w:cs="Arial"/>
          <w:i/>
          <w:iCs/>
          <w:sz w:val="20"/>
          <w:szCs w:val="20"/>
        </w:rPr>
        <w:t>3.2 Aufgabenarten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xml:space="preserve">Die Prüfungsaufgabe im Fach Latein besteht aus zwei Teilen, einer Übersetzungsaufgabe und einer Interpretationsaufgabe. Das Verhältnis von Übersetzungs- zu Interpretationsaufgabe ist in der Regel </w:t>
      </w:r>
      <w:r w:rsidRPr="006D7960">
        <w:rPr>
          <w:rFonts w:ascii="Arial" w:hAnsi="Arial" w:cs="Arial"/>
          <w:sz w:val="20"/>
          <w:szCs w:val="20"/>
        </w:rPr>
        <w:lastRenderedPageBreak/>
        <w:t>zwei zu eins, mindestens aber eins zu eins. Entsprechend ist der jeweilige Anteil der Arbeitszeit zu bemessen.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xml:space="preserve">Grundlage der </w:t>
      </w:r>
      <w:r w:rsidRPr="006D7960">
        <w:rPr>
          <w:rFonts w:ascii="Arial" w:hAnsi="Arial" w:cs="Arial"/>
          <w:b/>
          <w:bCs/>
          <w:sz w:val="20"/>
          <w:szCs w:val="20"/>
        </w:rPr>
        <w:t xml:space="preserve">Übersetzungsaufgabe </w:t>
      </w:r>
      <w:r w:rsidRPr="006D7960">
        <w:rPr>
          <w:rFonts w:ascii="Arial" w:hAnsi="Arial" w:cs="Arial"/>
          <w:sz w:val="20"/>
          <w:szCs w:val="20"/>
        </w:rPr>
        <w:t>sind im Unterricht nicht behandelte Originaltexte, deren Schwierigkeitsgrad den Anforderungen eines Leistungs- bzw. eines Grundkursfaches entsprechen muss. Der Umfang des zu übersetzenden Textes beträgt in der Regel 60 Wörter je Zeitstunde. Den Schülerinnen und Schülern steht für die Übersetzungsaufgabe ein zweisprachiges Wörterbuch zur Verfügung.</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xml:space="preserve">Die </w:t>
      </w:r>
      <w:r w:rsidRPr="006D7960">
        <w:rPr>
          <w:rFonts w:ascii="Arial" w:hAnsi="Arial" w:cs="Arial"/>
          <w:b/>
          <w:bCs/>
          <w:sz w:val="20"/>
          <w:szCs w:val="20"/>
        </w:rPr>
        <w:t xml:space="preserve">Interpretationsaufgabe </w:t>
      </w:r>
      <w:r w:rsidRPr="006D7960">
        <w:rPr>
          <w:rFonts w:ascii="Arial" w:hAnsi="Arial" w:cs="Arial"/>
          <w:sz w:val="20"/>
          <w:szCs w:val="20"/>
        </w:rPr>
        <w:t>soll bevorzugt Lernziele erfassen, die in der Übersetzungsaufgabe nicht überprüft worden sind. Einerseits kann sie aus Fragen oder Arbeitsaufträgen bestehen, die sich je nach Anspruchsniveau und Komplexität in verschiedene Typen von Einzelaufgaben einteilen und den verschiedenen Anforderungsbereichen zuordnen lassen. Diese Fragen oder Arbeitsaufträge sollten nicht beziehungslos nebeneinander stehen. Andererseits kann die Interpretationsaufgabe auch eine komplexe Aufgabe sein, die mit oder ohne Beobachtungsanregungen die verschiedenen Kompetenzen und Anforderungsniveaus berücksichtigt. Durch die Bearbeitung der Interpretationsaufgabe soll ein vertieftes Textverständnis nachgewiesen werden.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Als Materialien für die Interpretation können beigegeben werden</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Vergleichstext(e) in lateinischer Sprache, zweisprachig oder in deutscher Übersetzung</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themenbezogene Vergleichstexte</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Rezeptionsdokumente aus dem literarischen oder künstlerischen Bereich</w:t>
      </w:r>
    </w:p>
    <w:p w:rsidR="006D7960" w:rsidRPr="006D7960" w:rsidRDefault="006D7960" w:rsidP="006D7960">
      <w:pPr>
        <w:autoSpaceDE w:val="0"/>
        <w:autoSpaceDN w:val="0"/>
        <w:adjustRightInd w:val="0"/>
        <w:spacing w:after="0" w:line="240" w:lineRule="auto"/>
        <w:rPr>
          <w:rFonts w:ascii="Arial" w:hAnsi="Arial" w:cs="Arial"/>
          <w:sz w:val="20"/>
          <w:szCs w:val="20"/>
        </w:rPr>
      </w:pPr>
      <w:r w:rsidRPr="006D7960">
        <w:rPr>
          <w:rFonts w:ascii="Arial" w:hAnsi="Arial" w:cs="Arial"/>
          <w:sz w:val="20"/>
          <w:szCs w:val="20"/>
        </w:rPr>
        <w:t>– wissenschaftliche Interpretationsansätze</w:t>
      </w:r>
    </w:p>
    <w:p w:rsidR="006D7960" w:rsidRPr="006D7960" w:rsidRDefault="006D7960" w:rsidP="006D7960">
      <w:pPr>
        <w:autoSpaceDE w:val="0"/>
        <w:autoSpaceDN w:val="0"/>
        <w:adjustRightInd w:val="0"/>
        <w:spacing w:after="0" w:line="240" w:lineRule="auto"/>
        <w:rPr>
          <w:rFonts w:ascii="Times New Roman" w:hAnsi="Times New Roman" w:cs="Times New Roman"/>
          <w:sz w:val="17"/>
          <w:szCs w:val="17"/>
        </w:rPr>
      </w:pPr>
    </w:p>
    <w:p w:rsidR="006D7960" w:rsidRDefault="006D7960" w:rsidP="00D25B15">
      <w:pPr>
        <w:spacing w:after="0" w:line="240" w:lineRule="auto"/>
        <w:rPr>
          <w:rFonts w:ascii="Arial" w:eastAsia="+mn-ea" w:hAnsi="Arial" w:cs="Arial"/>
          <w:color w:val="000000"/>
          <w:kern w:val="24"/>
          <w:sz w:val="28"/>
          <w:szCs w:val="24"/>
          <w:lang w:eastAsia="de-DE"/>
        </w:rPr>
      </w:pPr>
      <w:r>
        <w:rPr>
          <w:rFonts w:ascii="Arial" w:eastAsia="+mn-ea" w:hAnsi="Arial" w:cs="Arial"/>
          <w:color w:val="000000"/>
          <w:kern w:val="24"/>
          <w:sz w:val="28"/>
          <w:szCs w:val="24"/>
          <w:lang w:eastAsia="de-DE"/>
        </w:rPr>
        <w:br w:type="page"/>
      </w:r>
    </w:p>
    <w:p w:rsidR="00D25B15" w:rsidRDefault="00D25B15" w:rsidP="00D25B15">
      <w:pPr>
        <w:spacing w:after="0" w:line="240" w:lineRule="auto"/>
        <w:rPr>
          <w:rFonts w:ascii="Arial" w:eastAsia="+mn-ea" w:hAnsi="Arial" w:cs="Arial"/>
          <w:color w:val="000000"/>
          <w:kern w:val="24"/>
          <w:sz w:val="28"/>
          <w:szCs w:val="24"/>
          <w:lang w:eastAsia="de-DE"/>
        </w:rPr>
      </w:pPr>
      <w:r w:rsidRPr="00D25B15">
        <w:rPr>
          <w:rFonts w:ascii="Arial" w:eastAsia="+mn-ea" w:hAnsi="Arial" w:cs="Arial"/>
          <w:color w:val="000000"/>
          <w:kern w:val="24"/>
          <w:sz w:val="28"/>
          <w:szCs w:val="24"/>
          <w:lang w:eastAsia="de-DE"/>
        </w:rPr>
        <w:lastRenderedPageBreak/>
        <w:t>Bildungsplan 2004</w:t>
      </w:r>
      <w:r w:rsidRPr="00D25B15">
        <w:rPr>
          <w:rFonts w:ascii="Arial" w:eastAsia="+mn-ea" w:hAnsi="Arial" w:cs="Arial"/>
          <w:color w:val="000000"/>
          <w:kern w:val="24"/>
          <w:sz w:val="28"/>
          <w:szCs w:val="24"/>
          <w:lang w:eastAsia="de-DE"/>
        </w:rPr>
        <w:tab/>
      </w:r>
      <w:r w:rsidRPr="00D25B15">
        <w:rPr>
          <w:rFonts w:ascii="Arial" w:eastAsia="+mn-ea" w:hAnsi="Arial" w:cs="Arial"/>
          <w:color w:val="000000"/>
          <w:kern w:val="24"/>
          <w:sz w:val="28"/>
          <w:szCs w:val="24"/>
          <w:lang w:eastAsia="de-DE"/>
        </w:rPr>
        <w:tab/>
        <w:t>Standards für die Kursstufe</w:t>
      </w:r>
    </w:p>
    <w:p w:rsidR="00F21983" w:rsidRDefault="00F21983" w:rsidP="00D25B15">
      <w:pPr>
        <w:spacing w:after="0" w:line="240" w:lineRule="auto"/>
        <w:rPr>
          <w:rFonts w:ascii="Arial" w:eastAsia="+mn-ea" w:hAnsi="Arial" w:cs="Arial"/>
          <w:color w:val="000000"/>
          <w:kern w:val="24"/>
          <w:sz w:val="28"/>
          <w:szCs w:val="24"/>
          <w:lang w:eastAsia="de-DE"/>
        </w:rPr>
      </w:pPr>
    </w:p>
    <w:p w:rsidR="00F21983" w:rsidRPr="00F21983" w:rsidRDefault="00F21983" w:rsidP="00D25B15">
      <w:pPr>
        <w:spacing w:after="0" w:line="240" w:lineRule="auto"/>
        <w:rPr>
          <w:rFonts w:ascii="Arial" w:eastAsia="+mn-ea" w:hAnsi="Arial" w:cs="Arial"/>
          <w:color w:val="000000"/>
          <w:kern w:val="24"/>
          <w:sz w:val="26"/>
          <w:szCs w:val="26"/>
          <w:lang w:eastAsia="de-DE"/>
        </w:rPr>
      </w:pPr>
      <w:r w:rsidRPr="00F21983">
        <w:rPr>
          <w:rFonts w:ascii="Arial" w:eastAsia="+mn-ea" w:hAnsi="Arial" w:cs="Arial"/>
          <w:color w:val="000000"/>
          <w:kern w:val="24"/>
          <w:sz w:val="26"/>
          <w:szCs w:val="26"/>
          <w:lang w:eastAsia="de-DE"/>
        </w:rPr>
        <w:t>Grundlagen für die Bewertung von Schülerleistungen</w:t>
      </w:r>
    </w:p>
    <w:p w:rsidR="00D25B15" w:rsidRDefault="00D25B15" w:rsidP="00D25B15">
      <w:pPr>
        <w:spacing w:after="0" w:line="240" w:lineRule="auto"/>
        <w:rPr>
          <w:rFonts w:ascii="Arial" w:eastAsia="+mn-ea" w:hAnsi="Arial" w:cs="Arial"/>
          <w:color w:val="000000"/>
          <w:kern w:val="24"/>
          <w:sz w:val="24"/>
          <w:szCs w:val="24"/>
          <w:lang w:eastAsia="de-DE"/>
        </w:rPr>
      </w:pPr>
    </w:p>
    <w:p w:rsidR="00D25B15" w:rsidRPr="00D25B15" w:rsidRDefault="00D25B15" w:rsidP="00D25B15">
      <w:pPr>
        <w:spacing w:line="240" w:lineRule="auto"/>
        <w:rPr>
          <w:rFonts w:ascii="Arial" w:eastAsia="+mn-ea" w:hAnsi="Arial" w:cs="Arial"/>
          <w:b/>
          <w:color w:val="000000"/>
          <w:kern w:val="24"/>
          <w:sz w:val="24"/>
          <w:szCs w:val="24"/>
          <w:lang w:eastAsia="de-DE"/>
        </w:rPr>
      </w:pPr>
      <w:r w:rsidRPr="00D25B15">
        <w:rPr>
          <w:rFonts w:ascii="Arial" w:eastAsia="+mn-ea" w:hAnsi="Arial" w:cs="Arial"/>
          <w:b/>
          <w:color w:val="000000"/>
          <w:kern w:val="24"/>
          <w:sz w:val="24"/>
          <w:szCs w:val="24"/>
          <w:lang w:eastAsia="de-DE"/>
        </w:rPr>
        <w:t>Arbeitsbereiche 1-3: Wortschatz, Satzlehre, Formenlehre</w:t>
      </w:r>
    </w:p>
    <w:p w:rsidR="00D25B15" w:rsidRPr="00D25B15" w:rsidRDefault="00D25B15" w:rsidP="005160C9">
      <w:pPr>
        <w:spacing w:after="0" w:line="240" w:lineRule="auto"/>
        <w:rPr>
          <w:rFonts w:ascii="Arial" w:eastAsia="Times New Roman" w:hAnsi="Arial" w:cs="Arial"/>
          <w:sz w:val="24"/>
          <w:szCs w:val="24"/>
          <w:lang w:eastAsia="de-DE"/>
        </w:rPr>
      </w:pPr>
      <w:r w:rsidRPr="00D25B15">
        <w:rPr>
          <w:rFonts w:ascii="Arial" w:eastAsia="+mn-ea" w:hAnsi="Arial" w:cs="Arial"/>
          <w:color w:val="000000"/>
          <w:kern w:val="24"/>
          <w:sz w:val="24"/>
          <w:szCs w:val="24"/>
          <w:lang w:eastAsia="de-DE"/>
        </w:rPr>
        <w:t>Einsatz gesicherter Kenntnisse  in den Bereichen</w:t>
      </w:r>
    </w:p>
    <w:p w:rsidR="00D25B15" w:rsidRPr="00D25B15" w:rsidRDefault="00D25B15" w:rsidP="005160C9">
      <w:pPr>
        <w:numPr>
          <w:ilvl w:val="0"/>
          <w:numId w:val="1"/>
        </w:numPr>
        <w:tabs>
          <w:tab w:val="clear" w:pos="720"/>
          <w:tab w:val="num" w:pos="-4236"/>
        </w:tabs>
        <w:spacing w:after="0" w:line="240" w:lineRule="auto"/>
        <w:ind w:left="1267"/>
        <w:contextualSpacing/>
        <w:rPr>
          <w:rFonts w:ascii="Arial" w:eastAsia="Times New Roman" w:hAnsi="Arial" w:cs="Arial"/>
          <w:sz w:val="24"/>
          <w:szCs w:val="24"/>
          <w:lang w:eastAsia="de-DE"/>
        </w:rPr>
      </w:pPr>
      <w:r w:rsidRPr="00D25B15">
        <w:rPr>
          <w:rFonts w:ascii="Arial" w:eastAsia="+mn-ea" w:hAnsi="Arial" w:cs="Arial"/>
          <w:color w:val="000000"/>
          <w:kern w:val="24"/>
          <w:sz w:val="24"/>
          <w:szCs w:val="24"/>
          <w:lang w:eastAsia="de-DE"/>
        </w:rPr>
        <w:t>Wortschatz</w:t>
      </w:r>
    </w:p>
    <w:p w:rsidR="00D25B15" w:rsidRPr="00D25B15" w:rsidRDefault="00D25B15" w:rsidP="005160C9">
      <w:pPr>
        <w:numPr>
          <w:ilvl w:val="0"/>
          <w:numId w:val="1"/>
        </w:numPr>
        <w:tabs>
          <w:tab w:val="clear" w:pos="720"/>
          <w:tab w:val="num" w:pos="-4236"/>
        </w:tabs>
        <w:spacing w:after="0" w:line="240" w:lineRule="auto"/>
        <w:ind w:left="1267"/>
        <w:contextualSpacing/>
        <w:rPr>
          <w:rFonts w:ascii="Arial" w:eastAsia="Times New Roman" w:hAnsi="Arial" w:cs="Arial"/>
          <w:sz w:val="24"/>
          <w:szCs w:val="24"/>
          <w:lang w:eastAsia="de-DE"/>
        </w:rPr>
      </w:pPr>
      <w:r w:rsidRPr="00D25B15">
        <w:rPr>
          <w:rFonts w:ascii="Arial" w:eastAsia="+mn-ea" w:hAnsi="Arial" w:cs="Arial"/>
          <w:color w:val="000000"/>
          <w:kern w:val="24"/>
          <w:sz w:val="24"/>
          <w:szCs w:val="24"/>
          <w:lang w:eastAsia="de-DE"/>
        </w:rPr>
        <w:t>Satzlehre</w:t>
      </w:r>
    </w:p>
    <w:p w:rsidR="00D25B15" w:rsidRPr="00D25B15" w:rsidRDefault="00D25B15" w:rsidP="005160C9">
      <w:pPr>
        <w:numPr>
          <w:ilvl w:val="0"/>
          <w:numId w:val="1"/>
        </w:numPr>
        <w:tabs>
          <w:tab w:val="clear" w:pos="720"/>
          <w:tab w:val="num" w:pos="-3528"/>
        </w:tabs>
        <w:spacing w:after="0" w:line="240" w:lineRule="auto"/>
        <w:ind w:left="1267"/>
        <w:contextualSpacing/>
        <w:rPr>
          <w:rFonts w:ascii="Arial" w:eastAsia="Times New Roman" w:hAnsi="Arial" w:cs="Arial"/>
          <w:sz w:val="24"/>
          <w:szCs w:val="24"/>
          <w:lang w:eastAsia="de-DE"/>
        </w:rPr>
      </w:pPr>
      <w:r w:rsidRPr="00D25B15">
        <w:rPr>
          <w:rFonts w:ascii="Arial" w:eastAsia="+mn-ea" w:hAnsi="Arial" w:cs="Arial"/>
          <w:color w:val="000000"/>
          <w:kern w:val="24"/>
          <w:sz w:val="24"/>
          <w:szCs w:val="24"/>
          <w:lang w:eastAsia="de-DE"/>
        </w:rPr>
        <w:t>Formenlehre</w:t>
      </w:r>
    </w:p>
    <w:p w:rsidR="00A85AD3" w:rsidRPr="00D25B15" w:rsidRDefault="00D25B15" w:rsidP="005160C9">
      <w:pPr>
        <w:rPr>
          <w:rFonts w:ascii="Arial" w:eastAsia="+mn-ea" w:hAnsi="Arial" w:cs="Arial"/>
          <w:color w:val="000000"/>
          <w:kern w:val="24"/>
          <w:sz w:val="24"/>
          <w:szCs w:val="24"/>
          <w:lang w:eastAsia="de-DE"/>
        </w:rPr>
      </w:pPr>
      <w:r w:rsidRPr="00D25B15">
        <w:rPr>
          <w:rFonts w:ascii="Arial" w:eastAsia="+mn-ea" w:hAnsi="Arial" w:cs="Arial"/>
          <w:color w:val="000000"/>
          <w:kern w:val="24"/>
          <w:sz w:val="24"/>
          <w:szCs w:val="24"/>
          <w:lang w:eastAsia="de-DE"/>
        </w:rPr>
        <w:t>bei Arbeit am Text</w:t>
      </w:r>
    </w:p>
    <w:p w:rsidR="00D25B15" w:rsidRPr="00D25B15" w:rsidRDefault="00D25B15" w:rsidP="005160C9">
      <w:pPr>
        <w:spacing w:after="0" w:line="240" w:lineRule="auto"/>
        <w:rPr>
          <w:rFonts w:ascii="Arial" w:eastAsia="+mn-ea" w:hAnsi="Arial" w:cs="Arial"/>
          <w:color w:val="000000"/>
          <w:kern w:val="24"/>
          <w:sz w:val="24"/>
          <w:szCs w:val="24"/>
          <w:lang w:eastAsia="de-DE"/>
        </w:rPr>
      </w:pPr>
      <w:r w:rsidRPr="00D25B15">
        <w:rPr>
          <w:rFonts w:ascii="Arial" w:eastAsia="+mn-ea" w:hAnsi="Arial" w:cs="Arial"/>
          <w:color w:val="000000"/>
          <w:kern w:val="24"/>
          <w:sz w:val="24"/>
          <w:szCs w:val="24"/>
          <w:lang w:eastAsia="de-DE"/>
        </w:rPr>
        <w:t>Analyse und korrekte metasprachliche Bezeichnung von</w:t>
      </w:r>
    </w:p>
    <w:p w:rsidR="00D806D8" w:rsidRPr="00D25B15" w:rsidRDefault="005A1C93" w:rsidP="005160C9">
      <w:pPr>
        <w:numPr>
          <w:ilvl w:val="0"/>
          <w:numId w:val="1"/>
        </w:numPr>
        <w:tabs>
          <w:tab w:val="clear" w:pos="720"/>
          <w:tab w:val="num" w:pos="-2820"/>
        </w:tabs>
        <w:spacing w:after="0" w:line="240" w:lineRule="auto"/>
        <w:ind w:left="1267"/>
        <w:contextualSpacing/>
        <w:rPr>
          <w:rFonts w:ascii="Arial" w:eastAsia="+mn-ea" w:hAnsi="Arial" w:cs="Arial"/>
          <w:color w:val="000000"/>
          <w:kern w:val="24"/>
          <w:sz w:val="24"/>
          <w:szCs w:val="24"/>
          <w:lang w:eastAsia="de-DE"/>
        </w:rPr>
      </w:pPr>
      <w:r w:rsidRPr="00D25B15">
        <w:rPr>
          <w:rFonts w:ascii="Arial" w:eastAsia="+mn-ea" w:hAnsi="Arial" w:cs="Arial"/>
          <w:color w:val="000000"/>
          <w:kern w:val="24"/>
          <w:sz w:val="24"/>
          <w:szCs w:val="24"/>
          <w:lang w:eastAsia="de-DE"/>
        </w:rPr>
        <w:t>morphologischen</w:t>
      </w:r>
    </w:p>
    <w:p w:rsidR="00D806D8" w:rsidRPr="00D25B15" w:rsidRDefault="005A1C93" w:rsidP="005160C9">
      <w:pPr>
        <w:numPr>
          <w:ilvl w:val="0"/>
          <w:numId w:val="1"/>
        </w:numPr>
        <w:tabs>
          <w:tab w:val="clear" w:pos="720"/>
          <w:tab w:val="num" w:pos="-2112"/>
        </w:tabs>
        <w:spacing w:after="0" w:line="240" w:lineRule="auto"/>
        <w:ind w:left="1267"/>
        <w:contextualSpacing/>
        <w:rPr>
          <w:rFonts w:ascii="Arial" w:eastAsia="+mn-ea" w:hAnsi="Arial" w:cs="Arial"/>
          <w:color w:val="000000"/>
          <w:kern w:val="24"/>
          <w:sz w:val="24"/>
          <w:szCs w:val="24"/>
          <w:lang w:eastAsia="de-DE"/>
        </w:rPr>
      </w:pPr>
      <w:r w:rsidRPr="00D25B15">
        <w:rPr>
          <w:rFonts w:ascii="Arial" w:eastAsia="+mn-ea" w:hAnsi="Arial" w:cs="Arial"/>
          <w:color w:val="000000"/>
          <w:kern w:val="24"/>
          <w:sz w:val="24"/>
          <w:szCs w:val="24"/>
          <w:lang w:eastAsia="de-DE"/>
        </w:rPr>
        <w:t>syntaktischen</w:t>
      </w:r>
    </w:p>
    <w:p w:rsidR="00D806D8" w:rsidRPr="00D25B15" w:rsidRDefault="005A1C93" w:rsidP="005160C9">
      <w:pPr>
        <w:numPr>
          <w:ilvl w:val="0"/>
          <w:numId w:val="1"/>
        </w:numPr>
        <w:tabs>
          <w:tab w:val="clear" w:pos="720"/>
          <w:tab w:val="num" w:pos="-1404"/>
        </w:tabs>
        <w:spacing w:after="0" w:line="240" w:lineRule="auto"/>
        <w:ind w:left="1267"/>
        <w:contextualSpacing/>
        <w:rPr>
          <w:rFonts w:ascii="Arial" w:eastAsia="+mn-ea" w:hAnsi="Arial" w:cs="Arial"/>
          <w:color w:val="000000"/>
          <w:kern w:val="24"/>
          <w:sz w:val="24"/>
          <w:szCs w:val="24"/>
          <w:lang w:eastAsia="de-DE"/>
        </w:rPr>
      </w:pPr>
      <w:r w:rsidRPr="00D25B15">
        <w:rPr>
          <w:rFonts w:ascii="Arial" w:eastAsia="+mn-ea" w:hAnsi="Arial" w:cs="Arial"/>
          <w:color w:val="000000"/>
          <w:kern w:val="24"/>
          <w:sz w:val="24"/>
          <w:szCs w:val="24"/>
          <w:lang w:eastAsia="de-DE"/>
        </w:rPr>
        <w:t>semantischen</w:t>
      </w:r>
    </w:p>
    <w:p w:rsidR="00D25B15" w:rsidRPr="00D25B15" w:rsidRDefault="00D25B15" w:rsidP="005160C9">
      <w:pPr>
        <w:spacing w:after="0" w:line="240" w:lineRule="auto"/>
        <w:rPr>
          <w:rFonts w:ascii="Arial" w:eastAsia="+mn-ea" w:hAnsi="Arial" w:cs="Arial"/>
          <w:color w:val="000000"/>
          <w:kern w:val="24"/>
          <w:sz w:val="24"/>
          <w:szCs w:val="24"/>
          <w:lang w:eastAsia="de-DE"/>
        </w:rPr>
      </w:pPr>
      <w:r w:rsidRPr="00D25B15">
        <w:rPr>
          <w:rFonts w:ascii="Arial" w:eastAsia="+mn-ea" w:hAnsi="Arial" w:cs="Arial"/>
          <w:color w:val="000000"/>
          <w:kern w:val="24"/>
          <w:sz w:val="24"/>
          <w:szCs w:val="24"/>
          <w:lang w:eastAsia="de-DE"/>
        </w:rPr>
        <w:t>sprachlichen Erscheinungen</w:t>
      </w:r>
    </w:p>
    <w:p w:rsidR="00D25B15" w:rsidRPr="00D25B15" w:rsidRDefault="00D25B15" w:rsidP="005160C9">
      <w:pPr>
        <w:spacing w:after="0" w:line="240" w:lineRule="auto"/>
        <w:rPr>
          <w:rFonts w:ascii="Arial" w:eastAsia="+mn-ea" w:hAnsi="Arial" w:cs="Arial"/>
          <w:color w:val="000000"/>
          <w:kern w:val="24"/>
          <w:sz w:val="24"/>
          <w:szCs w:val="24"/>
          <w:lang w:eastAsia="de-DE"/>
        </w:rPr>
      </w:pPr>
    </w:p>
    <w:p w:rsidR="00D25B15" w:rsidRPr="00D25B15" w:rsidRDefault="00D25B15" w:rsidP="005160C9">
      <w:pPr>
        <w:spacing w:after="0" w:line="240" w:lineRule="auto"/>
        <w:rPr>
          <w:rFonts w:ascii="Arial" w:eastAsia="+mn-ea" w:hAnsi="Arial" w:cs="Arial"/>
          <w:color w:val="000000"/>
          <w:kern w:val="24"/>
          <w:sz w:val="24"/>
          <w:szCs w:val="24"/>
          <w:lang w:eastAsia="de-DE"/>
        </w:rPr>
      </w:pPr>
      <w:r w:rsidRPr="00D25B15">
        <w:rPr>
          <w:rFonts w:ascii="Arial" w:eastAsia="+mn-ea" w:hAnsi="Arial" w:cs="Arial"/>
          <w:color w:val="000000"/>
          <w:kern w:val="24"/>
          <w:sz w:val="24"/>
          <w:szCs w:val="24"/>
          <w:lang w:eastAsia="de-DE"/>
        </w:rPr>
        <w:t>Erklärung des Zusammenhangs von</w:t>
      </w:r>
    </w:p>
    <w:p w:rsidR="00D25B15" w:rsidRPr="00D25B15" w:rsidRDefault="00D25B15" w:rsidP="005160C9">
      <w:pPr>
        <w:numPr>
          <w:ilvl w:val="0"/>
          <w:numId w:val="1"/>
        </w:numPr>
        <w:tabs>
          <w:tab w:val="clear" w:pos="720"/>
          <w:tab w:val="num" w:pos="-696"/>
        </w:tabs>
        <w:spacing w:after="0" w:line="240" w:lineRule="auto"/>
        <w:ind w:left="1267"/>
        <w:contextualSpacing/>
        <w:rPr>
          <w:rFonts w:ascii="Arial" w:eastAsia="+mn-ea" w:hAnsi="Arial" w:cs="Arial"/>
          <w:color w:val="000000"/>
          <w:kern w:val="24"/>
          <w:sz w:val="24"/>
          <w:szCs w:val="24"/>
          <w:lang w:eastAsia="de-DE"/>
        </w:rPr>
      </w:pPr>
      <w:r w:rsidRPr="00D25B15">
        <w:rPr>
          <w:rFonts w:ascii="Arial" w:eastAsia="+mn-ea" w:hAnsi="Arial" w:cs="Arial"/>
          <w:color w:val="000000"/>
          <w:kern w:val="24"/>
          <w:sz w:val="24"/>
          <w:szCs w:val="24"/>
          <w:lang w:eastAsia="de-DE"/>
        </w:rPr>
        <w:t>Morphologie</w:t>
      </w:r>
    </w:p>
    <w:p w:rsidR="00D25B15" w:rsidRPr="00D25B15" w:rsidRDefault="00D25B15" w:rsidP="005160C9">
      <w:pPr>
        <w:numPr>
          <w:ilvl w:val="0"/>
          <w:numId w:val="1"/>
        </w:numPr>
        <w:tabs>
          <w:tab w:val="clear" w:pos="720"/>
          <w:tab w:val="num" w:pos="12"/>
        </w:tabs>
        <w:spacing w:after="0" w:line="240" w:lineRule="auto"/>
        <w:ind w:left="1267"/>
        <w:contextualSpacing/>
        <w:rPr>
          <w:rFonts w:ascii="Arial" w:eastAsia="+mn-ea" w:hAnsi="Arial" w:cs="Arial"/>
          <w:color w:val="000000"/>
          <w:kern w:val="24"/>
          <w:sz w:val="24"/>
          <w:szCs w:val="24"/>
          <w:lang w:eastAsia="de-DE"/>
        </w:rPr>
      </w:pPr>
      <w:r w:rsidRPr="00D25B15">
        <w:rPr>
          <w:rFonts w:ascii="Arial" w:eastAsia="+mn-ea" w:hAnsi="Arial" w:cs="Arial"/>
          <w:color w:val="000000"/>
          <w:kern w:val="24"/>
          <w:sz w:val="24"/>
          <w:szCs w:val="24"/>
          <w:lang w:eastAsia="de-DE"/>
        </w:rPr>
        <w:t>Syntax</w:t>
      </w:r>
    </w:p>
    <w:p w:rsidR="00D25B15" w:rsidRPr="00D25B15" w:rsidRDefault="00D25B15" w:rsidP="005160C9">
      <w:pPr>
        <w:numPr>
          <w:ilvl w:val="0"/>
          <w:numId w:val="1"/>
        </w:numPr>
        <w:spacing w:after="0" w:line="240" w:lineRule="auto"/>
        <w:ind w:left="1267"/>
        <w:contextualSpacing/>
        <w:rPr>
          <w:rFonts w:ascii="Arial" w:eastAsia="+mn-ea" w:hAnsi="Arial" w:cs="Arial"/>
          <w:color w:val="000000"/>
          <w:kern w:val="24"/>
          <w:sz w:val="24"/>
          <w:szCs w:val="24"/>
          <w:lang w:eastAsia="de-DE"/>
        </w:rPr>
      </w:pPr>
      <w:r w:rsidRPr="00D25B15">
        <w:rPr>
          <w:rFonts w:ascii="Arial" w:eastAsia="+mn-ea" w:hAnsi="Arial" w:cs="Arial"/>
          <w:color w:val="000000"/>
          <w:kern w:val="24"/>
          <w:sz w:val="24"/>
          <w:szCs w:val="24"/>
          <w:lang w:eastAsia="de-DE"/>
        </w:rPr>
        <w:t>Semantik</w:t>
      </w:r>
    </w:p>
    <w:p w:rsidR="00F21983" w:rsidRDefault="00F21983" w:rsidP="005160C9">
      <w:pPr>
        <w:spacing w:after="0" w:line="240" w:lineRule="auto"/>
        <w:rPr>
          <w:rFonts w:ascii="Arial" w:eastAsiaTheme="minorEastAsia" w:hAnsi="Arial" w:cs="Arial"/>
          <w:color w:val="000000" w:themeColor="dark1"/>
          <w:kern w:val="24"/>
          <w:sz w:val="24"/>
          <w:szCs w:val="24"/>
          <w:lang w:eastAsia="de-DE"/>
        </w:rPr>
      </w:pPr>
    </w:p>
    <w:p w:rsidR="00D25B15" w:rsidRDefault="00D25B15" w:rsidP="005160C9">
      <w:pPr>
        <w:spacing w:after="0" w:line="240" w:lineRule="auto"/>
        <w:rPr>
          <w:rFonts w:ascii="Arial" w:eastAsiaTheme="minorEastAsia" w:hAnsi="Arial" w:cs="Arial"/>
          <w:color w:val="000000" w:themeColor="dark1"/>
          <w:kern w:val="24"/>
          <w:sz w:val="24"/>
          <w:szCs w:val="24"/>
          <w:lang w:eastAsia="de-DE"/>
        </w:rPr>
      </w:pPr>
      <w:r w:rsidRPr="00D25B15">
        <w:rPr>
          <w:rFonts w:ascii="Arial" w:eastAsiaTheme="minorEastAsia" w:hAnsi="Arial" w:cs="Arial"/>
          <w:color w:val="000000" w:themeColor="dark1"/>
          <w:kern w:val="24"/>
          <w:sz w:val="24"/>
          <w:szCs w:val="24"/>
          <w:lang w:eastAsia="de-DE"/>
        </w:rPr>
        <w:t>Anwendung von Grundelementen der Wortbildungslehre beim Erschließen unbekannter Wörter</w:t>
      </w:r>
    </w:p>
    <w:p w:rsidR="00F21983" w:rsidRPr="00D25B15" w:rsidRDefault="00F21983" w:rsidP="00F21983">
      <w:pPr>
        <w:spacing w:after="0" w:line="240" w:lineRule="auto"/>
        <w:ind w:left="708"/>
        <w:rPr>
          <w:rFonts w:ascii="Arial" w:eastAsia="Times New Roman" w:hAnsi="Arial" w:cs="Arial"/>
          <w:sz w:val="24"/>
          <w:szCs w:val="24"/>
          <w:lang w:eastAsia="de-DE"/>
        </w:rPr>
      </w:pPr>
    </w:p>
    <w:p w:rsidR="00D25B15" w:rsidRPr="00F21983" w:rsidRDefault="00F21983" w:rsidP="00F21983">
      <w:pPr>
        <w:spacing w:line="240" w:lineRule="auto"/>
        <w:rPr>
          <w:rFonts w:ascii="Arial" w:eastAsia="+mn-ea" w:hAnsi="Arial" w:cs="Arial"/>
          <w:b/>
          <w:color w:val="000000"/>
          <w:kern w:val="24"/>
          <w:sz w:val="24"/>
          <w:szCs w:val="24"/>
          <w:lang w:eastAsia="de-DE"/>
        </w:rPr>
      </w:pPr>
      <w:r w:rsidRPr="00F21983">
        <w:rPr>
          <w:rFonts w:ascii="Arial" w:eastAsia="+mn-ea" w:hAnsi="Arial" w:cs="Arial"/>
          <w:b/>
          <w:color w:val="000000"/>
          <w:kern w:val="24"/>
          <w:sz w:val="24"/>
          <w:szCs w:val="24"/>
          <w:lang w:eastAsia="de-DE"/>
        </w:rPr>
        <w:t>Arbeitsbereich 4:</w:t>
      </w:r>
      <w:r w:rsidRPr="00F21983">
        <w:rPr>
          <w:rFonts w:ascii="Arial" w:eastAsia="+mn-ea" w:hAnsi="Arial" w:cs="Arial"/>
          <w:b/>
          <w:color w:val="000000"/>
          <w:kern w:val="24"/>
          <w:sz w:val="24"/>
          <w:szCs w:val="24"/>
          <w:lang w:eastAsia="de-DE"/>
        </w:rPr>
        <w:tab/>
        <w:t>Literatur</w:t>
      </w:r>
    </w:p>
    <w:p w:rsidR="00D25B15" w:rsidRPr="00D25B15" w:rsidRDefault="00D25B15" w:rsidP="00D25B15">
      <w:pPr>
        <w:pStyle w:val="StandardWeb"/>
        <w:spacing w:before="0" w:beforeAutospacing="0" w:after="0" w:afterAutospacing="0"/>
        <w:rPr>
          <w:rFonts w:ascii="Arial" w:hAnsi="Arial" w:cs="Arial"/>
        </w:rPr>
      </w:pPr>
      <w:r w:rsidRPr="00D25B15">
        <w:rPr>
          <w:rFonts w:ascii="Arial" w:eastAsiaTheme="minorEastAsia" w:hAnsi="Arial" w:cs="Arial"/>
          <w:color w:val="000000" w:themeColor="dark1"/>
          <w:kern w:val="24"/>
        </w:rPr>
        <w:t xml:space="preserve">Nachweis einer generellen Sprachkompetenz in vergleichender Analyse von </w:t>
      </w:r>
    </w:p>
    <w:p w:rsidR="00D25B15" w:rsidRPr="00D25B15" w:rsidRDefault="00D25B15" w:rsidP="00D25B15">
      <w:pPr>
        <w:pStyle w:val="Listenabsatz"/>
        <w:numPr>
          <w:ilvl w:val="0"/>
          <w:numId w:val="4"/>
        </w:numPr>
        <w:rPr>
          <w:rFonts w:ascii="Arial" w:hAnsi="Arial" w:cs="Arial"/>
        </w:rPr>
      </w:pPr>
      <w:r w:rsidRPr="00D25B15">
        <w:rPr>
          <w:rFonts w:ascii="Arial" w:eastAsiaTheme="minorEastAsia" w:hAnsi="Arial" w:cs="Arial"/>
          <w:color w:val="000000" w:themeColor="dark1"/>
          <w:kern w:val="24"/>
        </w:rPr>
        <w:t>Latein</w:t>
      </w:r>
    </w:p>
    <w:p w:rsidR="00D25B15" w:rsidRPr="00D25B15" w:rsidRDefault="00D25B15" w:rsidP="00D25B15">
      <w:pPr>
        <w:pStyle w:val="Listenabsatz"/>
        <w:numPr>
          <w:ilvl w:val="0"/>
          <w:numId w:val="4"/>
        </w:numPr>
        <w:rPr>
          <w:rFonts w:ascii="Arial" w:hAnsi="Arial" w:cs="Arial"/>
        </w:rPr>
      </w:pPr>
      <w:r w:rsidRPr="00D25B15">
        <w:rPr>
          <w:rFonts w:ascii="Arial" w:eastAsiaTheme="minorEastAsia" w:hAnsi="Arial" w:cs="Arial"/>
          <w:color w:val="000000" w:themeColor="dark1"/>
          <w:kern w:val="24"/>
        </w:rPr>
        <w:t>Deutsch</w:t>
      </w:r>
    </w:p>
    <w:p w:rsidR="00D25B15" w:rsidRPr="00F21983" w:rsidRDefault="00D25B15" w:rsidP="00D25B15">
      <w:pPr>
        <w:pStyle w:val="Listenabsatz"/>
        <w:numPr>
          <w:ilvl w:val="0"/>
          <w:numId w:val="4"/>
        </w:numPr>
        <w:rPr>
          <w:rFonts w:ascii="Arial" w:hAnsi="Arial" w:cs="Arial"/>
        </w:rPr>
      </w:pPr>
      <w:r w:rsidRPr="00D25B15">
        <w:rPr>
          <w:rFonts w:ascii="Arial" w:eastAsiaTheme="minorEastAsia" w:hAnsi="Arial" w:cs="Arial"/>
          <w:color w:val="000000" w:themeColor="dark1"/>
          <w:kern w:val="24"/>
        </w:rPr>
        <w:t>modernen Fremdsprachen</w:t>
      </w:r>
    </w:p>
    <w:p w:rsidR="00F21983" w:rsidRPr="00F21983" w:rsidRDefault="00F21983" w:rsidP="00D25B15">
      <w:pPr>
        <w:pStyle w:val="Listenabsatz"/>
        <w:numPr>
          <w:ilvl w:val="0"/>
          <w:numId w:val="4"/>
        </w:numPr>
        <w:rPr>
          <w:rFonts w:ascii="Arial" w:hAnsi="Arial" w:cs="Arial"/>
        </w:rPr>
      </w:pPr>
    </w:p>
    <w:p w:rsidR="00D25B15" w:rsidRPr="00D25B15" w:rsidRDefault="00D25B15" w:rsidP="00D25B15">
      <w:pPr>
        <w:pStyle w:val="StandardWeb"/>
        <w:spacing w:before="0" w:beforeAutospacing="0" w:after="0" w:afterAutospacing="0"/>
        <w:rPr>
          <w:rFonts w:ascii="Arial" w:hAnsi="Arial" w:cs="Arial"/>
        </w:rPr>
      </w:pPr>
      <w:r w:rsidRPr="00D25B15">
        <w:rPr>
          <w:rFonts w:ascii="Arial" w:eastAsiaTheme="minorEastAsia" w:hAnsi="Arial" w:cs="Arial"/>
          <w:color w:val="000000" w:themeColor="dark1"/>
          <w:kern w:val="24"/>
        </w:rPr>
        <w:t>Selbstständige Arbeit mit</w:t>
      </w:r>
    </w:p>
    <w:p w:rsidR="00D25B15" w:rsidRPr="00D25B15" w:rsidRDefault="00D25B15" w:rsidP="00D25B15">
      <w:pPr>
        <w:pStyle w:val="Listenabsatz"/>
        <w:numPr>
          <w:ilvl w:val="0"/>
          <w:numId w:val="5"/>
        </w:numPr>
        <w:rPr>
          <w:rFonts w:ascii="Arial" w:hAnsi="Arial" w:cs="Arial"/>
        </w:rPr>
      </w:pPr>
      <w:r w:rsidRPr="00D25B15">
        <w:rPr>
          <w:rFonts w:ascii="Arial" w:eastAsiaTheme="minorEastAsia" w:hAnsi="Arial" w:cs="Arial"/>
          <w:color w:val="000000" w:themeColor="dark1"/>
          <w:kern w:val="24"/>
        </w:rPr>
        <w:t>Grammatik</w:t>
      </w:r>
    </w:p>
    <w:p w:rsidR="00D25B15" w:rsidRPr="00D25B15" w:rsidRDefault="00D25B15" w:rsidP="00D25B15">
      <w:pPr>
        <w:pStyle w:val="Listenabsatz"/>
        <w:numPr>
          <w:ilvl w:val="0"/>
          <w:numId w:val="5"/>
        </w:numPr>
        <w:rPr>
          <w:rFonts w:ascii="Arial" w:hAnsi="Arial" w:cs="Arial"/>
        </w:rPr>
      </w:pPr>
      <w:r w:rsidRPr="00D25B15">
        <w:rPr>
          <w:rFonts w:ascii="Arial" w:eastAsiaTheme="minorEastAsia" w:hAnsi="Arial" w:cs="Arial"/>
          <w:color w:val="000000" w:themeColor="dark1"/>
          <w:kern w:val="24"/>
        </w:rPr>
        <w:t>Wörterbuch</w:t>
      </w:r>
    </w:p>
    <w:p w:rsidR="00D25B15" w:rsidRPr="00F21983" w:rsidRDefault="00D25B15" w:rsidP="00D25B15">
      <w:pPr>
        <w:pStyle w:val="Listenabsatz"/>
        <w:numPr>
          <w:ilvl w:val="0"/>
          <w:numId w:val="5"/>
        </w:numPr>
        <w:rPr>
          <w:rFonts w:ascii="Arial" w:hAnsi="Arial" w:cs="Arial"/>
        </w:rPr>
      </w:pPr>
      <w:r w:rsidRPr="00D25B15">
        <w:rPr>
          <w:rFonts w:ascii="Arial" w:eastAsiaTheme="minorEastAsia" w:hAnsi="Arial" w:cs="Arial"/>
          <w:color w:val="000000" w:themeColor="dark1"/>
          <w:kern w:val="24"/>
        </w:rPr>
        <w:t>Kommentar</w:t>
      </w:r>
    </w:p>
    <w:p w:rsidR="00F21983" w:rsidRPr="00F21983" w:rsidRDefault="00F21983" w:rsidP="00F21983">
      <w:pPr>
        <w:pStyle w:val="Listenabsatz"/>
        <w:rPr>
          <w:rFonts w:ascii="Arial" w:hAnsi="Arial" w:cs="Arial"/>
        </w:rPr>
      </w:pPr>
    </w:p>
    <w:p w:rsidR="00D25B15" w:rsidRPr="00D25B15" w:rsidRDefault="00D25B15" w:rsidP="00D25B15">
      <w:pPr>
        <w:pStyle w:val="Listenabsatz"/>
        <w:numPr>
          <w:ilvl w:val="0"/>
          <w:numId w:val="6"/>
        </w:numPr>
        <w:rPr>
          <w:rFonts w:ascii="Arial" w:hAnsi="Arial" w:cs="Arial"/>
        </w:rPr>
      </w:pPr>
      <w:r w:rsidRPr="00D25B15">
        <w:rPr>
          <w:rFonts w:ascii="Arial" w:eastAsiaTheme="minorEastAsia" w:hAnsi="Arial" w:cs="Arial"/>
          <w:color w:val="000000" w:themeColor="dark1"/>
          <w:kern w:val="24"/>
        </w:rPr>
        <w:t>eigenständiges</w:t>
      </w:r>
    </w:p>
    <w:p w:rsidR="00D25B15" w:rsidRPr="00D25B15" w:rsidRDefault="00D25B15" w:rsidP="00D25B15">
      <w:pPr>
        <w:pStyle w:val="Listenabsatz"/>
        <w:numPr>
          <w:ilvl w:val="0"/>
          <w:numId w:val="6"/>
        </w:numPr>
        <w:rPr>
          <w:rFonts w:ascii="Arial" w:hAnsi="Arial" w:cs="Arial"/>
        </w:rPr>
      </w:pPr>
      <w:r w:rsidRPr="00D25B15">
        <w:rPr>
          <w:rFonts w:ascii="Arial" w:eastAsiaTheme="minorEastAsia" w:hAnsi="Arial" w:cs="Arial"/>
          <w:color w:val="000000" w:themeColor="dark1"/>
          <w:kern w:val="24"/>
        </w:rPr>
        <w:t>adäquates</w:t>
      </w:r>
    </w:p>
    <w:p w:rsidR="00D25B15" w:rsidRPr="00D25B15" w:rsidRDefault="00D25B15" w:rsidP="00D25B15">
      <w:pPr>
        <w:pStyle w:val="Listenabsatz"/>
        <w:numPr>
          <w:ilvl w:val="0"/>
          <w:numId w:val="6"/>
        </w:numPr>
        <w:rPr>
          <w:rFonts w:ascii="Arial" w:hAnsi="Arial" w:cs="Arial"/>
        </w:rPr>
      </w:pPr>
      <w:r w:rsidRPr="00D25B15">
        <w:rPr>
          <w:rFonts w:ascii="Arial" w:eastAsiaTheme="minorEastAsia" w:hAnsi="Arial" w:cs="Arial"/>
          <w:color w:val="000000" w:themeColor="dark1"/>
          <w:kern w:val="24"/>
        </w:rPr>
        <w:t>zielsprachen-orientiertes</w:t>
      </w:r>
    </w:p>
    <w:p w:rsidR="00D25B15" w:rsidRPr="00D25B15" w:rsidRDefault="00D25B15" w:rsidP="00D25B15">
      <w:pPr>
        <w:pStyle w:val="StandardWeb"/>
        <w:spacing w:before="0" w:beforeAutospacing="0" w:after="0" w:afterAutospacing="0"/>
        <w:rPr>
          <w:rFonts w:ascii="Arial" w:hAnsi="Arial" w:cs="Arial"/>
        </w:rPr>
      </w:pPr>
      <w:r w:rsidRPr="00D25B15">
        <w:rPr>
          <w:rFonts w:ascii="Arial" w:eastAsiaTheme="minorEastAsia" w:hAnsi="Arial" w:cs="Arial"/>
          <w:b/>
          <w:bCs/>
          <w:color w:val="000000" w:themeColor="dark1"/>
          <w:kern w:val="24"/>
        </w:rPr>
        <w:t>Übersetzen</w:t>
      </w:r>
      <w:r w:rsidRPr="00D25B15">
        <w:rPr>
          <w:rFonts w:ascii="Arial" w:eastAsiaTheme="minorEastAsia" w:hAnsi="Arial" w:cs="Arial"/>
          <w:color w:val="000000" w:themeColor="dark1"/>
          <w:kern w:val="24"/>
        </w:rPr>
        <w:t xml:space="preserve"> eines lateinischen Originaltextes</w:t>
      </w:r>
    </w:p>
    <w:p w:rsidR="00D25B15" w:rsidRPr="00D25B15" w:rsidRDefault="00D25B15" w:rsidP="00D25B15">
      <w:pPr>
        <w:rPr>
          <w:rFonts w:ascii="Arial" w:hAnsi="Arial" w:cs="Arial"/>
          <w:sz w:val="24"/>
          <w:szCs w:val="24"/>
        </w:rPr>
      </w:pPr>
    </w:p>
    <w:p w:rsidR="00D25B15" w:rsidRPr="00D25B15" w:rsidRDefault="00D25B15" w:rsidP="00D25B15">
      <w:pPr>
        <w:pStyle w:val="StandardWeb"/>
        <w:spacing w:before="0" w:beforeAutospacing="0" w:after="0" w:afterAutospacing="0"/>
        <w:rPr>
          <w:rFonts w:ascii="Arial" w:hAnsi="Arial" w:cs="Arial"/>
        </w:rPr>
      </w:pPr>
      <w:r w:rsidRPr="00D25B15">
        <w:rPr>
          <w:rFonts w:ascii="Arial" w:eastAsiaTheme="minorEastAsia" w:hAnsi="Arial" w:cs="Arial"/>
          <w:color w:val="000000" w:themeColor="dark1"/>
          <w:kern w:val="24"/>
        </w:rPr>
        <w:t>Auseinandersetzung mit</w:t>
      </w:r>
    </w:p>
    <w:p w:rsidR="00D25B15" w:rsidRPr="00D25B15" w:rsidRDefault="00D25B15" w:rsidP="00D25B15">
      <w:pPr>
        <w:pStyle w:val="Listenabsatz"/>
        <w:numPr>
          <w:ilvl w:val="0"/>
          <w:numId w:val="7"/>
        </w:numPr>
        <w:rPr>
          <w:rFonts w:ascii="Arial" w:hAnsi="Arial" w:cs="Arial"/>
        </w:rPr>
      </w:pPr>
      <w:r w:rsidRPr="00D25B15">
        <w:rPr>
          <w:rFonts w:ascii="Arial" w:eastAsiaTheme="minorEastAsia" w:hAnsi="Arial" w:cs="Arial"/>
          <w:color w:val="000000" w:themeColor="dark1"/>
          <w:kern w:val="24"/>
        </w:rPr>
        <w:t>allgemeingültigen Fragen</w:t>
      </w:r>
    </w:p>
    <w:p w:rsidR="00D25B15" w:rsidRPr="00D25B15" w:rsidRDefault="00D25B15" w:rsidP="00D25B15">
      <w:pPr>
        <w:pStyle w:val="Listenabsatz"/>
        <w:numPr>
          <w:ilvl w:val="0"/>
          <w:numId w:val="7"/>
        </w:numPr>
        <w:rPr>
          <w:rFonts w:ascii="Arial" w:hAnsi="Arial" w:cs="Arial"/>
        </w:rPr>
      </w:pPr>
      <w:r w:rsidRPr="00D25B15">
        <w:rPr>
          <w:rFonts w:ascii="Arial" w:eastAsiaTheme="minorEastAsia" w:hAnsi="Arial" w:cs="Arial"/>
          <w:color w:val="000000" w:themeColor="dark1"/>
          <w:kern w:val="24"/>
        </w:rPr>
        <w:t>zeitgebundenen Antworten</w:t>
      </w:r>
    </w:p>
    <w:p w:rsidR="00D25B15" w:rsidRPr="00D25B15" w:rsidRDefault="00D25B15" w:rsidP="00D25B15">
      <w:pPr>
        <w:pStyle w:val="Listenabsatz"/>
        <w:numPr>
          <w:ilvl w:val="0"/>
          <w:numId w:val="7"/>
        </w:numPr>
        <w:rPr>
          <w:rFonts w:ascii="Arial" w:hAnsi="Arial" w:cs="Arial"/>
        </w:rPr>
      </w:pPr>
      <w:r w:rsidRPr="00D25B15">
        <w:rPr>
          <w:rFonts w:ascii="Arial" w:eastAsiaTheme="minorEastAsia" w:hAnsi="Arial" w:cs="Arial"/>
          <w:color w:val="000000" w:themeColor="dark1"/>
          <w:kern w:val="24"/>
        </w:rPr>
        <w:t>überzeitliche Antworten</w:t>
      </w:r>
    </w:p>
    <w:p w:rsidR="00D25B15" w:rsidRPr="00D25B15" w:rsidRDefault="00D25B15" w:rsidP="00D25B15">
      <w:pPr>
        <w:pStyle w:val="StandardWeb"/>
        <w:spacing w:before="0" w:beforeAutospacing="0" w:after="0" w:afterAutospacing="0"/>
        <w:rPr>
          <w:rFonts w:ascii="Arial" w:hAnsi="Arial" w:cs="Arial"/>
        </w:rPr>
      </w:pPr>
      <w:r w:rsidRPr="00D25B15">
        <w:rPr>
          <w:rFonts w:ascii="Arial" w:eastAsiaTheme="minorEastAsia" w:hAnsi="Arial" w:cs="Arial"/>
          <w:color w:val="000000" w:themeColor="dark1"/>
          <w:kern w:val="24"/>
        </w:rPr>
        <w:t>Einbeziehung von Denkmodellen für Gegenwart und Zukunft</w:t>
      </w:r>
    </w:p>
    <w:p w:rsidR="00D25B15" w:rsidRDefault="00D25B15" w:rsidP="00D25B15">
      <w:pPr>
        <w:rPr>
          <w:rFonts w:ascii="Arial" w:hAnsi="Arial" w:cs="Arial"/>
          <w:sz w:val="24"/>
          <w:szCs w:val="24"/>
        </w:rPr>
      </w:pPr>
    </w:p>
    <w:p w:rsidR="005A1C93" w:rsidRPr="00D25B15" w:rsidRDefault="005A1C93" w:rsidP="00D25B15">
      <w:pPr>
        <w:rPr>
          <w:rFonts w:ascii="Arial" w:hAnsi="Arial" w:cs="Arial"/>
          <w:sz w:val="24"/>
          <w:szCs w:val="24"/>
        </w:rPr>
      </w:pPr>
    </w:p>
    <w:p w:rsidR="00D25B15" w:rsidRPr="00D25B15" w:rsidRDefault="00D25B15" w:rsidP="00D25B15">
      <w:pPr>
        <w:pStyle w:val="StandardWeb"/>
        <w:spacing w:before="0" w:beforeAutospacing="0" w:after="0" w:afterAutospacing="0"/>
        <w:rPr>
          <w:rFonts w:ascii="Arial" w:hAnsi="Arial" w:cs="Arial"/>
        </w:rPr>
      </w:pPr>
      <w:r w:rsidRPr="00D25B15">
        <w:rPr>
          <w:rFonts w:ascii="Arial" w:eastAsiaTheme="minorEastAsia" w:hAnsi="Arial" w:cs="Arial"/>
          <w:color w:val="000000" w:themeColor="dark1"/>
          <w:kern w:val="24"/>
        </w:rPr>
        <w:lastRenderedPageBreak/>
        <w:t>Selbstständige Anwendung von Methoden der Textarbeit</w:t>
      </w:r>
    </w:p>
    <w:p w:rsidR="00D25B15" w:rsidRPr="00D25B15" w:rsidRDefault="00D25B15" w:rsidP="00D25B15">
      <w:pPr>
        <w:pStyle w:val="Listenabsatz"/>
        <w:numPr>
          <w:ilvl w:val="0"/>
          <w:numId w:val="8"/>
        </w:numPr>
        <w:rPr>
          <w:rFonts w:ascii="Arial" w:hAnsi="Arial" w:cs="Arial"/>
        </w:rPr>
      </w:pPr>
      <w:r w:rsidRPr="00D25B15">
        <w:rPr>
          <w:rFonts w:ascii="Arial" w:eastAsiaTheme="minorEastAsia" w:hAnsi="Arial" w:cs="Arial"/>
          <w:color w:val="000000" w:themeColor="dark1"/>
          <w:kern w:val="24"/>
        </w:rPr>
        <w:t>Erschließen</w:t>
      </w:r>
    </w:p>
    <w:p w:rsidR="00D25B15" w:rsidRPr="00D25B15" w:rsidRDefault="00D25B15" w:rsidP="00D25B15">
      <w:pPr>
        <w:pStyle w:val="Listenabsatz"/>
        <w:numPr>
          <w:ilvl w:val="0"/>
          <w:numId w:val="8"/>
        </w:numPr>
        <w:rPr>
          <w:rFonts w:ascii="Arial" w:hAnsi="Arial" w:cs="Arial"/>
        </w:rPr>
      </w:pPr>
      <w:r w:rsidRPr="00D25B15">
        <w:rPr>
          <w:rFonts w:ascii="Arial" w:eastAsiaTheme="minorEastAsia" w:hAnsi="Arial" w:cs="Arial"/>
          <w:color w:val="000000" w:themeColor="dark1"/>
          <w:kern w:val="24"/>
        </w:rPr>
        <w:t>Interpretation nach textimmanenten und textexternen Kategorien</w:t>
      </w:r>
    </w:p>
    <w:p w:rsidR="00D25B15" w:rsidRPr="00D25B15" w:rsidRDefault="00D25B15" w:rsidP="00D25B15">
      <w:pPr>
        <w:pStyle w:val="Listenabsatz"/>
        <w:numPr>
          <w:ilvl w:val="0"/>
          <w:numId w:val="8"/>
        </w:numPr>
        <w:rPr>
          <w:rFonts w:ascii="Arial" w:hAnsi="Arial" w:cs="Arial"/>
        </w:rPr>
      </w:pPr>
      <w:r w:rsidRPr="00D25B15">
        <w:rPr>
          <w:rFonts w:ascii="Arial" w:eastAsiaTheme="minorEastAsia" w:hAnsi="Arial" w:cs="Arial"/>
          <w:color w:val="000000" w:themeColor="dark1"/>
          <w:kern w:val="24"/>
        </w:rPr>
        <w:t>Exzerpieren</w:t>
      </w:r>
    </w:p>
    <w:p w:rsidR="00D25B15" w:rsidRPr="00D25B15" w:rsidRDefault="00D25B15" w:rsidP="00D25B15">
      <w:pPr>
        <w:pStyle w:val="Listenabsatz"/>
        <w:numPr>
          <w:ilvl w:val="0"/>
          <w:numId w:val="8"/>
        </w:numPr>
        <w:rPr>
          <w:rFonts w:ascii="Arial" w:hAnsi="Arial" w:cs="Arial"/>
        </w:rPr>
      </w:pPr>
      <w:r w:rsidRPr="00D25B15">
        <w:rPr>
          <w:rFonts w:ascii="Arial" w:eastAsiaTheme="minorEastAsia" w:hAnsi="Arial" w:cs="Arial"/>
          <w:color w:val="000000" w:themeColor="dark1"/>
          <w:kern w:val="24"/>
        </w:rPr>
        <w:t>Reduzieren</w:t>
      </w:r>
    </w:p>
    <w:p w:rsidR="00D25B15" w:rsidRPr="00D25B15" w:rsidRDefault="00D25B15" w:rsidP="00D25B15">
      <w:pPr>
        <w:pStyle w:val="Listenabsatz"/>
        <w:numPr>
          <w:ilvl w:val="0"/>
          <w:numId w:val="8"/>
        </w:numPr>
        <w:rPr>
          <w:rFonts w:ascii="Arial" w:hAnsi="Arial" w:cs="Arial"/>
        </w:rPr>
      </w:pPr>
      <w:r w:rsidRPr="00D25B15">
        <w:rPr>
          <w:rFonts w:ascii="Arial" w:eastAsiaTheme="minorEastAsia" w:hAnsi="Arial" w:cs="Arial"/>
          <w:color w:val="000000" w:themeColor="dark1"/>
          <w:kern w:val="24"/>
        </w:rPr>
        <w:t>Paraphrasieren</w:t>
      </w:r>
    </w:p>
    <w:p w:rsidR="00D25B15" w:rsidRPr="00D25B15" w:rsidRDefault="00D25B15" w:rsidP="00D25B15">
      <w:pPr>
        <w:pStyle w:val="Listenabsatz"/>
        <w:numPr>
          <w:ilvl w:val="0"/>
          <w:numId w:val="8"/>
        </w:numPr>
        <w:rPr>
          <w:rFonts w:ascii="Arial" w:hAnsi="Arial" w:cs="Arial"/>
        </w:rPr>
      </w:pPr>
      <w:r w:rsidRPr="00D25B15">
        <w:rPr>
          <w:rFonts w:ascii="Arial" w:eastAsiaTheme="minorEastAsia" w:hAnsi="Arial" w:cs="Arial"/>
          <w:color w:val="000000" w:themeColor="dark1"/>
          <w:kern w:val="24"/>
        </w:rPr>
        <w:t>Ordnen</w:t>
      </w:r>
    </w:p>
    <w:p w:rsidR="00D25B15" w:rsidRPr="00D25B15" w:rsidRDefault="00D25B15" w:rsidP="00D25B15">
      <w:pPr>
        <w:pStyle w:val="Listenabsatz"/>
        <w:numPr>
          <w:ilvl w:val="0"/>
          <w:numId w:val="8"/>
        </w:numPr>
        <w:rPr>
          <w:rFonts w:ascii="Arial" w:hAnsi="Arial" w:cs="Arial"/>
        </w:rPr>
      </w:pPr>
      <w:r w:rsidRPr="00D25B15">
        <w:rPr>
          <w:rFonts w:ascii="Arial" w:eastAsiaTheme="minorEastAsia" w:hAnsi="Arial" w:cs="Arial"/>
          <w:color w:val="000000" w:themeColor="dark1"/>
          <w:kern w:val="24"/>
        </w:rPr>
        <w:t>Strukturieren</w:t>
      </w:r>
    </w:p>
    <w:p w:rsidR="00D25B15" w:rsidRPr="00F21983" w:rsidRDefault="00D25B15" w:rsidP="00D25B15">
      <w:pPr>
        <w:pStyle w:val="Listenabsatz"/>
        <w:numPr>
          <w:ilvl w:val="0"/>
          <w:numId w:val="8"/>
        </w:numPr>
        <w:rPr>
          <w:rFonts w:ascii="Arial" w:hAnsi="Arial" w:cs="Arial"/>
        </w:rPr>
      </w:pPr>
      <w:r w:rsidRPr="00D25B15">
        <w:rPr>
          <w:rFonts w:ascii="Arial" w:eastAsiaTheme="minorEastAsia" w:hAnsi="Arial" w:cs="Arial"/>
          <w:color w:val="000000" w:themeColor="dark1"/>
          <w:kern w:val="24"/>
        </w:rPr>
        <w:t>Zusammenfassen</w:t>
      </w:r>
    </w:p>
    <w:p w:rsidR="00D25B15" w:rsidRPr="00D25B15" w:rsidRDefault="00D25B15" w:rsidP="00D25B15">
      <w:pPr>
        <w:pStyle w:val="Listenabsatz"/>
        <w:numPr>
          <w:ilvl w:val="0"/>
          <w:numId w:val="9"/>
        </w:numPr>
        <w:rPr>
          <w:rFonts w:ascii="Arial" w:hAnsi="Arial" w:cs="Arial"/>
        </w:rPr>
      </w:pPr>
      <w:r w:rsidRPr="00D25B15">
        <w:rPr>
          <w:rFonts w:ascii="Arial" w:eastAsiaTheme="minorEastAsia" w:hAnsi="Arial" w:cs="Arial"/>
          <w:color w:val="000000" w:themeColor="dark1"/>
          <w:kern w:val="24"/>
        </w:rPr>
        <w:t>Vergleich von Original und Übersetzung</w:t>
      </w:r>
    </w:p>
    <w:p w:rsidR="00D25B15" w:rsidRPr="00D25B15" w:rsidRDefault="00D25B15" w:rsidP="00D25B15">
      <w:pPr>
        <w:pStyle w:val="Listenabsatz"/>
        <w:numPr>
          <w:ilvl w:val="0"/>
          <w:numId w:val="9"/>
        </w:numPr>
        <w:rPr>
          <w:rFonts w:ascii="Arial" w:hAnsi="Arial" w:cs="Arial"/>
        </w:rPr>
      </w:pPr>
      <w:r w:rsidRPr="00D25B15">
        <w:rPr>
          <w:rFonts w:ascii="Arial" w:eastAsiaTheme="minorEastAsia" w:hAnsi="Arial" w:cs="Arial"/>
          <w:color w:val="000000" w:themeColor="dark1"/>
          <w:kern w:val="24"/>
        </w:rPr>
        <w:t>Stellungnahme</w:t>
      </w:r>
    </w:p>
    <w:p w:rsidR="00D25B15" w:rsidRPr="00D25B15" w:rsidRDefault="00D25B15" w:rsidP="00D25B15">
      <w:pPr>
        <w:pStyle w:val="Listenabsatz"/>
        <w:numPr>
          <w:ilvl w:val="0"/>
          <w:numId w:val="9"/>
        </w:numPr>
        <w:rPr>
          <w:rFonts w:ascii="Arial" w:hAnsi="Arial" w:cs="Arial"/>
        </w:rPr>
      </w:pPr>
      <w:r w:rsidRPr="00D25B15">
        <w:rPr>
          <w:rFonts w:ascii="Arial" w:eastAsiaTheme="minorEastAsia" w:hAnsi="Arial" w:cs="Arial"/>
          <w:color w:val="000000" w:themeColor="dark1"/>
          <w:kern w:val="24"/>
        </w:rPr>
        <w:t>Rezeption in Literatur und Kunst</w:t>
      </w:r>
    </w:p>
    <w:p w:rsidR="00D25B15" w:rsidRPr="00F21983" w:rsidRDefault="00D25B15" w:rsidP="00F21983">
      <w:pPr>
        <w:pStyle w:val="Listenabsatz"/>
        <w:numPr>
          <w:ilvl w:val="0"/>
          <w:numId w:val="9"/>
        </w:numPr>
        <w:rPr>
          <w:rFonts w:ascii="Arial" w:hAnsi="Arial" w:cs="Arial"/>
        </w:rPr>
      </w:pPr>
      <w:r w:rsidRPr="00D25B15">
        <w:rPr>
          <w:rFonts w:ascii="Arial" w:eastAsiaTheme="minorEastAsia" w:hAnsi="Arial" w:cs="Arial"/>
          <w:color w:val="000000" w:themeColor="dark1"/>
          <w:kern w:val="24"/>
        </w:rPr>
        <w:t>Parallel- und Kontrasttexte</w:t>
      </w:r>
    </w:p>
    <w:p w:rsidR="00F21983" w:rsidRPr="00F21983" w:rsidRDefault="00F21983" w:rsidP="00F21983">
      <w:pPr>
        <w:pStyle w:val="Listenabsatz"/>
        <w:rPr>
          <w:rFonts w:ascii="Arial" w:hAnsi="Arial" w:cs="Arial"/>
        </w:rPr>
      </w:pPr>
    </w:p>
    <w:p w:rsidR="00F21983" w:rsidRPr="00F21983" w:rsidRDefault="00F21983" w:rsidP="00F21983">
      <w:pPr>
        <w:spacing w:line="240" w:lineRule="auto"/>
        <w:rPr>
          <w:rFonts w:ascii="Arial" w:eastAsia="+mn-ea" w:hAnsi="Arial" w:cs="Arial"/>
          <w:b/>
          <w:color w:val="000000"/>
          <w:kern w:val="24"/>
          <w:sz w:val="24"/>
          <w:szCs w:val="24"/>
          <w:lang w:eastAsia="de-DE"/>
        </w:rPr>
      </w:pPr>
      <w:r w:rsidRPr="00F21983">
        <w:rPr>
          <w:rFonts w:ascii="Arial" w:eastAsia="+mn-ea" w:hAnsi="Arial" w:cs="Arial"/>
          <w:b/>
          <w:color w:val="000000"/>
          <w:kern w:val="24"/>
          <w:sz w:val="24"/>
          <w:szCs w:val="24"/>
          <w:lang w:eastAsia="de-DE"/>
        </w:rPr>
        <w:t>Arbeitsbereich 5:</w:t>
      </w:r>
      <w:r w:rsidRPr="00F21983">
        <w:rPr>
          <w:rFonts w:ascii="Arial" w:eastAsia="+mn-ea" w:hAnsi="Arial" w:cs="Arial"/>
          <w:b/>
          <w:color w:val="000000"/>
          <w:kern w:val="24"/>
          <w:sz w:val="24"/>
          <w:szCs w:val="24"/>
          <w:lang w:eastAsia="de-DE"/>
        </w:rPr>
        <w:tab/>
        <w:t>Antike Kultur</w:t>
      </w:r>
    </w:p>
    <w:p w:rsidR="00D25B15" w:rsidRPr="00D25B15" w:rsidRDefault="00D25B15" w:rsidP="00D25B15">
      <w:pPr>
        <w:pStyle w:val="StandardWeb"/>
        <w:spacing w:before="0" w:beforeAutospacing="0" w:after="0" w:afterAutospacing="0"/>
        <w:rPr>
          <w:rFonts w:ascii="Arial" w:hAnsi="Arial" w:cs="Arial"/>
        </w:rPr>
      </w:pPr>
      <w:r w:rsidRPr="00D25B15">
        <w:rPr>
          <w:rFonts w:ascii="Arial" w:eastAsiaTheme="minorEastAsia" w:hAnsi="Arial" w:cs="Arial"/>
          <w:color w:val="000000" w:themeColor="dark1"/>
          <w:kern w:val="24"/>
        </w:rPr>
        <w:t xml:space="preserve">Vergleichende Analyse </w:t>
      </w:r>
    </w:p>
    <w:p w:rsidR="00D25B15" w:rsidRPr="00D25B15" w:rsidRDefault="00D25B15" w:rsidP="00D25B15">
      <w:pPr>
        <w:pStyle w:val="Listenabsatz"/>
        <w:numPr>
          <w:ilvl w:val="0"/>
          <w:numId w:val="10"/>
        </w:numPr>
        <w:rPr>
          <w:rFonts w:ascii="Arial" w:hAnsi="Arial" w:cs="Arial"/>
        </w:rPr>
      </w:pPr>
      <w:r w:rsidRPr="00D25B15">
        <w:rPr>
          <w:rFonts w:ascii="Arial" w:eastAsiaTheme="minorEastAsia" w:hAnsi="Arial" w:cs="Arial"/>
          <w:color w:val="000000" w:themeColor="dark1"/>
          <w:kern w:val="24"/>
        </w:rPr>
        <w:t>von antiken Kunstwerken</w:t>
      </w:r>
    </w:p>
    <w:p w:rsidR="00D25B15" w:rsidRPr="00D25B15" w:rsidRDefault="00D25B15" w:rsidP="00D25B15">
      <w:pPr>
        <w:pStyle w:val="Listenabsatz"/>
        <w:numPr>
          <w:ilvl w:val="0"/>
          <w:numId w:val="10"/>
        </w:numPr>
        <w:rPr>
          <w:rFonts w:ascii="Arial" w:hAnsi="Arial" w:cs="Arial"/>
        </w:rPr>
      </w:pPr>
      <w:r w:rsidRPr="00D25B15">
        <w:rPr>
          <w:rFonts w:ascii="Arial" w:eastAsiaTheme="minorEastAsia" w:hAnsi="Arial" w:cs="Arial"/>
          <w:color w:val="000000" w:themeColor="dark1"/>
          <w:kern w:val="24"/>
        </w:rPr>
        <w:t>der Rezeption antiker Kunst</w:t>
      </w:r>
    </w:p>
    <w:p w:rsidR="00D25B15" w:rsidRPr="00D25B15" w:rsidRDefault="00D25B15" w:rsidP="00D25B15">
      <w:pPr>
        <w:pStyle w:val="Listenabsatz"/>
        <w:numPr>
          <w:ilvl w:val="0"/>
          <w:numId w:val="10"/>
        </w:numPr>
        <w:rPr>
          <w:rFonts w:ascii="Arial" w:hAnsi="Arial" w:cs="Arial"/>
        </w:rPr>
      </w:pPr>
      <w:r w:rsidRPr="00D25B15">
        <w:rPr>
          <w:rFonts w:ascii="Arial" w:eastAsiaTheme="minorEastAsia" w:hAnsi="Arial" w:cs="Arial"/>
          <w:color w:val="000000" w:themeColor="dark1"/>
          <w:kern w:val="24"/>
        </w:rPr>
        <w:t>von Literatur und Kunst von der Antike bis zur Moderne</w:t>
      </w:r>
    </w:p>
    <w:p w:rsidR="00D25B15" w:rsidRPr="00D25B15" w:rsidRDefault="00D25B15" w:rsidP="00D25B15">
      <w:pPr>
        <w:pStyle w:val="Listenabsatz"/>
        <w:numPr>
          <w:ilvl w:val="0"/>
          <w:numId w:val="10"/>
        </w:numPr>
        <w:rPr>
          <w:rFonts w:ascii="Arial" w:hAnsi="Arial" w:cs="Arial"/>
        </w:rPr>
      </w:pPr>
      <w:r w:rsidRPr="00D25B15">
        <w:rPr>
          <w:rFonts w:ascii="Arial" w:eastAsiaTheme="minorEastAsia" w:hAnsi="Arial" w:cs="Arial"/>
          <w:color w:val="000000" w:themeColor="dark1"/>
          <w:kern w:val="24"/>
        </w:rPr>
        <w:t>von politisch-gesellschaftlichen Institutionen und ihrem Fortwirken</w:t>
      </w:r>
    </w:p>
    <w:p w:rsidR="00D25B15" w:rsidRPr="00D25B15" w:rsidRDefault="00D25B15" w:rsidP="00D25B15">
      <w:pPr>
        <w:pStyle w:val="Listenabsatz"/>
        <w:numPr>
          <w:ilvl w:val="0"/>
          <w:numId w:val="10"/>
        </w:numPr>
        <w:rPr>
          <w:rFonts w:ascii="Arial" w:hAnsi="Arial" w:cs="Arial"/>
        </w:rPr>
      </w:pPr>
      <w:r w:rsidRPr="00D25B15">
        <w:rPr>
          <w:rFonts w:ascii="Arial" w:eastAsiaTheme="minorEastAsia" w:hAnsi="Arial" w:cs="Arial"/>
          <w:color w:val="000000" w:themeColor="dark1"/>
          <w:kern w:val="24"/>
        </w:rPr>
        <w:t xml:space="preserve">philosophischer Grundgedanken und ihrer Weiterentwicklung </w:t>
      </w:r>
    </w:p>
    <w:p w:rsidR="00D25B15" w:rsidRPr="00D25B15" w:rsidRDefault="00D25B15" w:rsidP="00D25B15">
      <w:pPr>
        <w:rPr>
          <w:rFonts w:ascii="Arial" w:hAnsi="Arial" w:cs="Arial"/>
          <w:sz w:val="24"/>
          <w:szCs w:val="24"/>
        </w:rPr>
      </w:pPr>
    </w:p>
    <w:p w:rsidR="00D25B15" w:rsidRPr="00D25B15" w:rsidRDefault="00D25B15" w:rsidP="00D25B15">
      <w:pPr>
        <w:pStyle w:val="StandardWeb"/>
        <w:spacing w:before="0" w:beforeAutospacing="0" w:after="0" w:afterAutospacing="0"/>
        <w:rPr>
          <w:rFonts w:ascii="Arial" w:hAnsi="Arial" w:cs="Arial"/>
        </w:rPr>
      </w:pPr>
      <w:r w:rsidRPr="00D25B15">
        <w:rPr>
          <w:rFonts w:ascii="Arial" w:eastAsiaTheme="minorEastAsia" w:hAnsi="Arial" w:cs="Arial"/>
          <w:color w:val="000000" w:themeColor="dark1"/>
          <w:kern w:val="24"/>
        </w:rPr>
        <w:t xml:space="preserve">Fähigkeit </w:t>
      </w:r>
    </w:p>
    <w:p w:rsidR="00D25B15" w:rsidRPr="00D25B15" w:rsidRDefault="00D25B15" w:rsidP="00D25B15">
      <w:pPr>
        <w:pStyle w:val="Listenabsatz"/>
        <w:numPr>
          <w:ilvl w:val="0"/>
          <w:numId w:val="11"/>
        </w:numPr>
        <w:rPr>
          <w:rFonts w:ascii="Arial" w:hAnsi="Arial" w:cs="Arial"/>
        </w:rPr>
      </w:pPr>
      <w:r w:rsidRPr="00D25B15">
        <w:rPr>
          <w:rFonts w:ascii="Arial" w:eastAsiaTheme="minorEastAsia" w:hAnsi="Arial" w:cs="Arial"/>
          <w:color w:val="000000" w:themeColor="dark1"/>
          <w:kern w:val="24"/>
        </w:rPr>
        <w:t>zur Benutzung von Medien und Hilfsmitteln</w:t>
      </w:r>
    </w:p>
    <w:p w:rsidR="00D25B15" w:rsidRPr="00D25B15" w:rsidRDefault="00D25B15" w:rsidP="00D25B15">
      <w:pPr>
        <w:pStyle w:val="Listenabsatz"/>
        <w:numPr>
          <w:ilvl w:val="0"/>
          <w:numId w:val="11"/>
        </w:numPr>
        <w:rPr>
          <w:rFonts w:ascii="Arial" w:hAnsi="Arial" w:cs="Arial"/>
        </w:rPr>
      </w:pPr>
      <w:r w:rsidRPr="00D25B15">
        <w:rPr>
          <w:rFonts w:ascii="Arial" w:eastAsiaTheme="minorEastAsia" w:hAnsi="Arial" w:cs="Arial"/>
          <w:color w:val="000000" w:themeColor="dark1"/>
          <w:kern w:val="24"/>
        </w:rPr>
        <w:t>zu referieren</w:t>
      </w:r>
    </w:p>
    <w:p w:rsidR="00D25B15" w:rsidRPr="00D25B15" w:rsidRDefault="00D25B15" w:rsidP="00D25B15">
      <w:pPr>
        <w:pStyle w:val="Listenabsatz"/>
        <w:numPr>
          <w:ilvl w:val="0"/>
          <w:numId w:val="11"/>
        </w:numPr>
        <w:rPr>
          <w:rFonts w:ascii="Arial" w:hAnsi="Arial" w:cs="Arial"/>
        </w:rPr>
      </w:pPr>
      <w:r w:rsidRPr="00D25B15">
        <w:rPr>
          <w:rFonts w:ascii="Arial" w:eastAsiaTheme="minorEastAsia" w:hAnsi="Arial" w:cs="Arial"/>
          <w:color w:val="000000" w:themeColor="dark1"/>
          <w:kern w:val="24"/>
        </w:rPr>
        <w:t>zur Präsentation von Arbeitsergebnissen</w:t>
      </w:r>
    </w:p>
    <w:p w:rsidR="00D25B15" w:rsidRDefault="00D25B15" w:rsidP="00D25B15">
      <w:pPr>
        <w:rPr>
          <w:sz w:val="24"/>
          <w:szCs w:val="24"/>
        </w:rPr>
      </w:pPr>
    </w:p>
    <w:p w:rsidR="00F21983" w:rsidRDefault="00F21983" w:rsidP="00D25B15">
      <w:pPr>
        <w:rPr>
          <w:sz w:val="24"/>
          <w:szCs w:val="24"/>
        </w:rPr>
        <w:sectPr w:rsidR="00F21983" w:rsidSect="007B380C">
          <w:headerReference w:type="default" r:id="rId9"/>
          <w:pgSz w:w="11906" w:h="16838"/>
          <w:pgMar w:top="1241" w:right="1417" w:bottom="1134" w:left="1417" w:header="708" w:footer="708" w:gutter="0"/>
          <w:pgNumType w:start="0"/>
          <w:cols w:space="708"/>
          <w:titlePg/>
          <w:docGrid w:linePitch="360"/>
        </w:sectPr>
      </w:pPr>
    </w:p>
    <w:p w:rsidR="00F21983" w:rsidRDefault="00AD6764" w:rsidP="00F83367">
      <w:pPr>
        <w:jc w:val="center"/>
        <w:rPr>
          <w:sz w:val="24"/>
          <w:szCs w:val="24"/>
        </w:rPr>
      </w:pPr>
      <w:r>
        <w:rPr>
          <w:noProof/>
          <w:sz w:val="24"/>
          <w:szCs w:val="24"/>
          <w:lang w:eastAsia="de-DE"/>
        </w:rPr>
        <w:lastRenderedPageBreak/>
        <w:drawing>
          <wp:inline distT="0" distB="0" distL="0" distR="0" wp14:anchorId="2383FCC9">
            <wp:extent cx="4572635" cy="34296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11F46" w:rsidRDefault="00111F46" w:rsidP="00F83367">
      <w:pPr>
        <w:jc w:val="center"/>
        <w:rPr>
          <w:sz w:val="24"/>
          <w:szCs w:val="24"/>
        </w:rPr>
      </w:pPr>
    </w:p>
    <w:p w:rsidR="00AD6764" w:rsidRDefault="00AD6764" w:rsidP="00F83367">
      <w:pPr>
        <w:jc w:val="center"/>
        <w:rPr>
          <w:sz w:val="24"/>
          <w:szCs w:val="24"/>
        </w:rPr>
      </w:pPr>
      <w:r>
        <w:rPr>
          <w:noProof/>
          <w:sz w:val="24"/>
          <w:szCs w:val="24"/>
          <w:lang w:eastAsia="de-DE"/>
        </w:rPr>
        <w:drawing>
          <wp:inline distT="0" distB="0" distL="0" distR="0" wp14:anchorId="3C300A9F" wp14:editId="1A143C32">
            <wp:extent cx="4572635" cy="34296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D6764" w:rsidRDefault="00AD6764" w:rsidP="00F21983">
      <w:pPr>
        <w:rPr>
          <w:sz w:val="24"/>
          <w:szCs w:val="24"/>
        </w:rPr>
      </w:pPr>
    </w:p>
    <w:p w:rsidR="00F21983" w:rsidRDefault="005A1F88" w:rsidP="00F83367">
      <w:pPr>
        <w:tabs>
          <w:tab w:val="left" w:pos="7423"/>
        </w:tabs>
        <w:jc w:val="center"/>
        <w:rPr>
          <w:sz w:val="24"/>
          <w:szCs w:val="24"/>
        </w:rPr>
      </w:pPr>
      <w:r>
        <w:rPr>
          <w:noProof/>
          <w:sz w:val="24"/>
          <w:szCs w:val="24"/>
          <w:lang w:eastAsia="de-DE"/>
        </w:rPr>
        <w:lastRenderedPageBreak/>
        <w:drawing>
          <wp:inline distT="0" distB="0" distL="0" distR="0" wp14:anchorId="3694ED0C">
            <wp:extent cx="4572635" cy="34296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D6764" w:rsidRDefault="00AD6764" w:rsidP="00F21983">
      <w:pPr>
        <w:tabs>
          <w:tab w:val="left" w:pos="7423"/>
        </w:tabs>
        <w:rPr>
          <w:sz w:val="24"/>
          <w:szCs w:val="24"/>
        </w:rPr>
      </w:pPr>
    </w:p>
    <w:p w:rsidR="00AD6764" w:rsidRDefault="00AD6764" w:rsidP="00F21983">
      <w:pPr>
        <w:tabs>
          <w:tab w:val="left" w:pos="7423"/>
        </w:tabs>
        <w:rPr>
          <w:sz w:val="24"/>
          <w:szCs w:val="24"/>
        </w:rPr>
      </w:pPr>
    </w:p>
    <w:p w:rsidR="00AD6764" w:rsidRDefault="00AD6764" w:rsidP="00F21983">
      <w:pPr>
        <w:tabs>
          <w:tab w:val="left" w:pos="7423"/>
        </w:tabs>
        <w:rPr>
          <w:sz w:val="24"/>
          <w:szCs w:val="24"/>
        </w:rPr>
      </w:pPr>
    </w:p>
    <w:p w:rsidR="00314DFE" w:rsidRDefault="00314DFE" w:rsidP="00314DFE">
      <w:pPr>
        <w:pBdr>
          <w:top w:val="single" w:sz="4" w:space="1" w:color="auto"/>
          <w:left w:val="single" w:sz="4" w:space="4" w:color="auto"/>
          <w:bottom w:val="single" w:sz="4" w:space="1" w:color="auto"/>
          <w:right w:val="single" w:sz="4" w:space="4" w:color="auto"/>
        </w:pBdr>
        <w:tabs>
          <w:tab w:val="left" w:pos="7423"/>
        </w:tabs>
        <w:rPr>
          <w:rFonts w:ascii="Arial" w:hAnsi="Arial" w:cs="Arial"/>
          <w:noProof/>
          <w:sz w:val="28"/>
          <w:szCs w:val="24"/>
          <w:lang w:eastAsia="de-DE"/>
        </w:rPr>
      </w:pPr>
      <w:r w:rsidRPr="00314DFE">
        <w:rPr>
          <w:rFonts w:ascii="Arial" w:hAnsi="Arial" w:cs="Arial"/>
          <w:b/>
          <w:noProof/>
          <w:sz w:val="28"/>
          <w:szCs w:val="24"/>
          <w:lang w:eastAsia="de-DE"/>
        </w:rPr>
        <w:t>Bewertung: 10%-Regel</w:t>
      </w:r>
      <w:r w:rsidRPr="00314DFE">
        <w:rPr>
          <w:rFonts w:ascii="Arial" w:hAnsi="Arial" w:cs="Arial"/>
          <w:noProof/>
          <w:sz w:val="28"/>
          <w:szCs w:val="24"/>
          <w:lang w:eastAsia="de-DE"/>
        </w:rPr>
        <w:t>, d. h. eine Fehlerzahl in Höhe von 10 % der für die Übersetzungsaufgabe gegebenen Wörter entspricht der Note ausreichend = 05 Notenpunkte</w:t>
      </w:r>
      <w:r>
        <w:rPr>
          <w:rFonts w:ascii="Arial" w:hAnsi="Arial" w:cs="Arial"/>
          <w:noProof/>
          <w:sz w:val="28"/>
          <w:szCs w:val="24"/>
          <w:lang w:eastAsia="de-DE"/>
        </w:rPr>
        <w:t>.</w:t>
      </w:r>
    </w:p>
    <w:p w:rsidR="00314DFE" w:rsidRDefault="00314DFE" w:rsidP="00F21983">
      <w:pPr>
        <w:tabs>
          <w:tab w:val="left" w:pos="7423"/>
        </w:tabs>
        <w:rPr>
          <w:rFonts w:ascii="Arial" w:hAnsi="Arial" w:cs="Arial"/>
          <w:sz w:val="28"/>
          <w:szCs w:val="24"/>
        </w:rPr>
      </w:pPr>
      <w:r>
        <w:rPr>
          <w:rFonts w:ascii="Arial" w:hAnsi="Arial" w:cs="Arial"/>
          <w:sz w:val="28"/>
          <w:szCs w:val="24"/>
        </w:rPr>
        <w:br w:type="page"/>
      </w:r>
    </w:p>
    <w:p w:rsidR="00314DFE" w:rsidRDefault="005A1F88" w:rsidP="00F83367">
      <w:pPr>
        <w:tabs>
          <w:tab w:val="left" w:pos="7423"/>
        </w:tabs>
        <w:jc w:val="center"/>
        <w:rPr>
          <w:rFonts w:ascii="Arial" w:hAnsi="Arial" w:cs="Arial"/>
          <w:sz w:val="28"/>
          <w:szCs w:val="24"/>
        </w:rPr>
      </w:pPr>
      <w:r>
        <w:rPr>
          <w:rFonts w:ascii="Arial" w:hAnsi="Arial" w:cs="Arial"/>
          <w:noProof/>
          <w:sz w:val="28"/>
          <w:szCs w:val="24"/>
          <w:lang w:eastAsia="de-DE"/>
        </w:rPr>
        <w:lastRenderedPageBreak/>
        <w:drawing>
          <wp:inline distT="0" distB="0" distL="0" distR="0" wp14:anchorId="0709AA85">
            <wp:extent cx="4572635" cy="342963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314DFE" w:rsidRDefault="00314DFE" w:rsidP="00314DFE">
      <w:pPr>
        <w:pBdr>
          <w:top w:val="single" w:sz="4" w:space="1" w:color="auto"/>
          <w:left w:val="single" w:sz="4" w:space="4" w:color="auto"/>
          <w:bottom w:val="single" w:sz="4" w:space="1" w:color="auto"/>
          <w:right w:val="single" w:sz="4" w:space="4" w:color="auto"/>
        </w:pBdr>
        <w:tabs>
          <w:tab w:val="left" w:pos="7423"/>
        </w:tabs>
        <w:rPr>
          <w:rFonts w:ascii="Arial" w:hAnsi="Arial" w:cs="Arial"/>
          <w:sz w:val="28"/>
          <w:szCs w:val="24"/>
        </w:rPr>
      </w:pPr>
      <w:r w:rsidRPr="00314DFE">
        <w:rPr>
          <w:rFonts w:ascii="Arial" w:hAnsi="Arial" w:cs="Arial"/>
          <w:b/>
          <w:sz w:val="28"/>
          <w:szCs w:val="24"/>
        </w:rPr>
        <w:t xml:space="preserve">Bewertung: </w:t>
      </w:r>
      <w:r w:rsidR="005160C9">
        <w:rPr>
          <w:rFonts w:ascii="Arial" w:hAnsi="Arial" w:cs="Arial"/>
          <w:b/>
          <w:sz w:val="28"/>
          <w:szCs w:val="24"/>
        </w:rPr>
        <w:t>5</w:t>
      </w:r>
      <w:r w:rsidRPr="00314DFE">
        <w:rPr>
          <w:rFonts w:ascii="Arial" w:hAnsi="Arial" w:cs="Arial"/>
          <w:b/>
          <w:sz w:val="28"/>
          <w:szCs w:val="24"/>
        </w:rPr>
        <w:t>0 % der erreichbaren Punkte</w:t>
      </w:r>
      <w:r>
        <w:rPr>
          <w:rFonts w:ascii="Arial" w:hAnsi="Arial" w:cs="Arial"/>
          <w:sz w:val="28"/>
          <w:szCs w:val="24"/>
        </w:rPr>
        <w:t xml:space="preserve"> entsprechen der Note ausreichend = 05 Notenpunkte.</w:t>
      </w:r>
    </w:p>
    <w:p w:rsidR="00314DFE" w:rsidRDefault="00314DFE" w:rsidP="00F21983">
      <w:pPr>
        <w:tabs>
          <w:tab w:val="left" w:pos="7423"/>
        </w:tabs>
        <w:rPr>
          <w:rFonts w:ascii="Arial" w:hAnsi="Arial" w:cs="Arial"/>
          <w:sz w:val="28"/>
          <w:szCs w:val="24"/>
        </w:rPr>
      </w:pPr>
    </w:p>
    <w:p w:rsidR="00314DFE" w:rsidRDefault="00314DFE" w:rsidP="00F21983">
      <w:pPr>
        <w:tabs>
          <w:tab w:val="left" w:pos="7423"/>
        </w:tabs>
        <w:rPr>
          <w:rFonts w:ascii="Arial" w:hAnsi="Arial" w:cs="Arial"/>
          <w:sz w:val="28"/>
          <w:szCs w:val="24"/>
        </w:rPr>
      </w:pPr>
      <w:r>
        <w:rPr>
          <w:rFonts w:ascii="Arial" w:hAnsi="Arial" w:cs="Arial"/>
          <w:sz w:val="28"/>
          <w:szCs w:val="24"/>
        </w:rPr>
        <w:br w:type="page"/>
      </w:r>
    </w:p>
    <w:p w:rsidR="00DE787E" w:rsidRDefault="00DE787E" w:rsidP="00DE787E">
      <w:r>
        <w:lastRenderedPageBreak/>
        <w:t xml:space="preserve">Cicero, </w:t>
      </w:r>
      <w:r w:rsidRPr="00F168D2">
        <w:rPr>
          <w:i/>
        </w:rPr>
        <w:t xml:space="preserve">De natura </w:t>
      </w:r>
      <w:proofErr w:type="spellStart"/>
      <w:r w:rsidRPr="00F168D2">
        <w:rPr>
          <w:i/>
        </w:rPr>
        <w:t>deorum</w:t>
      </w:r>
      <w:proofErr w:type="spellEnd"/>
      <w:r>
        <w:t xml:space="preserve"> II 77-78</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6855"/>
        <w:gridCol w:w="1950"/>
      </w:tblGrid>
      <w:tr w:rsidR="00DE787E" w:rsidTr="00B615B2">
        <w:tc>
          <w:tcPr>
            <w:tcW w:w="483" w:type="dxa"/>
          </w:tcPr>
          <w:p w:rsidR="00DE787E" w:rsidRDefault="00DE787E" w:rsidP="00B615B2">
            <w:pPr>
              <w:spacing w:line="276" w:lineRule="auto"/>
              <w:jc w:val="right"/>
              <w:rPr>
                <w:rFonts w:ascii="Arial" w:hAnsi="Arial" w:cs="Arial"/>
                <w:sz w:val="24"/>
                <w:szCs w:val="24"/>
              </w:rPr>
            </w:pPr>
          </w:p>
          <w:p w:rsidR="00DE787E" w:rsidRDefault="00DE787E" w:rsidP="00B615B2">
            <w:pPr>
              <w:spacing w:line="276" w:lineRule="auto"/>
              <w:jc w:val="right"/>
              <w:rPr>
                <w:rFonts w:ascii="Arial" w:hAnsi="Arial" w:cs="Arial"/>
                <w:sz w:val="24"/>
                <w:szCs w:val="24"/>
              </w:rPr>
            </w:pPr>
          </w:p>
          <w:p w:rsidR="00DE787E" w:rsidRDefault="00DE787E" w:rsidP="00B615B2">
            <w:pPr>
              <w:spacing w:line="276" w:lineRule="auto"/>
              <w:jc w:val="right"/>
              <w:rPr>
                <w:rFonts w:ascii="Arial" w:hAnsi="Arial" w:cs="Arial"/>
                <w:sz w:val="24"/>
                <w:szCs w:val="24"/>
              </w:rPr>
            </w:pPr>
            <w:r>
              <w:rPr>
                <w:rFonts w:ascii="Arial" w:hAnsi="Arial" w:cs="Arial"/>
                <w:sz w:val="24"/>
                <w:szCs w:val="24"/>
              </w:rPr>
              <w:t>3</w:t>
            </w:r>
          </w:p>
          <w:p w:rsidR="00DE787E" w:rsidRDefault="00DE787E" w:rsidP="00B615B2">
            <w:pPr>
              <w:spacing w:line="276" w:lineRule="auto"/>
              <w:jc w:val="right"/>
              <w:rPr>
                <w:rFonts w:ascii="Arial" w:hAnsi="Arial" w:cs="Arial"/>
                <w:sz w:val="24"/>
                <w:szCs w:val="24"/>
              </w:rPr>
            </w:pPr>
          </w:p>
          <w:p w:rsidR="00DE787E" w:rsidRDefault="00DE787E" w:rsidP="00B615B2">
            <w:pPr>
              <w:spacing w:line="276" w:lineRule="auto"/>
              <w:jc w:val="right"/>
              <w:rPr>
                <w:rFonts w:ascii="Arial" w:hAnsi="Arial" w:cs="Arial"/>
                <w:sz w:val="24"/>
                <w:szCs w:val="24"/>
              </w:rPr>
            </w:pPr>
          </w:p>
          <w:p w:rsidR="00DE787E" w:rsidRDefault="00DE787E" w:rsidP="00B615B2">
            <w:pPr>
              <w:spacing w:line="276" w:lineRule="auto"/>
              <w:jc w:val="right"/>
              <w:rPr>
                <w:rFonts w:ascii="Arial" w:hAnsi="Arial" w:cs="Arial"/>
                <w:sz w:val="24"/>
                <w:szCs w:val="24"/>
              </w:rPr>
            </w:pPr>
            <w:r>
              <w:rPr>
                <w:rFonts w:ascii="Arial" w:hAnsi="Arial" w:cs="Arial"/>
                <w:sz w:val="24"/>
                <w:szCs w:val="24"/>
              </w:rPr>
              <w:t>6</w:t>
            </w:r>
          </w:p>
          <w:p w:rsidR="00DE787E" w:rsidRDefault="00DE787E" w:rsidP="00B615B2">
            <w:pPr>
              <w:spacing w:line="276" w:lineRule="auto"/>
              <w:jc w:val="right"/>
              <w:rPr>
                <w:rFonts w:ascii="Arial" w:hAnsi="Arial" w:cs="Arial"/>
                <w:sz w:val="24"/>
                <w:szCs w:val="24"/>
              </w:rPr>
            </w:pPr>
          </w:p>
          <w:p w:rsidR="00DE787E" w:rsidRDefault="00DE787E" w:rsidP="00B615B2">
            <w:pPr>
              <w:spacing w:line="276" w:lineRule="auto"/>
              <w:jc w:val="right"/>
              <w:rPr>
                <w:rFonts w:ascii="Arial" w:hAnsi="Arial" w:cs="Arial"/>
                <w:sz w:val="24"/>
                <w:szCs w:val="24"/>
              </w:rPr>
            </w:pPr>
          </w:p>
          <w:p w:rsidR="00DE787E" w:rsidRDefault="00DE787E" w:rsidP="00B615B2">
            <w:pPr>
              <w:spacing w:line="276" w:lineRule="auto"/>
              <w:jc w:val="right"/>
              <w:rPr>
                <w:rFonts w:ascii="Arial" w:hAnsi="Arial" w:cs="Arial"/>
                <w:sz w:val="24"/>
                <w:szCs w:val="24"/>
              </w:rPr>
            </w:pPr>
            <w:r>
              <w:rPr>
                <w:rFonts w:ascii="Arial" w:hAnsi="Arial" w:cs="Arial"/>
                <w:sz w:val="24"/>
                <w:szCs w:val="24"/>
              </w:rPr>
              <w:t>9</w:t>
            </w:r>
          </w:p>
          <w:p w:rsidR="00DE787E" w:rsidRDefault="00DE787E" w:rsidP="00B615B2">
            <w:pPr>
              <w:spacing w:line="276" w:lineRule="auto"/>
              <w:jc w:val="right"/>
              <w:rPr>
                <w:rFonts w:ascii="Arial" w:hAnsi="Arial" w:cs="Arial"/>
                <w:sz w:val="24"/>
                <w:szCs w:val="24"/>
              </w:rPr>
            </w:pPr>
          </w:p>
          <w:p w:rsidR="00DE787E" w:rsidRDefault="00DE787E" w:rsidP="00B615B2">
            <w:pPr>
              <w:spacing w:line="276" w:lineRule="auto"/>
              <w:jc w:val="right"/>
              <w:rPr>
                <w:rFonts w:ascii="Arial" w:hAnsi="Arial" w:cs="Arial"/>
                <w:sz w:val="24"/>
                <w:szCs w:val="24"/>
              </w:rPr>
            </w:pPr>
          </w:p>
          <w:p w:rsidR="00DE787E" w:rsidRDefault="00DE787E" w:rsidP="00B615B2">
            <w:pPr>
              <w:spacing w:line="276" w:lineRule="auto"/>
              <w:jc w:val="right"/>
              <w:rPr>
                <w:rFonts w:ascii="Arial" w:hAnsi="Arial" w:cs="Arial"/>
                <w:sz w:val="24"/>
                <w:szCs w:val="24"/>
              </w:rPr>
            </w:pPr>
            <w:r>
              <w:rPr>
                <w:rFonts w:ascii="Arial" w:hAnsi="Arial" w:cs="Arial"/>
                <w:sz w:val="24"/>
                <w:szCs w:val="24"/>
              </w:rPr>
              <w:t>12</w:t>
            </w:r>
          </w:p>
          <w:p w:rsidR="00DE787E" w:rsidRDefault="00DE787E" w:rsidP="00B615B2">
            <w:pPr>
              <w:spacing w:line="276" w:lineRule="auto"/>
              <w:jc w:val="right"/>
              <w:rPr>
                <w:rFonts w:ascii="Arial" w:hAnsi="Arial" w:cs="Arial"/>
                <w:sz w:val="24"/>
                <w:szCs w:val="24"/>
              </w:rPr>
            </w:pPr>
          </w:p>
          <w:p w:rsidR="00DE787E" w:rsidRDefault="00DE787E" w:rsidP="00B615B2">
            <w:pPr>
              <w:spacing w:line="276" w:lineRule="auto"/>
              <w:jc w:val="right"/>
              <w:rPr>
                <w:rFonts w:ascii="Arial" w:hAnsi="Arial" w:cs="Arial"/>
                <w:sz w:val="24"/>
                <w:szCs w:val="24"/>
              </w:rPr>
            </w:pPr>
          </w:p>
          <w:p w:rsidR="00DE787E" w:rsidRPr="00174123" w:rsidRDefault="00DE787E" w:rsidP="00B615B2">
            <w:pPr>
              <w:spacing w:line="276" w:lineRule="auto"/>
              <w:jc w:val="right"/>
              <w:rPr>
                <w:rFonts w:ascii="Arial" w:hAnsi="Arial" w:cs="Arial"/>
                <w:sz w:val="24"/>
                <w:szCs w:val="24"/>
              </w:rPr>
            </w:pPr>
            <w:r>
              <w:rPr>
                <w:rFonts w:ascii="Arial" w:hAnsi="Arial" w:cs="Arial"/>
                <w:sz w:val="24"/>
                <w:szCs w:val="24"/>
              </w:rPr>
              <w:t>15</w:t>
            </w:r>
          </w:p>
        </w:tc>
        <w:tc>
          <w:tcPr>
            <w:tcW w:w="6855" w:type="dxa"/>
            <w:tcBorders>
              <w:right w:val="single" w:sz="4" w:space="0" w:color="auto"/>
            </w:tcBorders>
          </w:tcPr>
          <w:p w:rsidR="00DE787E" w:rsidRPr="00174123" w:rsidRDefault="00DE787E" w:rsidP="00B615B2">
            <w:pPr>
              <w:spacing w:line="276" w:lineRule="auto"/>
              <w:rPr>
                <w:rFonts w:ascii="Arial" w:hAnsi="Arial" w:cs="Arial"/>
                <w:sz w:val="24"/>
                <w:szCs w:val="24"/>
              </w:rPr>
            </w:pPr>
            <w:proofErr w:type="spellStart"/>
            <w:r w:rsidRPr="00174123">
              <w:rPr>
                <w:rFonts w:ascii="Arial" w:hAnsi="Arial" w:cs="Arial"/>
                <w:sz w:val="24"/>
                <w:szCs w:val="24"/>
              </w:rPr>
              <w:t>Nihil</w:t>
            </w:r>
            <w:proofErr w:type="spellEnd"/>
            <w:r w:rsidRPr="00174123">
              <w:rPr>
                <w:rFonts w:ascii="Arial" w:hAnsi="Arial" w:cs="Arial"/>
                <w:sz w:val="24"/>
                <w:szCs w:val="24"/>
              </w:rPr>
              <w:t xml:space="preserve"> </w:t>
            </w:r>
            <w:proofErr w:type="spellStart"/>
            <w:r w:rsidRPr="00174123">
              <w:rPr>
                <w:rFonts w:ascii="Arial" w:hAnsi="Arial" w:cs="Arial"/>
                <w:sz w:val="24"/>
                <w:szCs w:val="24"/>
              </w:rPr>
              <w:t>est</w:t>
            </w:r>
            <w:proofErr w:type="spellEnd"/>
            <w:r w:rsidRPr="00174123">
              <w:rPr>
                <w:rFonts w:ascii="Arial" w:hAnsi="Arial" w:cs="Arial"/>
                <w:sz w:val="24"/>
                <w:szCs w:val="24"/>
              </w:rPr>
              <w:t xml:space="preserve"> </w:t>
            </w:r>
            <w:proofErr w:type="spellStart"/>
            <w:r w:rsidRPr="00174123">
              <w:rPr>
                <w:rFonts w:ascii="Arial" w:hAnsi="Arial" w:cs="Arial"/>
                <w:sz w:val="24"/>
                <w:szCs w:val="24"/>
              </w:rPr>
              <w:t>autem</w:t>
            </w:r>
            <w:proofErr w:type="spellEnd"/>
            <w:r w:rsidRPr="00174123">
              <w:rPr>
                <w:rFonts w:ascii="Arial" w:hAnsi="Arial" w:cs="Arial"/>
                <w:sz w:val="24"/>
                <w:szCs w:val="24"/>
              </w:rPr>
              <w:t xml:space="preserve"> </w:t>
            </w:r>
            <w:proofErr w:type="spellStart"/>
            <w:r w:rsidRPr="001139F1">
              <w:rPr>
                <w:rFonts w:ascii="Arial" w:hAnsi="Arial" w:cs="Arial"/>
                <w:sz w:val="24"/>
                <w:szCs w:val="24"/>
              </w:rPr>
              <w:t>praestantius</w:t>
            </w:r>
            <w:proofErr w:type="spellEnd"/>
            <w:r w:rsidRPr="001139F1">
              <w:rPr>
                <w:rFonts w:ascii="Arial" w:hAnsi="Arial" w:cs="Arial"/>
                <w:sz w:val="24"/>
                <w:szCs w:val="24"/>
              </w:rPr>
              <w:t xml:space="preserve"> </w:t>
            </w:r>
            <w:proofErr w:type="spellStart"/>
            <w:r w:rsidRPr="00174123">
              <w:rPr>
                <w:rFonts w:ascii="Arial" w:hAnsi="Arial" w:cs="Arial"/>
                <w:sz w:val="24"/>
                <w:szCs w:val="24"/>
              </w:rPr>
              <w:t>deo</w:t>
            </w:r>
            <w:proofErr w:type="spellEnd"/>
            <w:r w:rsidRPr="00174123">
              <w:rPr>
                <w:rFonts w:ascii="Arial" w:hAnsi="Arial" w:cs="Arial"/>
                <w:sz w:val="24"/>
                <w:szCs w:val="24"/>
              </w:rPr>
              <w:t xml:space="preserve">; ab </w:t>
            </w:r>
            <w:proofErr w:type="spellStart"/>
            <w:r w:rsidRPr="00174123">
              <w:rPr>
                <w:rFonts w:ascii="Arial" w:hAnsi="Arial" w:cs="Arial"/>
                <w:sz w:val="24"/>
                <w:szCs w:val="24"/>
              </w:rPr>
              <w:t>eo</w:t>
            </w:r>
            <w:proofErr w:type="spellEnd"/>
            <w:r w:rsidRPr="00174123">
              <w:rPr>
                <w:rFonts w:ascii="Arial" w:hAnsi="Arial" w:cs="Arial"/>
                <w:sz w:val="24"/>
                <w:szCs w:val="24"/>
              </w:rPr>
              <w:t xml:space="preserve"> </w:t>
            </w:r>
            <w:proofErr w:type="spellStart"/>
            <w:r w:rsidRPr="00174123">
              <w:rPr>
                <w:rFonts w:ascii="Arial" w:hAnsi="Arial" w:cs="Arial"/>
                <w:sz w:val="24"/>
                <w:szCs w:val="24"/>
              </w:rPr>
              <w:t>igitur</w:t>
            </w:r>
            <w:proofErr w:type="spellEnd"/>
            <w:r w:rsidRPr="00174123">
              <w:rPr>
                <w:rFonts w:ascii="Arial" w:hAnsi="Arial" w:cs="Arial"/>
                <w:sz w:val="24"/>
                <w:szCs w:val="24"/>
              </w:rPr>
              <w:t xml:space="preserve"> </w:t>
            </w:r>
            <w:proofErr w:type="spellStart"/>
            <w:r w:rsidRPr="00174123">
              <w:rPr>
                <w:rFonts w:ascii="Arial" w:hAnsi="Arial" w:cs="Arial"/>
                <w:sz w:val="24"/>
                <w:szCs w:val="24"/>
              </w:rPr>
              <w:t>mundum</w:t>
            </w:r>
            <w:proofErr w:type="spellEnd"/>
            <w:r w:rsidRPr="00174123">
              <w:rPr>
                <w:rFonts w:ascii="Arial" w:hAnsi="Arial" w:cs="Arial"/>
                <w:sz w:val="24"/>
                <w:szCs w:val="24"/>
              </w:rPr>
              <w:t xml:space="preserve"> </w:t>
            </w:r>
            <w:proofErr w:type="spellStart"/>
            <w:r w:rsidRPr="00174123">
              <w:rPr>
                <w:rFonts w:ascii="Arial" w:hAnsi="Arial" w:cs="Arial"/>
                <w:sz w:val="24"/>
                <w:szCs w:val="24"/>
              </w:rPr>
              <w:t>necesse</w:t>
            </w:r>
            <w:proofErr w:type="spellEnd"/>
            <w:r w:rsidRPr="00174123">
              <w:rPr>
                <w:rFonts w:ascii="Arial" w:hAnsi="Arial" w:cs="Arial"/>
                <w:sz w:val="24"/>
                <w:szCs w:val="24"/>
              </w:rPr>
              <w:t xml:space="preserve"> </w:t>
            </w:r>
            <w:proofErr w:type="spellStart"/>
            <w:r w:rsidRPr="00174123">
              <w:rPr>
                <w:rFonts w:ascii="Arial" w:hAnsi="Arial" w:cs="Arial"/>
                <w:sz w:val="24"/>
                <w:szCs w:val="24"/>
              </w:rPr>
              <w:t>est</w:t>
            </w:r>
            <w:proofErr w:type="spellEnd"/>
            <w:r w:rsidRPr="00174123">
              <w:rPr>
                <w:rFonts w:ascii="Arial" w:hAnsi="Arial" w:cs="Arial"/>
                <w:sz w:val="24"/>
                <w:szCs w:val="24"/>
              </w:rPr>
              <w:t xml:space="preserve"> </w:t>
            </w:r>
            <w:proofErr w:type="spellStart"/>
            <w:r w:rsidRPr="000631F0">
              <w:rPr>
                <w:rFonts w:ascii="Arial" w:hAnsi="Arial" w:cs="Arial"/>
                <w:sz w:val="24"/>
                <w:szCs w:val="24"/>
              </w:rPr>
              <w:t>regi</w:t>
            </w:r>
            <w:proofErr w:type="spellEnd"/>
            <w:r w:rsidRPr="00174123">
              <w:rPr>
                <w:rFonts w:ascii="Arial" w:hAnsi="Arial" w:cs="Arial"/>
                <w:sz w:val="24"/>
                <w:szCs w:val="24"/>
              </w:rPr>
              <w:t xml:space="preserve">; </w:t>
            </w:r>
            <w:proofErr w:type="spellStart"/>
            <w:r w:rsidRPr="001139F1">
              <w:rPr>
                <w:rFonts w:ascii="Arial" w:hAnsi="Arial" w:cs="Arial"/>
                <w:sz w:val="24"/>
                <w:szCs w:val="24"/>
              </w:rPr>
              <w:t>nulli</w:t>
            </w:r>
            <w:proofErr w:type="spellEnd"/>
            <w:r w:rsidRPr="001139F1">
              <w:rPr>
                <w:rFonts w:ascii="Arial" w:hAnsi="Arial" w:cs="Arial"/>
                <w:sz w:val="24"/>
                <w:szCs w:val="24"/>
              </w:rPr>
              <w:t xml:space="preserve"> </w:t>
            </w:r>
            <w:proofErr w:type="spellStart"/>
            <w:r w:rsidRPr="00174123">
              <w:rPr>
                <w:rFonts w:ascii="Arial" w:hAnsi="Arial" w:cs="Arial"/>
                <w:sz w:val="24"/>
                <w:szCs w:val="24"/>
              </w:rPr>
              <w:t>igitur</w:t>
            </w:r>
            <w:proofErr w:type="spellEnd"/>
            <w:r w:rsidRPr="00174123">
              <w:rPr>
                <w:rFonts w:ascii="Arial" w:hAnsi="Arial" w:cs="Arial"/>
                <w:sz w:val="24"/>
                <w:szCs w:val="24"/>
              </w:rPr>
              <w:t xml:space="preserve"> </w:t>
            </w:r>
            <w:proofErr w:type="spellStart"/>
            <w:r w:rsidRPr="00174123">
              <w:rPr>
                <w:rFonts w:ascii="Arial" w:hAnsi="Arial" w:cs="Arial"/>
                <w:sz w:val="24"/>
                <w:szCs w:val="24"/>
              </w:rPr>
              <w:t>est</w:t>
            </w:r>
            <w:proofErr w:type="spellEnd"/>
            <w:r w:rsidRPr="00174123">
              <w:rPr>
                <w:rFonts w:ascii="Arial" w:hAnsi="Arial" w:cs="Arial"/>
                <w:sz w:val="24"/>
                <w:szCs w:val="24"/>
              </w:rPr>
              <w:t xml:space="preserve"> </w:t>
            </w:r>
            <w:proofErr w:type="spellStart"/>
            <w:r w:rsidRPr="00174123">
              <w:rPr>
                <w:rFonts w:ascii="Arial" w:hAnsi="Arial" w:cs="Arial"/>
                <w:sz w:val="24"/>
                <w:szCs w:val="24"/>
              </w:rPr>
              <w:t>naturae</w:t>
            </w:r>
            <w:proofErr w:type="spellEnd"/>
            <w:r w:rsidRPr="00174123">
              <w:rPr>
                <w:rFonts w:ascii="Arial" w:hAnsi="Arial" w:cs="Arial"/>
                <w:sz w:val="24"/>
                <w:szCs w:val="24"/>
              </w:rPr>
              <w:t xml:space="preserve"> </w:t>
            </w:r>
            <w:proofErr w:type="spellStart"/>
            <w:r w:rsidRPr="00015208">
              <w:rPr>
                <w:rFonts w:ascii="Arial" w:hAnsi="Arial" w:cs="Arial"/>
                <w:sz w:val="24"/>
                <w:szCs w:val="24"/>
              </w:rPr>
              <w:t>oboediens</w:t>
            </w:r>
            <w:proofErr w:type="spellEnd"/>
            <w:r w:rsidRPr="00015208">
              <w:rPr>
                <w:rFonts w:ascii="Arial" w:hAnsi="Arial" w:cs="Arial"/>
                <w:sz w:val="24"/>
                <w:szCs w:val="24"/>
              </w:rPr>
              <w:t xml:space="preserve"> </w:t>
            </w:r>
            <w:proofErr w:type="spellStart"/>
            <w:r w:rsidRPr="00174123">
              <w:rPr>
                <w:rFonts w:ascii="Arial" w:hAnsi="Arial" w:cs="Arial"/>
                <w:sz w:val="24"/>
                <w:szCs w:val="24"/>
              </w:rPr>
              <w:t>aut</w:t>
            </w:r>
            <w:proofErr w:type="spellEnd"/>
            <w:r w:rsidRPr="00174123">
              <w:rPr>
                <w:rFonts w:ascii="Arial" w:hAnsi="Arial" w:cs="Arial"/>
                <w:sz w:val="24"/>
                <w:szCs w:val="24"/>
              </w:rPr>
              <w:t xml:space="preserve"> </w:t>
            </w:r>
            <w:proofErr w:type="spellStart"/>
            <w:r w:rsidRPr="00015208">
              <w:rPr>
                <w:rFonts w:ascii="Arial" w:hAnsi="Arial" w:cs="Arial"/>
                <w:sz w:val="24"/>
                <w:szCs w:val="24"/>
              </w:rPr>
              <w:t>subiectus</w:t>
            </w:r>
            <w:proofErr w:type="spellEnd"/>
            <w:r w:rsidRPr="00015208">
              <w:rPr>
                <w:rFonts w:ascii="Arial" w:hAnsi="Arial" w:cs="Arial"/>
                <w:sz w:val="24"/>
                <w:szCs w:val="24"/>
              </w:rPr>
              <w:t xml:space="preserve"> </w:t>
            </w:r>
            <w:proofErr w:type="spellStart"/>
            <w:r w:rsidRPr="00174123">
              <w:rPr>
                <w:rFonts w:ascii="Arial" w:hAnsi="Arial" w:cs="Arial"/>
                <w:sz w:val="24"/>
                <w:szCs w:val="24"/>
              </w:rPr>
              <w:t>deus</w:t>
            </w:r>
            <w:proofErr w:type="spellEnd"/>
            <w:r w:rsidRPr="00174123">
              <w:rPr>
                <w:rFonts w:ascii="Arial" w:hAnsi="Arial" w:cs="Arial"/>
                <w:sz w:val="24"/>
                <w:szCs w:val="24"/>
              </w:rPr>
              <w:t xml:space="preserve">; </w:t>
            </w:r>
            <w:proofErr w:type="spellStart"/>
            <w:r w:rsidRPr="00174123">
              <w:rPr>
                <w:rFonts w:ascii="Arial" w:hAnsi="Arial" w:cs="Arial"/>
                <w:sz w:val="24"/>
                <w:szCs w:val="24"/>
              </w:rPr>
              <w:t>omnem</w:t>
            </w:r>
            <w:proofErr w:type="spellEnd"/>
            <w:r w:rsidRPr="00174123">
              <w:rPr>
                <w:rFonts w:ascii="Arial" w:hAnsi="Arial" w:cs="Arial"/>
                <w:sz w:val="24"/>
                <w:szCs w:val="24"/>
              </w:rPr>
              <w:t xml:space="preserve"> ergo </w:t>
            </w:r>
            <w:proofErr w:type="spellStart"/>
            <w:r w:rsidRPr="00D9610C">
              <w:rPr>
                <w:rFonts w:ascii="Arial" w:hAnsi="Arial" w:cs="Arial"/>
                <w:sz w:val="24"/>
                <w:szCs w:val="24"/>
              </w:rPr>
              <w:t>regit</w:t>
            </w:r>
            <w:proofErr w:type="spellEnd"/>
            <w:r w:rsidRPr="00174123">
              <w:rPr>
                <w:rFonts w:ascii="Arial" w:hAnsi="Arial" w:cs="Arial"/>
                <w:sz w:val="24"/>
                <w:szCs w:val="24"/>
              </w:rPr>
              <w:t xml:space="preserve"> </w:t>
            </w:r>
            <w:proofErr w:type="spellStart"/>
            <w:r w:rsidRPr="00174123">
              <w:rPr>
                <w:rFonts w:ascii="Arial" w:hAnsi="Arial" w:cs="Arial"/>
                <w:sz w:val="24"/>
                <w:szCs w:val="24"/>
              </w:rPr>
              <w:t>ipse</w:t>
            </w:r>
            <w:proofErr w:type="spellEnd"/>
            <w:r w:rsidRPr="00174123">
              <w:rPr>
                <w:rFonts w:ascii="Arial" w:hAnsi="Arial" w:cs="Arial"/>
                <w:sz w:val="24"/>
                <w:szCs w:val="24"/>
              </w:rPr>
              <w:t xml:space="preserve"> </w:t>
            </w:r>
            <w:proofErr w:type="spellStart"/>
            <w:r w:rsidRPr="00174123">
              <w:rPr>
                <w:rFonts w:ascii="Arial" w:hAnsi="Arial" w:cs="Arial"/>
                <w:sz w:val="24"/>
                <w:szCs w:val="24"/>
              </w:rPr>
              <w:t>naturam</w:t>
            </w:r>
            <w:proofErr w:type="spellEnd"/>
            <w:r w:rsidRPr="00174123">
              <w:rPr>
                <w:rFonts w:ascii="Arial" w:hAnsi="Arial" w:cs="Arial"/>
                <w:sz w:val="24"/>
                <w:szCs w:val="24"/>
              </w:rPr>
              <w:t xml:space="preserve">. </w:t>
            </w:r>
            <w:proofErr w:type="spellStart"/>
            <w:r w:rsidRPr="00174123">
              <w:rPr>
                <w:rFonts w:ascii="Arial" w:hAnsi="Arial" w:cs="Arial"/>
                <w:sz w:val="24"/>
                <w:szCs w:val="24"/>
              </w:rPr>
              <w:t>Etenim</w:t>
            </w:r>
            <w:proofErr w:type="spellEnd"/>
            <w:r w:rsidRPr="00174123">
              <w:rPr>
                <w:rFonts w:ascii="Arial" w:hAnsi="Arial" w:cs="Arial"/>
                <w:sz w:val="24"/>
                <w:szCs w:val="24"/>
              </w:rPr>
              <w:t xml:space="preserve"> si </w:t>
            </w:r>
            <w:proofErr w:type="spellStart"/>
            <w:r w:rsidRPr="00D9610C">
              <w:rPr>
                <w:rFonts w:ascii="Arial" w:hAnsi="Arial" w:cs="Arial"/>
                <w:sz w:val="24"/>
                <w:szCs w:val="24"/>
              </w:rPr>
              <w:t>concedimus</w:t>
            </w:r>
            <w:proofErr w:type="spellEnd"/>
            <w:r w:rsidRPr="00174123">
              <w:rPr>
                <w:rFonts w:ascii="Arial" w:hAnsi="Arial" w:cs="Arial"/>
                <w:sz w:val="24"/>
                <w:szCs w:val="24"/>
              </w:rPr>
              <w:t xml:space="preserve"> </w:t>
            </w:r>
            <w:proofErr w:type="spellStart"/>
            <w:r w:rsidRPr="00015208">
              <w:rPr>
                <w:rFonts w:ascii="Arial" w:hAnsi="Arial" w:cs="Arial"/>
                <w:sz w:val="24"/>
                <w:szCs w:val="24"/>
              </w:rPr>
              <w:t>intellegentes</w:t>
            </w:r>
            <w:proofErr w:type="spellEnd"/>
            <w:r w:rsidRPr="00015208">
              <w:rPr>
                <w:rFonts w:ascii="Arial" w:hAnsi="Arial" w:cs="Arial"/>
                <w:sz w:val="24"/>
                <w:szCs w:val="24"/>
              </w:rPr>
              <w:t xml:space="preserve"> </w:t>
            </w:r>
            <w:r w:rsidRPr="00174123">
              <w:rPr>
                <w:rFonts w:ascii="Arial" w:hAnsi="Arial" w:cs="Arial"/>
                <w:sz w:val="24"/>
                <w:szCs w:val="24"/>
              </w:rPr>
              <w:t xml:space="preserve">esse </w:t>
            </w:r>
            <w:proofErr w:type="spellStart"/>
            <w:r w:rsidRPr="00174123">
              <w:rPr>
                <w:rFonts w:ascii="Arial" w:hAnsi="Arial" w:cs="Arial"/>
                <w:sz w:val="24"/>
                <w:szCs w:val="24"/>
              </w:rPr>
              <w:t>deos</w:t>
            </w:r>
            <w:proofErr w:type="spellEnd"/>
            <w:r w:rsidRPr="00174123">
              <w:rPr>
                <w:rFonts w:ascii="Arial" w:hAnsi="Arial" w:cs="Arial"/>
                <w:sz w:val="24"/>
                <w:szCs w:val="24"/>
              </w:rPr>
              <w:t xml:space="preserve">, </w:t>
            </w:r>
            <w:proofErr w:type="spellStart"/>
            <w:r w:rsidRPr="00174123">
              <w:rPr>
                <w:rFonts w:ascii="Arial" w:hAnsi="Arial" w:cs="Arial"/>
                <w:sz w:val="24"/>
                <w:szCs w:val="24"/>
              </w:rPr>
              <w:t>concedimus</w:t>
            </w:r>
            <w:proofErr w:type="spellEnd"/>
            <w:r w:rsidRPr="00174123">
              <w:rPr>
                <w:rFonts w:ascii="Arial" w:hAnsi="Arial" w:cs="Arial"/>
                <w:sz w:val="24"/>
                <w:szCs w:val="24"/>
              </w:rPr>
              <w:t xml:space="preserve"> </w:t>
            </w:r>
            <w:proofErr w:type="spellStart"/>
            <w:r w:rsidRPr="00174123">
              <w:rPr>
                <w:rFonts w:ascii="Arial" w:hAnsi="Arial" w:cs="Arial"/>
                <w:sz w:val="24"/>
                <w:szCs w:val="24"/>
              </w:rPr>
              <w:t>etiam</w:t>
            </w:r>
            <w:proofErr w:type="spellEnd"/>
            <w:r w:rsidRPr="00174123">
              <w:rPr>
                <w:rFonts w:ascii="Arial" w:hAnsi="Arial" w:cs="Arial"/>
                <w:sz w:val="24"/>
                <w:szCs w:val="24"/>
              </w:rPr>
              <w:t xml:space="preserve"> </w:t>
            </w:r>
            <w:proofErr w:type="spellStart"/>
            <w:r w:rsidRPr="00015208">
              <w:rPr>
                <w:rFonts w:ascii="Arial" w:hAnsi="Arial" w:cs="Arial"/>
                <w:sz w:val="24"/>
                <w:szCs w:val="24"/>
              </w:rPr>
              <w:t>providentes</w:t>
            </w:r>
            <w:proofErr w:type="spellEnd"/>
            <w:r w:rsidRPr="00015208">
              <w:rPr>
                <w:rFonts w:ascii="Arial" w:hAnsi="Arial" w:cs="Arial"/>
                <w:sz w:val="24"/>
                <w:szCs w:val="24"/>
              </w:rPr>
              <w:t xml:space="preserve"> </w:t>
            </w:r>
            <w:r w:rsidRPr="00174123">
              <w:rPr>
                <w:rFonts w:ascii="Arial" w:hAnsi="Arial" w:cs="Arial"/>
                <w:sz w:val="24"/>
                <w:szCs w:val="24"/>
              </w:rPr>
              <w:t xml:space="preserve">et </w:t>
            </w:r>
            <w:proofErr w:type="spellStart"/>
            <w:r w:rsidRPr="00174123">
              <w:rPr>
                <w:rFonts w:ascii="Arial" w:hAnsi="Arial" w:cs="Arial"/>
                <w:sz w:val="24"/>
                <w:szCs w:val="24"/>
              </w:rPr>
              <w:t>rerum</w:t>
            </w:r>
            <w:proofErr w:type="spellEnd"/>
            <w:r w:rsidRPr="00174123">
              <w:rPr>
                <w:rFonts w:ascii="Arial" w:hAnsi="Arial" w:cs="Arial"/>
                <w:sz w:val="24"/>
                <w:szCs w:val="24"/>
              </w:rPr>
              <w:t xml:space="preserve"> </w:t>
            </w:r>
            <w:proofErr w:type="spellStart"/>
            <w:r w:rsidRPr="00174123">
              <w:rPr>
                <w:rFonts w:ascii="Arial" w:hAnsi="Arial" w:cs="Arial"/>
                <w:sz w:val="24"/>
                <w:szCs w:val="24"/>
              </w:rPr>
              <w:t>quidem</w:t>
            </w:r>
            <w:proofErr w:type="spellEnd"/>
            <w:r w:rsidRPr="00174123">
              <w:rPr>
                <w:rFonts w:ascii="Arial" w:hAnsi="Arial" w:cs="Arial"/>
                <w:sz w:val="24"/>
                <w:szCs w:val="24"/>
              </w:rPr>
              <w:t xml:space="preserve"> </w:t>
            </w:r>
            <w:proofErr w:type="spellStart"/>
            <w:r w:rsidRPr="00174123">
              <w:rPr>
                <w:rFonts w:ascii="Arial" w:hAnsi="Arial" w:cs="Arial"/>
                <w:sz w:val="24"/>
                <w:szCs w:val="24"/>
              </w:rPr>
              <w:t>max</w:t>
            </w:r>
            <w:r>
              <w:rPr>
                <w:rFonts w:ascii="Arial" w:hAnsi="Arial" w:cs="Arial"/>
                <w:sz w:val="24"/>
                <w:szCs w:val="24"/>
              </w:rPr>
              <w:t>i</w:t>
            </w:r>
            <w:r w:rsidRPr="00174123">
              <w:rPr>
                <w:rFonts w:ascii="Arial" w:hAnsi="Arial" w:cs="Arial"/>
                <w:sz w:val="24"/>
                <w:szCs w:val="24"/>
              </w:rPr>
              <w:t>marum</w:t>
            </w:r>
            <w:proofErr w:type="spellEnd"/>
            <w:r w:rsidRPr="00174123">
              <w:rPr>
                <w:rFonts w:ascii="Arial" w:hAnsi="Arial" w:cs="Arial"/>
                <w:sz w:val="24"/>
                <w:szCs w:val="24"/>
              </w:rPr>
              <w:t xml:space="preserve">. Ergo </w:t>
            </w:r>
            <w:proofErr w:type="spellStart"/>
            <w:r w:rsidRPr="00174123">
              <w:rPr>
                <w:rFonts w:ascii="Arial" w:hAnsi="Arial" w:cs="Arial"/>
                <w:sz w:val="24"/>
                <w:szCs w:val="24"/>
              </w:rPr>
              <w:t>utrum</w:t>
            </w:r>
            <w:proofErr w:type="spellEnd"/>
            <w:r w:rsidRPr="00174123">
              <w:rPr>
                <w:rFonts w:ascii="Arial" w:hAnsi="Arial" w:cs="Arial"/>
                <w:sz w:val="24"/>
                <w:szCs w:val="24"/>
              </w:rPr>
              <w:t xml:space="preserve"> </w:t>
            </w:r>
            <w:r w:rsidRPr="000631F0">
              <w:rPr>
                <w:rFonts w:ascii="Arial" w:hAnsi="Arial" w:cs="Arial"/>
                <w:sz w:val="24"/>
                <w:szCs w:val="24"/>
              </w:rPr>
              <w:t>ignorant</w:t>
            </w:r>
            <w:r>
              <w:rPr>
                <w:rFonts w:ascii="Arial" w:hAnsi="Arial" w:cs="Arial"/>
                <w:sz w:val="24"/>
                <w:szCs w:val="24"/>
              </w:rPr>
              <w:t xml:space="preserve">, </w:t>
            </w:r>
            <w:r w:rsidRPr="000631F0">
              <w:rPr>
                <w:rFonts w:ascii="Arial" w:hAnsi="Arial" w:cs="Arial"/>
                <w:sz w:val="24"/>
                <w:szCs w:val="24"/>
              </w:rPr>
              <w:t xml:space="preserve"> </w:t>
            </w:r>
            <w:proofErr w:type="spellStart"/>
            <w:r w:rsidRPr="00174123">
              <w:rPr>
                <w:rFonts w:ascii="Arial" w:hAnsi="Arial" w:cs="Arial"/>
                <w:sz w:val="24"/>
                <w:szCs w:val="24"/>
              </w:rPr>
              <w:t>quae</w:t>
            </w:r>
            <w:proofErr w:type="spellEnd"/>
            <w:r w:rsidRPr="00174123">
              <w:rPr>
                <w:rFonts w:ascii="Arial" w:hAnsi="Arial" w:cs="Arial"/>
                <w:sz w:val="24"/>
                <w:szCs w:val="24"/>
              </w:rPr>
              <w:t xml:space="preserve"> </w:t>
            </w:r>
            <w:proofErr w:type="spellStart"/>
            <w:r w:rsidRPr="00174123">
              <w:rPr>
                <w:rFonts w:ascii="Arial" w:hAnsi="Arial" w:cs="Arial"/>
                <w:sz w:val="24"/>
                <w:szCs w:val="24"/>
              </w:rPr>
              <w:t>res</w:t>
            </w:r>
            <w:proofErr w:type="spellEnd"/>
            <w:r w:rsidRPr="00174123">
              <w:rPr>
                <w:rFonts w:ascii="Arial" w:hAnsi="Arial" w:cs="Arial"/>
                <w:sz w:val="24"/>
                <w:szCs w:val="24"/>
              </w:rPr>
              <w:t xml:space="preserve"> </w:t>
            </w:r>
            <w:proofErr w:type="spellStart"/>
            <w:r w:rsidRPr="00174123">
              <w:rPr>
                <w:rFonts w:ascii="Arial" w:hAnsi="Arial" w:cs="Arial"/>
                <w:sz w:val="24"/>
                <w:szCs w:val="24"/>
              </w:rPr>
              <w:t>max</w:t>
            </w:r>
            <w:r>
              <w:rPr>
                <w:rFonts w:ascii="Arial" w:hAnsi="Arial" w:cs="Arial"/>
                <w:sz w:val="24"/>
                <w:szCs w:val="24"/>
              </w:rPr>
              <w:t>i</w:t>
            </w:r>
            <w:r w:rsidRPr="00174123">
              <w:rPr>
                <w:rFonts w:ascii="Arial" w:hAnsi="Arial" w:cs="Arial"/>
                <w:sz w:val="24"/>
                <w:szCs w:val="24"/>
              </w:rPr>
              <w:t>mae</w:t>
            </w:r>
            <w:proofErr w:type="spellEnd"/>
            <w:r w:rsidRPr="00174123">
              <w:rPr>
                <w:rFonts w:ascii="Arial" w:hAnsi="Arial" w:cs="Arial"/>
                <w:sz w:val="24"/>
                <w:szCs w:val="24"/>
              </w:rPr>
              <w:t xml:space="preserve"> </w:t>
            </w:r>
            <w:proofErr w:type="spellStart"/>
            <w:r w:rsidRPr="00174123">
              <w:rPr>
                <w:rFonts w:ascii="Arial" w:hAnsi="Arial" w:cs="Arial"/>
                <w:sz w:val="24"/>
                <w:szCs w:val="24"/>
              </w:rPr>
              <w:t>sint</w:t>
            </w:r>
            <w:proofErr w:type="spellEnd"/>
            <w:r w:rsidRPr="00174123">
              <w:rPr>
                <w:rFonts w:ascii="Arial" w:hAnsi="Arial" w:cs="Arial"/>
                <w:sz w:val="24"/>
                <w:szCs w:val="24"/>
              </w:rPr>
              <w:t xml:space="preserve"> </w:t>
            </w:r>
            <w:proofErr w:type="spellStart"/>
            <w:r w:rsidRPr="00174123">
              <w:rPr>
                <w:rFonts w:ascii="Arial" w:hAnsi="Arial" w:cs="Arial"/>
                <w:sz w:val="24"/>
                <w:szCs w:val="24"/>
              </w:rPr>
              <w:t>quoque</w:t>
            </w:r>
            <w:proofErr w:type="spellEnd"/>
            <w:r w:rsidRPr="00174123">
              <w:rPr>
                <w:rFonts w:ascii="Arial" w:hAnsi="Arial" w:cs="Arial"/>
                <w:sz w:val="24"/>
                <w:szCs w:val="24"/>
              </w:rPr>
              <w:t xml:space="preserve"> </w:t>
            </w:r>
            <w:proofErr w:type="spellStart"/>
            <w:r w:rsidRPr="00174123">
              <w:rPr>
                <w:rFonts w:ascii="Arial" w:hAnsi="Arial" w:cs="Arial"/>
                <w:sz w:val="24"/>
                <w:szCs w:val="24"/>
              </w:rPr>
              <w:t>eae</w:t>
            </w:r>
            <w:proofErr w:type="spellEnd"/>
            <w:r w:rsidRPr="00174123">
              <w:rPr>
                <w:rFonts w:ascii="Arial" w:hAnsi="Arial" w:cs="Arial"/>
                <w:sz w:val="24"/>
                <w:szCs w:val="24"/>
              </w:rPr>
              <w:t xml:space="preserve"> </w:t>
            </w:r>
            <w:proofErr w:type="spellStart"/>
            <w:r w:rsidRPr="00174123">
              <w:rPr>
                <w:rFonts w:ascii="Arial" w:hAnsi="Arial" w:cs="Arial"/>
                <w:sz w:val="24"/>
                <w:szCs w:val="24"/>
              </w:rPr>
              <w:t>modo</w:t>
            </w:r>
            <w:proofErr w:type="spellEnd"/>
            <w:r w:rsidRPr="00174123">
              <w:rPr>
                <w:rFonts w:ascii="Arial" w:hAnsi="Arial" w:cs="Arial"/>
                <w:sz w:val="24"/>
                <w:szCs w:val="24"/>
              </w:rPr>
              <w:t xml:space="preserve"> </w:t>
            </w:r>
            <w:proofErr w:type="spellStart"/>
            <w:r w:rsidRPr="001139F1">
              <w:rPr>
                <w:rFonts w:ascii="Arial" w:hAnsi="Arial" w:cs="Arial"/>
                <w:sz w:val="24"/>
                <w:szCs w:val="24"/>
              </w:rPr>
              <w:t>tractandae</w:t>
            </w:r>
            <w:proofErr w:type="spellEnd"/>
            <w:r w:rsidRPr="001139F1">
              <w:rPr>
                <w:rFonts w:ascii="Arial" w:hAnsi="Arial" w:cs="Arial"/>
                <w:sz w:val="24"/>
                <w:szCs w:val="24"/>
              </w:rPr>
              <w:t xml:space="preserve"> </w:t>
            </w:r>
            <w:r w:rsidRPr="00174123">
              <w:rPr>
                <w:rFonts w:ascii="Arial" w:hAnsi="Arial" w:cs="Arial"/>
                <w:sz w:val="24"/>
                <w:szCs w:val="24"/>
              </w:rPr>
              <w:t xml:space="preserve">et </w:t>
            </w:r>
            <w:proofErr w:type="spellStart"/>
            <w:r w:rsidRPr="001139F1">
              <w:rPr>
                <w:rFonts w:ascii="Arial" w:hAnsi="Arial" w:cs="Arial"/>
                <w:sz w:val="24"/>
                <w:szCs w:val="24"/>
              </w:rPr>
              <w:t>tuendae</w:t>
            </w:r>
            <w:proofErr w:type="spellEnd"/>
            <w:r w:rsidRPr="00174123">
              <w:rPr>
                <w:rFonts w:ascii="Arial" w:hAnsi="Arial" w:cs="Arial"/>
                <w:sz w:val="24"/>
                <w:szCs w:val="24"/>
              </w:rPr>
              <w:t xml:space="preserve">, an </w:t>
            </w:r>
            <w:proofErr w:type="spellStart"/>
            <w:r w:rsidRPr="00174123">
              <w:rPr>
                <w:rFonts w:ascii="Arial" w:hAnsi="Arial" w:cs="Arial"/>
                <w:sz w:val="24"/>
                <w:szCs w:val="24"/>
              </w:rPr>
              <w:t>vim</w:t>
            </w:r>
            <w:proofErr w:type="spellEnd"/>
            <w:r w:rsidRPr="00174123">
              <w:rPr>
                <w:rFonts w:ascii="Arial" w:hAnsi="Arial" w:cs="Arial"/>
                <w:sz w:val="24"/>
                <w:szCs w:val="24"/>
              </w:rPr>
              <w:t xml:space="preserve"> non </w:t>
            </w:r>
            <w:proofErr w:type="spellStart"/>
            <w:r w:rsidRPr="00174123">
              <w:rPr>
                <w:rFonts w:ascii="Arial" w:hAnsi="Arial" w:cs="Arial"/>
                <w:sz w:val="24"/>
                <w:szCs w:val="24"/>
              </w:rPr>
              <w:t>habent</w:t>
            </w:r>
            <w:proofErr w:type="spellEnd"/>
            <w:r>
              <w:rPr>
                <w:rFonts w:ascii="Arial" w:hAnsi="Arial" w:cs="Arial"/>
                <w:sz w:val="24"/>
                <w:szCs w:val="24"/>
              </w:rPr>
              <w:t>,</w:t>
            </w:r>
            <w:r w:rsidRPr="00174123">
              <w:rPr>
                <w:rFonts w:ascii="Arial" w:hAnsi="Arial" w:cs="Arial"/>
                <w:sz w:val="24"/>
                <w:szCs w:val="24"/>
              </w:rPr>
              <w:t xml:space="preserve"> qua </w:t>
            </w:r>
            <w:proofErr w:type="spellStart"/>
            <w:r w:rsidRPr="00174123">
              <w:rPr>
                <w:rFonts w:ascii="Arial" w:hAnsi="Arial" w:cs="Arial"/>
                <w:sz w:val="24"/>
                <w:szCs w:val="24"/>
              </w:rPr>
              <w:t>tantas</w:t>
            </w:r>
            <w:proofErr w:type="spellEnd"/>
            <w:r w:rsidRPr="00174123">
              <w:rPr>
                <w:rFonts w:ascii="Arial" w:hAnsi="Arial" w:cs="Arial"/>
                <w:sz w:val="24"/>
                <w:szCs w:val="24"/>
              </w:rPr>
              <w:t xml:space="preserve"> </w:t>
            </w:r>
            <w:proofErr w:type="spellStart"/>
            <w:r w:rsidRPr="00174123">
              <w:rPr>
                <w:rFonts w:ascii="Arial" w:hAnsi="Arial" w:cs="Arial"/>
                <w:sz w:val="24"/>
                <w:szCs w:val="24"/>
              </w:rPr>
              <w:t>res</w:t>
            </w:r>
            <w:proofErr w:type="spellEnd"/>
            <w:r w:rsidRPr="00174123">
              <w:rPr>
                <w:rFonts w:ascii="Arial" w:hAnsi="Arial" w:cs="Arial"/>
                <w:sz w:val="24"/>
                <w:szCs w:val="24"/>
              </w:rPr>
              <w:t xml:space="preserve"> </w:t>
            </w:r>
            <w:proofErr w:type="spellStart"/>
            <w:r w:rsidRPr="000631F0">
              <w:rPr>
                <w:rFonts w:ascii="Arial" w:hAnsi="Arial" w:cs="Arial"/>
                <w:sz w:val="24"/>
                <w:szCs w:val="24"/>
              </w:rPr>
              <w:t>sustineant</w:t>
            </w:r>
            <w:proofErr w:type="spellEnd"/>
            <w:r w:rsidRPr="000631F0">
              <w:rPr>
                <w:rFonts w:ascii="Arial" w:hAnsi="Arial" w:cs="Arial"/>
                <w:sz w:val="24"/>
                <w:szCs w:val="24"/>
              </w:rPr>
              <w:t xml:space="preserve"> </w:t>
            </w:r>
            <w:r w:rsidRPr="00174123">
              <w:rPr>
                <w:rFonts w:ascii="Arial" w:hAnsi="Arial" w:cs="Arial"/>
                <w:sz w:val="24"/>
                <w:szCs w:val="24"/>
              </w:rPr>
              <w:t xml:space="preserve">et </w:t>
            </w:r>
            <w:proofErr w:type="spellStart"/>
            <w:r w:rsidRPr="000631F0">
              <w:rPr>
                <w:rFonts w:ascii="Arial" w:hAnsi="Arial" w:cs="Arial"/>
                <w:sz w:val="24"/>
                <w:szCs w:val="24"/>
              </w:rPr>
              <w:t>gerant</w:t>
            </w:r>
            <w:proofErr w:type="spellEnd"/>
            <w:r w:rsidRPr="00174123">
              <w:rPr>
                <w:rFonts w:ascii="Arial" w:hAnsi="Arial" w:cs="Arial"/>
                <w:sz w:val="24"/>
                <w:szCs w:val="24"/>
              </w:rPr>
              <w:t xml:space="preserve">? </w:t>
            </w:r>
            <w:proofErr w:type="spellStart"/>
            <w:r w:rsidRPr="00174123">
              <w:rPr>
                <w:rFonts w:ascii="Arial" w:hAnsi="Arial" w:cs="Arial"/>
                <w:sz w:val="24"/>
                <w:szCs w:val="24"/>
              </w:rPr>
              <w:t>At</w:t>
            </w:r>
            <w:proofErr w:type="spellEnd"/>
            <w:r w:rsidRPr="00174123">
              <w:rPr>
                <w:rFonts w:ascii="Arial" w:hAnsi="Arial" w:cs="Arial"/>
                <w:sz w:val="24"/>
                <w:szCs w:val="24"/>
              </w:rPr>
              <w:t xml:space="preserve"> et </w:t>
            </w:r>
            <w:proofErr w:type="spellStart"/>
            <w:r w:rsidRPr="00174123">
              <w:rPr>
                <w:rFonts w:ascii="Arial" w:hAnsi="Arial" w:cs="Arial"/>
                <w:sz w:val="24"/>
                <w:szCs w:val="24"/>
              </w:rPr>
              <w:t>ignoratio</w:t>
            </w:r>
            <w:proofErr w:type="spellEnd"/>
            <w:r w:rsidRPr="00174123">
              <w:rPr>
                <w:rFonts w:ascii="Arial" w:hAnsi="Arial" w:cs="Arial"/>
                <w:sz w:val="24"/>
                <w:szCs w:val="24"/>
              </w:rPr>
              <w:t xml:space="preserve"> </w:t>
            </w:r>
            <w:proofErr w:type="spellStart"/>
            <w:r w:rsidRPr="00174123">
              <w:rPr>
                <w:rFonts w:ascii="Arial" w:hAnsi="Arial" w:cs="Arial"/>
                <w:sz w:val="24"/>
                <w:szCs w:val="24"/>
              </w:rPr>
              <w:t>rerum</w:t>
            </w:r>
            <w:proofErr w:type="spellEnd"/>
            <w:r w:rsidRPr="00174123">
              <w:rPr>
                <w:rFonts w:ascii="Arial" w:hAnsi="Arial" w:cs="Arial"/>
                <w:sz w:val="24"/>
                <w:szCs w:val="24"/>
              </w:rPr>
              <w:t xml:space="preserve"> </w:t>
            </w:r>
            <w:proofErr w:type="spellStart"/>
            <w:r w:rsidRPr="00174123">
              <w:rPr>
                <w:rFonts w:ascii="Arial" w:hAnsi="Arial" w:cs="Arial"/>
                <w:sz w:val="24"/>
                <w:szCs w:val="24"/>
              </w:rPr>
              <w:t>aliena</w:t>
            </w:r>
            <w:proofErr w:type="spellEnd"/>
            <w:r w:rsidRPr="00174123">
              <w:rPr>
                <w:rFonts w:ascii="Arial" w:hAnsi="Arial" w:cs="Arial"/>
                <w:sz w:val="24"/>
                <w:szCs w:val="24"/>
              </w:rPr>
              <w:t xml:space="preserve"> </w:t>
            </w:r>
            <w:proofErr w:type="spellStart"/>
            <w:r w:rsidRPr="00174123">
              <w:rPr>
                <w:rFonts w:ascii="Arial" w:hAnsi="Arial" w:cs="Arial"/>
                <w:sz w:val="24"/>
                <w:szCs w:val="24"/>
              </w:rPr>
              <w:t>naturae</w:t>
            </w:r>
            <w:proofErr w:type="spellEnd"/>
            <w:r w:rsidRPr="00174123">
              <w:rPr>
                <w:rFonts w:ascii="Arial" w:hAnsi="Arial" w:cs="Arial"/>
                <w:sz w:val="24"/>
                <w:szCs w:val="24"/>
              </w:rPr>
              <w:t xml:space="preserve"> </w:t>
            </w:r>
            <w:proofErr w:type="spellStart"/>
            <w:r w:rsidRPr="00174123">
              <w:rPr>
                <w:rFonts w:ascii="Arial" w:hAnsi="Arial" w:cs="Arial"/>
                <w:sz w:val="24"/>
                <w:szCs w:val="24"/>
              </w:rPr>
              <w:t>deorum</w:t>
            </w:r>
            <w:proofErr w:type="spellEnd"/>
            <w:r w:rsidRPr="00174123">
              <w:rPr>
                <w:rFonts w:ascii="Arial" w:hAnsi="Arial" w:cs="Arial"/>
                <w:sz w:val="24"/>
                <w:szCs w:val="24"/>
              </w:rPr>
              <w:t xml:space="preserve"> </w:t>
            </w:r>
            <w:proofErr w:type="spellStart"/>
            <w:r w:rsidRPr="00174123">
              <w:rPr>
                <w:rFonts w:ascii="Arial" w:hAnsi="Arial" w:cs="Arial"/>
                <w:sz w:val="24"/>
                <w:szCs w:val="24"/>
              </w:rPr>
              <w:t>est</w:t>
            </w:r>
            <w:proofErr w:type="spellEnd"/>
            <w:r w:rsidRPr="00174123">
              <w:rPr>
                <w:rFonts w:ascii="Arial" w:hAnsi="Arial" w:cs="Arial"/>
                <w:sz w:val="24"/>
                <w:szCs w:val="24"/>
              </w:rPr>
              <w:t xml:space="preserve">, et </w:t>
            </w:r>
            <w:proofErr w:type="spellStart"/>
            <w:r w:rsidRPr="001139F1">
              <w:rPr>
                <w:rFonts w:ascii="Arial" w:hAnsi="Arial" w:cs="Arial"/>
                <w:sz w:val="24"/>
                <w:szCs w:val="24"/>
              </w:rPr>
              <w:t>sustinendi</w:t>
            </w:r>
            <w:proofErr w:type="spellEnd"/>
            <w:r w:rsidRPr="001139F1">
              <w:rPr>
                <w:rFonts w:ascii="Arial" w:hAnsi="Arial" w:cs="Arial"/>
                <w:sz w:val="24"/>
                <w:szCs w:val="24"/>
              </w:rPr>
              <w:t xml:space="preserve"> </w:t>
            </w:r>
            <w:proofErr w:type="spellStart"/>
            <w:r w:rsidRPr="00174123">
              <w:rPr>
                <w:rFonts w:ascii="Arial" w:hAnsi="Arial" w:cs="Arial"/>
                <w:sz w:val="24"/>
                <w:szCs w:val="24"/>
              </w:rPr>
              <w:t>muneris</w:t>
            </w:r>
            <w:proofErr w:type="spellEnd"/>
            <w:r w:rsidRPr="00174123">
              <w:rPr>
                <w:rFonts w:ascii="Arial" w:hAnsi="Arial" w:cs="Arial"/>
                <w:sz w:val="24"/>
                <w:szCs w:val="24"/>
              </w:rPr>
              <w:t xml:space="preserve"> </w:t>
            </w:r>
            <w:proofErr w:type="spellStart"/>
            <w:r w:rsidRPr="00174123">
              <w:rPr>
                <w:rFonts w:ascii="Arial" w:hAnsi="Arial" w:cs="Arial"/>
                <w:sz w:val="24"/>
                <w:szCs w:val="24"/>
              </w:rPr>
              <w:t>propter</w:t>
            </w:r>
            <w:proofErr w:type="spellEnd"/>
            <w:r w:rsidRPr="00174123">
              <w:rPr>
                <w:rFonts w:ascii="Arial" w:hAnsi="Arial" w:cs="Arial"/>
                <w:sz w:val="24"/>
                <w:szCs w:val="24"/>
              </w:rPr>
              <w:t xml:space="preserve"> </w:t>
            </w:r>
            <w:proofErr w:type="spellStart"/>
            <w:r w:rsidRPr="00174123">
              <w:rPr>
                <w:rFonts w:ascii="Arial" w:hAnsi="Arial" w:cs="Arial"/>
                <w:sz w:val="24"/>
                <w:szCs w:val="24"/>
              </w:rPr>
              <w:t>inbecillitatem</w:t>
            </w:r>
            <w:proofErr w:type="spellEnd"/>
            <w:r w:rsidRPr="00174123">
              <w:rPr>
                <w:rFonts w:ascii="Arial" w:hAnsi="Arial" w:cs="Arial"/>
                <w:sz w:val="24"/>
                <w:szCs w:val="24"/>
              </w:rPr>
              <w:t xml:space="preserve"> </w:t>
            </w:r>
            <w:proofErr w:type="spellStart"/>
            <w:r w:rsidRPr="00174123">
              <w:rPr>
                <w:rFonts w:ascii="Arial" w:hAnsi="Arial" w:cs="Arial"/>
                <w:sz w:val="24"/>
                <w:szCs w:val="24"/>
              </w:rPr>
              <w:t>difficultas</w:t>
            </w:r>
            <w:proofErr w:type="spellEnd"/>
            <w:r w:rsidRPr="00174123">
              <w:rPr>
                <w:rFonts w:ascii="Arial" w:hAnsi="Arial" w:cs="Arial"/>
                <w:sz w:val="24"/>
                <w:szCs w:val="24"/>
              </w:rPr>
              <w:t xml:space="preserve"> minime </w:t>
            </w:r>
            <w:proofErr w:type="spellStart"/>
            <w:r w:rsidRPr="00174123">
              <w:rPr>
                <w:rFonts w:ascii="Arial" w:hAnsi="Arial" w:cs="Arial"/>
                <w:sz w:val="24"/>
                <w:szCs w:val="24"/>
              </w:rPr>
              <w:t>cadit</w:t>
            </w:r>
            <w:proofErr w:type="spellEnd"/>
            <w:r w:rsidRPr="00174123">
              <w:rPr>
                <w:rFonts w:ascii="Arial" w:hAnsi="Arial" w:cs="Arial"/>
                <w:sz w:val="24"/>
                <w:szCs w:val="24"/>
              </w:rPr>
              <w:t xml:space="preserve"> in </w:t>
            </w:r>
            <w:proofErr w:type="spellStart"/>
            <w:r w:rsidRPr="00174123">
              <w:rPr>
                <w:rFonts w:ascii="Arial" w:hAnsi="Arial" w:cs="Arial"/>
                <w:sz w:val="24"/>
                <w:szCs w:val="24"/>
              </w:rPr>
              <w:t>maiestatem</w:t>
            </w:r>
            <w:proofErr w:type="spellEnd"/>
            <w:r w:rsidRPr="00174123">
              <w:rPr>
                <w:rFonts w:ascii="Arial" w:hAnsi="Arial" w:cs="Arial"/>
                <w:sz w:val="24"/>
                <w:szCs w:val="24"/>
              </w:rPr>
              <w:t xml:space="preserve"> </w:t>
            </w:r>
            <w:proofErr w:type="spellStart"/>
            <w:r w:rsidRPr="00174123">
              <w:rPr>
                <w:rFonts w:ascii="Arial" w:hAnsi="Arial" w:cs="Arial"/>
                <w:sz w:val="24"/>
                <w:szCs w:val="24"/>
              </w:rPr>
              <w:t>deorum</w:t>
            </w:r>
            <w:proofErr w:type="spellEnd"/>
            <w:r w:rsidRPr="00174123">
              <w:rPr>
                <w:rFonts w:ascii="Arial" w:hAnsi="Arial" w:cs="Arial"/>
                <w:sz w:val="24"/>
                <w:szCs w:val="24"/>
              </w:rPr>
              <w:t xml:space="preserve">. Ex quo </w:t>
            </w:r>
            <w:proofErr w:type="spellStart"/>
            <w:r w:rsidRPr="00174123">
              <w:rPr>
                <w:rFonts w:ascii="Arial" w:hAnsi="Arial" w:cs="Arial"/>
                <w:sz w:val="24"/>
                <w:szCs w:val="24"/>
              </w:rPr>
              <w:t>efficitur</w:t>
            </w:r>
            <w:proofErr w:type="spellEnd"/>
            <w:r w:rsidRPr="00174123">
              <w:rPr>
                <w:rFonts w:ascii="Arial" w:hAnsi="Arial" w:cs="Arial"/>
                <w:sz w:val="24"/>
                <w:szCs w:val="24"/>
              </w:rPr>
              <w:t xml:space="preserve"> </w:t>
            </w:r>
            <w:proofErr w:type="spellStart"/>
            <w:r w:rsidRPr="00174123">
              <w:rPr>
                <w:rFonts w:ascii="Arial" w:hAnsi="Arial" w:cs="Arial"/>
                <w:sz w:val="24"/>
                <w:szCs w:val="24"/>
              </w:rPr>
              <w:t>id</w:t>
            </w:r>
            <w:proofErr w:type="spellEnd"/>
            <w:r w:rsidRPr="00174123">
              <w:rPr>
                <w:rFonts w:ascii="Arial" w:hAnsi="Arial" w:cs="Arial"/>
                <w:sz w:val="24"/>
                <w:szCs w:val="24"/>
              </w:rPr>
              <w:t xml:space="preserve">, </w:t>
            </w:r>
            <w:proofErr w:type="spellStart"/>
            <w:r w:rsidRPr="00174123">
              <w:rPr>
                <w:rFonts w:ascii="Arial" w:hAnsi="Arial" w:cs="Arial"/>
                <w:sz w:val="24"/>
                <w:szCs w:val="24"/>
              </w:rPr>
              <w:t>quod</w:t>
            </w:r>
            <w:proofErr w:type="spellEnd"/>
            <w:r w:rsidRPr="00174123">
              <w:rPr>
                <w:rFonts w:ascii="Arial" w:hAnsi="Arial" w:cs="Arial"/>
                <w:sz w:val="24"/>
                <w:szCs w:val="24"/>
              </w:rPr>
              <w:t xml:space="preserve"> </w:t>
            </w:r>
            <w:proofErr w:type="spellStart"/>
            <w:r w:rsidRPr="00174123">
              <w:rPr>
                <w:rFonts w:ascii="Arial" w:hAnsi="Arial" w:cs="Arial"/>
                <w:sz w:val="24"/>
                <w:szCs w:val="24"/>
              </w:rPr>
              <w:t>volumus</w:t>
            </w:r>
            <w:proofErr w:type="spellEnd"/>
            <w:r w:rsidRPr="00174123">
              <w:rPr>
                <w:rFonts w:ascii="Arial" w:hAnsi="Arial" w:cs="Arial"/>
                <w:sz w:val="24"/>
                <w:szCs w:val="24"/>
              </w:rPr>
              <w:t xml:space="preserve">, </w:t>
            </w:r>
            <w:proofErr w:type="spellStart"/>
            <w:r w:rsidRPr="00174123">
              <w:rPr>
                <w:rFonts w:ascii="Arial" w:hAnsi="Arial" w:cs="Arial"/>
                <w:sz w:val="24"/>
                <w:szCs w:val="24"/>
              </w:rPr>
              <w:t>deorum</w:t>
            </w:r>
            <w:proofErr w:type="spellEnd"/>
            <w:r w:rsidRPr="00174123">
              <w:rPr>
                <w:rFonts w:ascii="Arial" w:hAnsi="Arial" w:cs="Arial"/>
                <w:sz w:val="24"/>
                <w:szCs w:val="24"/>
              </w:rPr>
              <w:t xml:space="preserve"> </w:t>
            </w:r>
            <w:proofErr w:type="spellStart"/>
            <w:r w:rsidRPr="001139F1">
              <w:rPr>
                <w:rFonts w:ascii="Arial" w:hAnsi="Arial" w:cs="Arial"/>
                <w:sz w:val="24"/>
                <w:szCs w:val="24"/>
              </w:rPr>
              <w:t>providentia</w:t>
            </w:r>
            <w:proofErr w:type="spellEnd"/>
            <w:r w:rsidRPr="001139F1">
              <w:rPr>
                <w:rFonts w:ascii="Arial" w:hAnsi="Arial" w:cs="Arial"/>
                <w:sz w:val="24"/>
                <w:szCs w:val="24"/>
              </w:rPr>
              <w:t xml:space="preserve"> </w:t>
            </w:r>
            <w:proofErr w:type="spellStart"/>
            <w:r w:rsidRPr="00174123">
              <w:rPr>
                <w:rFonts w:ascii="Arial" w:hAnsi="Arial" w:cs="Arial"/>
                <w:sz w:val="24"/>
                <w:szCs w:val="24"/>
              </w:rPr>
              <w:t>mundum</w:t>
            </w:r>
            <w:proofErr w:type="spellEnd"/>
            <w:r w:rsidRPr="00174123">
              <w:rPr>
                <w:rFonts w:ascii="Arial" w:hAnsi="Arial" w:cs="Arial"/>
                <w:sz w:val="24"/>
                <w:szCs w:val="24"/>
              </w:rPr>
              <w:t xml:space="preserve"> </w:t>
            </w:r>
            <w:proofErr w:type="spellStart"/>
            <w:r w:rsidRPr="000631F0">
              <w:rPr>
                <w:rFonts w:ascii="Arial" w:hAnsi="Arial" w:cs="Arial"/>
                <w:sz w:val="24"/>
                <w:szCs w:val="24"/>
              </w:rPr>
              <w:t>administrari</w:t>
            </w:r>
            <w:proofErr w:type="spellEnd"/>
            <w:r w:rsidRPr="00174123">
              <w:rPr>
                <w:rFonts w:ascii="Arial" w:hAnsi="Arial" w:cs="Arial"/>
                <w:sz w:val="24"/>
                <w:szCs w:val="24"/>
              </w:rPr>
              <w:t xml:space="preserve">. </w:t>
            </w:r>
          </w:p>
          <w:p w:rsidR="00DE787E" w:rsidRPr="00C20109" w:rsidRDefault="00DE787E" w:rsidP="00B615B2">
            <w:pPr>
              <w:spacing w:line="276" w:lineRule="auto"/>
              <w:rPr>
                <w:rFonts w:ascii="Arial" w:hAnsi="Arial" w:cs="Arial"/>
                <w:sz w:val="24"/>
                <w:szCs w:val="24"/>
              </w:rPr>
            </w:pPr>
            <w:proofErr w:type="spellStart"/>
            <w:r w:rsidRPr="00174123">
              <w:rPr>
                <w:rFonts w:ascii="Arial" w:hAnsi="Arial" w:cs="Arial"/>
                <w:sz w:val="24"/>
                <w:szCs w:val="24"/>
              </w:rPr>
              <w:t>Atqui</w:t>
            </w:r>
            <w:proofErr w:type="spellEnd"/>
            <w:r w:rsidRPr="00174123">
              <w:rPr>
                <w:rFonts w:ascii="Arial" w:hAnsi="Arial" w:cs="Arial"/>
                <w:sz w:val="24"/>
                <w:szCs w:val="24"/>
              </w:rPr>
              <w:t xml:space="preserve"> </w:t>
            </w:r>
            <w:proofErr w:type="spellStart"/>
            <w:r w:rsidRPr="00174123">
              <w:rPr>
                <w:rFonts w:ascii="Arial" w:hAnsi="Arial" w:cs="Arial"/>
                <w:sz w:val="24"/>
                <w:szCs w:val="24"/>
              </w:rPr>
              <w:t>necesse</w:t>
            </w:r>
            <w:proofErr w:type="spellEnd"/>
            <w:r w:rsidRPr="00174123">
              <w:rPr>
                <w:rFonts w:ascii="Arial" w:hAnsi="Arial" w:cs="Arial"/>
                <w:sz w:val="24"/>
                <w:szCs w:val="24"/>
              </w:rPr>
              <w:t xml:space="preserve"> </w:t>
            </w:r>
            <w:proofErr w:type="spellStart"/>
            <w:r w:rsidRPr="00174123">
              <w:rPr>
                <w:rFonts w:ascii="Arial" w:hAnsi="Arial" w:cs="Arial"/>
                <w:sz w:val="24"/>
                <w:szCs w:val="24"/>
              </w:rPr>
              <w:t>est</w:t>
            </w:r>
            <w:proofErr w:type="spellEnd"/>
            <w:r>
              <w:rPr>
                <w:rFonts w:ascii="Arial" w:hAnsi="Arial" w:cs="Arial"/>
                <w:sz w:val="24"/>
                <w:szCs w:val="24"/>
              </w:rPr>
              <w:t>,</w:t>
            </w:r>
            <w:r w:rsidRPr="00174123">
              <w:rPr>
                <w:rFonts w:ascii="Arial" w:hAnsi="Arial" w:cs="Arial"/>
                <w:sz w:val="24"/>
                <w:szCs w:val="24"/>
              </w:rPr>
              <w:t xml:space="preserve"> cum </w:t>
            </w:r>
            <w:proofErr w:type="spellStart"/>
            <w:r w:rsidRPr="000631F0">
              <w:rPr>
                <w:rFonts w:ascii="Arial" w:hAnsi="Arial" w:cs="Arial"/>
                <w:sz w:val="24"/>
                <w:szCs w:val="24"/>
              </w:rPr>
              <w:t>sint</w:t>
            </w:r>
            <w:proofErr w:type="spellEnd"/>
            <w:r w:rsidRPr="000631F0">
              <w:rPr>
                <w:rFonts w:ascii="Arial" w:hAnsi="Arial" w:cs="Arial"/>
                <w:sz w:val="24"/>
                <w:szCs w:val="24"/>
              </w:rPr>
              <w:t xml:space="preserve"> </w:t>
            </w:r>
            <w:proofErr w:type="spellStart"/>
            <w:r w:rsidRPr="00174123">
              <w:rPr>
                <w:rFonts w:ascii="Arial" w:hAnsi="Arial" w:cs="Arial"/>
                <w:sz w:val="24"/>
                <w:szCs w:val="24"/>
              </w:rPr>
              <w:t>d</w:t>
            </w:r>
            <w:r>
              <w:rPr>
                <w:rFonts w:ascii="Arial" w:hAnsi="Arial" w:cs="Arial"/>
                <w:sz w:val="24"/>
                <w:szCs w:val="24"/>
              </w:rPr>
              <w:t>e</w:t>
            </w:r>
            <w:r w:rsidRPr="00174123">
              <w:rPr>
                <w:rFonts w:ascii="Arial" w:hAnsi="Arial" w:cs="Arial"/>
                <w:sz w:val="24"/>
                <w:szCs w:val="24"/>
              </w:rPr>
              <w:t>i</w:t>
            </w:r>
            <w:proofErr w:type="spellEnd"/>
            <w:r w:rsidRPr="00174123">
              <w:rPr>
                <w:rFonts w:ascii="Arial" w:hAnsi="Arial" w:cs="Arial"/>
                <w:sz w:val="24"/>
                <w:szCs w:val="24"/>
              </w:rPr>
              <w:t xml:space="preserve"> - si </w:t>
            </w:r>
            <w:proofErr w:type="spellStart"/>
            <w:r w:rsidRPr="00174123">
              <w:rPr>
                <w:rFonts w:ascii="Arial" w:hAnsi="Arial" w:cs="Arial"/>
                <w:sz w:val="24"/>
                <w:szCs w:val="24"/>
              </w:rPr>
              <w:t>modo</w:t>
            </w:r>
            <w:proofErr w:type="spellEnd"/>
            <w:r w:rsidRPr="00174123">
              <w:rPr>
                <w:rFonts w:ascii="Arial" w:hAnsi="Arial" w:cs="Arial"/>
                <w:sz w:val="24"/>
                <w:szCs w:val="24"/>
              </w:rPr>
              <w:t xml:space="preserve"> </w:t>
            </w:r>
            <w:proofErr w:type="spellStart"/>
            <w:r w:rsidRPr="00174123">
              <w:rPr>
                <w:rFonts w:ascii="Arial" w:hAnsi="Arial" w:cs="Arial"/>
                <w:sz w:val="24"/>
                <w:szCs w:val="24"/>
              </w:rPr>
              <w:t>sunt</w:t>
            </w:r>
            <w:proofErr w:type="spellEnd"/>
            <w:r w:rsidRPr="00174123">
              <w:rPr>
                <w:rFonts w:ascii="Arial" w:hAnsi="Arial" w:cs="Arial"/>
                <w:sz w:val="24"/>
                <w:szCs w:val="24"/>
              </w:rPr>
              <w:t xml:space="preserve">, </w:t>
            </w:r>
            <w:proofErr w:type="spellStart"/>
            <w:r w:rsidRPr="00174123">
              <w:rPr>
                <w:rFonts w:ascii="Arial" w:hAnsi="Arial" w:cs="Arial"/>
                <w:sz w:val="24"/>
                <w:szCs w:val="24"/>
              </w:rPr>
              <w:t>ut</w:t>
            </w:r>
            <w:proofErr w:type="spellEnd"/>
            <w:r w:rsidRPr="00174123">
              <w:rPr>
                <w:rFonts w:ascii="Arial" w:hAnsi="Arial" w:cs="Arial"/>
                <w:sz w:val="24"/>
                <w:szCs w:val="24"/>
              </w:rPr>
              <w:t xml:space="preserve"> </w:t>
            </w:r>
            <w:proofErr w:type="spellStart"/>
            <w:r w:rsidRPr="00174123">
              <w:rPr>
                <w:rFonts w:ascii="Arial" w:hAnsi="Arial" w:cs="Arial"/>
                <w:sz w:val="24"/>
                <w:szCs w:val="24"/>
              </w:rPr>
              <w:t>profecto</w:t>
            </w:r>
            <w:proofErr w:type="spellEnd"/>
            <w:r w:rsidRPr="00174123">
              <w:rPr>
                <w:rFonts w:ascii="Arial" w:hAnsi="Arial" w:cs="Arial"/>
                <w:sz w:val="24"/>
                <w:szCs w:val="24"/>
              </w:rPr>
              <w:t xml:space="preserve"> </w:t>
            </w:r>
            <w:proofErr w:type="spellStart"/>
            <w:r w:rsidRPr="00174123">
              <w:rPr>
                <w:rFonts w:ascii="Arial" w:hAnsi="Arial" w:cs="Arial"/>
                <w:sz w:val="24"/>
                <w:szCs w:val="24"/>
              </w:rPr>
              <w:t>sunt</w:t>
            </w:r>
            <w:proofErr w:type="spellEnd"/>
            <w:r w:rsidRPr="00174123">
              <w:rPr>
                <w:rFonts w:ascii="Arial" w:hAnsi="Arial" w:cs="Arial"/>
                <w:sz w:val="24"/>
                <w:szCs w:val="24"/>
              </w:rPr>
              <w:t xml:space="preserve"> -</w:t>
            </w:r>
            <w:r>
              <w:rPr>
                <w:rFonts w:ascii="Arial" w:hAnsi="Arial" w:cs="Arial"/>
                <w:sz w:val="24"/>
                <w:szCs w:val="24"/>
              </w:rPr>
              <w:t xml:space="preserve"> ,</w:t>
            </w:r>
            <w:r w:rsidRPr="00174123">
              <w:rPr>
                <w:rFonts w:ascii="Arial" w:hAnsi="Arial" w:cs="Arial"/>
                <w:sz w:val="24"/>
                <w:szCs w:val="24"/>
              </w:rPr>
              <w:t xml:space="preserve"> </w:t>
            </w:r>
            <w:proofErr w:type="spellStart"/>
            <w:r w:rsidRPr="00015208">
              <w:rPr>
                <w:rFonts w:ascii="Arial" w:hAnsi="Arial" w:cs="Arial"/>
                <w:sz w:val="24"/>
                <w:szCs w:val="24"/>
              </w:rPr>
              <w:t>animantes</w:t>
            </w:r>
            <w:proofErr w:type="spellEnd"/>
            <w:r w:rsidRPr="00015208">
              <w:rPr>
                <w:rFonts w:ascii="Arial" w:hAnsi="Arial" w:cs="Arial"/>
                <w:sz w:val="24"/>
                <w:szCs w:val="24"/>
              </w:rPr>
              <w:t xml:space="preserve"> </w:t>
            </w:r>
            <w:r w:rsidRPr="00174123">
              <w:rPr>
                <w:rFonts w:ascii="Arial" w:hAnsi="Arial" w:cs="Arial"/>
                <w:sz w:val="24"/>
                <w:szCs w:val="24"/>
              </w:rPr>
              <w:t xml:space="preserve">esse, </w:t>
            </w:r>
            <w:proofErr w:type="spellStart"/>
            <w:r w:rsidRPr="00174123">
              <w:rPr>
                <w:rFonts w:ascii="Arial" w:hAnsi="Arial" w:cs="Arial"/>
                <w:sz w:val="24"/>
                <w:szCs w:val="24"/>
              </w:rPr>
              <w:t>nec</w:t>
            </w:r>
            <w:proofErr w:type="spellEnd"/>
            <w:r w:rsidRPr="00174123">
              <w:rPr>
                <w:rFonts w:ascii="Arial" w:hAnsi="Arial" w:cs="Arial"/>
                <w:sz w:val="24"/>
                <w:szCs w:val="24"/>
              </w:rPr>
              <w:t xml:space="preserve"> </w:t>
            </w:r>
            <w:proofErr w:type="spellStart"/>
            <w:r w:rsidRPr="00174123">
              <w:rPr>
                <w:rFonts w:ascii="Arial" w:hAnsi="Arial" w:cs="Arial"/>
                <w:sz w:val="24"/>
                <w:szCs w:val="24"/>
              </w:rPr>
              <w:t>solum</w:t>
            </w:r>
            <w:proofErr w:type="spellEnd"/>
            <w:r w:rsidRPr="00174123">
              <w:rPr>
                <w:rFonts w:ascii="Arial" w:hAnsi="Arial" w:cs="Arial"/>
                <w:sz w:val="24"/>
                <w:szCs w:val="24"/>
              </w:rPr>
              <w:t xml:space="preserve"> </w:t>
            </w:r>
            <w:proofErr w:type="spellStart"/>
            <w:r w:rsidRPr="00015208">
              <w:rPr>
                <w:rFonts w:ascii="Arial" w:hAnsi="Arial" w:cs="Arial"/>
                <w:sz w:val="24"/>
                <w:szCs w:val="24"/>
              </w:rPr>
              <w:t>animantes</w:t>
            </w:r>
            <w:proofErr w:type="spellEnd"/>
            <w:r w:rsidRPr="00015208">
              <w:rPr>
                <w:rFonts w:ascii="Arial" w:hAnsi="Arial" w:cs="Arial"/>
                <w:sz w:val="24"/>
                <w:szCs w:val="24"/>
              </w:rPr>
              <w:t xml:space="preserve"> </w:t>
            </w:r>
            <w:proofErr w:type="spellStart"/>
            <w:r w:rsidRPr="00174123">
              <w:rPr>
                <w:rFonts w:ascii="Arial" w:hAnsi="Arial" w:cs="Arial"/>
                <w:sz w:val="24"/>
                <w:szCs w:val="24"/>
              </w:rPr>
              <w:t>sed</w:t>
            </w:r>
            <w:proofErr w:type="spellEnd"/>
            <w:r w:rsidRPr="00174123">
              <w:rPr>
                <w:rFonts w:ascii="Arial" w:hAnsi="Arial" w:cs="Arial"/>
                <w:sz w:val="24"/>
                <w:szCs w:val="24"/>
              </w:rPr>
              <w:t xml:space="preserve"> </w:t>
            </w:r>
            <w:proofErr w:type="spellStart"/>
            <w:r w:rsidRPr="00174123">
              <w:rPr>
                <w:rFonts w:ascii="Arial" w:hAnsi="Arial" w:cs="Arial"/>
                <w:sz w:val="24"/>
                <w:szCs w:val="24"/>
              </w:rPr>
              <w:t>etiam</w:t>
            </w:r>
            <w:proofErr w:type="spellEnd"/>
            <w:r w:rsidRPr="00174123">
              <w:rPr>
                <w:rFonts w:ascii="Arial" w:hAnsi="Arial" w:cs="Arial"/>
                <w:sz w:val="24"/>
                <w:szCs w:val="24"/>
              </w:rPr>
              <w:t xml:space="preserve"> </w:t>
            </w:r>
            <w:proofErr w:type="spellStart"/>
            <w:r w:rsidRPr="00174123">
              <w:rPr>
                <w:rFonts w:ascii="Arial" w:hAnsi="Arial" w:cs="Arial"/>
                <w:sz w:val="24"/>
                <w:szCs w:val="24"/>
              </w:rPr>
              <w:t>rationis</w:t>
            </w:r>
            <w:proofErr w:type="spellEnd"/>
            <w:r w:rsidRPr="00174123">
              <w:rPr>
                <w:rFonts w:ascii="Arial" w:hAnsi="Arial" w:cs="Arial"/>
                <w:sz w:val="24"/>
                <w:szCs w:val="24"/>
              </w:rPr>
              <w:t xml:space="preserve"> </w:t>
            </w:r>
            <w:proofErr w:type="spellStart"/>
            <w:r w:rsidRPr="001139F1">
              <w:rPr>
                <w:rFonts w:ascii="Arial" w:hAnsi="Arial" w:cs="Arial"/>
                <w:sz w:val="24"/>
                <w:szCs w:val="24"/>
              </w:rPr>
              <w:t>compotes</w:t>
            </w:r>
            <w:proofErr w:type="spellEnd"/>
            <w:r w:rsidRPr="001139F1">
              <w:rPr>
                <w:rFonts w:ascii="Arial" w:hAnsi="Arial" w:cs="Arial"/>
                <w:sz w:val="24"/>
                <w:szCs w:val="24"/>
              </w:rPr>
              <w:t xml:space="preserve"> </w:t>
            </w:r>
            <w:proofErr w:type="spellStart"/>
            <w:r w:rsidRPr="00174123">
              <w:rPr>
                <w:rFonts w:ascii="Arial" w:hAnsi="Arial" w:cs="Arial"/>
                <w:sz w:val="24"/>
                <w:szCs w:val="24"/>
              </w:rPr>
              <w:t>inter</w:t>
            </w:r>
            <w:proofErr w:type="spellEnd"/>
            <w:r w:rsidRPr="00174123">
              <w:rPr>
                <w:rFonts w:ascii="Arial" w:hAnsi="Arial" w:cs="Arial"/>
                <w:sz w:val="24"/>
                <w:szCs w:val="24"/>
              </w:rPr>
              <w:t xml:space="preserve"> </w:t>
            </w:r>
            <w:proofErr w:type="spellStart"/>
            <w:r w:rsidRPr="00174123">
              <w:rPr>
                <w:rFonts w:ascii="Arial" w:hAnsi="Arial" w:cs="Arial"/>
                <w:sz w:val="24"/>
                <w:szCs w:val="24"/>
              </w:rPr>
              <w:t>seque</w:t>
            </w:r>
            <w:proofErr w:type="spellEnd"/>
            <w:r w:rsidRPr="00174123">
              <w:rPr>
                <w:rFonts w:ascii="Arial" w:hAnsi="Arial" w:cs="Arial"/>
                <w:sz w:val="24"/>
                <w:szCs w:val="24"/>
              </w:rPr>
              <w:t xml:space="preserve"> quasi </w:t>
            </w:r>
            <w:proofErr w:type="spellStart"/>
            <w:r w:rsidRPr="001139F1">
              <w:rPr>
                <w:rFonts w:ascii="Arial" w:hAnsi="Arial" w:cs="Arial"/>
                <w:sz w:val="24"/>
                <w:szCs w:val="24"/>
              </w:rPr>
              <w:t>civili</w:t>
            </w:r>
            <w:proofErr w:type="spellEnd"/>
            <w:r w:rsidRPr="001139F1">
              <w:rPr>
                <w:rFonts w:ascii="Arial" w:hAnsi="Arial" w:cs="Arial"/>
                <w:sz w:val="24"/>
                <w:szCs w:val="24"/>
              </w:rPr>
              <w:t xml:space="preserve"> </w:t>
            </w:r>
            <w:proofErr w:type="spellStart"/>
            <w:r w:rsidRPr="001139F1">
              <w:rPr>
                <w:rFonts w:ascii="Arial" w:hAnsi="Arial" w:cs="Arial"/>
                <w:sz w:val="24"/>
                <w:szCs w:val="24"/>
              </w:rPr>
              <w:t>conciliatione</w:t>
            </w:r>
            <w:proofErr w:type="spellEnd"/>
            <w:r w:rsidRPr="001139F1">
              <w:rPr>
                <w:rFonts w:ascii="Arial" w:hAnsi="Arial" w:cs="Arial"/>
                <w:sz w:val="24"/>
                <w:szCs w:val="24"/>
              </w:rPr>
              <w:t xml:space="preserve"> </w:t>
            </w:r>
            <w:r w:rsidRPr="00174123">
              <w:rPr>
                <w:rFonts w:ascii="Arial" w:hAnsi="Arial" w:cs="Arial"/>
                <w:sz w:val="24"/>
                <w:szCs w:val="24"/>
              </w:rPr>
              <w:t xml:space="preserve">et </w:t>
            </w:r>
            <w:proofErr w:type="spellStart"/>
            <w:r w:rsidRPr="001139F1">
              <w:rPr>
                <w:rFonts w:ascii="Arial" w:hAnsi="Arial" w:cs="Arial"/>
                <w:sz w:val="24"/>
                <w:szCs w:val="24"/>
              </w:rPr>
              <w:t>societate</w:t>
            </w:r>
            <w:proofErr w:type="spellEnd"/>
            <w:r w:rsidRPr="001139F1">
              <w:rPr>
                <w:rFonts w:ascii="Arial" w:hAnsi="Arial" w:cs="Arial"/>
                <w:sz w:val="24"/>
                <w:szCs w:val="24"/>
              </w:rPr>
              <w:t xml:space="preserve"> </w:t>
            </w:r>
            <w:proofErr w:type="spellStart"/>
            <w:r w:rsidRPr="00015208">
              <w:rPr>
                <w:rFonts w:ascii="Arial" w:hAnsi="Arial" w:cs="Arial"/>
                <w:sz w:val="24"/>
                <w:szCs w:val="24"/>
              </w:rPr>
              <w:t>coniunctos</w:t>
            </w:r>
            <w:proofErr w:type="spellEnd"/>
            <w:r w:rsidRPr="00174123">
              <w:rPr>
                <w:rFonts w:ascii="Arial" w:hAnsi="Arial" w:cs="Arial"/>
                <w:sz w:val="24"/>
                <w:szCs w:val="24"/>
              </w:rPr>
              <w:t xml:space="preserve">, </w:t>
            </w:r>
            <w:proofErr w:type="spellStart"/>
            <w:r w:rsidRPr="00174123">
              <w:rPr>
                <w:rFonts w:ascii="Arial" w:hAnsi="Arial" w:cs="Arial"/>
                <w:sz w:val="24"/>
                <w:szCs w:val="24"/>
              </w:rPr>
              <w:t>unum</w:t>
            </w:r>
            <w:proofErr w:type="spellEnd"/>
            <w:r w:rsidRPr="00174123">
              <w:rPr>
                <w:rFonts w:ascii="Arial" w:hAnsi="Arial" w:cs="Arial"/>
                <w:sz w:val="24"/>
                <w:szCs w:val="24"/>
              </w:rPr>
              <w:t xml:space="preserve"> </w:t>
            </w:r>
            <w:proofErr w:type="spellStart"/>
            <w:r w:rsidRPr="00174123">
              <w:rPr>
                <w:rFonts w:ascii="Arial" w:hAnsi="Arial" w:cs="Arial"/>
                <w:sz w:val="24"/>
                <w:szCs w:val="24"/>
              </w:rPr>
              <w:t>mundum</w:t>
            </w:r>
            <w:proofErr w:type="spellEnd"/>
            <w:r w:rsidRPr="00174123">
              <w:rPr>
                <w:rFonts w:ascii="Arial" w:hAnsi="Arial" w:cs="Arial"/>
                <w:sz w:val="24"/>
                <w:szCs w:val="24"/>
              </w:rPr>
              <w:t xml:space="preserve"> </w:t>
            </w:r>
            <w:proofErr w:type="spellStart"/>
            <w:r w:rsidRPr="00174123">
              <w:rPr>
                <w:rFonts w:ascii="Arial" w:hAnsi="Arial" w:cs="Arial"/>
                <w:sz w:val="24"/>
                <w:szCs w:val="24"/>
              </w:rPr>
              <w:t>ut</w:t>
            </w:r>
            <w:proofErr w:type="spellEnd"/>
            <w:r w:rsidRPr="00174123">
              <w:rPr>
                <w:rFonts w:ascii="Arial" w:hAnsi="Arial" w:cs="Arial"/>
                <w:sz w:val="24"/>
                <w:szCs w:val="24"/>
              </w:rPr>
              <w:t xml:space="preserve"> </w:t>
            </w:r>
            <w:proofErr w:type="spellStart"/>
            <w:r w:rsidRPr="00174123">
              <w:rPr>
                <w:rFonts w:ascii="Arial" w:hAnsi="Arial" w:cs="Arial"/>
                <w:sz w:val="24"/>
                <w:szCs w:val="24"/>
              </w:rPr>
              <w:t>communem</w:t>
            </w:r>
            <w:proofErr w:type="spellEnd"/>
            <w:r w:rsidRPr="00174123">
              <w:rPr>
                <w:rFonts w:ascii="Arial" w:hAnsi="Arial" w:cs="Arial"/>
                <w:sz w:val="24"/>
                <w:szCs w:val="24"/>
              </w:rPr>
              <w:t xml:space="preserve"> </w:t>
            </w:r>
            <w:proofErr w:type="spellStart"/>
            <w:r w:rsidRPr="00174123">
              <w:rPr>
                <w:rFonts w:ascii="Arial" w:hAnsi="Arial" w:cs="Arial"/>
                <w:sz w:val="24"/>
                <w:szCs w:val="24"/>
              </w:rPr>
              <w:t>rem</w:t>
            </w:r>
            <w:proofErr w:type="spellEnd"/>
            <w:r w:rsidRPr="00174123">
              <w:rPr>
                <w:rFonts w:ascii="Arial" w:hAnsi="Arial" w:cs="Arial"/>
                <w:sz w:val="24"/>
                <w:szCs w:val="24"/>
              </w:rPr>
              <w:t xml:space="preserve"> </w:t>
            </w:r>
            <w:proofErr w:type="spellStart"/>
            <w:r w:rsidRPr="00174123">
              <w:rPr>
                <w:rFonts w:ascii="Arial" w:hAnsi="Arial" w:cs="Arial"/>
                <w:sz w:val="24"/>
                <w:szCs w:val="24"/>
              </w:rPr>
              <w:t>publicam</w:t>
            </w:r>
            <w:proofErr w:type="spellEnd"/>
            <w:r w:rsidRPr="00174123">
              <w:rPr>
                <w:rFonts w:ascii="Arial" w:hAnsi="Arial" w:cs="Arial"/>
                <w:sz w:val="24"/>
                <w:szCs w:val="24"/>
              </w:rPr>
              <w:t xml:space="preserve"> </w:t>
            </w:r>
            <w:proofErr w:type="spellStart"/>
            <w:r w:rsidRPr="00174123">
              <w:rPr>
                <w:rFonts w:ascii="Arial" w:hAnsi="Arial" w:cs="Arial"/>
                <w:sz w:val="24"/>
                <w:szCs w:val="24"/>
              </w:rPr>
              <w:t>atque</w:t>
            </w:r>
            <w:proofErr w:type="spellEnd"/>
            <w:r w:rsidRPr="00174123">
              <w:rPr>
                <w:rFonts w:ascii="Arial" w:hAnsi="Arial" w:cs="Arial"/>
                <w:sz w:val="24"/>
                <w:szCs w:val="24"/>
              </w:rPr>
              <w:t xml:space="preserve"> </w:t>
            </w:r>
            <w:proofErr w:type="spellStart"/>
            <w:r w:rsidRPr="00174123">
              <w:rPr>
                <w:rFonts w:ascii="Arial" w:hAnsi="Arial" w:cs="Arial"/>
                <w:sz w:val="24"/>
                <w:szCs w:val="24"/>
              </w:rPr>
              <w:t>urbem</w:t>
            </w:r>
            <w:proofErr w:type="spellEnd"/>
            <w:r w:rsidRPr="00174123">
              <w:rPr>
                <w:rFonts w:ascii="Arial" w:hAnsi="Arial" w:cs="Arial"/>
                <w:sz w:val="24"/>
                <w:szCs w:val="24"/>
              </w:rPr>
              <w:t xml:space="preserve"> </w:t>
            </w:r>
            <w:proofErr w:type="spellStart"/>
            <w:r w:rsidRPr="00174123">
              <w:rPr>
                <w:rFonts w:ascii="Arial" w:hAnsi="Arial" w:cs="Arial"/>
                <w:sz w:val="24"/>
                <w:szCs w:val="24"/>
              </w:rPr>
              <w:t>aliquam</w:t>
            </w:r>
            <w:proofErr w:type="spellEnd"/>
            <w:r w:rsidRPr="00174123">
              <w:rPr>
                <w:rFonts w:ascii="Arial" w:hAnsi="Arial" w:cs="Arial"/>
                <w:sz w:val="24"/>
                <w:szCs w:val="24"/>
              </w:rPr>
              <w:t xml:space="preserve"> </w:t>
            </w:r>
            <w:proofErr w:type="spellStart"/>
            <w:r w:rsidRPr="00015208">
              <w:rPr>
                <w:rFonts w:ascii="Arial" w:hAnsi="Arial" w:cs="Arial"/>
                <w:sz w:val="24"/>
                <w:szCs w:val="24"/>
              </w:rPr>
              <w:t>regentes</w:t>
            </w:r>
            <w:proofErr w:type="spellEnd"/>
            <w:r w:rsidRPr="00174123">
              <w:rPr>
                <w:rFonts w:ascii="Arial" w:hAnsi="Arial" w:cs="Arial"/>
                <w:sz w:val="24"/>
                <w:szCs w:val="24"/>
              </w:rPr>
              <w:t>.</w:t>
            </w:r>
          </w:p>
        </w:tc>
        <w:tc>
          <w:tcPr>
            <w:tcW w:w="1950" w:type="dxa"/>
            <w:tcBorders>
              <w:left w:val="single" w:sz="4" w:space="0" w:color="auto"/>
            </w:tcBorders>
          </w:tcPr>
          <w:p w:rsidR="00DE787E" w:rsidRDefault="00DE787E" w:rsidP="00B615B2"/>
          <w:p w:rsidR="00DE787E" w:rsidRDefault="00DE787E" w:rsidP="00B615B2"/>
          <w:p w:rsidR="00DE787E" w:rsidRDefault="00DE787E" w:rsidP="00B615B2"/>
          <w:p w:rsidR="00DE787E" w:rsidRDefault="00DE787E" w:rsidP="00B615B2"/>
          <w:p w:rsidR="00DE787E" w:rsidRDefault="00DE787E" w:rsidP="00B615B2"/>
          <w:p w:rsidR="00DE787E" w:rsidRDefault="00DE787E" w:rsidP="00B615B2"/>
          <w:p w:rsidR="00DE787E" w:rsidRDefault="00DE787E" w:rsidP="00B615B2"/>
          <w:p w:rsidR="00DE787E" w:rsidRDefault="00DE787E" w:rsidP="00B615B2"/>
          <w:p w:rsidR="00DE787E" w:rsidRDefault="00DE787E" w:rsidP="00B615B2"/>
          <w:p w:rsidR="00DE787E" w:rsidRDefault="00DE787E" w:rsidP="00B615B2"/>
          <w:p w:rsidR="00DE787E" w:rsidRDefault="00DE787E" w:rsidP="00B615B2">
            <w:pPr>
              <w:rPr>
                <w:sz w:val="18"/>
              </w:rPr>
            </w:pPr>
          </w:p>
          <w:p w:rsidR="00DE787E" w:rsidRDefault="00DE787E" w:rsidP="00B615B2">
            <w:proofErr w:type="spellStart"/>
            <w:r w:rsidRPr="00C20109">
              <w:rPr>
                <w:b/>
                <w:sz w:val="18"/>
              </w:rPr>
              <w:t>cadere</w:t>
            </w:r>
            <w:proofErr w:type="spellEnd"/>
            <w:r w:rsidRPr="00C20109">
              <w:rPr>
                <w:b/>
                <w:sz w:val="18"/>
              </w:rPr>
              <w:t xml:space="preserve"> in</w:t>
            </w:r>
            <w:r w:rsidRPr="00C20109">
              <w:rPr>
                <w:sz w:val="18"/>
              </w:rPr>
              <w:t xml:space="preserve"> (+Akk.): vereinbar sein mit</w:t>
            </w:r>
          </w:p>
        </w:tc>
      </w:tr>
    </w:tbl>
    <w:p w:rsidR="00DE787E" w:rsidRDefault="00DE787E" w:rsidP="00DE787E"/>
    <w:p w:rsidR="00DE787E" w:rsidRDefault="00DE787E" w:rsidP="00DE787E">
      <w:r>
        <w:br w:type="page"/>
      </w:r>
    </w:p>
    <w:p w:rsidR="00DE787E" w:rsidRPr="006157C0" w:rsidRDefault="00DE787E" w:rsidP="00111F46">
      <w:pPr>
        <w:spacing w:after="0"/>
        <w:rPr>
          <w:rFonts w:ascii="Arial" w:hAnsi="Arial" w:cs="Arial"/>
          <w:b/>
        </w:rPr>
      </w:pPr>
      <w:r w:rsidRPr="006157C0">
        <w:rPr>
          <w:rFonts w:ascii="Arial" w:hAnsi="Arial" w:cs="Arial"/>
          <w:b/>
        </w:rPr>
        <w:lastRenderedPageBreak/>
        <w:t>Arbeitsbereich 1: Wortschatz</w:t>
      </w:r>
    </w:p>
    <w:p w:rsidR="00DE787E" w:rsidRPr="006157C0" w:rsidRDefault="00DE787E" w:rsidP="00DE787E">
      <w:pPr>
        <w:rPr>
          <w:rFonts w:ascii="Arial" w:hAnsi="Arial" w:cs="Arial"/>
          <w:sz w:val="20"/>
          <w:szCs w:val="20"/>
        </w:rPr>
      </w:pPr>
      <w:r w:rsidRPr="006157C0">
        <w:rPr>
          <w:rFonts w:ascii="Arial" w:hAnsi="Arial" w:cs="Arial"/>
          <w:sz w:val="20"/>
          <w:szCs w:val="20"/>
        </w:rPr>
        <w:t>Klären Sie – ggf. unter Heranziehung Ihres Wörterbuchs – die Bedeutung folgender Begriffe aus dem vorgelegten Text:</w:t>
      </w:r>
    </w:p>
    <w:p w:rsidR="00DE787E" w:rsidRDefault="00DE787E" w:rsidP="00DE787E">
      <w:proofErr w:type="spellStart"/>
      <w:r>
        <w:t>mundus</w:t>
      </w:r>
      <w:proofErr w:type="spellEnd"/>
      <w:r>
        <w:t xml:space="preserve"> (Z. 1)</w:t>
      </w:r>
      <w:r>
        <w:tab/>
      </w:r>
      <w:r>
        <w:tab/>
        <w:t>______________________________________________________________</w:t>
      </w:r>
    </w:p>
    <w:p w:rsidR="00DE787E" w:rsidRDefault="00DE787E" w:rsidP="00DE787E">
      <w:r>
        <w:t>natura (Z. 2 und öfter)</w:t>
      </w:r>
      <w:r>
        <w:tab/>
        <w:t>______________________________________________________________</w:t>
      </w:r>
    </w:p>
    <w:p w:rsidR="00DE787E" w:rsidRDefault="00DE787E" w:rsidP="00DE787E">
      <w:proofErr w:type="spellStart"/>
      <w:r>
        <w:t>alienus</w:t>
      </w:r>
      <w:proofErr w:type="spellEnd"/>
      <w:r>
        <w:t xml:space="preserve"> (Z. 8)</w:t>
      </w:r>
      <w:r>
        <w:tab/>
      </w:r>
      <w:r>
        <w:tab/>
        <w:t>______________________________________________________________</w:t>
      </w:r>
    </w:p>
    <w:p w:rsidR="00DE787E" w:rsidRDefault="00DE787E" w:rsidP="00DE787E">
      <w:proofErr w:type="spellStart"/>
      <w:r>
        <w:t>providentia</w:t>
      </w:r>
      <w:proofErr w:type="spellEnd"/>
      <w:r>
        <w:t xml:space="preserve"> (Z. 11)</w:t>
      </w:r>
      <w:r>
        <w:tab/>
        <w:t>______________________________________________________________</w:t>
      </w:r>
    </w:p>
    <w:p w:rsidR="00DE787E" w:rsidRDefault="00DE787E" w:rsidP="00DE787E">
      <w:proofErr w:type="spellStart"/>
      <w:r>
        <w:t>conciliatio</w:t>
      </w:r>
      <w:proofErr w:type="spellEnd"/>
      <w:r>
        <w:t xml:space="preserve"> (Z. 14)</w:t>
      </w:r>
      <w:r>
        <w:tab/>
        <w:t>______________________________________________________________</w:t>
      </w:r>
    </w:p>
    <w:p w:rsidR="00DE787E" w:rsidRDefault="00DE787E" w:rsidP="00DE787E">
      <w:proofErr w:type="spellStart"/>
      <w:r>
        <w:t>societas</w:t>
      </w:r>
      <w:proofErr w:type="spellEnd"/>
      <w:r>
        <w:t xml:space="preserve"> (Z. 15)</w:t>
      </w:r>
      <w:r>
        <w:tab/>
      </w:r>
      <w:r>
        <w:tab/>
        <w:t>______________________________________________________________</w:t>
      </w:r>
    </w:p>
    <w:p w:rsidR="00DE787E" w:rsidRPr="006157C0" w:rsidRDefault="00DE787E" w:rsidP="00111F46">
      <w:pPr>
        <w:spacing w:after="0"/>
        <w:rPr>
          <w:rFonts w:ascii="Arial" w:hAnsi="Arial" w:cs="Arial"/>
          <w:b/>
        </w:rPr>
      </w:pPr>
      <w:r w:rsidRPr="006157C0">
        <w:rPr>
          <w:rFonts w:ascii="Arial" w:hAnsi="Arial" w:cs="Arial"/>
          <w:b/>
        </w:rPr>
        <w:t>Arbeitsbereich 2: Satzlehre</w:t>
      </w:r>
    </w:p>
    <w:p w:rsidR="00DE787E" w:rsidRPr="006157C0" w:rsidRDefault="00DE787E" w:rsidP="00DE787E">
      <w:pPr>
        <w:rPr>
          <w:rFonts w:ascii="Arial" w:hAnsi="Arial" w:cs="Arial"/>
          <w:sz w:val="20"/>
          <w:szCs w:val="20"/>
        </w:rPr>
      </w:pPr>
      <w:r w:rsidRPr="006157C0">
        <w:rPr>
          <w:rFonts w:ascii="Arial" w:hAnsi="Arial" w:cs="Arial"/>
          <w:sz w:val="20"/>
          <w:szCs w:val="20"/>
        </w:rPr>
        <w:t>Bestimmen Sie die syntaktische Funktion folgender Wörter:</w:t>
      </w:r>
    </w:p>
    <w:tbl>
      <w:tblPr>
        <w:tblStyle w:val="Tabellenraster"/>
        <w:tblW w:w="0" w:type="auto"/>
        <w:tblLayout w:type="fixed"/>
        <w:tblLook w:val="04A0" w:firstRow="1" w:lastRow="0" w:firstColumn="1" w:lastColumn="0" w:noHBand="0" w:noVBand="1"/>
      </w:tblPr>
      <w:tblGrid>
        <w:gridCol w:w="1951"/>
        <w:gridCol w:w="1332"/>
        <w:gridCol w:w="1332"/>
        <w:gridCol w:w="1333"/>
        <w:gridCol w:w="1332"/>
        <w:gridCol w:w="1333"/>
        <w:gridCol w:w="675"/>
      </w:tblGrid>
      <w:tr w:rsidR="00DE787E" w:rsidTr="00B615B2">
        <w:tc>
          <w:tcPr>
            <w:tcW w:w="1951" w:type="dxa"/>
          </w:tcPr>
          <w:p w:rsidR="00DE787E" w:rsidRPr="001139F1" w:rsidRDefault="00DE787E" w:rsidP="00B615B2">
            <w:pPr>
              <w:jc w:val="center"/>
              <w:rPr>
                <w:sz w:val="20"/>
                <w:szCs w:val="20"/>
              </w:rPr>
            </w:pPr>
            <w:r w:rsidRPr="001139F1">
              <w:rPr>
                <w:sz w:val="20"/>
                <w:szCs w:val="20"/>
              </w:rPr>
              <w:t>Lateinisches Wort</w:t>
            </w:r>
          </w:p>
        </w:tc>
        <w:tc>
          <w:tcPr>
            <w:tcW w:w="1332" w:type="dxa"/>
          </w:tcPr>
          <w:p w:rsidR="00DE787E" w:rsidRPr="001139F1" w:rsidRDefault="00DE787E" w:rsidP="00B615B2">
            <w:pPr>
              <w:jc w:val="center"/>
              <w:rPr>
                <w:sz w:val="20"/>
                <w:szCs w:val="20"/>
              </w:rPr>
            </w:pPr>
            <w:r w:rsidRPr="001139F1">
              <w:rPr>
                <w:sz w:val="20"/>
                <w:szCs w:val="20"/>
              </w:rPr>
              <w:t>Subjekt</w:t>
            </w:r>
          </w:p>
        </w:tc>
        <w:tc>
          <w:tcPr>
            <w:tcW w:w="1332" w:type="dxa"/>
          </w:tcPr>
          <w:p w:rsidR="00DE787E" w:rsidRPr="001139F1" w:rsidRDefault="00DE787E" w:rsidP="00B615B2">
            <w:pPr>
              <w:jc w:val="center"/>
              <w:rPr>
                <w:sz w:val="20"/>
                <w:szCs w:val="20"/>
              </w:rPr>
            </w:pPr>
            <w:r w:rsidRPr="001139F1">
              <w:rPr>
                <w:sz w:val="20"/>
                <w:szCs w:val="20"/>
              </w:rPr>
              <w:t>Prädikat/</w:t>
            </w:r>
          </w:p>
          <w:p w:rsidR="00DE787E" w:rsidRPr="001139F1" w:rsidRDefault="00DE787E" w:rsidP="00B615B2">
            <w:pPr>
              <w:jc w:val="center"/>
              <w:rPr>
                <w:sz w:val="20"/>
                <w:szCs w:val="20"/>
              </w:rPr>
            </w:pPr>
            <w:r w:rsidRPr="001139F1">
              <w:rPr>
                <w:sz w:val="20"/>
                <w:szCs w:val="20"/>
              </w:rPr>
              <w:t>Prädikats-nomen</w:t>
            </w:r>
          </w:p>
        </w:tc>
        <w:tc>
          <w:tcPr>
            <w:tcW w:w="1333" w:type="dxa"/>
          </w:tcPr>
          <w:p w:rsidR="00DE787E" w:rsidRPr="001139F1" w:rsidRDefault="00DE787E" w:rsidP="00B615B2">
            <w:pPr>
              <w:jc w:val="center"/>
              <w:rPr>
                <w:sz w:val="20"/>
                <w:szCs w:val="20"/>
              </w:rPr>
            </w:pPr>
            <w:r w:rsidRPr="001139F1">
              <w:rPr>
                <w:sz w:val="20"/>
                <w:szCs w:val="20"/>
              </w:rPr>
              <w:t>Objekt</w:t>
            </w:r>
          </w:p>
        </w:tc>
        <w:tc>
          <w:tcPr>
            <w:tcW w:w="1332" w:type="dxa"/>
          </w:tcPr>
          <w:p w:rsidR="00DE787E" w:rsidRPr="001139F1" w:rsidRDefault="00DE787E" w:rsidP="00B615B2">
            <w:pPr>
              <w:jc w:val="center"/>
              <w:rPr>
                <w:sz w:val="20"/>
                <w:szCs w:val="20"/>
              </w:rPr>
            </w:pPr>
            <w:r w:rsidRPr="001139F1">
              <w:rPr>
                <w:sz w:val="20"/>
                <w:szCs w:val="20"/>
              </w:rPr>
              <w:t>Adverbiale Bestimmung</w:t>
            </w:r>
          </w:p>
        </w:tc>
        <w:tc>
          <w:tcPr>
            <w:tcW w:w="1333" w:type="dxa"/>
          </w:tcPr>
          <w:p w:rsidR="00DE787E" w:rsidRPr="001139F1" w:rsidRDefault="00DE787E" w:rsidP="00B615B2">
            <w:pPr>
              <w:jc w:val="center"/>
              <w:rPr>
                <w:sz w:val="20"/>
                <w:szCs w:val="20"/>
              </w:rPr>
            </w:pPr>
            <w:r w:rsidRPr="001139F1">
              <w:rPr>
                <w:sz w:val="20"/>
                <w:szCs w:val="20"/>
              </w:rPr>
              <w:t>Attribut</w:t>
            </w:r>
          </w:p>
        </w:tc>
        <w:tc>
          <w:tcPr>
            <w:tcW w:w="675" w:type="dxa"/>
          </w:tcPr>
          <w:p w:rsidR="00DE787E" w:rsidRPr="001139F1" w:rsidRDefault="00DE787E" w:rsidP="00B615B2">
            <w:pPr>
              <w:jc w:val="center"/>
              <w:rPr>
                <w:sz w:val="20"/>
                <w:szCs w:val="20"/>
              </w:rPr>
            </w:pPr>
            <w:r w:rsidRPr="001139F1">
              <w:rPr>
                <w:sz w:val="20"/>
                <w:szCs w:val="20"/>
              </w:rPr>
              <w:t>VP</w:t>
            </w:r>
          </w:p>
        </w:tc>
      </w:tr>
      <w:tr w:rsidR="00DE787E" w:rsidTr="00B615B2">
        <w:tc>
          <w:tcPr>
            <w:tcW w:w="1951" w:type="dxa"/>
          </w:tcPr>
          <w:p w:rsidR="00DE787E" w:rsidRDefault="00DE787E" w:rsidP="00B615B2">
            <w:proofErr w:type="spellStart"/>
            <w:r>
              <w:t>praestantius</w:t>
            </w:r>
            <w:proofErr w:type="spellEnd"/>
            <w:r>
              <w:t xml:space="preserve"> (Z. 1)</w:t>
            </w:r>
          </w:p>
        </w:tc>
        <w:tc>
          <w:tcPr>
            <w:tcW w:w="1332" w:type="dxa"/>
          </w:tcPr>
          <w:p w:rsidR="00DE787E" w:rsidRPr="001139F1" w:rsidRDefault="00DE787E" w:rsidP="00B615B2">
            <w:pPr>
              <w:autoSpaceDE w:val="0"/>
              <w:autoSpaceDN w:val="0"/>
              <w:adjustRightInd w:val="0"/>
              <w:jc w:val="center"/>
              <w:rPr>
                <w:rFonts w:ascii="MS Shell Dlg 2" w:hAnsi="MS Shell Dlg 2" w:cs="MS Shell Dlg 2"/>
                <w:sz w:val="17"/>
                <w:szCs w:val="17"/>
              </w:rP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675" w:type="dxa"/>
          </w:tcPr>
          <w:p w:rsidR="00DE787E" w:rsidRDefault="00DE787E" w:rsidP="00B615B2">
            <w:pPr>
              <w:jc w:val="right"/>
            </w:pPr>
            <w:r>
              <w:t>2</w:t>
            </w:r>
          </w:p>
        </w:tc>
      </w:tr>
      <w:tr w:rsidR="00DE787E" w:rsidTr="00B615B2">
        <w:tc>
          <w:tcPr>
            <w:tcW w:w="1951" w:type="dxa"/>
          </w:tcPr>
          <w:p w:rsidR="00DE787E" w:rsidRDefault="00DE787E" w:rsidP="00B615B2">
            <w:proofErr w:type="spellStart"/>
            <w:r>
              <w:t>nulli</w:t>
            </w:r>
            <w:proofErr w:type="spellEnd"/>
            <w:r>
              <w:t xml:space="preserve"> (Z. 2)</w:t>
            </w:r>
          </w:p>
        </w:tc>
        <w:tc>
          <w:tcPr>
            <w:tcW w:w="1332"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675" w:type="dxa"/>
          </w:tcPr>
          <w:p w:rsidR="00DE787E" w:rsidRDefault="00DE787E" w:rsidP="00B615B2">
            <w:pPr>
              <w:jc w:val="right"/>
            </w:pPr>
            <w:r>
              <w:t>2</w:t>
            </w:r>
          </w:p>
        </w:tc>
      </w:tr>
      <w:tr w:rsidR="00DE787E" w:rsidTr="00B615B2">
        <w:tc>
          <w:tcPr>
            <w:tcW w:w="1951" w:type="dxa"/>
          </w:tcPr>
          <w:p w:rsidR="00DE787E" w:rsidRDefault="00DE787E" w:rsidP="00B615B2">
            <w:proofErr w:type="spellStart"/>
            <w:r>
              <w:t>deus</w:t>
            </w:r>
            <w:proofErr w:type="spellEnd"/>
            <w:r>
              <w:t xml:space="preserve"> (Z. 3)</w:t>
            </w:r>
          </w:p>
        </w:tc>
        <w:tc>
          <w:tcPr>
            <w:tcW w:w="1332"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675" w:type="dxa"/>
          </w:tcPr>
          <w:p w:rsidR="00DE787E" w:rsidRDefault="00DE787E" w:rsidP="00B615B2">
            <w:pPr>
              <w:jc w:val="right"/>
            </w:pPr>
            <w:r>
              <w:t>2</w:t>
            </w:r>
          </w:p>
        </w:tc>
      </w:tr>
      <w:tr w:rsidR="00DE787E" w:rsidTr="00B615B2">
        <w:tc>
          <w:tcPr>
            <w:tcW w:w="1951" w:type="dxa"/>
          </w:tcPr>
          <w:p w:rsidR="00DE787E" w:rsidRDefault="00DE787E" w:rsidP="00B615B2">
            <w:proofErr w:type="spellStart"/>
            <w:r>
              <w:t>ipse</w:t>
            </w:r>
            <w:proofErr w:type="spellEnd"/>
            <w:r>
              <w:t xml:space="preserve"> (Z. 3)</w:t>
            </w:r>
          </w:p>
        </w:tc>
        <w:tc>
          <w:tcPr>
            <w:tcW w:w="1332"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675" w:type="dxa"/>
          </w:tcPr>
          <w:p w:rsidR="00DE787E" w:rsidRDefault="00DE787E" w:rsidP="00B615B2">
            <w:pPr>
              <w:jc w:val="right"/>
            </w:pPr>
            <w:r>
              <w:t>2</w:t>
            </w:r>
          </w:p>
        </w:tc>
      </w:tr>
      <w:tr w:rsidR="00DE787E" w:rsidTr="00B615B2">
        <w:tc>
          <w:tcPr>
            <w:tcW w:w="1951" w:type="dxa"/>
          </w:tcPr>
          <w:p w:rsidR="00DE787E" w:rsidRDefault="00DE787E" w:rsidP="00B615B2">
            <w:proofErr w:type="spellStart"/>
            <w:r>
              <w:t>naturam</w:t>
            </w:r>
            <w:proofErr w:type="spellEnd"/>
            <w:r>
              <w:t xml:space="preserve"> (Z. 3)</w:t>
            </w:r>
          </w:p>
        </w:tc>
        <w:tc>
          <w:tcPr>
            <w:tcW w:w="1332"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675" w:type="dxa"/>
          </w:tcPr>
          <w:p w:rsidR="00DE787E" w:rsidRDefault="00DE787E" w:rsidP="00B615B2">
            <w:pPr>
              <w:jc w:val="right"/>
            </w:pPr>
            <w:r>
              <w:t>2</w:t>
            </w:r>
          </w:p>
        </w:tc>
      </w:tr>
      <w:tr w:rsidR="00DE787E" w:rsidTr="00B615B2">
        <w:tc>
          <w:tcPr>
            <w:tcW w:w="1951" w:type="dxa"/>
          </w:tcPr>
          <w:p w:rsidR="00DE787E" w:rsidRDefault="00DE787E" w:rsidP="00B615B2">
            <w:proofErr w:type="spellStart"/>
            <w:r>
              <w:t>tractandae</w:t>
            </w:r>
            <w:proofErr w:type="spellEnd"/>
            <w:r>
              <w:t xml:space="preserve"> (Z. 7)</w:t>
            </w:r>
          </w:p>
        </w:tc>
        <w:tc>
          <w:tcPr>
            <w:tcW w:w="1332" w:type="dxa"/>
          </w:tcPr>
          <w:p w:rsidR="00DE787E" w:rsidRDefault="00DE787E" w:rsidP="00B615B2">
            <w:pPr>
              <w:jc w:val="center"/>
              <w:rPr>
                <w:rFonts w:ascii="Wingdings" w:hAnsi="Wingdings" w:cs="Wingdings"/>
                <w:sz w:val="24"/>
                <w:szCs w:val="24"/>
              </w:rPr>
            </w:pPr>
            <w:r>
              <w:rPr>
                <w:rFonts w:ascii="Wingdings" w:hAnsi="Wingdings" w:cs="Wingdings"/>
                <w:sz w:val="24"/>
                <w:szCs w:val="24"/>
              </w:rPr>
              <w:t></w:t>
            </w:r>
          </w:p>
        </w:tc>
        <w:tc>
          <w:tcPr>
            <w:tcW w:w="1332" w:type="dxa"/>
          </w:tcPr>
          <w:p w:rsidR="00DE787E" w:rsidRDefault="00DE787E" w:rsidP="00B615B2">
            <w:pPr>
              <w:jc w:val="center"/>
              <w:rPr>
                <w:rFonts w:ascii="Wingdings" w:hAnsi="Wingdings" w:cs="Wingdings"/>
                <w:sz w:val="24"/>
                <w:szCs w:val="24"/>
              </w:rPr>
            </w:pPr>
            <w:r>
              <w:rPr>
                <w:rFonts w:ascii="Wingdings" w:hAnsi="Wingdings" w:cs="Wingdings"/>
                <w:sz w:val="24"/>
                <w:szCs w:val="24"/>
              </w:rPr>
              <w:t></w:t>
            </w:r>
          </w:p>
        </w:tc>
        <w:tc>
          <w:tcPr>
            <w:tcW w:w="1333" w:type="dxa"/>
          </w:tcPr>
          <w:p w:rsidR="00DE787E" w:rsidRDefault="00DE787E" w:rsidP="00B615B2">
            <w:pPr>
              <w:jc w:val="center"/>
              <w:rPr>
                <w:rFonts w:ascii="Wingdings" w:hAnsi="Wingdings" w:cs="Wingdings"/>
                <w:sz w:val="24"/>
                <w:szCs w:val="24"/>
              </w:rPr>
            </w:pPr>
            <w:r>
              <w:rPr>
                <w:rFonts w:ascii="Wingdings" w:hAnsi="Wingdings" w:cs="Wingdings"/>
                <w:sz w:val="24"/>
                <w:szCs w:val="24"/>
              </w:rPr>
              <w:t></w:t>
            </w:r>
          </w:p>
        </w:tc>
        <w:tc>
          <w:tcPr>
            <w:tcW w:w="1332" w:type="dxa"/>
          </w:tcPr>
          <w:p w:rsidR="00DE787E" w:rsidRDefault="00DE787E" w:rsidP="00B615B2">
            <w:pPr>
              <w:jc w:val="center"/>
              <w:rPr>
                <w:rFonts w:ascii="Wingdings" w:hAnsi="Wingdings" w:cs="Wingdings"/>
                <w:sz w:val="24"/>
                <w:szCs w:val="24"/>
              </w:rPr>
            </w:pPr>
            <w:r>
              <w:rPr>
                <w:rFonts w:ascii="Wingdings" w:hAnsi="Wingdings" w:cs="Wingdings"/>
                <w:sz w:val="24"/>
                <w:szCs w:val="24"/>
              </w:rPr>
              <w:t></w:t>
            </w:r>
          </w:p>
        </w:tc>
        <w:tc>
          <w:tcPr>
            <w:tcW w:w="1333" w:type="dxa"/>
          </w:tcPr>
          <w:p w:rsidR="00DE787E" w:rsidRDefault="00DE787E" w:rsidP="00B615B2">
            <w:pPr>
              <w:jc w:val="center"/>
              <w:rPr>
                <w:rFonts w:ascii="Wingdings" w:hAnsi="Wingdings" w:cs="Wingdings"/>
                <w:sz w:val="24"/>
                <w:szCs w:val="24"/>
              </w:rPr>
            </w:pPr>
            <w:r>
              <w:rPr>
                <w:rFonts w:ascii="Wingdings" w:hAnsi="Wingdings" w:cs="Wingdings"/>
                <w:sz w:val="24"/>
                <w:szCs w:val="24"/>
              </w:rPr>
              <w:t></w:t>
            </w:r>
          </w:p>
        </w:tc>
        <w:tc>
          <w:tcPr>
            <w:tcW w:w="675" w:type="dxa"/>
          </w:tcPr>
          <w:p w:rsidR="00DE787E" w:rsidRDefault="00DE787E" w:rsidP="00B615B2">
            <w:pPr>
              <w:jc w:val="right"/>
            </w:pPr>
            <w:r>
              <w:t>2</w:t>
            </w:r>
          </w:p>
        </w:tc>
      </w:tr>
      <w:tr w:rsidR="00DE787E" w:rsidTr="00B615B2">
        <w:tc>
          <w:tcPr>
            <w:tcW w:w="1951" w:type="dxa"/>
          </w:tcPr>
          <w:p w:rsidR="00DE787E" w:rsidRDefault="00DE787E" w:rsidP="00B615B2">
            <w:proofErr w:type="spellStart"/>
            <w:r>
              <w:t>sustinendi</w:t>
            </w:r>
            <w:proofErr w:type="spellEnd"/>
            <w:r>
              <w:t xml:space="preserve"> (Z. 9)</w:t>
            </w:r>
          </w:p>
        </w:tc>
        <w:tc>
          <w:tcPr>
            <w:tcW w:w="1332"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675" w:type="dxa"/>
          </w:tcPr>
          <w:p w:rsidR="00DE787E" w:rsidRDefault="00DE787E" w:rsidP="00B615B2">
            <w:pPr>
              <w:jc w:val="right"/>
            </w:pPr>
            <w:r>
              <w:t>2</w:t>
            </w:r>
          </w:p>
        </w:tc>
      </w:tr>
      <w:tr w:rsidR="00DE787E" w:rsidTr="00B615B2">
        <w:tc>
          <w:tcPr>
            <w:tcW w:w="1951" w:type="dxa"/>
          </w:tcPr>
          <w:p w:rsidR="00DE787E" w:rsidRDefault="00DE787E" w:rsidP="00B615B2">
            <w:proofErr w:type="spellStart"/>
            <w:r>
              <w:t>providentia</w:t>
            </w:r>
            <w:proofErr w:type="spellEnd"/>
            <w:r>
              <w:t xml:space="preserve"> (Z. 11)</w:t>
            </w:r>
          </w:p>
        </w:tc>
        <w:tc>
          <w:tcPr>
            <w:tcW w:w="1332"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675" w:type="dxa"/>
          </w:tcPr>
          <w:p w:rsidR="00DE787E" w:rsidRDefault="00DE787E" w:rsidP="00B615B2">
            <w:pPr>
              <w:jc w:val="right"/>
            </w:pPr>
            <w:r>
              <w:t>2</w:t>
            </w:r>
          </w:p>
        </w:tc>
      </w:tr>
      <w:tr w:rsidR="00DE787E" w:rsidTr="00B615B2">
        <w:tc>
          <w:tcPr>
            <w:tcW w:w="1951" w:type="dxa"/>
          </w:tcPr>
          <w:p w:rsidR="00DE787E" w:rsidRDefault="00DE787E" w:rsidP="00B615B2">
            <w:proofErr w:type="spellStart"/>
            <w:r>
              <w:t>societate</w:t>
            </w:r>
            <w:proofErr w:type="spellEnd"/>
            <w:r>
              <w:t xml:space="preserve"> (Z. 15)</w:t>
            </w:r>
          </w:p>
        </w:tc>
        <w:tc>
          <w:tcPr>
            <w:tcW w:w="1332"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1332" w:type="dxa"/>
          </w:tcPr>
          <w:p w:rsidR="00DE787E" w:rsidRDefault="00DE787E" w:rsidP="00B615B2">
            <w:pPr>
              <w:jc w:val="center"/>
            </w:pPr>
            <w:r>
              <w:rPr>
                <w:rFonts w:ascii="Wingdings" w:hAnsi="Wingdings" w:cs="Wingdings"/>
                <w:sz w:val="24"/>
                <w:szCs w:val="24"/>
              </w:rPr>
              <w:t></w:t>
            </w:r>
          </w:p>
        </w:tc>
        <w:tc>
          <w:tcPr>
            <w:tcW w:w="1333" w:type="dxa"/>
          </w:tcPr>
          <w:p w:rsidR="00DE787E" w:rsidRDefault="00DE787E" w:rsidP="00B615B2">
            <w:pPr>
              <w:jc w:val="center"/>
            </w:pPr>
            <w:r>
              <w:rPr>
                <w:rFonts w:ascii="Wingdings" w:hAnsi="Wingdings" w:cs="Wingdings"/>
                <w:sz w:val="24"/>
                <w:szCs w:val="24"/>
              </w:rPr>
              <w:t></w:t>
            </w:r>
          </w:p>
        </w:tc>
        <w:tc>
          <w:tcPr>
            <w:tcW w:w="675" w:type="dxa"/>
          </w:tcPr>
          <w:p w:rsidR="00DE787E" w:rsidRDefault="00DE787E" w:rsidP="00B615B2">
            <w:pPr>
              <w:jc w:val="right"/>
            </w:pPr>
            <w:r>
              <w:t>2</w:t>
            </w:r>
          </w:p>
        </w:tc>
      </w:tr>
    </w:tbl>
    <w:p w:rsidR="00DE787E" w:rsidRDefault="00DE787E" w:rsidP="00DE787E"/>
    <w:p w:rsidR="00DE787E" w:rsidRPr="00111F46" w:rsidRDefault="00DE787E" w:rsidP="00111F46">
      <w:pPr>
        <w:spacing w:after="0"/>
        <w:rPr>
          <w:rFonts w:ascii="Arial" w:hAnsi="Arial" w:cs="Arial"/>
          <w:b/>
        </w:rPr>
      </w:pPr>
      <w:r w:rsidRPr="00111F46">
        <w:rPr>
          <w:rFonts w:ascii="Arial" w:hAnsi="Arial" w:cs="Arial"/>
          <w:b/>
        </w:rPr>
        <w:t>Arbeitsbereich 3:  Formenlehre</w:t>
      </w:r>
    </w:p>
    <w:p w:rsidR="00DE787E" w:rsidRPr="006157C0" w:rsidRDefault="00DE787E" w:rsidP="00DE787E">
      <w:pPr>
        <w:rPr>
          <w:rFonts w:ascii="Arial" w:hAnsi="Arial" w:cs="Arial"/>
          <w:sz w:val="20"/>
          <w:szCs w:val="20"/>
        </w:rPr>
      </w:pPr>
      <w:r w:rsidRPr="006157C0">
        <w:rPr>
          <w:rFonts w:ascii="Arial" w:hAnsi="Arial" w:cs="Arial"/>
          <w:sz w:val="20"/>
          <w:szCs w:val="20"/>
        </w:rPr>
        <w:t xml:space="preserve">Bestimmen Sie Kasus, Numerus und Genus folgender Formen, bestimmen Sie das Zeitverhältnis und </w:t>
      </w:r>
      <w:r w:rsidR="00B615B2">
        <w:rPr>
          <w:rFonts w:ascii="Arial" w:hAnsi="Arial" w:cs="Arial"/>
          <w:sz w:val="20"/>
          <w:szCs w:val="20"/>
        </w:rPr>
        <w:t xml:space="preserve"> </w:t>
      </w:r>
      <w:r w:rsidRPr="006157C0">
        <w:rPr>
          <w:rFonts w:ascii="Arial" w:hAnsi="Arial" w:cs="Arial"/>
          <w:sz w:val="20"/>
          <w:szCs w:val="20"/>
        </w:rPr>
        <w:t xml:space="preserve">geben Sie </w:t>
      </w:r>
      <w:r w:rsidR="00B615B2">
        <w:rPr>
          <w:rFonts w:ascii="Arial" w:hAnsi="Arial" w:cs="Arial"/>
          <w:sz w:val="20"/>
          <w:szCs w:val="20"/>
        </w:rPr>
        <w:t xml:space="preserve">bei Substantiven den Nominativ Singular, bei Verben </w:t>
      </w:r>
      <w:proofErr w:type="gramStart"/>
      <w:r w:rsidR="00B615B2">
        <w:rPr>
          <w:rFonts w:ascii="Arial" w:hAnsi="Arial" w:cs="Arial"/>
          <w:sz w:val="20"/>
          <w:szCs w:val="20"/>
        </w:rPr>
        <w:t>die</w:t>
      </w:r>
      <w:proofErr w:type="gramEnd"/>
      <w:r w:rsidR="00B615B2">
        <w:rPr>
          <w:rFonts w:ascii="Arial" w:hAnsi="Arial" w:cs="Arial"/>
          <w:sz w:val="20"/>
          <w:szCs w:val="20"/>
        </w:rPr>
        <w:t xml:space="preserve"> 1. Pers. </w:t>
      </w:r>
      <w:proofErr w:type="spellStart"/>
      <w:r w:rsidR="00B615B2">
        <w:rPr>
          <w:rFonts w:ascii="Arial" w:hAnsi="Arial" w:cs="Arial"/>
          <w:sz w:val="20"/>
          <w:szCs w:val="20"/>
        </w:rPr>
        <w:t>Sg</w:t>
      </w:r>
      <w:proofErr w:type="spellEnd"/>
      <w:r w:rsidR="00B615B2">
        <w:rPr>
          <w:rFonts w:ascii="Arial" w:hAnsi="Arial" w:cs="Arial"/>
          <w:sz w:val="20"/>
          <w:szCs w:val="20"/>
        </w:rPr>
        <w:t xml:space="preserve">. </w:t>
      </w:r>
      <w:proofErr w:type="spellStart"/>
      <w:r w:rsidR="00B615B2">
        <w:rPr>
          <w:rFonts w:ascii="Arial" w:hAnsi="Arial" w:cs="Arial"/>
          <w:sz w:val="20"/>
          <w:szCs w:val="20"/>
        </w:rPr>
        <w:t>Präs</w:t>
      </w:r>
      <w:proofErr w:type="spellEnd"/>
      <w:r w:rsidR="00B615B2">
        <w:rPr>
          <w:rFonts w:ascii="Arial" w:hAnsi="Arial" w:cs="Arial"/>
          <w:sz w:val="20"/>
          <w:szCs w:val="20"/>
        </w:rPr>
        <w:t>. (lexikalische Normalform)</w:t>
      </w:r>
      <w:r w:rsidRPr="006157C0">
        <w:rPr>
          <w:rFonts w:ascii="Arial" w:hAnsi="Arial" w:cs="Arial"/>
          <w:sz w:val="20"/>
          <w:szCs w:val="20"/>
        </w:rPr>
        <w:t xml:space="preserve"> an:</w:t>
      </w:r>
    </w:p>
    <w:tbl>
      <w:tblPr>
        <w:tblStyle w:val="Tabellenraster"/>
        <w:tblW w:w="0" w:type="auto"/>
        <w:tblLayout w:type="fixed"/>
        <w:tblLook w:val="04A0" w:firstRow="1" w:lastRow="0" w:firstColumn="1" w:lastColumn="0" w:noHBand="0" w:noVBand="1"/>
      </w:tblPr>
      <w:tblGrid>
        <w:gridCol w:w="1951"/>
        <w:gridCol w:w="3544"/>
        <w:gridCol w:w="3118"/>
        <w:gridCol w:w="675"/>
      </w:tblGrid>
      <w:tr w:rsidR="00DE787E" w:rsidTr="00B615B2">
        <w:tc>
          <w:tcPr>
            <w:tcW w:w="1951" w:type="dxa"/>
          </w:tcPr>
          <w:p w:rsidR="00DE787E" w:rsidRDefault="00DE787E" w:rsidP="00B615B2">
            <w:r>
              <w:t>Lateinische Form</w:t>
            </w:r>
          </w:p>
        </w:tc>
        <w:tc>
          <w:tcPr>
            <w:tcW w:w="3544" w:type="dxa"/>
          </w:tcPr>
          <w:p w:rsidR="00DE787E" w:rsidRPr="00015208" w:rsidRDefault="00DE787E" w:rsidP="00B615B2">
            <w:pPr>
              <w:autoSpaceDE w:val="0"/>
              <w:autoSpaceDN w:val="0"/>
              <w:adjustRightInd w:val="0"/>
              <w:rPr>
                <w:rFonts w:cstheme="minorHAnsi"/>
                <w:sz w:val="24"/>
                <w:szCs w:val="24"/>
              </w:rPr>
            </w:pPr>
            <w:r>
              <w:rPr>
                <w:rFonts w:cstheme="minorHAnsi"/>
                <w:sz w:val="24"/>
                <w:szCs w:val="24"/>
              </w:rPr>
              <w:t>Grammatische Bestimmung</w:t>
            </w:r>
          </w:p>
        </w:tc>
        <w:tc>
          <w:tcPr>
            <w:tcW w:w="3118" w:type="dxa"/>
          </w:tcPr>
          <w:p w:rsidR="00DE787E" w:rsidRDefault="00DE787E" w:rsidP="00B615B2">
            <w:r>
              <w:t>Lexikalische Normalform</w:t>
            </w:r>
          </w:p>
        </w:tc>
        <w:tc>
          <w:tcPr>
            <w:tcW w:w="675" w:type="dxa"/>
          </w:tcPr>
          <w:p w:rsidR="00DE787E" w:rsidRDefault="00DE787E" w:rsidP="00B615B2">
            <w:pPr>
              <w:jc w:val="right"/>
            </w:pPr>
            <w:r>
              <w:t>VP</w:t>
            </w:r>
          </w:p>
        </w:tc>
      </w:tr>
      <w:tr w:rsidR="00DE787E" w:rsidTr="00B615B2">
        <w:tc>
          <w:tcPr>
            <w:tcW w:w="1951" w:type="dxa"/>
          </w:tcPr>
          <w:p w:rsidR="00DE787E" w:rsidRDefault="00DE787E" w:rsidP="00B615B2">
            <w:proofErr w:type="spellStart"/>
            <w:r>
              <w:t>oboediens</w:t>
            </w:r>
            <w:proofErr w:type="spellEnd"/>
            <w:r>
              <w:t xml:space="preserve"> (Z. 2)</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Nom</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m.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GZ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Gen. </w:t>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f.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VZ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Dat. </w:t>
            </w:r>
            <w:r>
              <w:rPr>
                <w:rFonts w:ascii="MS Shell Dlg 2" w:hAnsi="MS Shell Dlg 2" w:cs="MS Shell Dlg 2"/>
                <w:sz w:val="17"/>
                <w:szCs w:val="17"/>
              </w:rPr>
              <w:tab/>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Akk. </w:t>
            </w:r>
          </w:p>
          <w:p w:rsidR="00DE787E" w:rsidRPr="00C20109"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Abl. </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r>
              <w:t>6</w:t>
            </w:r>
          </w:p>
        </w:tc>
      </w:tr>
      <w:tr w:rsidR="00DE787E" w:rsidTr="00B615B2">
        <w:tc>
          <w:tcPr>
            <w:tcW w:w="1951" w:type="dxa"/>
          </w:tcPr>
          <w:p w:rsidR="00DE787E" w:rsidRDefault="00DE787E" w:rsidP="00B615B2">
            <w:proofErr w:type="spellStart"/>
            <w:r>
              <w:t>subiectus</w:t>
            </w:r>
            <w:proofErr w:type="spellEnd"/>
            <w:r>
              <w:t xml:space="preserve"> (Z. 3)</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Nom</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m.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GZ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Gen. </w:t>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f.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VZ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Dat. </w:t>
            </w:r>
            <w:r>
              <w:rPr>
                <w:rFonts w:ascii="MS Shell Dlg 2" w:hAnsi="MS Shell Dlg 2" w:cs="MS Shell Dlg 2"/>
                <w:sz w:val="17"/>
                <w:szCs w:val="17"/>
              </w:rPr>
              <w:tab/>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Akk. </w:t>
            </w:r>
          </w:p>
          <w:p w:rsidR="00DE787E" w:rsidRDefault="00DE787E" w:rsidP="00B615B2">
            <w:r>
              <w:rPr>
                <w:rFonts w:ascii="Wingdings" w:hAnsi="Wingdings" w:cs="Wingdings"/>
                <w:sz w:val="24"/>
                <w:szCs w:val="24"/>
              </w:rPr>
              <w:t></w:t>
            </w:r>
            <w:r>
              <w:rPr>
                <w:rFonts w:ascii="MS Shell Dlg 2" w:hAnsi="MS Shell Dlg 2" w:cs="MS Shell Dlg 2"/>
                <w:sz w:val="17"/>
                <w:szCs w:val="17"/>
              </w:rPr>
              <w:t xml:space="preserve"> Abl.</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r>
              <w:t>6</w:t>
            </w:r>
          </w:p>
        </w:tc>
      </w:tr>
      <w:tr w:rsidR="00DE787E" w:rsidTr="00B615B2">
        <w:tc>
          <w:tcPr>
            <w:tcW w:w="1951" w:type="dxa"/>
          </w:tcPr>
          <w:p w:rsidR="00DE787E" w:rsidRDefault="00DE787E" w:rsidP="00B615B2">
            <w:proofErr w:type="spellStart"/>
            <w:r>
              <w:t>intellegentes</w:t>
            </w:r>
            <w:proofErr w:type="spellEnd"/>
            <w:r>
              <w:t xml:space="preserve"> (Z. 4)</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Nom</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m.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GZ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Gen. </w:t>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f.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VZ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Dat. </w:t>
            </w:r>
            <w:r>
              <w:rPr>
                <w:rFonts w:ascii="MS Shell Dlg 2" w:hAnsi="MS Shell Dlg 2" w:cs="MS Shell Dlg 2"/>
                <w:sz w:val="17"/>
                <w:szCs w:val="17"/>
              </w:rPr>
              <w:tab/>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Akk. </w:t>
            </w:r>
          </w:p>
          <w:p w:rsidR="00DE787E" w:rsidRDefault="00DE787E" w:rsidP="00B615B2">
            <w:r>
              <w:rPr>
                <w:rFonts w:ascii="Wingdings" w:hAnsi="Wingdings" w:cs="Wingdings"/>
                <w:sz w:val="24"/>
                <w:szCs w:val="24"/>
              </w:rPr>
              <w:t></w:t>
            </w:r>
            <w:r>
              <w:rPr>
                <w:rFonts w:ascii="MS Shell Dlg 2" w:hAnsi="MS Shell Dlg 2" w:cs="MS Shell Dlg 2"/>
                <w:sz w:val="17"/>
                <w:szCs w:val="17"/>
              </w:rPr>
              <w:t xml:space="preserve"> Abl.</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r>
              <w:t>6</w:t>
            </w:r>
          </w:p>
        </w:tc>
      </w:tr>
      <w:tr w:rsidR="00DE787E" w:rsidTr="00B615B2">
        <w:tc>
          <w:tcPr>
            <w:tcW w:w="1951" w:type="dxa"/>
          </w:tcPr>
          <w:p w:rsidR="00DE787E" w:rsidRDefault="00DE787E" w:rsidP="00B615B2">
            <w:proofErr w:type="spellStart"/>
            <w:r>
              <w:lastRenderedPageBreak/>
              <w:t>providentes</w:t>
            </w:r>
            <w:proofErr w:type="spellEnd"/>
            <w:r>
              <w:t xml:space="preserve"> (Z. 5)</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Nom</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m.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GZ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Gen. </w:t>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f.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VZ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Dat. </w:t>
            </w:r>
            <w:r>
              <w:rPr>
                <w:rFonts w:ascii="MS Shell Dlg 2" w:hAnsi="MS Shell Dlg 2" w:cs="MS Shell Dlg 2"/>
                <w:sz w:val="17"/>
                <w:szCs w:val="17"/>
              </w:rPr>
              <w:tab/>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Akk. </w:t>
            </w:r>
          </w:p>
          <w:p w:rsidR="00DE787E" w:rsidRDefault="00DE787E" w:rsidP="00B615B2">
            <w:r>
              <w:rPr>
                <w:rFonts w:ascii="Wingdings" w:hAnsi="Wingdings" w:cs="Wingdings"/>
                <w:sz w:val="24"/>
                <w:szCs w:val="24"/>
              </w:rPr>
              <w:t></w:t>
            </w:r>
            <w:r>
              <w:rPr>
                <w:rFonts w:ascii="MS Shell Dlg 2" w:hAnsi="MS Shell Dlg 2" w:cs="MS Shell Dlg 2"/>
                <w:sz w:val="17"/>
                <w:szCs w:val="17"/>
              </w:rPr>
              <w:t xml:space="preserve"> Abl.</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r>
              <w:t>6</w:t>
            </w:r>
          </w:p>
        </w:tc>
      </w:tr>
      <w:tr w:rsidR="00DE787E" w:rsidTr="00B615B2">
        <w:tc>
          <w:tcPr>
            <w:tcW w:w="1951" w:type="dxa"/>
          </w:tcPr>
          <w:p w:rsidR="00DE787E" w:rsidRDefault="00DE787E" w:rsidP="00B615B2">
            <w:proofErr w:type="spellStart"/>
            <w:r>
              <w:t>coniunctos</w:t>
            </w:r>
            <w:proofErr w:type="spellEnd"/>
            <w:r>
              <w:t xml:space="preserve"> (Z. 15)</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Nom</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m.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GZ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Gen. </w:t>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f.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VZ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Dat. </w:t>
            </w:r>
            <w:r>
              <w:rPr>
                <w:rFonts w:ascii="MS Shell Dlg 2" w:hAnsi="MS Shell Dlg 2" w:cs="MS Shell Dlg 2"/>
                <w:sz w:val="17"/>
                <w:szCs w:val="17"/>
              </w:rPr>
              <w:tab/>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Akk. </w:t>
            </w:r>
          </w:p>
          <w:p w:rsidR="00DE787E" w:rsidRDefault="00DE787E" w:rsidP="00B615B2">
            <w:r>
              <w:rPr>
                <w:rFonts w:ascii="Wingdings" w:hAnsi="Wingdings" w:cs="Wingdings"/>
                <w:sz w:val="24"/>
                <w:szCs w:val="24"/>
              </w:rPr>
              <w:t></w:t>
            </w:r>
            <w:r>
              <w:rPr>
                <w:rFonts w:ascii="MS Shell Dlg 2" w:hAnsi="MS Shell Dlg 2" w:cs="MS Shell Dlg 2"/>
                <w:sz w:val="17"/>
                <w:szCs w:val="17"/>
              </w:rPr>
              <w:t xml:space="preserve"> Abl.</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r>
              <w:t>6</w:t>
            </w:r>
          </w:p>
        </w:tc>
      </w:tr>
      <w:tr w:rsidR="00DE787E" w:rsidTr="00B615B2">
        <w:tc>
          <w:tcPr>
            <w:tcW w:w="1951" w:type="dxa"/>
          </w:tcPr>
          <w:p w:rsidR="00DE787E" w:rsidRDefault="00DE787E" w:rsidP="00B615B2">
            <w:proofErr w:type="spellStart"/>
            <w:r>
              <w:t>regentes</w:t>
            </w:r>
            <w:proofErr w:type="spellEnd"/>
            <w:r>
              <w:t xml:space="preserve"> (Z. 16)</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Nom</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m.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GZ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Gen. </w:t>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f.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VZ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Dat. </w:t>
            </w:r>
            <w:r>
              <w:rPr>
                <w:rFonts w:ascii="MS Shell Dlg 2" w:hAnsi="MS Shell Dlg 2" w:cs="MS Shell Dlg 2"/>
                <w:sz w:val="17"/>
                <w:szCs w:val="17"/>
              </w:rPr>
              <w:tab/>
            </w: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NZ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Akk. </w:t>
            </w:r>
          </w:p>
          <w:p w:rsidR="00DE787E" w:rsidRDefault="00DE787E" w:rsidP="00B615B2">
            <w:r>
              <w:rPr>
                <w:rFonts w:ascii="Wingdings" w:hAnsi="Wingdings" w:cs="Wingdings"/>
                <w:sz w:val="24"/>
                <w:szCs w:val="24"/>
              </w:rPr>
              <w:t></w:t>
            </w:r>
            <w:r>
              <w:rPr>
                <w:rFonts w:ascii="MS Shell Dlg 2" w:hAnsi="MS Shell Dlg 2" w:cs="MS Shell Dlg 2"/>
                <w:sz w:val="17"/>
                <w:szCs w:val="17"/>
              </w:rPr>
              <w:t xml:space="preserve"> Abl.</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r>
              <w:t>6</w:t>
            </w:r>
          </w:p>
        </w:tc>
      </w:tr>
    </w:tbl>
    <w:p w:rsidR="00DE787E" w:rsidRDefault="00DE787E" w:rsidP="00DE787E">
      <w:pPr>
        <w:spacing w:after="0"/>
      </w:pPr>
    </w:p>
    <w:p w:rsidR="00DE787E" w:rsidRPr="00FC7921" w:rsidRDefault="00DE787E" w:rsidP="00FC7921">
      <w:pPr>
        <w:rPr>
          <w:rFonts w:ascii="Arial" w:hAnsi="Arial" w:cs="Arial"/>
          <w:sz w:val="20"/>
          <w:szCs w:val="20"/>
        </w:rPr>
      </w:pPr>
      <w:r w:rsidRPr="006157C0">
        <w:rPr>
          <w:rFonts w:ascii="Arial" w:hAnsi="Arial" w:cs="Arial"/>
          <w:sz w:val="20"/>
          <w:szCs w:val="20"/>
        </w:rPr>
        <w:t xml:space="preserve">Kreuzen Sie das für die jeweilige Verbform Zutreffende an und nennen Sie den Infinitiv Präsens </w:t>
      </w:r>
      <w:proofErr w:type="spellStart"/>
      <w:r w:rsidRPr="006157C0">
        <w:rPr>
          <w:rFonts w:ascii="Arial" w:hAnsi="Arial" w:cs="Arial"/>
          <w:sz w:val="20"/>
          <w:szCs w:val="20"/>
        </w:rPr>
        <w:t>Aktiv</w:t>
      </w:r>
      <w:proofErr w:type="spellEnd"/>
      <w:r w:rsidRPr="006157C0">
        <w:rPr>
          <w:rFonts w:ascii="Arial" w:hAnsi="Arial" w:cs="Arial"/>
          <w:sz w:val="20"/>
          <w:szCs w:val="20"/>
        </w:rPr>
        <w:t>:</w:t>
      </w:r>
    </w:p>
    <w:tbl>
      <w:tblPr>
        <w:tblStyle w:val="Tabellenraster"/>
        <w:tblW w:w="0" w:type="auto"/>
        <w:tblLayout w:type="fixed"/>
        <w:tblLook w:val="04A0" w:firstRow="1" w:lastRow="0" w:firstColumn="1" w:lastColumn="0" w:noHBand="0" w:noVBand="1"/>
      </w:tblPr>
      <w:tblGrid>
        <w:gridCol w:w="1951"/>
        <w:gridCol w:w="3544"/>
        <w:gridCol w:w="3118"/>
        <w:gridCol w:w="675"/>
      </w:tblGrid>
      <w:tr w:rsidR="00DE787E" w:rsidTr="00B615B2">
        <w:tc>
          <w:tcPr>
            <w:tcW w:w="1951" w:type="dxa"/>
          </w:tcPr>
          <w:p w:rsidR="00DE787E" w:rsidRDefault="00DE787E" w:rsidP="00B615B2">
            <w:r>
              <w:t>Lateinische Form</w:t>
            </w:r>
          </w:p>
        </w:tc>
        <w:tc>
          <w:tcPr>
            <w:tcW w:w="3544" w:type="dxa"/>
          </w:tcPr>
          <w:p w:rsidR="00DE787E" w:rsidRPr="00015208" w:rsidRDefault="00DE787E" w:rsidP="00B615B2">
            <w:pPr>
              <w:autoSpaceDE w:val="0"/>
              <w:autoSpaceDN w:val="0"/>
              <w:adjustRightInd w:val="0"/>
              <w:rPr>
                <w:rFonts w:cstheme="minorHAnsi"/>
                <w:sz w:val="24"/>
                <w:szCs w:val="24"/>
              </w:rPr>
            </w:pPr>
            <w:r>
              <w:rPr>
                <w:rFonts w:cstheme="minorHAnsi"/>
                <w:sz w:val="24"/>
                <w:szCs w:val="24"/>
              </w:rPr>
              <w:t>Grammatische Bestimmung</w:t>
            </w:r>
          </w:p>
        </w:tc>
        <w:tc>
          <w:tcPr>
            <w:tcW w:w="3118" w:type="dxa"/>
          </w:tcPr>
          <w:p w:rsidR="00DE787E" w:rsidRDefault="00DE787E" w:rsidP="00B615B2">
            <w:r>
              <w:t>Infinitiv Präsens Aktiv</w:t>
            </w:r>
          </w:p>
        </w:tc>
        <w:tc>
          <w:tcPr>
            <w:tcW w:w="675" w:type="dxa"/>
          </w:tcPr>
          <w:p w:rsidR="00DE787E" w:rsidRDefault="00DE787E" w:rsidP="00B615B2">
            <w:pPr>
              <w:jc w:val="right"/>
            </w:pPr>
            <w:r>
              <w:t>VP</w:t>
            </w:r>
          </w:p>
        </w:tc>
      </w:tr>
      <w:tr w:rsidR="00DE787E" w:rsidTr="00B615B2">
        <w:tc>
          <w:tcPr>
            <w:tcW w:w="1951" w:type="dxa"/>
          </w:tcPr>
          <w:p w:rsidR="00DE787E" w:rsidRDefault="00DE787E" w:rsidP="00B615B2">
            <w:proofErr w:type="spellStart"/>
            <w:r>
              <w:t>regi</w:t>
            </w:r>
            <w:proofErr w:type="spellEnd"/>
            <w:r>
              <w:t xml:space="preserve"> (Z. 2)</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1.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Ind</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2.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Konj</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3.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Akt.</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Inf.</w:t>
            </w:r>
          </w:p>
          <w:p w:rsidR="00DE787E" w:rsidRPr="00C20109" w:rsidRDefault="00DE787E" w:rsidP="00B615B2">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Pass.</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 w:rsidR="00DE787E" w:rsidRDefault="00DE787E" w:rsidP="00B615B2"/>
          <w:p w:rsidR="00DE787E" w:rsidRDefault="00DE787E" w:rsidP="00B615B2">
            <w:pPr>
              <w:jc w:val="right"/>
            </w:pPr>
            <w:r>
              <w:t>4</w:t>
            </w:r>
          </w:p>
        </w:tc>
      </w:tr>
      <w:tr w:rsidR="00DE787E" w:rsidTr="00B615B2">
        <w:tc>
          <w:tcPr>
            <w:tcW w:w="1951" w:type="dxa"/>
          </w:tcPr>
          <w:p w:rsidR="00DE787E" w:rsidRDefault="00DE787E" w:rsidP="00B615B2">
            <w:proofErr w:type="spellStart"/>
            <w:r>
              <w:t>regit</w:t>
            </w:r>
            <w:proofErr w:type="spellEnd"/>
            <w:r>
              <w:t xml:space="preserve"> (Z. 3)</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1.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Ind</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2.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Konj</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3.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Akt.</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Inf.</w:t>
            </w:r>
          </w:p>
          <w:p w:rsidR="00DE787E" w:rsidRPr="000631F0" w:rsidRDefault="00DE787E" w:rsidP="00B615B2">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Pass.</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 w:rsidR="00DE787E" w:rsidRDefault="00DE787E" w:rsidP="00B615B2">
            <w:pPr>
              <w:jc w:val="right"/>
            </w:pPr>
            <w:r>
              <w:t>4</w:t>
            </w:r>
          </w:p>
        </w:tc>
      </w:tr>
      <w:tr w:rsidR="00DE787E" w:rsidTr="00B615B2">
        <w:tc>
          <w:tcPr>
            <w:tcW w:w="1951" w:type="dxa"/>
          </w:tcPr>
          <w:p w:rsidR="00DE787E" w:rsidRDefault="00DE787E" w:rsidP="00B615B2">
            <w:proofErr w:type="spellStart"/>
            <w:r>
              <w:t>concedimus</w:t>
            </w:r>
            <w:proofErr w:type="spellEnd"/>
            <w:r>
              <w:t xml:space="preserve"> (Z. 4)</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1.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Ind</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2.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Konj</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3.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Akt.</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Inf.</w:t>
            </w:r>
          </w:p>
          <w:p w:rsidR="00DE787E" w:rsidRPr="000631F0" w:rsidRDefault="00DE787E" w:rsidP="00B615B2">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Pass.</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 w:rsidR="00DE787E" w:rsidRDefault="00DE787E" w:rsidP="00B615B2">
            <w:pPr>
              <w:jc w:val="right"/>
            </w:pPr>
          </w:p>
          <w:p w:rsidR="00DE787E" w:rsidRDefault="00DE787E" w:rsidP="00B615B2">
            <w:pPr>
              <w:jc w:val="right"/>
            </w:pPr>
            <w:r>
              <w:t>4</w:t>
            </w:r>
          </w:p>
        </w:tc>
      </w:tr>
      <w:tr w:rsidR="00DE787E" w:rsidTr="00B615B2">
        <w:tc>
          <w:tcPr>
            <w:tcW w:w="1951" w:type="dxa"/>
          </w:tcPr>
          <w:p w:rsidR="00DE787E" w:rsidRDefault="00DE787E" w:rsidP="00B615B2">
            <w:r>
              <w:t>ignorant (Z. 6)</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1.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Ind</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2.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Konj</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3.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Akt.</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Inf.</w:t>
            </w:r>
          </w:p>
          <w:p w:rsidR="00DE787E" w:rsidRPr="000631F0" w:rsidRDefault="00DE787E" w:rsidP="00B615B2">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Pass.</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 w:rsidR="00DE787E" w:rsidRDefault="00DE787E" w:rsidP="00B615B2">
            <w:pPr>
              <w:jc w:val="right"/>
            </w:pPr>
            <w:r>
              <w:t>4</w:t>
            </w:r>
          </w:p>
        </w:tc>
      </w:tr>
      <w:tr w:rsidR="00DE787E" w:rsidTr="00B615B2">
        <w:tc>
          <w:tcPr>
            <w:tcW w:w="1951" w:type="dxa"/>
          </w:tcPr>
          <w:p w:rsidR="00DE787E" w:rsidRDefault="00DE787E" w:rsidP="00B615B2">
            <w:proofErr w:type="spellStart"/>
            <w:r>
              <w:t>sustineant</w:t>
            </w:r>
            <w:proofErr w:type="spellEnd"/>
            <w:r>
              <w:t xml:space="preserve"> (Z. 8)</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1.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Ind</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2.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Konj</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3.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Akt.</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Inf.</w:t>
            </w:r>
          </w:p>
          <w:p w:rsidR="00DE787E" w:rsidRPr="000631F0" w:rsidRDefault="00DE787E" w:rsidP="00B615B2">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Pass.</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 w:rsidR="00DE787E" w:rsidRDefault="00DE787E" w:rsidP="00B615B2">
            <w:pPr>
              <w:jc w:val="right"/>
            </w:pPr>
            <w:r>
              <w:t>4</w:t>
            </w:r>
          </w:p>
        </w:tc>
      </w:tr>
      <w:tr w:rsidR="00DE787E" w:rsidTr="00B615B2">
        <w:tc>
          <w:tcPr>
            <w:tcW w:w="1951" w:type="dxa"/>
          </w:tcPr>
          <w:p w:rsidR="00DE787E" w:rsidRDefault="00DE787E" w:rsidP="00B615B2">
            <w:proofErr w:type="spellStart"/>
            <w:r>
              <w:t>gerant</w:t>
            </w:r>
            <w:proofErr w:type="spellEnd"/>
            <w:r>
              <w:t xml:space="preserve"> (Z. 8)</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1.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Ind</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2.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Konj</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3.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Akt.</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Inf.</w:t>
            </w:r>
          </w:p>
          <w:p w:rsidR="00DE787E" w:rsidRPr="000631F0" w:rsidRDefault="00DE787E" w:rsidP="00B615B2">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Pass.</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 w:rsidR="00DE787E" w:rsidRDefault="00DE787E" w:rsidP="00B615B2">
            <w:pPr>
              <w:jc w:val="right"/>
            </w:pPr>
            <w:r>
              <w:t>4</w:t>
            </w:r>
          </w:p>
        </w:tc>
      </w:tr>
      <w:tr w:rsidR="00DE787E" w:rsidTr="00B615B2">
        <w:tc>
          <w:tcPr>
            <w:tcW w:w="1951" w:type="dxa"/>
          </w:tcPr>
          <w:p w:rsidR="00DE787E" w:rsidRDefault="00DE787E" w:rsidP="00B615B2">
            <w:proofErr w:type="spellStart"/>
            <w:r>
              <w:t>administrari</w:t>
            </w:r>
            <w:proofErr w:type="spellEnd"/>
            <w:r>
              <w:t xml:space="preserve"> (Z. 11)</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1.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Ind</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2.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Konj</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3.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Akt.</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Inf.</w:t>
            </w:r>
          </w:p>
          <w:p w:rsidR="00DE787E" w:rsidRDefault="00DE787E" w:rsidP="00B615B2">
            <w:pPr>
              <w:autoSpaceDE w:val="0"/>
              <w:autoSpaceDN w:val="0"/>
              <w:adjustRightInd w:val="0"/>
              <w:rPr>
                <w:rFonts w:ascii="Wingdings" w:hAnsi="Wingdings" w:cs="Wingdings"/>
                <w:sz w:val="24"/>
                <w:szCs w:val="24"/>
              </w:rPr>
            </w:pP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Pass.</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r>
              <w:t>4</w:t>
            </w:r>
          </w:p>
        </w:tc>
      </w:tr>
      <w:tr w:rsidR="00DE787E" w:rsidTr="00B615B2">
        <w:tc>
          <w:tcPr>
            <w:tcW w:w="1951" w:type="dxa"/>
          </w:tcPr>
          <w:p w:rsidR="00DE787E" w:rsidRDefault="00DE787E" w:rsidP="00B615B2">
            <w:proofErr w:type="spellStart"/>
            <w:r>
              <w:t>sint</w:t>
            </w:r>
            <w:proofErr w:type="spellEnd"/>
            <w:r>
              <w:t xml:space="preserve"> (Z. 12)</w:t>
            </w:r>
          </w:p>
        </w:tc>
        <w:tc>
          <w:tcPr>
            <w:tcW w:w="3544" w:type="dxa"/>
          </w:tcPr>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1.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Sg</w:t>
            </w:r>
            <w:proofErr w:type="spellEnd"/>
            <w:r>
              <w:rPr>
                <w:rFonts w:ascii="MS Shell Dlg 2" w:hAnsi="MS Shell Dlg 2" w:cs="MS Shell Dlg 2"/>
                <w:sz w:val="17"/>
                <w:szCs w:val="17"/>
              </w:rPr>
              <w:t xml:space="preserve">.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Ind</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2.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Pl. </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w:t>
            </w:r>
            <w:proofErr w:type="spellStart"/>
            <w:r>
              <w:rPr>
                <w:rFonts w:ascii="MS Shell Dlg 2" w:hAnsi="MS Shell Dlg 2" w:cs="MS Shell Dlg 2"/>
                <w:sz w:val="17"/>
                <w:szCs w:val="17"/>
              </w:rPr>
              <w:t>Konj</w:t>
            </w:r>
            <w:proofErr w:type="spellEnd"/>
            <w:r>
              <w:rPr>
                <w:rFonts w:ascii="MS Shell Dlg 2" w:hAnsi="MS Shell Dlg 2" w:cs="MS Shell Dlg 2"/>
                <w:sz w:val="17"/>
                <w:szCs w:val="17"/>
              </w:rPr>
              <w:t xml:space="preserve">. </w:t>
            </w:r>
            <w:r>
              <w:rPr>
                <w:rFonts w:ascii="MS Shell Dlg 2" w:hAnsi="MS Shell Dlg 2" w:cs="MS Shell Dlg 2"/>
                <w:sz w:val="17"/>
                <w:szCs w:val="17"/>
              </w:rPr>
              <w:tab/>
              <w:t xml:space="preserve"> </w:t>
            </w:r>
          </w:p>
          <w:p w:rsidR="00DE787E" w:rsidRDefault="00DE787E" w:rsidP="00B615B2">
            <w:pPr>
              <w:autoSpaceDE w:val="0"/>
              <w:autoSpaceDN w:val="0"/>
              <w:adjustRightInd w:val="0"/>
              <w:rPr>
                <w:rFonts w:ascii="MS Shell Dlg 2" w:hAnsi="MS Shell Dlg 2" w:cs="MS Shell Dlg 2"/>
                <w:sz w:val="17"/>
                <w:szCs w:val="17"/>
              </w:rPr>
            </w:pPr>
            <w:r>
              <w:rPr>
                <w:rFonts w:ascii="Wingdings" w:hAnsi="Wingdings" w:cs="Wingdings"/>
                <w:sz w:val="24"/>
                <w:szCs w:val="24"/>
              </w:rPr>
              <w:t></w:t>
            </w:r>
            <w:r>
              <w:rPr>
                <w:rFonts w:ascii="MS Shell Dlg 2" w:hAnsi="MS Shell Dlg 2" w:cs="MS Shell Dlg 2"/>
                <w:sz w:val="17"/>
                <w:szCs w:val="17"/>
              </w:rPr>
              <w:t xml:space="preserve"> 3. Pers.</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Akt.</w:t>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Inf.</w:t>
            </w:r>
          </w:p>
          <w:p w:rsidR="00DE787E" w:rsidRPr="000631F0" w:rsidRDefault="00DE787E" w:rsidP="00B615B2">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ab/>
            </w:r>
            <w:r>
              <w:rPr>
                <w:rFonts w:ascii="MS Shell Dlg 2" w:hAnsi="MS Shell Dlg 2" w:cs="MS Shell Dlg 2"/>
                <w:sz w:val="17"/>
                <w:szCs w:val="17"/>
              </w:rPr>
              <w:tab/>
            </w:r>
            <w:r>
              <w:rPr>
                <w:rFonts w:ascii="Wingdings" w:hAnsi="Wingdings" w:cs="Wingdings"/>
                <w:sz w:val="24"/>
                <w:szCs w:val="24"/>
              </w:rPr>
              <w:t></w:t>
            </w:r>
            <w:r>
              <w:rPr>
                <w:rFonts w:ascii="MS Shell Dlg 2" w:hAnsi="MS Shell Dlg 2" w:cs="MS Shell Dlg 2"/>
                <w:sz w:val="17"/>
                <w:szCs w:val="17"/>
              </w:rPr>
              <w:t xml:space="preserve"> Pass.</w:t>
            </w:r>
          </w:p>
        </w:tc>
        <w:tc>
          <w:tcPr>
            <w:tcW w:w="3118" w:type="dxa"/>
          </w:tcPr>
          <w:p w:rsidR="00DE787E" w:rsidRDefault="00DE787E" w:rsidP="00B615B2"/>
          <w:p w:rsidR="00DE787E" w:rsidRDefault="00DE787E" w:rsidP="00B615B2">
            <w:r>
              <w:t>…………………………………………………</w:t>
            </w:r>
          </w:p>
        </w:tc>
        <w:tc>
          <w:tcPr>
            <w:tcW w:w="675" w:type="dxa"/>
          </w:tcPr>
          <w:p w:rsidR="00DE787E" w:rsidRDefault="00DE787E" w:rsidP="00B615B2">
            <w:pPr>
              <w:jc w:val="right"/>
            </w:pPr>
          </w:p>
          <w:p w:rsidR="00DE787E" w:rsidRDefault="00DE787E" w:rsidP="00B615B2">
            <w:pPr>
              <w:jc w:val="right"/>
            </w:pPr>
          </w:p>
          <w:p w:rsidR="00DE787E" w:rsidRDefault="00DE787E" w:rsidP="00B615B2">
            <w:pPr>
              <w:jc w:val="right"/>
            </w:pPr>
          </w:p>
          <w:p w:rsidR="00DE787E" w:rsidRDefault="00DE787E" w:rsidP="00B615B2">
            <w:pPr>
              <w:jc w:val="right"/>
            </w:pPr>
            <w:r>
              <w:t>4</w:t>
            </w:r>
          </w:p>
        </w:tc>
      </w:tr>
    </w:tbl>
    <w:p w:rsidR="00F168D2" w:rsidRDefault="00F168D2" w:rsidP="00DE787E">
      <w:pPr>
        <w:spacing w:after="0"/>
      </w:pPr>
    </w:p>
    <w:p w:rsidR="00F168D2" w:rsidRDefault="00F168D2">
      <w:r>
        <w:br w:type="page"/>
      </w:r>
    </w:p>
    <w:p w:rsidR="00F168D2" w:rsidRDefault="00F168D2" w:rsidP="00F168D2">
      <w:r>
        <w:lastRenderedPageBreak/>
        <w:t xml:space="preserve">Cicero, </w:t>
      </w:r>
      <w:r w:rsidRPr="005B59C1">
        <w:rPr>
          <w:i/>
        </w:rPr>
        <w:t xml:space="preserve">De </w:t>
      </w:r>
      <w:proofErr w:type="spellStart"/>
      <w:r w:rsidRPr="005B59C1">
        <w:rPr>
          <w:i/>
        </w:rPr>
        <w:t>finibus</w:t>
      </w:r>
      <w:proofErr w:type="spellEnd"/>
      <w:r>
        <w:t xml:space="preserve"> III 64</w:t>
      </w:r>
    </w:p>
    <w:p w:rsidR="00F168D2" w:rsidRDefault="00F168D2" w:rsidP="00F168D2">
      <w:pPr>
        <w:sectPr w:rsidR="00F168D2" w:rsidSect="00B03D8D">
          <w:pgSz w:w="11906" w:h="16838"/>
          <w:pgMar w:top="1134" w:right="1134" w:bottom="964" w:left="1134" w:header="708" w:footer="708" w:gutter="0"/>
          <w:cols w:space="708"/>
          <w:docGrid w:linePitch="360"/>
        </w:sectPr>
      </w:pPr>
    </w:p>
    <w:p w:rsidR="00F168D2" w:rsidRPr="00186E28" w:rsidRDefault="00F168D2" w:rsidP="00F168D2">
      <w:pPr>
        <w:spacing w:line="360" w:lineRule="auto"/>
        <w:rPr>
          <w:rFonts w:ascii="Arial" w:hAnsi="Arial" w:cs="Arial"/>
          <w:sz w:val="24"/>
          <w:szCs w:val="24"/>
        </w:rPr>
        <w:sectPr w:rsidR="00F168D2" w:rsidRPr="00186E28" w:rsidSect="00B03D8D">
          <w:type w:val="continuous"/>
          <w:pgSz w:w="11906" w:h="16838" w:code="9"/>
          <w:pgMar w:top="1134" w:right="1134" w:bottom="964" w:left="1134" w:header="709" w:footer="709" w:gutter="0"/>
          <w:lnNumType w:countBy="3" w:restart="continuous"/>
          <w:cols w:space="708"/>
          <w:docGrid w:linePitch="360"/>
        </w:sectPr>
      </w:pPr>
      <w:r w:rsidRPr="00186E28">
        <w:rPr>
          <w:rFonts w:ascii="Arial" w:hAnsi="Arial" w:cs="Arial"/>
          <w:sz w:val="24"/>
          <w:szCs w:val="24"/>
        </w:rPr>
        <w:lastRenderedPageBreak/>
        <w:t xml:space="preserve">Mundum </w:t>
      </w:r>
      <w:proofErr w:type="spellStart"/>
      <w:r w:rsidRPr="00186E28">
        <w:rPr>
          <w:rFonts w:ascii="Arial" w:hAnsi="Arial" w:cs="Arial"/>
          <w:sz w:val="24"/>
          <w:szCs w:val="24"/>
        </w:rPr>
        <w:t>autem</w:t>
      </w:r>
      <w:proofErr w:type="spellEnd"/>
      <w:r w:rsidRPr="00186E28">
        <w:rPr>
          <w:rFonts w:ascii="Arial" w:hAnsi="Arial" w:cs="Arial"/>
          <w:sz w:val="24"/>
          <w:szCs w:val="24"/>
        </w:rPr>
        <w:t xml:space="preserve"> </w:t>
      </w:r>
      <w:proofErr w:type="spellStart"/>
      <w:r w:rsidRPr="00186E28">
        <w:rPr>
          <w:rFonts w:ascii="Arial" w:hAnsi="Arial" w:cs="Arial"/>
          <w:sz w:val="24"/>
          <w:szCs w:val="24"/>
        </w:rPr>
        <w:t>censent</w:t>
      </w:r>
      <w:proofErr w:type="spellEnd"/>
      <w:r w:rsidRPr="00186E28">
        <w:rPr>
          <w:rFonts w:ascii="Arial" w:hAnsi="Arial" w:cs="Arial"/>
          <w:sz w:val="24"/>
          <w:szCs w:val="24"/>
        </w:rPr>
        <w:t xml:space="preserve"> </w:t>
      </w:r>
      <w:proofErr w:type="spellStart"/>
      <w:r w:rsidRPr="00186E28">
        <w:rPr>
          <w:rFonts w:ascii="Arial" w:hAnsi="Arial" w:cs="Arial"/>
          <w:sz w:val="24"/>
          <w:szCs w:val="24"/>
        </w:rPr>
        <w:t>regi</w:t>
      </w:r>
      <w:proofErr w:type="spellEnd"/>
      <w:r w:rsidRPr="00186E28">
        <w:rPr>
          <w:rFonts w:ascii="Arial" w:hAnsi="Arial" w:cs="Arial"/>
          <w:sz w:val="24"/>
          <w:szCs w:val="24"/>
        </w:rPr>
        <w:t xml:space="preserve"> </w:t>
      </w:r>
      <w:proofErr w:type="spellStart"/>
      <w:r w:rsidRPr="00186E28">
        <w:rPr>
          <w:rFonts w:ascii="Arial" w:hAnsi="Arial" w:cs="Arial"/>
          <w:sz w:val="24"/>
          <w:szCs w:val="24"/>
        </w:rPr>
        <w:t>numine</w:t>
      </w:r>
      <w:proofErr w:type="spellEnd"/>
      <w:r w:rsidRPr="00186E28">
        <w:rPr>
          <w:rFonts w:ascii="Arial" w:hAnsi="Arial" w:cs="Arial"/>
          <w:sz w:val="24"/>
          <w:szCs w:val="24"/>
        </w:rPr>
        <w:t xml:space="preserve"> </w:t>
      </w:r>
      <w:proofErr w:type="spellStart"/>
      <w:r w:rsidRPr="00186E28">
        <w:rPr>
          <w:rFonts w:ascii="Arial" w:hAnsi="Arial" w:cs="Arial"/>
          <w:sz w:val="24"/>
          <w:szCs w:val="24"/>
        </w:rPr>
        <w:t>deorum</w:t>
      </w:r>
      <w:proofErr w:type="spellEnd"/>
      <w:r w:rsidRPr="00186E28">
        <w:rPr>
          <w:rFonts w:ascii="Arial" w:hAnsi="Arial" w:cs="Arial"/>
          <w:sz w:val="24"/>
          <w:szCs w:val="24"/>
        </w:rPr>
        <w:t xml:space="preserve">, </w:t>
      </w:r>
      <w:proofErr w:type="spellStart"/>
      <w:r w:rsidRPr="00186E28">
        <w:rPr>
          <w:rFonts w:ascii="Arial" w:hAnsi="Arial" w:cs="Arial"/>
          <w:sz w:val="24"/>
          <w:szCs w:val="24"/>
        </w:rPr>
        <w:t>eumque</w:t>
      </w:r>
      <w:proofErr w:type="spellEnd"/>
      <w:r w:rsidRPr="00186E28">
        <w:rPr>
          <w:rFonts w:ascii="Arial" w:hAnsi="Arial" w:cs="Arial"/>
          <w:sz w:val="24"/>
          <w:szCs w:val="24"/>
        </w:rPr>
        <w:t xml:space="preserve"> esse quasi </w:t>
      </w:r>
      <w:proofErr w:type="spellStart"/>
      <w:r w:rsidRPr="00186E28">
        <w:rPr>
          <w:rFonts w:ascii="Arial" w:hAnsi="Arial" w:cs="Arial"/>
          <w:sz w:val="24"/>
          <w:szCs w:val="24"/>
        </w:rPr>
        <w:t>communem</w:t>
      </w:r>
      <w:proofErr w:type="spellEnd"/>
      <w:r w:rsidRPr="00186E28">
        <w:rPr>
          <w:rFonts w:ascii="Arial" w:hAnsi="Arial" w:cs="Arial"/>
          <w:sz w:val="24"/>
          <w:szCs w:val="24"/>
        </w:rPr>
        <w:t xml:space="preserve"> </w:t>
      </w:r>
      <w:proofErr w:type="spellStart"/>
      <w:r w:rsidRPr="00186E28">
        <w:rPr>
          <w:rFonts w:ascii="Arial" w:hAnsi="Arial" w:cs="Arial"/>
          <w:sz w:val="24"/>
          <w:szCs w:val="24"/>
        </w:rPr>
        <w:t>urbem</w:t>
      </w:r>
      <w:proofErr w:type="spellEnd"/>
      <w:r w:rsidRPr="00186E28">
        <w:rPr>
          <w:rFonts w:ascii="Arial" w:hAnsi="Arial" w:cs="Arial"/>
          <w:sz w:val="24"/>
          <w:szCs w:val="24"/>
        </w:rPr>
        <w:t xml:space="preserve"> et </w:t>
      </w:r>
      <w:proofErr w:type="spellStart"/>
      <w:r w:rsidRPr="00186E28">
        <w:rPr>
          <w:rFonts w:ascii="Arial" w:hAnsi="Arial" w:cs="Arial"/>
          <w:sz w:val="24"/>
          <w:szCs w:val="24"/>
        </w:rPr>
        <w:t>civitatem</w:t>
      </w:r>
      <w:proofErr w:type="spellEnd"/>
      <w:r w:rsidRPr="00186E28">
        <w:rPr>
          <w:rFonts w:ascii="Arial" w:hAnsi="Arial" w:cs="Arial"/>
          <w:sz w:val="24"/>
          <w:szCs w:val="24"/>
        </w:rPr>
        <w:t xml:space="preserve"> </w:t>
      </w:r>
      <w:proofErr w:type="spellStart"/>
      <w:r w:rsidRPr="00186E28">
        <w:rPr>
          <w:rFonts w:ascii="Arial" w:hAnsi="Arial" w:cs="Arial"/>
          <w:sz w:val="24"/>
          <w:szCs w:val="24"/>
        </w:rPr>
        <w:t>hominum</w:t>
      </w:r>
      <w:proofErr w:type="spellEnd"/>
      <w:r w:rsidRPr="00186E28">
        <w:rPr>
          <w:rFonts w:ascii="Arial" w:hAnsi="Arial" w:cs="Arial"/>
          <w:sz w:val="24"/>
          <w:szCs w:val="24"/>
        </w:rPr>
        <w:t xml:space="preserve"> et </w:t>
      </w:r>
      <w:proofErr w:type="spellStart"/>
      <w:r>
        <w:rPr>
          <w:rFonts w:ascii="Arial" w:hAnsi="Arial" w:cs="Arial"/>
          <w:sz w:val="24"/>
          <w:szCs w:val="24"/>
        </w:rPr>
        <w:t>deorum</w:t>
      </w:r>
      <w:proofErr w:type="spellEnd"/>
      <w:r>
        <w:rPr>
          <w:rFonts w:ascii="Arial" w:hAnsi="Arial" w:cs="Arial"/>
          <w:sz w:val="24"/>
          <w:szCs w:val="24"/>
        </w:rPr>
        <w:t xml:space="preserve">, et </w:t>
      </w:r>
      <w:proofErr w:type="spellStart"/>
      <w:r>
        <w:rPr>
          <w:rFonts w:ascii="Arial" w:hAnsi="Arial" w:cs="Arial"/>
          <w:sz w:val="24"/>
          <w:szCs w:val="24"/>
        </w:rPr>
        <w:t>unum</w:t>
      </w:r>
      <w:r w:rsidRPr="00186E28">
        <w:rPr>
          <w:rFonts w:ascii="Arial" w:hAnsi="Arial" w:cs="Arial"/>
          <w:sz w:val="24"/>
          <w:szCs w:val="24"/>
        </w:rPr>
        <w:t>quemque</w:t>
      </w:r>
      <w:proofErr w:type="spellEnd"/>
      <w:r w:rsidRPr="00186E28">
        <w:rPr>
          <w:rFonts w:ascii="Arial" w:hAnsi="Arial" w:cs="Arial"/>
          <w:sz w:val="24"/>
          <w:szCs w:val="24"/>
        </w:rPr>
        <w:t xml:space="preserve"> </w:t>
      </w:r>
      <w:proofErr w:type="spellStart"/>
      <w:r w:rsidRPr="00186E28">
        <w:rPr>
          <w:rFonts w:ascii="Arial" w:hAnsi="Arial" w:cs="Arial"/>
          <w:sz w:val="24"/>
          <w:szCs w:val="24"/>
        </w:rPr>
        <w:t>nostrum</w:t>
      </w:r>
      <w:proofErr w:type="spellEnd"/>
      <w:r w:rsidRPr="00186E28">
        <w:rPr>
          <w:rFonts w:ascii="Arial" w:hAnsi="Arial" w:cs="Arial"/>
          <w:sz w:val="24"/>
          <w:szCs w:val="24"/>
        </w:rPr>
        <w:t xml:space="preserve"> </w:t>
      </w:r>
      <w:proofErr w:type="spellStart"/>
      <w:r w:rsidRPr="00186E28">
        <w:rPr>
          <w:rFonts w:ascii="Arial" w:hAnsi="Arial" w:cs="Arial"/>
          <w:sz w:val="24"/>
          <w:szCs w:val="24"/>
        </w:rPr>
        <w:t>eius</w:t>
      </w:r>
      <w:proofErr w:type="spellEnd"/>
      <w:r w:rsidRPr="00186E28">
        <w:rPr>
          <w:rFonts w:ascii="Arial" w:hAnsi="Arial" w:cs="Arial"/>
          <w:sz w:val="24"/>
          <w:szCs w:val="24"/>
        </w:rPr>
        <w:t xml:space="preserve"> </w:t>
      </w:r>
      <w:proofErr w:type="spellStart"/>
      <w:r w:rsidRPr="00186E28">
        <w:rPr>
          <w:rFonts w:ascii="Arial" w:hAnsi="Arial" w:cs="Arial"/>
          <w:sz w:val="24"/>
          <w:szCs w:val="24"/>
        </w:rPr>
        <w:t>mundi</w:t>
      </w:r>
      <w:proofErr w:type="spellEnd"/>
      <w:r w:rsidRPr="00186E28">
        <w:rPr>
          <w:rFonts w:ascii="Arial" w:hAnsi="Arial" w:cs="Arial"/>
          <w:sz w:val="24"/>
          <w:szCs w:val="24"/>
        </w:rPr>
        <w:t xml:space="preserve"> esse </w:t>
      </w:r>
      <w:proofErr w:type="spellStart"/>
      <w:r w:rsidRPr="00186E28">
        <w:rPr>
          <w:rFonts w:ascii="Arial" w:hAnsi="Arial" w:cs="Arial"/>
          <w:sz w:val="24"/>
          <w:szCs w:val="24"/>
        </w:rPr>
        <w:t>partem</w:t>
      </w:r>
      <w:proofErr w:type="spellEnd"/>
      <w:r w:rsidRPr="00186E28">
        <w:rPr>
          <w:rFonts w:ascii="Arial" w:hAnsi="Arial" w:cs="Arial"/>
          <w:sz w:val="24"/>
          <w:szCs w:val="24"/>
        </w:rPr>
        <w:t xml:space="preserve">; ex quo </w:t>
      </w:r>
      <w:proofErr w:type="spellStart"/>
      <w:r w:rsidRPr="00186E28">
        <w:rPr>
          <w:rFonts w:ascii="Arial" w:hAnsi="Arial" w:cs="Arial"/>
          <w:sz w:val="24"/>
          <w:szCs w:val="24"/>
        </w:rPr>
        <w:t>illud</w:t>
      </w:r>
      <w:proofErr w:type="spellEnd"/>
      <w:r w:rsidRPr="00186E28">
        <w:rPr>
          <w:rFonts w:ascii="Arial" w:hAnsi="Arial" w:cs="Arial"/>
          <w:sz w:val="24"/>
          <w:szCs w:val="24"/>
        </w:rPr>
        <w:t xml:space="preserve"> natura </w:t>
      </w:r>
      <w:proofErr w:type="spellStart"/>
      <w:r w:rsidRPr="00186E28">
        <w:rPr>
          <w:rFonts w:ascii="Arial" w:hAnsi="Arial" w:cs="Arial"/>
          <w:sz w:val="24"/>
          <w:szCs w:val="24"/>
        </w:rPr>
        <w:t>consequi</w:t>
      </w:r>
      <w:proofErr w:type="spellEnd"/>
      <w:r w:rsidRPr="00186E28">
        <w:rPr>
          <w:rFonts w:ascii="Arial" w:hAnsi="Arial" w:cs="Arial"/>
          <w:sz w:val="24"/>
          <w:szCs w:val="24"/>
        </w:rPr>
        <w:t xml:space="preserve">, </w:t>
      </w:r>
      <w:proofErr w:type="spellStart"/>
      <w:r w:rsidRPr="00186E28">
        <w:rPr>
          <w:rFonts w:ascii="Arial" w:hAnsi="Arial" w:cs="Arial"/>
          <w:sz w:val="24"/>
          <w:szCs w:val="24"/>
        </w:rPr>
        <w:t>ut</w:t>
      </w:r>
      <w:proofErr w:type="spellEnd"/>
      <w:r w:rsidRPr="00186E28">
        <w:rPr>
          <w:rFonts w:ascii="Arial" w:hAnsi="Arial" w:cs="Arial"/>
          <w:sz w:val="24"/>
          <w:szCs w:val="24"/>
        </w:rPr>
        <w:t xml:space="preserve"> </w:t>
      </w:r>
      <w:proofErr w:type="spellStart"/>
      <w:r w:rsidRPr="00186E28">
        <w:rPr>
          <w:rFonts w:ascii="Arial" w:hAnsi="Arial" w:cs="Arial"/>
          <w:sz w:val="24"/>
          <w:szCs w:val="24"/>
        </w:rPr>
        <w:t>communem</w:t>
      </w:r>
      <w:proofErr w:type="spellEnd"/>
      <w:r w:rsidRPr="00186E28">
        <w:rPr>
          <w:rFonts w:ascii="Arial" w:hAnsi="Arial" w:cs="Arial"/>
          <w:sz w:val="24"/>
          <w:szCs w:val="24"/>
        </w:rPr>
        <w:t xml:space="preserve"> </w:t>
      </w:r>
      <w:proofErr w:type="spellStart"/>
      <w:r w:rsidRPr="00186E28">
        <w:rPr>
          <w:rFonts w:ascii="Arial" w:hAnsi="Arial" w:cs="Arial"/>
          <w:sz w:val="24"/>
          <w:szCs w:val="24"/>
        </w:rPr>
        <w:t>utilitatem</w:t>
      </w:r>
      <w:proofErr w:type="spellEnd"/>
      <w:r w:rsidRPr="00186E28">
        <w:rPr>
          <w:rFonts w:ascii="Arial" w:hAnsi="Arial" w:cs="Arial"/>
          <w:sz w:val="24"/>
          <w:szCs w:val="24"/>
        </w:rPr>
        <w:t xml:space="preserve"> </w:t>
      </w:r>
      <w:proofErr w:type="spellStart"/>
      <w:r w:rsidRPr="00186E28">
        <w:rPr>
          <w:rFonts w:ascii="Arial" w:hAnsi="Arial" w:cs="Arial"/>
          <w:sz w:val="24"/>
          <w:szCs w:val="24"/>
        </w:rPr>
        <w:t>nostrae</w:t>
      </w:r>
      <w:proofErr w:type="spellEnd"/>
      <w:r w:rsidRPr="00186E28">
        <w:rPr>
          <w:rFonts w:ascii="Arial" w:hAnsi="Arial" w:cs="Arial"/>
          <w:sz w:val="24"/>
          <w:szCs w:val="24"/>
        </w:rPr>
        <w:t xml:space="preserve"> </w:t>
      </w:r>
      <w:proofErr w:type="spellStart"/>
      <w:r w:rsidRPr="00186E28">
        <w:rPr>
          <w:rFonts w:ascii="Arial" w:hAnsi="Arial" w:cs="Arial"/>
          <w:sz w:val="24"/>
          <w:szCs w:val="24"/>
        </w:rPr>
        <w:t>anteponamus</w:t>
      </w:r>
      <w:proofErr w:type="spellEnd"/>
      <w:r w:rsidRPr="00186E28">
        <w:rPr>
          <w:rFonts w:ascii="Arial" w:hAnsi="Arial" w:cs="Arial"/>
          <w:sz w:val="24"/>
          <w:szCs w:val="24"/>
        </w:rPr>
        <w:t xml:space="preserve">. </w:t>
      </w:r>
      <w:proofErr w:type="spellStart"/>
      <w:r w:rsidRPr="00186E28">
        <w:rPr>
          <w:rFonts w:ascii="Arial" w:hAnsi="Arial" w:cs="Arial"/>
          <w:sz w:val="24"/>
          <w:szCs w:val="24"/>
        </w:rPr>
        <w:t>Ut</w:t>
      </w:r>
      <w:proofErr w:type="spellEnd"/>
      <w:r w:rsidRPr="00186E28">
        <w:rPr>
          <w:rFonts w:ascii="Arial" w:hAnsi="Arial" w:cs="Arial"/>
          <w:sz w:val="24"/>
          <w:szCs w:val="24"/>
        </w:rPr>
        <w:t xml:space="preserve"> </w:t>
      </w:r>
      <w:proofErr w:type="spellStart"/>
      <w:r w:rsidRPr="00186E28">
        <w:rPr>
          <w:rFonts w:ascii="Arial" w:hAnsi="Arial" w:cs="Arial"/>
          <w:sz w:val="24"/>
          <w:szCs w:val="24"/>
        </w:rPr>
        <w:t>enim</w:t>
      </w:r>
      <w:proofErr w:type="spellEnd"/>
      <w:r w:rsidRPr="00186E28">
        <w:rPr>
          <w:rFonts w:ascii="Arial" w:hAnsi="Arial" w:cs="Arial"/>
          <w:sz w:val="24"/>
          <w:szCs w:val="24"/>
        </w:rPr>
        <w:t xml:space="preserve"> </w:t>
      </w:r>
      <w:proofErr w:type="spellStart"/>
      <w:r w:rsidRPr="00186E28">
        <w:rPr>
          <w:rFonts w:ascii="Arial" w:hAnsi="Arial" w:cs="Arial"/>
          <w:sz w:val="24"/>
          <w:szCs w:val="24"/>
        </w:rPr>
        <w:t>leges</w:t>
      </w:r>
      <w:proofErr w:type="spellEnd"/>
      <w:r w:rsidRPr="00186E28">
        <w:rPr>
          <w:rFonts w:ascii="Arial" w:hAnsi="Arial" w:cs="Arial"/>
          <w:sz w:val="24"/>
          <w:szCs w:val="24"/>
        </w:rPr>
        <w:t xml:space="preserve"> </w:t>
      </w:r>
      <w:proofErr w:type="spellStart"/>
      <w:r w:rsidRPr="00186E28">
        <w:rPr>
          <w:rFonts w:ascii="Arial" w:hAnsi="Arial" w:cs="Arial"/>
          <w:sz w:val="24"/>
          <w:szCs w:val="24"/>
        </w:rPr>
        <w:t>omnium</w:t>
      </w:r>
      <w:proofErr w:type="spellEnd"/>
      <w:r w:rsidRPr="00186E28">
        <w:rPr>
          <w:rFonts w:ascii="Arial" w:hAnsi="Arial" w:cs="Arial"/>
          <w:sz w:val="24"/>
          <w:szCs w:val="24"/>
        </w:rPr>
        <w:t xml:space="preserve"> </w:t>
      </w:r>
      <w:proofErr w:type="spellStart"/>
      <w:r w:rsidRPr="00186E28">
        <w:rPr>
          <w:rFonts w:ascii="Arial" w:hAnsi="Arial" w:cs="Arial"/>
          <w:sz w:val="24"/>
          <w:szCs w:val="24"/>
        </w:rPr>
        <w:t>salutem</w:t>
      </w:r>
      <w:proofErr w:type="spellEnd"/>
      <w:r w:rsidRPr="00186E28">
        <w:rPr>
          <w:rFonts w:ascii="Arial" w:hAnsi="Arial" w:cs="Arial"/>
          <w:sz w:val="24"/>
          <w:szCs w:val="24"/>
        </w:rPr>
        <w:t xml:space="preserve"> </w:t>
      </w:r>
      <w:proofErr w:type="spellStart"/>
      <w:r w:rsidRPr="00186E28">
        <w:rPr>
          <w:rFonts w:ascii="Arial" w:hAnsi="Arial" w:cs="Arial"/>
          <w:sz w:val="24"/>
          <w:szCs w:val="24"/>
        </w:rPr>
        <w:t>singulorum</w:t>
      </w:r>
      <w:proofErr w:type="spellEnd"/>
      <w:r w:rsidRPr="00186E28">
        <w:rPr>
          <w:rFonts w:ascii="Arial" w:hAnsi="Arial" w:cs="Arial"/>
          <w:sz w:val="24"/>
          <w:szCs w:val="24"/>
        </w:rPr>
        <w:t xml:space="preserve"> </w:t>
      </w:r>
      <w:proofErr w:type="spellStart"/>
      <w:r w:rsidRPr="00186E28">
        <w:rPr>
          <w:rFonts w:ascii="Arial" w:hAnsi="Arial" w:cs="Arial"/>
          <w:sz w:val="24"/>
          <w:szCs w:val="24"/>
        </w:rPr>
        <w:t>saluti</w:t>
      </w:r>
      <w:proofErr w:type="spellEnd"/>
      <w:r w:rsidRPr="00186E28">
        <w:rPr>
          <w:rFonts w:ascii="Arial" w:hAnsi="Arial" w:cs="Arial"/>
          <w:sz w:val="24"/>
          <w:szCs w:val="24"/>
        </w:rPr>
        <w:t xml:space="preserve"> </w:t>
      </w:r>
      <w:proofErr w:type="spellStart"/>
      <w:r w:rsidRPr="00186E28">
        <w:rPr>
          <w:rFonts w:ascii="Arial" w:hAnsi="Arial" w:cs="Arial"/>
          <w:sz w:val="24"/>
          <w:szCs w:val="24"/>
        </w:rPr>
        <w:t>anteponunt</w:t>
      </w:r>
      <w:proofErr w:type="spellEnd"/>
      <w:r w:rsidRPr="00186E28">
        <w:rPr>
          <w:rFonts w:ascii="Arial" w:hAnsi="Arial" w:cs="Arial"/>
          <w:sz w:val="24"/>
          <w:szCs w:val="24"/>
        </w:rPr>
        <w:t xml:space="preserve">, sic </w:t>
      </w:r>
      <w:proofErr w:type="spellStart"/>
      <w:r w:rsidRPr="00186E28">
        <w:rPr>
          <w:rFonts w:ascii="Arial" w:hAnsi="Arial" w:cs="Arial"/>
          <w:sz w:val="24"/>
          <w:szCs w:val="24"/>
        </w:rPr>
        <w:t>vir</w:t>
      </w:r>
      <w:proofErr w:type="spellEnd"/>
      <w:r w:rsidRPr="00186E28">
        <w:rPr>
          <w:rFonts w:ascii="Arial" w:hAnsi="Arial" w:cs="Arial"/>
          <w:sz w:val="24"/>
          <w:szCs w:val="24"/>
        </w:rPr>
        <w:t xml:space="preserve"> </w:t>
      </w:r>
      <w:proofErr w:type="spellStart"/>
      <w:r w:rsidRPr="00186E28">
        <w:rPr>
          <w:rFonts w:ascii="Arial" w:hAnsi="Arial" w:cs="Arial"/>
          <w:sz w:val="24"/>
          <w:szCs w:val="24"/>
        </w:rPr>
        <w:t>bonus</w:t>
      </w:r>
      <w:proofErr w:type="spellEnd"/>
      <w:r w:rsidRPr="00186E28">
        <w:rPr>
          <w:rFonts w:ascii="Arial" w:hAnsi="Arial" w:cs="Arial"/>
          <w:sz w:val="24"/>
          <w:szCs w:val="24"/>
        </w:rPr>
        <w:t xml:space="preserve"> et sapiens et </w:t>
      </w:r>
      <w:proofErr w:type="spellStart"/>
      <w:r w:rsidRPr="00186E28">
        <w:rPr>
          <w:rFonts w:ascii="Arial" w:hAnsi="Arial" w:cs="Arial"/>
          <w:sz w:val="24"/>
          <w:szCs w:val="24"/>
        </w:rPr>
        <w:t>legibus</w:t>
      </w:r>
      <w:proofErr w:type="spellEnd"/>
      <w:r w:rsidRPr="00186E28">
        <w:rPr>
          <w:rFonts w:ascii="Arial" w:hAnsi="Arial" w:cs="Arial"/>
          <w:sz w:val="24"/>
          <w:szCs w:val="24"/>
        </w:rPr>
        <w:t xml:space="preserve"> </w:t>
      </w:r>
      <w:proofErr w:type="spellStart"/>
      <w:r w:rsidRPr="00186E28">
        <w:rPr>
          <w:rFonts w:ascii="Arial" w:hAnsi="Arial" w:cs="Arial"/>
          <w:sz w:val="24"/>
          <w:szCs w:val="24"/>
        </w:rPr>
        <w:t>parens</w:t>
      </w:r>
      <w:proofErr w:type="spellEnd"/>
      <w:r w:rsidRPr="00186E28">
        <w:rPr>
          <w:rFonts w:ascii="Arial" w:hAnsi="Arial" w:cs="Arial"/>
          <w:sz w:val="24"/>
          <w:szCs w:val="24"/>
        </w:rPr>
        <w:t xml:space="preserve"> et </w:t>
      </w:r>
      <w:proofErr w:type="spellStart"/>
      <w:r w:rsidRPr="00186E28">
        <w:rPr>
          <w:rFonts w:ascii="Arial" w:hAnsi="Arial" w:cs="Arial"/>
          <w:sz w:val="24"/>
          <w:szCs w:val="24"/>
        </w:rPr>
        <w:t>civilis</w:t>
      </w:r>
      <w:proofErr w:type="spellEnd"/>
      <w:r w:rsidRPr="00186E28">
        <w:rPr>
          <w:rFonts w:ascii="Arial" w:hAnsi="Arial" w:cs="Arial"/>
          <w:sz w:val="24"/>
          <w:szCs w:val="24"/>
        </w:rPr>
        <w:t xml:space="preserve"> </w:t>
      </w:r>
      <w:proofErr w:type="spellStart"/>
      <w:r w:rsidRPr="00186E28">
        <w:rPr>
          <w:rFonts w:ascii="Arial" w:hAnsi="Arial" w:cs="Arial"/>
          <w:sz w:val="24"/>
          <w:szCs w:val="24"/>
        </w:rPr>
        <w:t>officii</w:t>
      </w:r>
      <w:proofErr w:type="spellEnd"/>
      <w:r w:rsidRPr="00186E28">
        <w:rPr>
          <w:rFonts w:ascii="Arial" w:hAnsi="Arial" w:cs="Arial"/>
          <w:sz w:val="24"/>
          <w:szCs w:val="24"/>
        </w:rPr>
        <w:t xml:space="preserve"> non </w:t>
      </w:r>
      <w:proofErr w:type="spellStart"/>
      <w:r w:rsidRPr="00186E28">
        <w:rPr>
          <w:rFonts w:ascii="Arial" w:hAnsi="Arial" w:cs="Arial"/>
          <w:sz w:val="24"/>
          <w:szCs w:val="24"/>
        </w:rPr>
        <w:t>ignarus</w:t>
      </w:r>
      <w:proofErr w:type="spellEnd"/>
      <w:r w:rsidRPr="00186E28">
        <w:rPr>
          <w:rFonts w:ascii="Arial" w:hAnsi="Arial" w:cs="Arial"/>
          <w:sz w:val="24"/>
          <w:szCs w:val="24"/>
        </w:rPr>
        <w:t xml:space="preserve"> </w:t>
      </w:r>
      <w:proofErr w:type="spellStart"/>
      <w:r w:rsidRPr="00186E28">
        <w:rPr>
          <w:rFonts w:ascii="Arial" w:hAnsi="Arial" w:cs="Arial"/>
          <w:sz w:val="24"/>
          <w:szCs w:val="24"/>
        </w:rPr>
        <w:t>utilitati</w:t>
      </w:r>
      <w:proofErr w:type="spellEnd"/>
      <w:r w:rsidRPr="00186E28">
        <w:rPr>
          <w:rFonts w:ascii="Arial" w:hAnsi="Arial" w:cs="Arial"/>
          <w:sz w:val="24"/>
          <w:szCs w:val="24"/>
        </w:rPr>
        <w:t xml:space="preserve"> </w:t>
      </w:r>
      <w:proofErr w:type="spellStart"/>
      <w:r w:rsidRPr="00186E28">
        <w:rPr>
          <w:rFonts w:ascii="Arial" w:hAnsi="Arial" w:cs="Arial"/>
          <w:sz w:val="24"/>
          <w:szCs w:val="24"/>
        </w:rPr>
        <w:t>omnium</w:t>
      </w:r>
      <w:proofErr w:type="spellEnd"/>
      <w:r w:rsidRPr="00186E28">
        <w:rPr>
          <w:rFonts w:ascii="Arial" w:hAnsi="Arial" w:cs="Arial"/>
          <w:sz w:val="24"/>
          <w:szCs w:val="24"/>
        </w:rPr>
        <w:t xml:space="preserve"> plus </w:t>
      </w:r>
      <w:proofErr w:type="spellStart"/>
      <w:r w:rsidRPr="00186E28">
        <w:rPr>
          <w:rFonts w:ascii="Arial" w:hAnsi="Arial" w:cs="Arial"/>
          <w:sz w:val="24"/>
          <w:szCs w:val="24"/>
        </w:rPr>
        <w:t>quam</w:t>
      </w:r>
      <w:proofErr w:type="spellEnd"/>
      <w:r w:rsidRPr="00186E28">
        <w:rPr>
          <w:rFonts w:ascii="Arial" w:hAnsi="Arial" w:cs="Arial"/>
          <w:sz w:val="24"/>
          <w:szCs w:val="24"/>
        </w:rPr>
        <w:t xml:space="preserve"> </w:t>
      </w:r>
      <w:proofErr w:type="spellStart"/>
      <w:r w:rsidRPr="00186E28">
        <w:rPr>
          <w:rFonts w:ascii="Arial" w:hAnsi="Arial" w:cs="Arial"/>
          <w:sz w:val="24"/>
          <w:szCs w:val="24"/>
        </w:rPr>
        <w:t>unius</w:t>
      </w:r>
      <w:proofErr w:type="spellEnd"/>
      <w:r w:rsidRPr="00186E28">
        <w:rPr>
          <w:rFonts w:ascii="Arial" w:hAnsi="Arial" w:cs="Arial"/>
          <w:sz w:val="24"/>
          <w:szCs w:val="24"/>
        </w:rPr>
        <w:t xml:space="preserve"> </w:t>
      </w:r>
      <w:proofErr w:type="spellStart"/>
      <w:r w:rsidRPr="00186E28">
        <w:rPr>
          <w:rFonts w:ascii="Arial" w:hAnsi="Arial" w:cs="Arial"/>
          <w:sz w:val="24"/>
          <w:szCs w:val="24"/>
        </w:rPr>
        <w:t>alicuius</w:t>
      </w:r>
      <w:proofErr w:type="spellEnd"/>
      <w:r w:rsidRPr="00186E28">
        <w:rPr>
          <w:rFonts w:ascii="Arial" w:hAnsi="Arial" w:cs="Arial"/>
          <w:sz w:val="24"/>
          <w:szCs w:val="24"/>
        </w:rPr>
        <w:t xml:space="preserve"> </w:t>
      </w:r>
      <w:proofErr w:type="spellStart"/>
      <w:r w:rsidRPr="00186E28">
        <w:rPr>
          <w:rFonts w:ascii="Arial" w:hAnsi="Arial" w:cs="Arial"/>
          <w:sz w:val="24"/>
          <w:szCs w:val="24"/>
        </w:rPr>
        <w:t>aut</w:t>
      </w:r>
      <w:proofErr w:type="spellEnd"/>
      <w:r w:rsidRPr="00186E28">
        <w:rPr>
          <w:rFonts w:ascii="Arial" w:hAnsi="Arial" w:cs="Arial"/>
          <w:sz w:val="24"/>
          <w:szCs w:val="24"/>
        </w:rPr>
        <w:t xml:space="preserve"> </w:t>
      </w:r>
      <w:proofErr w:type="spellStart"/>
      <w:r w:rsidRPr="00186E28">
        <w:rPr>
          <w:rFonts w:ascii="Arial" w:hAnsi="Arial" w:cs="Arial"/>
          <w:sz w:val="24"/>
          <w:szCs w:val="24"/>
        </w:rPr>
        <w:t>suae</w:t>
      </w:r>
      <w:proofErr w:type="spellEnd"/>
      <w:r w:rsidRPr="00186E28">
        <w:rPr>
          <w:rFonts w:ascii="Arial" w:hAnsi="Arial" w:cs="Arial"/>
          <w:sz w:val="24"/>
          <w:szCs w:val="24"/>
        </w:rPr>
        <w:t xml:space="preserve"> </w:t>
      </w:r>
      <w:proofErr w:type="spellStart"/>
      <w:r w:rsidRPr="00186E28">
        <w:rPr>
          <w:rFonts w:ascii="Arial" w:hAnsi="Arial" w:cs="Arial"/>
          <w:sz w:val="24"/>
          <w:szCs w:val="24"/>
        </w:rPr>
        <w:t>consulit</w:t>
      </w:r>
      <w:proofErr w:type="spellEnd"/>
      <w:r w:rsidRPr="00186E28">
        <w:rPr>
          <w:rFonts w:ascii="Arial" w:hAnsi="Arial" w:cs="Arial"/>
          <w:sz w:val="24"/>
          <w:szCs w:val="24"/>
        </w:rPr>
        <w:t xml:space="preserve">. </w:t>
      </w:r>
      <w:proofErr w:type="spellStart"/>
      <w:r w:rsidRPr="00186E28">
        <w:rPr>
          <w:rFonts w:ascii="Arial" w:hAnsi="Arial" w:cs="Arial"/>
          <w:sz w:val="24"/>
          <w:szCs w:val="24"/>
        </w:rPr>
        <w:t>Nec</w:t>
      </w:r>
      <w:proofErr w:type="spellEnd"/>
      <w:r w:rsidRPr="00186E28">
        <w:rPr>
          <w:rFonts w:ascii="Arial" w:hAnsi="Arial" w:cs="Arial"/>
          <w:sz w:val="24"/>
          <w:szCs w:val="24"/>
        </w:rPr>
        <w:t xml:space="preserve"> </w:t>
      </w:r>
      <w:proofErr w:type="spellStart"/>
      <w:r w:rsidRPr="00186E28">
        <w:rPr>
          <w:rFonts w:ascii="Arial" w:hAnsi="Arial" w:cs="Arial"/>
          <w:sz w:val="24"/>
          <w:szCs w:val="24"/>
        </w:rPr>
        <w:t>magis</w:t>
      </w:r>
      <w:proofErr w:type="spellEnd"/>
      <w:r w:rsidRPr="00186E28">
        <w:rPr>
          <w:rFonts w:ascii="Arial" w:hAnsi="Arial" w:cs="Arial"/>
          <w:sz w:val="24"/>
          <w:szCs w:val="24"/>
        </w:rPr>
        <w:t xml:space="preserve"> </w:t>
      </w:r>
      <w:proofErr w:type="spellStart"/>
      <w:r w:rsidRPr="00186E28">
        <w:rPr>
          <w:rFonts w:ascii="Arial" w:hAnsi="Arial" w:cs="Arial"/>
          <w:sz w:val="24"/>
          <w:szCs w:val="24"/>
        </w:rPr>
        <w:t>est</w:t>
      </w:r>
      <w:proofErr w:type="spellEnd"/>
      <w:r w:rsidRPr="00186E28">
        <w:rPr>
          <w:rFonts w:ascii="Arial" w:hAnsi="Arial" w:cs="Arial"/>
          <w:sz w:val="24"/>
          <w:szCs w:val="24"/>
        </w:rPr>
        <w:t xml:space="preserve"> </w:t>
      </w:r>
      <w:proofErr w:type="spellStart"/>
      <w:r w:rsidRPr="00186E28">
        <w:rPr>
          <w:rFonts w:ascii="Arial" w:hAnsi="Arial" w:cs="Arial"/>
          <w:sz w:val="24"/>
          <w:szCs w:val="24"/>
        </w:rPr>
        <w:t>vituperandus</w:t>
      </w:r>
      <w:proofErr w:type="spellEnd"/>
      <w:r w:rsidRPr="00186E28">
        <w:rPr>
          <w:rFonts w:ascii="Arial" w:hAnsi="Arial" w:cs="Arial"/>
          <w:sz w:val="24"/>
          <w:szCs w:val="24"/>
        </w:rPr>
        <w:t xml:space="preserve"> </w:t>
      </w:r>
      <w:proofErr w:type="spellStart"/>
      <w:r w:rsidRPr="00186E28">
        <w:rPr>
          <w:rFonts w:ascii="Arial" w:hAnsi="Arial" w:cs="Arial"/>
          <w:sz w:val="24"/>
          <w:szCs w:val="24"/>
        </w:rPr>
        <w:t>proditor</w:t>
      </w:r>
      <w:proofErr w:type="spellEnd"/>
      <w:r w:rsidRPr="00186E28">
        <w:rPr>
          <w:rFonts w:ascii="Arial" w:hAnsi="Arial" w:cs="Arial"/>
          <w:sz w:val="24"/>
          <w:szCs w:val="24"/>
        </w:rPr>
        <w:t xml:space="preserve"> </w:t>
      </w:r>
      <w:proofErr w:type="spellStart"/>
      <w:r w:rsidRPr="00186E28">
        <w:rPr>
          <w:rFonts w:ascii="Arial" w:hAnsi="Arial" w:cs="Arial"/>
          <w:sz w:val="24"/>
          <w:szCs w:val="24"/>
        </w:rPr>
        <w:t>patriae</w:t>
      </w:r>
      <w:proofErr w:type="spellEnd"/>
      <w:r w:rsidRPr="00186E28">
        <w:rPr>
          <w:rFonts w:ascii="Arial" w:hAnsi="Arial" w:cs="Arial"/>
          <w:sz w:val="24"/>
          <w:szCs w:val="24"/>
        </w:rPr>
        <w:t xml:space="preserve"> </w:t>
      </w:r>
      <w:proofErr w:type="spellStart"/>
      <w:r w:rsidRPr="00186E28">
        <w:rPr>
          <w:rFonts w:ascii="Arial" w:hAnsi="Arial" w:cs="Arial"/>
          <w:sz w:val="24"/>
          <w:szCs w:val="24"/>
        </w:rPr>
        <w:t>quam</w:t>
      </w:r>
      <w:proofErr w:type="spellEnd"/>
      <w:r w:rsidRPr="00186E28">
        <w:rPr>
          <w:rFonts w:ascii="Arial" w:hAnsi="Arial" w:cs="Arial"/>
          <w:sz w:val="24"/>
          <w:szCs w:val="24"/>
        </w:rPr>
        <w:t xml:space="preserve"> </w:t>
      </w:r>
      <w:proofErr w:type="spellStart"/>
      <w:r w:rsidRPr="00186E28">
        <w:rPr>
          <w:rFonts w:ascii="Arial" w:hAnsi="Arial" w:cs="Arial"/>
          <w:sz w:val="24"/>
          <w:szCs w:val="24"/>
        </w:rPr>
        <w:t>communis</w:t>
      </w:r>
      <w:proofErr w:type="spellEnd"/>
      <w:r w:rsidRPr="00186E28">
        <w:rPr>
          <w:rFonts w:ascii="Arial" w:hAnsi="Arial" w:cs="Arial"/>
          <w:sz w:val="24"/>
          <w:szCs w:val="24"/>
        </w:rPr>
        <w:t xml:space="preserve"> </w:t>
      </w:r>
      <w:proofErr w:type="spellStart"/>
      <w:r w:rsidRPr="00186E28">
        <w:rPr>
          <w:rFonts w:ascii="Arial" w:hAnsi="Arial" w:cs="Arial"/>
          <w:sz w:val="24"/>
          <w:szCs w:val="24"/>
        </w:rPr>
        <w:t>utilitatis</w:t>
      </w:r>
      <w:proofErr w:type="spellEnd"/>
      <w:r w:rsidRPr="00186E28">
        <w:rPr>
          <w:rFonts w:ascii="Arial" w:hAnsi="Arial" w:cs="Arial"/>
          <w:sz w:val="24"/>
          <w:szCs w:val="24"/>
        </w:rPr>
        <w:t xml:space="preserve"> </w:t>
      </w:r>
      <w:proofErr w:type="spellStart"/>
      <w:r w:rsidRPr="00186E28">
        <w:rPr>
          <w:rFonts w:ascii="Arial" w:hAnsi="Arial" w:cs="Arial"/>
          <w:sz w:val="24"/>
          <w:szCs w:val="24"/>
        </w:rPr>
        <w:t>aut</w:t>
      </w:r>
      <w:proofErr w:type="spellEnd"/>
      <w:r w:rsidRPr="00186E28">
        <w:rPr>
          <w:rFonts w:ascii="Arial" w:hAnsi="Arial" w:cs="Arial"/>
          <w:sz w:val="24"/>
          <w:szCs w:val="24"/>
        </w:rPr>
        <w:t xml:space="preserve"> </w:t>
      </w:r>
      <w:proofErr w:type="spellStart"/>
      <w:r w:rsidRPr="00186E28">
        <w:rPr>
          <w:rFonts w:ascii="Arial" w:hAnsi="Arial" w:cs="Arial"/>
          <w:sz w:val="24"/>
          <w:szCs w:val="24"/>
        </w:rPr>
        <w:t>salutis</w:t>
      </w:r>
      <w:proofErr w:type="spellEnd"/>
      <w:r w:rsidRPr="00186E28">
        <w:rPr>
          <w:rFonts w:ascii="Arial" w:hAnsi="Arial" w:cs="Arial"/>
          <w:sz w:val="24"/>
          <w:szCs w:val="24"/>
        </w:rPr>
        <w:t xml:space="preserve"> </w:t>
      </w:r>
      <w:proofErr w:type="spellStart"/>
      <w:r w:rsidRPr="00186E28">
        <w:rPr>
          <w:rFonts w:ascii="Arial" w:hAnsi="Arial" w:cs="Arial"/>
          <w:sz w:val="24"/>
          <w:szCs w:val="24"/>
        </w:rPr>
        <w:t>desertor</w:t>
      </w:r>
      <w:proofErr w:type="spellEnd"/>
      <w:r w:rsidRPr="00186E28">
        <w:rPr>
          <w:rFonts w:ascii="Arial" w:hAnsi="Arial" w:cs="Arial"/>
          <w:sz w:val="24"/>
          <w:szCs w:val="24"/>
        </w:rPr>
        <w:t xml:space="preserve"> </w:t>
      </w:r>
      <w:proofErr w:type="spellStart"/>
      <w:r w:rsidRPr="00186E28">
        <w:rPr>
          <w:rFonts w:ascii="Arial" w:hAnsi="Arial" w:cs="Arial"/>
          <w:sz w:val="24"/>
          <w:szCs w:val="24"/>
        </w:rPr>
        <w:t>propter</w:t>
      </w:r>
      <w:proofErr w:type="spellEnd"/>
      <w:r w:rsidRPr="00186E28">
        <w:rPr>
          <w:rFonts w:ascii="Arial" w:hAnsi="Arial" w:cs="Arial"/>
          <w:sz w:val="24"/>
          <w:szCs w:val="24"/>
        </w:rPr>
        <w:t xml:space="preserve"> </w:t>
      </w:r>
      <w:proofErr w:type="spellStart"/>
      <w:r w:rsidRPr="00186E28">
        <w:rPr>
          <w:rFonts w:ascii="Arial" w:hAnsi="Arial" w:cs="Arial"/>
          <w:sz w:val="24"/>
          <w:szCs w:val="24"/>
        </w:rPr>
        <w:t>suam</w:t>
      </w:r>
      <w:proofErr w:type="spellEnd"/>
      <w:r w:rsidRPr="00186E28">
        <w:rPr>
          <w:rFonts w:ascii="Arial" w:hAnsi="Arial" w:cs="Arial"/>
          <w:sz w:val="24"/>
          <w:szCs w:val="24"/>
        </w:rPr>
        <w:t xml:space="preserve"> </w:t>
      </w:r>
      <w:proofErr w:type="spellStart"/>
      <w:r w:rsidRPr="00186E28">
        <w:rPr>
          <w:rFonts w:ascii="Arial" w:hAnsi="Arial" w:cs="Arial"/>
          <w:sz w:val="24"/>
          <w:szCs w:val="24"/>
        </w:rPr>
        <w:t>utilitatem</w:t>
      </w:r>
      <w:proofErr w:type="spellEnd"/>
      <w:r w:rsidRPr="00186E28">
        <w:rPr>
          <w:rFonts w:ascii="Arial" w:hAnsi="Arial" w:cs="Arial"/>
          <w:sz w:val="24"/>
          <w:szCs w:val="24"/>
        </w:rPr>
        <w:t xml:space="preserve"> </w:t>
      </w:r>
      <w:proofErr w:type="spellStart"/>
      <w:r w:rsidRPr="00186E28">
        <w:rPr>
          <w:rFonts w:ascii="Arial" w:hAnsi="Arial" w:cs="Arial"/>
          <w:sz w:val="24"/>
          <w:szCs w:val="24"/>
        </w:rPr>
        <w:t>aut</w:t>
      </w:r>
      <w:proofErr w:type="spellEnd"/>
      <w:r w:rsidRPr="00186E28">
        <w:rPr>
          <w:rFonts w:ascii="Arial" w:hAnsi="Arial" w:cs="Arial"/>
          <w:sz w:val="24"/>
          <w:szCs w:val="24"/>
        </w:rPr>
        <w:t xml:space="preserve"> </w:t>
      </w:r>
      <w:proofErr w:type="spellStart"/>
      <w:r w:rsidRPr="00186E28">
        <w:rPr>
          <w:rFonts w:ascii="Arial" w:hAnsi="Arial" w:cs="Arial"/>
          <w:sz w:val="24"/>
          <w:szCs w:val="24"/>
        </w:rPr>
        <w:t>salutem</w:t>
      </w:r>
      <w:proofErr w:type="spellEnd"/>
      <w:r w:rsidRPr="00186E28">
        <w:rPr>
          <w:rFonts w:ascii="Arial" w:hAnsi="Arial" w:cs="Arial"/>
          <w:sz w:val="24"/>
          <w:szCs w:val="24"/>
        </w:rPr>
        <w:t xml:space="preserve">. Ex quo fit, </w:t>
      </w:r>
      <w:proofErr w:type="spellStart"/>
      <w:r w:rsidRPr="00186E28">
        <w:rPr>
          <w:rFonts w:ascii="Arial" w:hAnsi="Arial" w:cs="Arial"/>
          <w:sz w:val="24"/>
          <w:szCs w:val="24"/>
        </w:rPr>
        <w:t>ut</w:t>
      </w:r>
      <w:proofErr w:type="spellEnd"/>
      <w:r w:rsidRPr="00186E28">
        <w:rPr>
          <w:rFonts w:ascii="Arial" w:hAnsi="Arial" w:cs="Arial"/>
          <w:sz w:val="24"/>
          <w:szCs w:val="24"/>
        </w:rPr>
        <w:t xml:space="preserve"> </w:t>
      </w:r>
      <w:proofErr w:type="spellStart"/>
      <w:r w:rsidRPr="00186E28">
        <w:rPr>
          <w:rFonts w:ascii="Arial" w:hAnsi="Arial" w:cs="Arial"/>
          <w:sz w:val="24"/>
          <w:szCs w:val="24"/>
        </w:rPr>
        <w:t>laudandus</w:t>
      </w:r>
      <w:proofErr w:type="spellEnd"/>
      <w:r w:rsidRPr="00186E28">
        <w:rPr>
          <w:rFonts w:ascii="Arial" w:hAnsi="Arial" w:cs="Arial"/>
          <w:sz w:val="24"/>
          <w:szCs w:val="24"/>
        </w:rPr>
        <w:t xml:space="preserve"> </w:t>
      </w:r>
      <w:proofErr w:type="spellStart"/>
      <w:r w:rsidRPr="00186E28">
        <w:rPr>
          <w:rFonts w:ascii="Arial" w:hAnsi="Arial" w:cs="Arial"/>
          <w:sz w:val="24"/>
          <w:szCs w:val="24"/>
        </w:rPr>
        <w:t>is</w:t>
      </w:r>
      <w:proofErr w:type="spellEnd"/>
      <w:r w:rsidRPr="00186E28">
        <w:rPr>
          <w:rFonts w:ascii="Arial" w:hAnsi="Arial" w:cs="Arial"/>
          <w:sz w:val="24"/>
          <w:szCs w:val="24"/>
        </w:rPr>
        <w:t xml:space="preserve"> </w:t>
      </w:r>
      <w:proofErr w:type="spellStart"/>
      <w:r w:rsidRPr="00186E28">
        <w:rPr>
          <w:rFonts w:ascii="Arial" w:hAnsi="Arial" w:cs="Arial"/>
          <w:sz w:val="24"/>
          <w:szCs w:val="24"/>
        </w:rPr>
        <w:t>sit</w:t>
      </w:r>
      <w:proofErr w:type="spellEnd"/>
      <w:r w:rsidRPr="00186E28">
        <w:rPr>
          <w:rFonts w:ascii="Arial" w:hAnsi="Arial" w:cs="Arial"/>
          <w:sz w:val="24"/>
          <w:szCs w:val="24"/>
        </w:rPr>
        <w:t xml:space="preserve">, </w:t>
      </w:r>
      <w:proofErr w:type="spellStart"/>
      <w:r w:rsidRPr="00186E28">
        <w:rPr>
          <w:rFonts w:ascii="Arial" w:hAnsi="Arial" w:cs="Arial"/>
          <w:sz w:val="24"/>
          <w:szCs w:val="24"/>
        </w:rPr>
        <w:t>qui</w:t>
      </w:r>
      <w:proofErr w:type="spellEnd"/>
      <w:r w:rsidRPr="00186E28">
        <w:rPr>
          <w:rFonts w:ascii="Arial" w:hAnsi="Arial" w:cs="Arial"/>
          <w:sz w:val="24"/>
          <w:szCs w:val="24"/>
        </w:rPr>
        <w:t xml:space="preserve"> </w:t>
      </w:r>
      <w:proofErr w:type="spellStart"/>
      <w:r w:rsidRPr="00186E28">
        <w:rPr>
          <w:rFonts w:ascii="Arial" w:hAnsi="Arial" w:cs="Arial"/>
          <w:sz w:val="24"/>
          <w:szCs w:val="24"/>
        </w:rPr>
        <w:t>mortem</w:t>
      </w:r>
      <w:proofErr w:type="spellEnd"/>
      <w:r w:rsidRPr="00186E28">
        <w:rPr>
          <w:rFonts w:ascii="Arial" w:hAnsi="Arial" w:cs="Arial"/>
          <w:sz w:val="24"/>
          <w:szCs w:val="24"/>
        </w:rPr>
        <w:t xml:space="preserve"> </w:t>
      </w:r>
      <w:proofErr w:type="spellStart"/>
      <w:r w:rsidRPr="00186E28">
        <w:rPr>
          <w:rFonts w:ascii="Arial" w:hAnsi="Arial" w:cs="Arial"/>
          <w:sz w:val="24"/>
          <w:szCs w:val="24"/>
        </w:rPr>
        <w:t>oppetat</w:t>
      </w:r>
      <w:proofErr w:type="spellEnd"/>
      <w:r w:rsidRPr="00186E28">
        <w:rPr>
          <w:rFonts w:ascii="Arial" w:hAnsi="Arial" w:cs="Arial"/>
          <w:sz w:val="24"/>
          <w:szCs w:val="24"/>
        </w:rPr>
        <w:t xml:space="preserve"> pro </w:t>
      </w:r>
      <w:proofErr w:type="spellStart"/>
      <w:r w:rsidRPr="00186E28">
        <w:rPr>
          <w:rFonts w:ascii="Arial" w:hAnsi="Arial" w:cs="Arial"/>
          <w:sz w:val="24"/>
          <w:szCs w:val="24"/>
        </w:rPr>
        <w:t>re</w:t>
      </w:r>
      <w:proofErr w:type="spellEnd"/>
      <w:r w:rsidRPr="00186E28">
        <w:rPr>
          <w:rFonts w:ascii="Arial" w:hAnsi="Arial" w:cs="Arial"/>
          <w:sz w:val="24"/>
          <w:szCs w:val="24"/>
        </w:rPr>
        <w:t xml:space="preserve"> </w:t>
      </w:r>
      <w:proofErr w:type="spellStart"/>
      <w:r w:rsidRPr="00186E28">
        <w:rPr>
          <w:rFonts w:ascii="Arial" w:hAnsi="Arial" w:cs="Arial"/>
          <w:sz w:val="24"/>
          <w:szCs w:val="24"/>
        </w:rPr>
        <w:t>publica</w:t>
      </w:r>
      <w:proofErr w:type="spellEnd"/>
      <w:r w:rsidRPr="00186E28">
        <w:rPr>
          <w:rFonts w:ascii="Arial" w:hAnsi="Arial" w:cs="Arial"/>
          <w:sz w:val="24"/>
          <w:szCs w:val="24"/>
        </w:rPr>
        <w:t xml:space="preserve">, </w:t>
      </w:r>
      <w:proofErr w:type="spellStart"/>
      <w:r w:rsidRPr="00186E28">
        <w:rPr>
          <w:rFonts w:ascii="Arial" w:hAnsi="Arial" w:cs="Arial"/>
          <w:sz w:val="24"/>
          <w:szCs w:val="24"/>
        </w:rPr>
        <w:t>quod</w:t>
      </w:r>
      <w:proofErr w:type="spellEnd"/>
      <w:r w:rsidRPr="00186E28">
        <w:rPr>
          <w:rFonts w:ascii="Arial" w:hAnsi="Arial" w:cs="Arial"/>
          <w:sz w:val="24"/>
          <w:szCs w:val="24"/>
        </w:rPr>
        <w:t xml:space="preserve"> </w:t>
      </w:r>
      <w:proofErr w:type="spellStart"/>
      <w:r w:rsidRPr="00186E28">
        <w:rPr>
          <w:rFonts w:ascii="Arial" w:hAnsi="Arial" w:cs="Arial"/>
          <w:sz w:val="24"/>
          <w:szCs w:val="24"/>
        </w:rPr>
        <w:t>deceat</w:t>
      </w:r>
      <w:proofErr w:type="spellEnd"/>
      <w:r w:rsidRPr="00186E28">
        <w:rPr>
          <w:rFonts w:ascii="Arial" w:hAnsi="Arial" w:cs="Arial"/>
          <w:sz w:val="24"/>
          <w:szCs w:val="24"/>
        </w:rPr>
        <w:t xml:space="preserve"> </w:t>
      </w:r>
      <w:proofErr w:type="spellStart"/>
      <w:r w:rsidRPr="00186E28">
        <w:rPr>
          <w:rFonts w:ascii="Arial" w:hAnsi="Arial" w:cs="Arial"/>
          <w:sz w:val="24"/>
          <w:szCs w:val="24"/>
        </w:rPr>
        <w:t>cariorem</w:t>
      </w:r>
      <w:proofErr w:type="spellEnd"/>
      <w:r w:rsidRPr="00186E28">
        <w:rPr>
          <w:rFonts w:ascii="Arial" w:hAnsi="Arial" w:cs="Arial"/>
          <w:sz w:val="24"/>
          <w:szCs w:val="24"/>
        </w:rPr>
        <w:t xml:space="preserve"> </w:t>
      </w:r>
      <w:proofErr w:type="spellStart"/>
      <w:r w:rsidRPr="00186E28">
        <w:rPr>
          <w:rFonts w:ascii="Arial" w:hAnsi="Arial" w:cs="Arial"/>
          <w:sz w:val="24"/>
          <w:szCs w:val="24"/>
        </w:rPr>
        <w:t>nobis</w:t>
      </w:r>
      <w:proofErr w:type="spellEnd"/>
      <w:r w:rsidRPr="00186E28">
        <w:rPr>
          <w:rFonts w:ascii="Arial" w:hAnsi="Arial" w:cs="Arial"/>
          <w:sz w:val="24"/>
          <w:szCs w:val="24"/>
        </w:rPr>
        <w:t xml:space="preserve"> esse </w:t>
      </w:r>
      <w:proofErr w:type="spellStart"/>
      <w:r w:rsidRPr="00186E28">
        <w:rPr>
          <w:rFonts w:ascii="Arial" w:hAnsi="Arial" w:cs="Arial"/>
          <w:sz w:val="24"/>
          <w:szCs w:val="24"/>
        </w:rPr>
        <w:t>patriam</w:t>
      </w:r>
      <w:proofErr w:type="spellEnd"/>
      <w:r w:rsidRPr="00186E28">
        <w:rPr>
          <w:rFonts w:ascii="Arial" w:hAnsi="Arial" w:cs="Arial"/>
          <w:sz w:val="24"/>
          <w:szCs w:val="24"/>
        </w:rPr>
        <w:t xml:space="preserve"> </w:t>
      </w:r>
      <w:proofErr w:type="spellStart"/>
      <w:r w:rsidRPr="00186E28">
        <w:rPr>
          <w:rFonts w:ascii="Arial" w:hAnsi="Arial" w:cs="Arial"/>
          <w:sz w:val="24"/>
          <w:szCs w:val="24"/>
        </w:rPr>
        <w:t>quam</w:t>
      </w:r>
      <w:proofErr w:type="spellEnd"/>
      <w:r w:rsidRPr="00186E28">
        <w:rPr>
          <w:rFonts w:ascii="Arial" w:hAnsi="Arial" w:cs="Arial"/>
          <w:sz w:val="24"/>
          <w:szCs w:val="24"/>
        </w:rPr>
        <w:t xml:space="preserve"> </w:t>
      </w:r>
      <w:proofErr w:type="spellStart"/>
      <w:r w:rsidRPr="00186E28">
        <w:rPr>
          <w:rFonts w:ascii="Arial" w:hAnsi="Arial" w:cs="Arial"/>
          <w:sz w:val="24"/>
          <w:szCs w:val="24"/>
        </w:rPr>
        <w:t>nosmet</w:t>
      </w:r>
      <w:proofErr w:type="spellEnd"/>
      <w:r w:rsidRPr="00186E28">
        <w:rPr>
          <w:rFonts w:ascii="Arial" w:hAnsi="Arial" w:cs="Arial"/>
          <w:sz w:val="24"/>
          <w:szCs w:val="24"/>
        </w:rPr>
        <w:t xml:space="preserve"> </w:t>
      </w:r>
      <w:proofErr w:type="spellStart"/>
      <w:r w:rsidRPr="00186E28">
        <w:rPr>
          <w:rFonts w:ascii="Arial" w:hAnsi="Arial" w:cs="Arial"/>
          <w:sz w:val="24"/>
          <w:szCs w:val="24"/>
        </w:rPr>
        <w:t>ipsos</w:t>
      </w:r>
      <w:proofErr w:type="spellEnd"/>
      <w:r w:rsidRPr="00186E28">
        <w:rPr>
          <w:rFonts w:ascii="Arial" w:hAnsi="Arial" w:cs="Arial"/>
          <w:sz w:val="24"/>
          <w:szCs w:val="24"/>
        </w:rPr>
        <w:t xml:space="preserve">. </w:t>
      </w:r>
      <w:proofErr w:type="spellStart"/>
      <w:r w:rsidRPr="00186E28">
        <w:rPr>
          <w:rFonts w:ascii="Arial" w:hAnsi="Arial" w:cs="Arial"/>
          <w:sz w:val="24"/>
          <w:szCs w:val="24"/>
        </w:rPr>
        <w:t>Quoniamque</w:t>
      </w:r>
      <w:proofErr w:type="spellEnd"/>
      <w:r w:rsidRPr="00186E28">
        <w:rPr>
          <w:rFonts w:ascii="Arial" w:hAnsi="Arial" w:cs="Arial"/>
          <w:sz w:val="24"/>
          <w:szCs w:val="24"/>
        </w:rPr>
        <w:t xml:space="preserve">  </w:t>
      </w:r>
      <w:proofErr w:type="spellStart"/>
      <w:r w:rsidRPr="00186E28">
        <w:rPr>
          <w:rFonts w:ascii="Arial" w:hAnsi="Arial" w:cs="Arial"/>
          <w:sz w:val="24"/>
          <w:szCs w:val="24"/>
        </w:rPr>
        <w:t>illa</w:t>
      </w:r>
      <w:proofErr w:type="spellEnd"/>
      <w:r w:rsidRPr="00186E28">
        <w:rPr>
          <w:rFonts w:ascii="Arial" w:hAnsi="Arial" w:cs="Arial"/>
          <w:sz w:val="24"/>
          <w:szCs w:val="24"/>
        </w:rPr>
        <w:t xml:space="preserve"> </w:t>
      </w:r>
      <w:proofErr w:type="spellStart"/>
      <w:r w:rsidRPr="00186E28">
        <w:rPr>
          <w:rFonts w:ascii="Arial" w:hAnsi="Arial" w:cs="Arial"/>
          <w:sz w:val="24"/>
          <w:szCs w:val="24"/>
        </w:rPr>
        <w:t>vox</w:t>
      </w:r>
      <w:proofErr w:type="spellEnd"/>
      <w:r w:rsidRPr="00186E28">
        <w:rPr>
          <w:rFonts w:ascii="Arial" w:hAnsi="Arial" w:cs="Arial"/>
          <w:sz w:val="24"/>
          <w:szCs w:val="24"/>
        </w:rPr>
        <w:t xml:space="preserve"> </w:t>
      </w:r>
      <w:proofErr w:type="spellStart"/>
      <w:r w:rsidRPr="00186E28">
        <w:rPr>
          <w:rFonts w:ascii="Arial" w:hAnsi="Arial" w:cs="Arial"/>
          <w:sz w:val="24"/>
          <w:szCs w:val="24"/>
        </w:rPr>
        <w:t>inhumana</w:t>
      </w:r>
      <w:proofErr w:type="spellEnd"/>
      <w:r w:rsidRPr="00186E28">
        <w:rPr>
          <w:rFonts w:ascii="Arial" w:hAnsi="Arial" w:cs="Arial"/>
          <w:sz w:val="24"/>
          <w:szCs w:val="24"/>
        </w:rPr>
        <w:t xml:space="preserve"> et </w:t>
      </w:r>
      <w:proofErr w:type="spellStart"/>
      <w:r w:rsidRPr="00186E28">
        <w:rPr>
          <w:rFonts w:ascii="Arial" w:hAnsi="Arial" w:cs="Arial"/>
          <w:sz w:val="24"/>
          <w:szCs w:val="24"/>
        </w:rPr>
        <w:t>scelerata</w:t>
      </w:r>
      <w:proofErr w:type="spellEnd"/>
      <w:r w:rsidRPr="00186E28">
        <w:rPr>
          <w:rFonts w:ascii="Arial" w:hAnsi="Arial" w:cs="Arial"/>
          <w:sz w:val="24"/>
          <w:szCs w:val="24"/>
        </w:rPr>
        <w:t xml:space="preserve"> </w:t>
      </w:r>
      <w:proofErr w:type="spellStart"/>
      <w:r w:rsidRPr="00186E28">
        <w:rPr>
          <w:rFonts w:ascii="Arial" w:hAnsi="Arial" w:cs="Arial"/>
          <w:sz w:val="24"/>
          <w:szCs w:val="24"/>
        </w:rPr>
        <w:t>ducitur</w:t>
      </w:r>
      <w:proofErr w:type="spellEnd"/>
      <w:r w:rsidRPr="00186E28">
        <w:rPr>
          <w:rFonts w:ascii="Arial" w:hAnsi="Arial" w:cs="Arial"/>
          <w:sz w:val="24"/>
          <w:szCs w:val="24"/>
        </w:rPr>
        <w:t xml:space="preserve"> </w:t>
      </w:r>
      <w:proofErr w:type="spellStart"/>
      <w:r w:rsidRPr="00186E28">
        <w:rPr>
          <w:rFonts w:ascii="Arial" w:hAnsi="Arial" w:cs="Arial"/>
          <w:sz w:val="24"/>
          <w:szCs w:val="24"/>
        </w:rPr>
        <w:t>eorum</w:t>
      </w:r>
      <w:proofErr w:type="spellEnd"/>
      <w:r w:rsidRPr="00186E28">
        <w:rPr>
          <w:rFonts w:ascii="Arial" w:hAnsi="Arial" w:cs="Arial"/>
          <w:sz w:val="24"/>
          <w:szCs w:val="24"/>
        </w:rPr>
        <w:t xml:space="preserve">, </w:t>
      </w:r>
      <w:proofErr w:type="spellStart"/>
      <w:r w:rsidRPr="00186E28">
        <w:rPr>
          <w:rFonts w:ascii="Arial" w:hAnsi="Arial" w:cs="Arial"/>
          <w:sz w:val="24"/>
          <w:szCs w:val="24"/>
        </w:rPr>
        <w:t>qui</w:t>
      </w:r>
      <w:proofErr w:type="spellEnd"/>
      <w:r w:rsidRPr="00186E28">
        <w:rPr>
          <w:rFonts w:ascii="Arial" w:hAnsi="Arial" w:cs="Arial"/>
          <w:sz w:val="24"/>
          <w:szCs w:val="24"/>
        </w:rPr>
        <w:t xml:space="preserve"> </w:t>
      </w:r>
      <w:proofErr w:type="spellStart"/>
      <w:r w:rsidRPr="00186E28">
        <w:rPr>
          <w:rFonts w:ascii="Arial" w:hAnsi="Arial" w:cs="Arial"/>
          <w:sz w:val="24"/>
          <w:szCs w:val="24"/>
        </w:rPr>
        <w:t>negant</w:t>
      </w:r>
      <w:proofErr w:type="spellEnd"/>
      <w:r w:rsidRPr="00186E28">
        <w:rPr>
          <w:rFonts w:ascii="Arial" w:hAnsi="Arial" w:cs="Arial"/>
          <w:sz w:val="24"/>
          <w:szCs w:val="24"/>
        </w:rPr>
        <w:t xml:space="preserve"> se </w:t>
      </w:r>
      <w:proofErr w:type="spellStart"/>
      <w:r w:rsidRPr="00186E28">
        <w:rPr>
          <w:rFonts w:ascii="Arial" w:hAnsi="Arial" w:cs="Arial"/>
          <w:sz w:val="24"/>
          <w:szCs w:val="24"/>
        </w:rPr>
        <w:t>recusare</w:t>
      </w:r>
      <w:proofErr w:type="spellEnd"/>
      <w:r w:rsidRPr="00186E28">
        <w:rPr>
          <w:rFonts w:ascii="Arial" w:hAnsi="Arial" w:cs="Arial"/>
          <w:sz w:val="24"/>
          <w:szCs w:val="24"/>
        </w:rPr>
        <w:t xml:space="preserve">, </w:t>
      </w:r>
      <w:proofErr w:type="spellStart"/>
      <w:r w:rsidRPr="00186E28">
        <w:rPr>
          <w:rFonts w:ascii="Arial" w:hAnsi="Arial" w:cs="Arial"/>
          <w:sz w:val="24"/>
          <w:szCs w:val="24"/>
        </w:rPr>
        <w:t>quominus</w:t>
      </w:r>
      <w:proofErr w:type="spellEnd"/>
      <w:r w:rsidRPr="00186E28">
        <w:rPr>
          <w:rFonts w:ascii="Arial" w:hAnsi="Arial" w:cs="Arial"/>
          <w:sz w:val="24"/>
          <w:szCs w:val="24"/>
        </w:rPr>
        <w:t xml:space="preserve"> </w:t>
      </w:r>
      <w:proofErr w:type="spellStart"/>
      <w:r w:rsidRPr="00186E28">
        <w:rPr>
          <w:rFonts w:ascii="Arial" w:hAnsi="Arial" w:cs="Arial"/>
          <w:sz w:val="24"/>
          <w:szCs w:val="24"/>
        </w:rPr>
        <w:t>ipsis</w:t>
      </w:r>
      <w:proofErr w:type="spellEnd"/>
      <w:r w:rsidRPr="00186E28">
        <w:rPr>
          <w:rFonts w:ascii="Arial" w:hAnsi="Arial" w:cs="Arial"/>
          <w:sz w:val="24"/>
          <w:szCs w:val="24"/>
        </w:rPr>
        <w:t xml:space="preserve"> </w:t>
      </w:r>
      <w:proofErr w:type="spellStart"/>
      <w:r w:rsidRPr="00186E28">
        <w:rPr>
          <w:rFonts w:ascii="Arial" w:hAnsi="Arial" w:cs="Arial"/>
          <w:sz w:val="24"/>
          <w:szCs w:val="24"/>
        </w:rPr>
        <w:t>mortuis</w:t>
      </w:r>
      <w:proofErr w:type="spellEnd"/>
      <w:r w:rsidRPr="00186E28">
        <w:rPr>
          <w:rFonts w:ascii="Arial" w:hAnsi="Arial" w:cs="Arial"/>
          <w:sz w:val="24"/>
          <w:szCs w:val="24"/>
        </w:rPr>
        <w:t xml:space="preserve"> </w:t>
      </w:r>
      <w:proofErr w:type="spellStart"/>
      <w:r w:rsidRPr="00186E28">
        <w:rPr>
          <w:rFonts w:ascii="Arial" w:hAnsi="Arial" w:cs="Arial"/>
          <w:sz w:val="24"/>
          <w:szCs w:val="24"/>
        </w:rPr>
        <w:t>terrarum</w:t>
      </w:r>
      <w:proofErr w:type="spellEnd"/>
      <w:r w:rsidRPr="00186E28">
        <w:rPr>
          <w:rFonts w:ascii="Arial" w:hAnsi="Arial" w:cs="Arial"/>
          <w:sz w:val="24"/>
          <w:szCs w:val="24"/>
        </w:rPr>
        <w:t xml:space="preserve"> </w:t>
      </w:r>
      <w:proofErr w:type="spellStart"/>
      <w:r w:rsidRPr="00186E28">
        <w:rPr>
          <w:rFonts w:ascii="Arial" w:hAnsi="Arial" w:cs="Arial"/>
          <w:sz w:val="24"/>
          <w:szCs w:val="24"/>
        </w:rPr>
        <w:t>omnium</w:t>
      </w:r>
      <w:proofErr w:type="spellEnd"/>
      <w:r w:rsidRPr="00186E28">
        <w:rPr>
          <w:rFonts w:ascii="Arial" w:hAnsi="Arial" w:cs="Arial"/>
          <w:sz w:val="24"/>
          <w:szCs w:val="24"/>
        </w:rPr>
        <w:t xml:space="preserve"> </w:t>
      </w:r>
      <w:proofErr w:type="spellStart"/>
      <w:r w:rsidRPr="00186E28">
        <w:rPr>
          <w:rFonts w:ascii="Arial" w:hAnsi="Arial" w:cs="Arial"/>
          <w:sz w:val="24"/>
          <w:szCs w:val="24"/>
        </w:rPr>
        <w:t>deflagratio</w:t>
      </w:r>
      <w:proofErr w:type="spellEnd"/>
      <w:r w:rsidRPr="00186E28">
        <w:rPr>
          <w:rFonts w:ascii="Arial" w:hAnsi="Arial" w:cs="Arial"/>
          <w:sz w:val="24"/>
          <w:szCs w:val="24"/>
        </w:rPr>
        <w:t xml:space="preserve"> </w:t>
      </w:r>
      <w:proofErr w:type="spellStart"/>
      <w:r w:rsidRPr="00186E28">
        <w:rPr>
          <w:rFonts w:ascii="Arial" w:hAnsi="Arial" w:cs="Arial"/>
          <w:sz w:val="24"/>
          <w:szCs w:val="24"/>
        </w:rPr>
        <w:t>consequatur</w:t>
      </w:r>
      <w:proofErr w:type="spellEnd"/>
      <w:r w:rsidRPr="00186E28">
        <w:rPr>
          <w:rFonts w:ascii="Arial" w:hAnsi="Arial" w:cs="Arial"/>
          <w:sz w:val="24"/>
          <w:szCs w:val="24"/>
        </w:rPr>
        <w:t>—</w:t>
      </w:r>
      <w:proofErr w:type="spellStart"/>
      <w:r w:rsidRPr="00186E28">
        <w:rPr>
          <w:rFonts w:ascii="Arial" w:hAnsi="Arial" w:cs="Arial"/>
          <w:sz w:val="24"/>
          <w:szCs w:val="24"/>
        </w:rPr>
        <w:t>quod</w:t>
      </w:r>
      <w:proofErr w:type="spellEnd"/>
      <w:r w:rsidRPr="00186E28">
        <w:rPr>
          <w:rFonts w:ascii="Arial" w:hAnsi="Arial" w:cs="Arial"/>
          <w:sz w:val="24"/>
          <w:szCs w:val="24"/>
        </w:rPr>
        <w:t xml:space="preserve"> </w:t>
      </w:r>
      <w:proofErr w:type="spellStart"/>
      <w:r w:rsidRPr="00186E28">
        <w:rPr>
          <w:rFonts w:ascii="Arial" w:hAnsi="Arial" w:cs="Arial"/>
          <w:sz w:val="24"/>
          <w:szCs w:val="24"/>
        </w:rPr>
        <w:t>vulgari</w:t>
      </w:r>
      <w:proofErr w:type="spellEnd"/>
      <w:r w:rsidRPr="00186E28">
        <w:rPr>
          <w:rFonts w:ascii="Arial" w:hAnsi="Arial" w:cs="Arial"/>
          <w:sz w:val="24"/>
          <w:szCs w:val="24"/>
        </w:rPr>
        <w:t xml:space="preserve"> </w:t>
      </w:r>
      <w:proofErr w:type="spellStart"/>
      <w:r w:rsidRPr="00186E28">
        <w:rPr>
          <w:rFonts w:ascii="Arial" w:hAnsi="Arial" w:cs="Arial"/>
          <w:sz w:val="24"/>
          <w:szCs w:val="24"/>
        </w:rPr>
        <w:t>quodam</w:t>
      </w:r>
      <w:proofErr w:type="spellEnd"/>
      <w:r w:rsidRPr="00186E28">
        <w:rPr>
          <w:rFonts w:ascii="Arial" w:hAnsi="Arial" w:cs="Arial"/>
          <w:sz w:val="24"/>
          <w:szCs w:val="24"/>
        </w:rPr>
        <w:t xml:space="preserve"> </w:t>
      </w:r>
      <w:proofErr w:type="spellStart"/>
      <w:r w:rsidRPr="00186E28">
        <w:rPr>
          <w:rFonts w:ascii="Arial" w:hAnsi="Arial" w:cs="Arial"/>
          <w:sz w:val="24"/>
          <w:szCs w:val="24"/>
        </w:rPr>
        <w:t>versu</w:t>
      </w:r>
      <w:proofErr w:type="spellEnd"/>
      <w:r w:rsidRPr="00186E28">
        <w:rPr>
          <w:rFonts w:ascii="Arial" w:hAnsi="Arial" w:cs="Arial"/>
          <w:sz w:val="24"/>
          <w:szCs w:val="24"/>
        </w:rPr>
        <w:t xml:space="preserve"> </w:t>
      </w:r>
      <w:proofErr w:type="spellStart"/>
      <w:r w:rsidRPr="00186E28">
        <w:rPr>
          <w:rFonts w:ascii="Arial" w:hAnsi="Arial" w:cs="Arial"/>
          <w:sz w:val="24"/>
          <w:szCs w:val="24"/>
        </w:rPr>
        <w:t>Graeco</w:t>
      </w:r>
      <w:proofErr w:type="spellEnd"/>
      <w:r w:rsidRPr="00186E28">
        <w:rPr>
          <w:rFonts w:ascii="Arial" w:hAnsi="Arial" w:cs="Arial"/>
          <w:sz w:val="24"/>
          <w:szCs w:val="24"/>
        </w:rPr>
        <w:t xml:space="preserve"> </w:t>
      </w:r>
      <w:proofErr w:type="spellStart"/>
      <w:r w:rsidRPr="00186E28">
        <w:rPr>
          <w:rFonts w:ascii="Arial" w:hAnsi="Arial" w:cs="Arial"/>
          <w:sz w:val="24"/>
          <w:szCs w:val="24"/>
        </w:rPr>
        <w:t>pronuntiari</w:t>
      </w:r>
      <w:proofErr w:type="spellEnd"/>
      <w:r w:rsidRPr="00186E28">
        <w:rPr>
          <w:rFonts w:ascii="Arial" w:hAnsi="Arial" w:cs="Arial"/>
          <w:sz w:val="24"/>
          <w:szCs w:val="24"/>
        </w:rPr>
        <w:t xml:space="preserve"> </w:t>
      </w:r>
      <w:proofErr w:type="spellStart"/>
      <w:r w:rsidRPr="00186E28">
        <w:rPr>
          <w:rFonts w:ascii="Arial" w:hAnsi="Arial" w:cs="Arial"/>
          <w:sz w:val="24"/>
          <w:szCs w:val="24"/>
        </w:rPr>
        <w:t>solet</w:t>
      </w:r>
      <w:proofErr w:type="spellEnd"/>
      <w:r w:rsidRPr="00186E28">
        <w:rPr>
          <w:rFonts w:ascii="Arial" w:hAnsi="Arial" w:cs="Arial"/>
          <w:sz w:val="24"/>
          <w:szCs w:val="24"/>
        </w:rPr>
        <w:t xml:space="preserve">—, </w:t>
      </w:r>
      <w:proofErr w:type="spellStart"/>
      <w:r w:rsidRPr="00186E28">
        <w:rPr>
          <w:rFonts w:ascii="Arial" w:hAnsi="Arial" w:cs="Arial"/>
          <w:sz w:val="24"/>
          <w:szCs w:val="24"/>
        </w:rPr>
        <w:t>certe</w:t>
      </w:r>
      <w:proofErr w:type="spellEnd"/>
      <w:r w:rsidRPr="00186E28">
        <w:rPr>
          <w:rFonts w:ascii="Arial" w:hAnsi="Arial" w:cs="Arial"/>
          <w:sz w:val="24"/>
          <w:szCs w:val="24"/>
        </w:rPr>
        <w:t xml:space="preserve"> </w:t>
      </w:r>
      <w:proofErr w:type="spellStart"/>
      <w:r w:rsidRPr="00186E28">
        <w:rPr>
          <w:rFonts w:ascii="Arial" w:hAnsi="Arial" w:cs="Arial"/>
          <w:sz w:val="24"/>
          <w:szCs w:val="24"/>
        </w:rPr>
        <w:t>verum</w:t>
      </w:r>
      <w:proofErr w:type="spellEnd"/>
      <w:r w:rsidRPr="00186E28">
        <w:rPr>
          <w:rFonts w:ascii="Arial" w:hAnsi="Arial" w:cs="Arial"/>
          <w:sz w:val="24"/>
          <w:szCs w:val="24"/>
        </w:rPr>
        <w:t xml:space="preserve"> </w:t>
      </w:r>
      <w:proofErr w:type="spellStart"/>
      <w:r w:rsidRPr="00186E28">
        <w:rPr>
          <w:rFonts w:ascii="Arial" w:hAnsi="Arial" w:cs="Arial"/>
          <w:sz w:val="24"/>
          <w:szCs w:val="24"/>
        </w:rPr>
        <w:t>est</w:t>
      </w:r>
      <w:proofErr w:type="spellEnd"/>
      <w:r w:rsidRPr="00186E28">
        <w:rPr>
          <w:rFonts w:ascii="Arial" w:hAnsi="Arial" w:cs="Arial"/>
          <w:sz w:val="24"/>
          <w:szCs w:val="24"/>
        </w:rPr>
        <w:t xml:space="preserve"> </w:t>
      </w:r>
      <w:proofErr w:type="spellStart"/>
      <w:r w:rsidRPr="00186E28">
        <w:rPr>
          <w:rFonts w:ascii="Arial" w:hAnsi="Arial" w:cs="Arial"/>
          <w:sz w:val="24"/>
          <w:szCs w:val="24"/>
        </w:rPr>
        <w:t>etiam</w:t>
      </w:r>
      <w:proofErr w:type="spellEnd"/>
      <w:r w:rsidRPr="00186E28">
        <w:rPr>
          <w:rFonts w:ascii="Arial" w:hAnsi="Arial" w:cs="Arial"/>
          <w:sz w:val="24"/>
          <w:szCs w:val="24"/>
        </w:rPr>
        <w:t xml:space="preserve"> </w:t>
      </w:r>
      <w:proofErr w:type="spellStart"/>
      <w:r w:rsidRPr="00186E28">
        <w:rPr>
          <w:rFonts w:ascii="Arial" w:hAnsi="Arial" w:cs="Arial"/>
          <w:sz w:val="24"/>
          <w:szCs w:val="24"/>
        </w:rPr>
        <w:t>iis</w:t>
      </w:r>
      <w:proofErr w:type="spellEnd"/>
      <w:r w:rsidRPr="00186E28">
        <w:rPr>
          <w:rFonts w:ascii="Arial" w:hAnsi="Arial" w:cs="Arial"/>
          <w:sz w:val="24"/>
          <w:szCs w:val="24"/>
        </w:rPr>
        <w:t xml:space="preserve">, </w:t>
      </w:r>
      <w:proofErr w:type="spellStart"/>
      <w:r w:rsidRPr="00186E28">
        <w:rPr>
          <w:rFonts w:ascii="Arial" w:hAnsi="Arial" w:cs="Arial"/>
          <w:sz w:val="24"/>
          <w:szCs w:val="24"/>
        </w:rPr>
        <w:t>qui</w:t>
      </w:r>
      <w:proofErr w:type="spellEnd"/>
      <w:r w:rsidRPr="00186E28">
        <w:rPr>
          <w:rFonts w:ascii="Arial" w:hAnsi="Arial" w:cs="Arial"/>
          <w:sz w:val="24"/>
          <w:szCs w:val="24"/>
        </w:rPr>
        <w:t xml:space="preserve"> </w:t>
      </w:r>
      <w:proofErr w:type="spellStart"/>
      <w:r w:rsidRPr="00186E28">
        <w:rPr>
          <w:rFonts w:ascii="Arial" w:hAnsi="Arial" w:cs="Arial"/>
          <w:sz w:val="24"/>
          <w:szCs w:val="24"/>
        </w:rPr>
        <w:t>aliquando</w:t>
      </w:r>
      <w:proofErr w:type="spellEnd"/>
      <w:r w:rsidRPr="00186E28">
        <w:rPr>
          <w:rFonts w:ascii="Arial" w:hAnsi="Arial" w:cs="Arial"/>
          <w:sz w:val="24"/>
          <w:szCs w:val="24"/>
        </w:rPr>
        <w:t xml:space="preserve"> </w:t>
      </w:r>
      <w:proofErr w:type="spellStart"/>
      <w:r w:rsidRPr="00186E28">
        <w:rPr>
          <w:rFonts w:ascii="Arial" w:hAnsi="Arial" w:cs="Arial"/>
          <w:sz w:val="24"/>
          <w:szCs w:val="24"/>
        </w:rPr>
        <w:t>futuri</w:t>
      </w:r>
      <w:proofErr w:type="spellEnd"/>
      <w:r w:rsidRPr="00186E28">
        <w:rPr>
          <w:rFonts w:ascii="Arial" w:hAnsi="Arial" w:cs="Arial"/>
          <w:sz w:val="24"/>
          <w:szCs w:val="24"/>
        </w:rPr>
        <w:t xml:space="preserve"> </w:t>
      </w:r>
      <w:proofErr w:type="spellStart"/>
      <w:r w:rsidRPr="00186E28">
        <w:rPr>
          <w:rFonts w:ascii="Arial" w:hAnsi="Arial" w:cs="Arial"/>
          <w:sz w:val="24"/>
          <w:szCs w:val="24"/>
        </w:rPr>
        <w:t>sint</w:t>
      </w:r>
      <w:proofErr w:type="spellEnd"/>
      <w:r w:rsidRPr="00186E28">
        <w:rPr>
          <w:rFonts w:ascii="Arial" w:hAnsi="Arial" w:cs="Arial"/>
          <w:sz w:val="24"/>
          <w:szCs w:val="24"/>
        </w:rPr>
        <w:t xml:space="preserve">, esse </w:t>
      </w:r>
      <w:proofErr w:type="spellStart"/>
      <w:r w:rsidRPr="00186E28">
        <w:rPr>
          <w:rFonts w:ascii="Arial" w:hAnsi="Arial" w:cs="Arial"/>
          <w:sz w:val="24"/>
          <w:szCs w:val="24"/>
        </w:rPr>
        <w:t>propter</w:t>
      </w:r>
      <w:proofErr w:type="spellEnd"/>
      <w:r w:rsidRPr="00186E28">
        <w:rPr>
          <w:rFonts w:ascii="Arial" w:hAnsi="Arial" w:cs="Arial"/>
          <w:sz w:val="24"/>
          <w:szCs w:val="24"/>
        </w:rPr>
        <w:t xml:space="preserve"> </w:t>
      </w:r>
      <w:proofErr w:type="spellStart"/>
      <w:r w:rsidRPr="00186E28">
        <w:rPr>
          <w:rFonts w:ascii="Arial" w:hAnsi="Arial" w:cs="Arial"/>
          <w:sz w:val="24"/>
          <w:szCs w:val="24"/>
        </w:rPr>
        <w:t>ipsos</w:t>
      </w:r>
      <w:proofErr w:type="spellEnd"/>
      <w:r w:rsidRPr="00186E28">
        <w:rPr>
          <w:rFonts w:ascii="Arial" w:hAnsi="Arial" w:cs="Arial"/>
          <w:sz w:val="24"/>
          <w:szCs w:val="24"/>
        </w:rPr>
        <w:t xml:space="preserve"> </w:t>
      </w:r>
      <w:proofErr w:type="spellStart"/>
      <w:r w:rsidRPr="00186E28">
        <w:rPr>
          <w:rFonts w:ascii="Arial" w:hAnsi="Arial" w:cs="Arial"/>
          <w:sz w:val="24"/>
          <w:szCs w:val="24"/>
        </w:rPr>
        <w:t>consulendum</w:t>
      </w:r>
      <w:proofErr w:type="spellEnd"/>
      <w:r w:rsidRPr="00186E28">
        <w:rPr>
          <w:rFonts w:ascii="Arial" w:hAnsi="Arial" w:cs="Arial"/>
          <w:sz w:val="24"/>
          <w:szCs w:val="24"/>
        </w:rPr>
        <w:t>.</w:t>
      </w:r>
    </w:p>
    <w:p w:rsidR="00F168D2" w:rsidRPr="005B59C1" w:rsidRDefault="00F168D2" w:rsidP="00F168D2">
      <w:pPr>
        <w:jc w:val="center"/>
        <w:rPr>
          <w:sz w:val="24"/>
        </w:rPr>
      </w:pPr>
      <w:r w:rsidRPr="005B59C1">
        <w:rPr>
          <w:sz w:val="24"/>
        </w:rPr>
        <w:lastRenderedPageBreak/>
        <w:t>Aufgaben zur sprachlichen Erschließung des Textes</w:t>
      </w:r>
    </w:p>
    <w:p w:rsidR="00F168D2" w:rsidRPr="00C5385E" w:rsidRDefault="00F168D2" w:rsidP="00F168D2">
      <w:pPr>
        <w:rPr>
          <w:rFonts w:ascii="Arial" w:hAnsi="Arial" w:cs="Arial"/>
          <w:b/>
        </w:rPr>
      </w:pPr>
      <w:r w:rsidRPr="00C5385E">
        <w:rPr>
          <w:rFonts w:ascii="Arial" w:hAnsi="Arial" w:cs="Arial"/>
          <w:b/>
        </w:rPr>
        <w:t>Arbeitsbereich Formenlehre</w:t>
      </w:r>
    </w:p>
    <w:p w:rsidR="00F168D2" w:rsidRDefault="00F168D2" w:rsidP="00F168D2">
      <w:pPr>
        <w:spacing w:line="240" w:lineRule="auto"/>
      </w:pPr>
      <w:r>
        <w:t xml:space="preserve">Bestimmen Sie folgende Formen aus dem vorgelegten Text und geben Sie jeweils die lexikalische Normalform an (1. Person Singular Indikativ Präsens </w:t>
      </w:r>
      <w:proofErr w:type="spellStart"/>
      <w:r>
        <w:t>Aktiv</w:t>
      </w:r>
      <w:proofErr w:type="spellEnd"/>
      <w:r>
        <w:t>/ Nominativ Singular):</w:t>
      </w:r>
    </w:p>
    <w:p w:rsidR="00F168D2" w:rsidRPr="005B59C1" w:rsidRDefault="00F168D2" w:rsidP="00F168D2">
      <w:pPr>
        <w:rPr>
          <w:rFonts w:ascii="Arial" w:hAnsi="Arial" w:cs="Arial"/>
          <w:sz w:val="24"/>
        </w:rPr>
      </w:pPr>
      <w:proofErr w:type="spellStart"/>
      <w:r w:rsidRPr="005B59C1">
        <w:rPr>
          <w:rFonts w:ascii="Arial" w:hAnsi="Arial" w:cs="Arial"/>
          <w:sz w:val="24"/>
        </w:rPr>
        <w:t>regi</w:t>
      </w:r>
      <w:proofErr w:type="spellEnd"/>
      <w:r w:rsidRPr="005B59C1">
        <w:rPr>
          <w:rFonts w:ascii="Arial" w:hAnsi="Arial" w:cs="Arial"/>
          <w:sz w:val="24"/>
        </w:rPr>
        <w:t xml:space="preserve"> (Zeile 1)</w:t>
      </w:r>
      <w:r>
        <w:rPr>
          <w:rFonts w:ascii="Arial" w:hAnsi="Arial" w:cs="Arial"/>
          <w:sz w:val="24"/>
        </w:rPr>
        <w:tab/>
      </w:r>
      <w:r>
        <w:rPr>
          <w:rFonts w:ascii="Arial" w:hAnsi="Arial" w:cs="Arial"/>
          <w:sz w:val="24"/>
        </w:rPr>
        <w:tab/>
      </w:r>
      <w:r>
        <w:rPr>
          <w:rFonts w:ascii="Arial" w:hAnsi="Arial" w:cs="Arial"/>
          <w:sz w:val="24"/>
        </w:rPr>
        <w:tab/>
      </w:r>
      <w:r w:rsidRPr="005B59C1">
        <w:rPr>
          <w:rFonts w:ascii="Arial" w:hAnsi="Arial" w:cs="Arial"/>
          <w:sz w:val="24"/>
        </w:rPr>
        <w:t>________________</w:t>
      </w:r>
      <w:r>
        <w:rPr>
          <w:rFonts w:ascii="Arial" w:hAnsi="Arial" w:cs="Arial"/>
          <w:sz w:val="24"/>
        </w:rPr>
        <w:t>____</w:t>
      </w:r>
      <w:r w:rsidRPr="005B59C1">
        <w:rPr>
          <w:rFonts w:ascii="Arial" w:hAnsi="Arial" w:cs="Arial"/>
          <w:sz w:val="24"/>
        </w:rPr>
        <w:t xml:space="preserve">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consequi</w:t>
      </w:r>
      <w:proofErr w:type="spellEnd"/>
      <w:r w:rsidRPr="005B59C1">
        <w:rPr>
          <w:rFonts w:ascii="Arial" w:hAnsi="Arial" w:cs="Arial"/>
          <w:sz w:val="24"/>
        </w:rPr>
        <w:t xml:space="preserve"> (Zeile 3)</w:t>
      </w:r>
      <w:r>
        <w:rPr>
          <w:rFonts w:ascii="Arial" w:hAnsi="Arial" w:cs="Arial"/>
          <w:sz w:val="24"/>
        </w:rPr>
        <w:tab/>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vulgari</w:t>
      </w:r>
      <w:proofErr w:type="spellEnd"/>
      <w:r w:rsidRPr="005B59C1">
        <w:rPr>
          <w:rFonts w:ascii="Arial" w:hAnsi="Arial" w:cs="Arial"/>
          <w:sz w:val="24"/>
        </w:rPr>
        <w:t xml:space="preserve"> (Zeile 10)</w:t>
      </w:r>
      <w:r>
        <w:rPr>
          <w:rFonts w:ascii="Arial" w:hAnsi="Arial" w:cs="Arial"/>
          <w:sz w:val="24"/>
        </w:rPr>
        <w:tab/>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pronuntiari</w:t>
      </w:r>
      <w:proofErr w:type="spellEnd"/>
      <w:r w:rsidRPr="005B59C1">
        <w:rPr>
          <w:rFonts w:ascii="Arial" w:hAnsi="Arial" w:cs="Arial"/>
          <w:sz w:val="24"/>
        </w:rPr>
        <w:t xml:space="preserve"> (Zeile 11)</w:t>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anteponamus</w:t>
      </w:r>
      <w:proofErr w:type="spellEnd"/>
      <w:r w:rsidRPr="005B59C1">
        <w:rPr>
          <w:rFonts w:ascii="Arial" w:hAnsi="Arial" w:cs="Arial"/>
          <w:sz w:val="24"/>
        </w:rPr>
        <w:t xml:space="preserve"> (Zeile 3)</w:t>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anteponunt</w:t>
      </w:r>
      <w:proofErr w:type="spellEnd"/>
      <w:r w:rsidRPr="005B59C1">
        <w:rPr>
          <w:rFonts w:ascii="Arial" w:hAnsi="Arial" w:cs="Arial"/>
          <w:sz w:val="24"/>
        </w:rPr>
        <w:t xml:space="preserve"> (Zeile 4)</w:t>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hominum</w:t>
      </w:r>
      <w:proofErr w:type="spellEnd"/>
      <w:r w:rsidRPr="005B59C1">
        <w:rPr>
          <w:rFonts w:ascii="Arial" w:hAnsi="Arial" w:cs="Arial"/>
          <w:sz w:val="24"/>
        </w:rPr>
        <w:t xml:space="preserve"> (Zeile 2)</w:t>
      </w:r>
      <w:r>
        <w:rPr>
          <w:rFonts w:ascii="Arial" w:hAnsi="Arial" w:cs="Arial"/>
          <w:sz w:val="24"/>
        </w:rPr>
        <w:tab/>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unumquemque</w:t>
      </w:r>
      <w:proofErr w:type="spellEnd"/>
      <w:r w:rsidRPr="005B59C1">
        <w:rPr>
          <w:rFonts w:ascii="Arial" w:hAnsi="Arial" w:cs="Arial"/>
          <w:sz w:val="24"/>
        </w:rPr>
        <w:t xml:space="preserve"> (Zeile 2)</w:t>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nostrum</w:t>
      </w:r>
      <w:proofErr w:type="spellEnd"/>
      <w:r w:rsidRPr="005B59C1">
        <w:rPr>
          <w:rFonts w:ascii="Arial" w:hAnsi="Arial" w:cs="Arial"/>
          <w:sz w:val="24"/>
        </w:rPr>
        <w:t xml:space="preserve"> (Zeile 2)</w:t>
      </w:r>
      <w:r>
        <w:rPr>
          <w:rFonts w:ascii="Arial" w:hAnsi="Arial" w:cs="Arial"/>
          <w:sz w:val="24"/>
        </w:rPr>
        <w:tab/>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salutem</w:t>
      </w:r>
      <w:proofErr w:type="spellEnd"/>
      <w:r w:rsidRPr="005B59C1">
        <w:rPr>
          <w:rFonts w:ascii="Arial" w:hAnsi="Arial" w:cs="Arial"/>
          <w:sz w:val="24"/>
        </w:rPr>
        <w:t xml:space="preserve"> (Zeile 4)</w:t>
      </w:r>
      <w:r>
        <w:rPr>
          <w:rFonts w:ascii="Arial" w:hAnsi="Arial" w:cs="Arial"/>
          <w:sz w:val="24"/>
        </w:rPr>
        <w:tab/>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saluti</w:t>
      </w:r>
      <w:proofErr w:type="spellEnd"/>
      <w:r w:rsidRPr="005B59C1">
        <w:rPr>
          <w:rFonts w:ascii="Arial" w:hAnsi="Arial" w:cs="Arial"/>
          <w:sz w:val="24"/>
        </w:rPr>
        <w:t xml:space="preserve"> (Zeile 4)</w:t>
      </w:r>
      <w:r>
        <w:rPr>
          <w:rFonts w:ascii="Arial" w:hAnsi="Arial" w:cs="Arial"/>
          <w:sz w:val="24"/>
        </w:rPr>
        <w:tab/>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legibus</w:t>
      </w:r>
      <w:proofErr w:type="spellEnd"/>
      <w:r w:rsidRPr="005B59C1">
        <w:rPr>
          <w:rFonts w:ascii="Arial" w:hAnsi="Arial" w:cs="Arial"/>
          <w:sz w:val="24"/>
        </w:rPr>
        <w:t xml:space="preserve"> (Zeile 4)</w:t>
      </w:r>
      <w:r>
        <w:rPr>
          <w:rFonts w:ascii="Arial" w:hAnsi="Arial" w:cs="Arial"/>
          <w:sz w:val="24"/>
        </w:rPr>
        <w:tab/>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salutis</w:t>
      </w:r>
      <w:proofErr w:type="spellEnd"/>
      <w:r w:rsidRPr="005B59C1">
        <w:rPr>
          <w:rFonts w:ascii="Arial" w:hAnsi="Arial" w:cs="Arial"/>
          <w:sz w:val="24"/>
        </w:rPr>
        <w:t xml:space="preserve"> (Zeile 6)</w:t>
      </w:r>
      <w:r>
        <w:rPr>
          <w:rFonts w:ascii="Arial" w:hAnsi="Arial" w:cs="Arial"/>
          <w:sz w:val="24"/>
        </w:rPr>
        <w:tab/>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salutem</w:t>
      </w:r>
      <w:proofErr w:type="spellEnd"/>
      <w:r w:rsidRPr="005B59C1">
        <w:rPr>
          <w:rFonts w:ascii="Arial" w:hAnsi="Arial" w:cs="Arial"/>
          <w:sz w:val="24"/>
        </w:rPr>
        <w:t xml:space="preserve"> (Zeile 7)</w:t>
      </w:r>
      <w:r>
        <w:rPr>
          <w:rFonts w:ascii="Arial" w:hAnsi="Arial" w:cs="Arial"/>
          <w:sz w:val="24"/>
        </w:rPr>
        <w:tab/>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sz w:val="24"/>
        </w:rPr>
      </w:pPr>
      <w:proofErr w:type="spellStart"/>
      <w:r w:rsidRPr="005B59C1">
        <w:rPr>
          <w:rFonts w:ascii="Arial" w:hAnsi="Arial" w:cs="Arial"/>
          <w:sz w:val="24"/>
        </w:rPr>
        <w:t>quodam</w:t>
      </w:r>
      <w:proofErr w:type="spellEnd"/>
      <w:r w:rsidRPr="005B59C1">
        <w:rPr>
          <w:rFonts w:ascii="Arial" w:hAnsi="Arial" w:cs="Arial"/>
          <w:sz w:val="24"/>
        </w:rPr>
        <w:t xml:space="preserve"> (Zeile 10)</w:t>
      </w:r>
      <w:r>
        <w:rPr>
          <w:rFonts w:ascii="Arial" w:hAnsi="Arial" w:cs="Arial"/>
          <w:sz w:val="24"/>
        </w:rPr>
        <w:tab/>
      </w:r>
      <w:r>
        <w:rPr>
          <w:rFonts w:ascii="Arial" w:hAnsi="Arial" w:cs="Arial"/>
          <w:sz w:val="24"/>
        </w:rPr>
        <w:tab/>
      </w:r>
      <w:r w:rsidRPr="005B59C1">
        <w:rPr>
          <w:rFonts w:ascii="Arial" w:hAnsi="Arial" w:cs="Arial"/>
          <w:sz w:val="24"/>
        </w:rPr>
        <w:t xml:space="preserve">__________________________ </w:t>
      </w:r>
      <w:r w:rsidRPr="005B59C1">
        <w:rPr>
          <w:rFonts w:ascii="Arial" w:hAnsi="Arial" w:cs="Arial"/>
          <w:sz w:val="24"/>
        </w:rPr>
        <w:tab/>
        <w:t>_______________________</w:t>
      </w:r>
    </w:p>
    <w:p w:rsidR="00F168D2" w:rsidRPr="005B59C1" w:rsidRDefault="00F168D2" w:rsidP="00F168D2">
      <w:pPr>
        <w:rPr>
          <w:rFonts w:ascii="Arial" w:hAnsi="Arial" w:cs="Arial"/>
          <w:b/>
        </w:rPr>
      </w:pPr>
      <w:r w:rsidRPr="005B59C1">
        <w:rPr>
          <w:rFonts w:ascii="Arial" w:hAnsi="Arial" w:cs="Arial"/>
          <w:b/>
        </w:rPr>
        <w:t>Arbeitsbereich Satzlehre</w:t>
      </w:r>
    </w:p>
    <w:p w:rsidR="00F168D2" w:rsidRDefault="00F168D2" w:rsidP="00F168D2">
      <w:pPr>
        <w:spacing w:line="240" w:lineRule="auto"/>
      </w:pPr>
      <w:r>
        <w:t>Bestimmen Sie die syntaktische Funktion folgender Wörter und Wortgruppen. Kreuzen Sie das Zutreffende an:</w:t>
      </w:r>
    </w:p>
    <w:tbl>
      <w:tblPr>
        <w:tblStyle w:val="Tabellenraster"/>
        <w:tblW w:w="0" w:type="auto"/>
        <w:jc w:val="center"/>
        <w:tblLayout w:type="fixed"/>
        <w:tblLook w:val="04A0" w:firstRow="1" w:lastRow="0" w:firstColumn="1" w:lastColumn="0" w:noHBand="0" w:noVBand="1"/>
      </w:tblPr>
      <w:tblGrid>
        <w:gridCol w:w="2943"/>
        <w:gridCol w:w="940"/>
        <w:gridCol w:w="1081"/>
        <w:gridCol w:w="1081"/>
        <w:gridCol w:w="1293"/>
        <w:gridCol w:w="869"/>
      </w:tblGrid>
      <w:tr w:rsidR="00F168D2" w:rsidTr="00B03D8D">
        <w:trPr>
          <w:jc w:val="center"/>
        </w:trPr>
        <w:tc>
          <w:tcPr>
            <w:tcW w:w="2943" w:type="dxa"/>
          </w:tcPr>
          <w:p w:rsidR="00F168D2" w:rsidRPr="001139F1" w:rsidRDefault="00F168D2" w:rsidP="00B03D8D">
            <w:pPr>
              <w:jc w:val="center"/>
              <w:rPr>
                <w:sz w:val="20"/>
                <w:szCs w:val="20"/>
              </w:rPr>
            </w:pPr>
            <w:r w:rsidRPr="001139F1">
              <w:rPr>
                <w:sz w:val="20"/>
                <w:szCs w:val="20"/>
              </w:rPr>
              <w:t>Lateinisches Wort</w:t>
            </w:r>
          </w:p>
        </w:tc>
        <w:tc>
          <w:tcPr>
            <w:tcW w:w="940" w:type="dxa"/>
          </w:tcPr>
          <w:p w:rsidR="00F168D2" w:rsidRPr="001139F1" w:rsidRDefault="00F168D2" w:rsidP="00B03D8D">
            <w:pPr>
              <w:jc w:val="center"/>
              <w:rPr>
                <w:sz w:val="20"/>
                <w:szCs w:val="20"/>
              </w:rPr>
            </w:pPr>
            <w:r w:rsidRPr="001139F1">
              <w:rPr>
                <w:sz w:val="20"/>
                <w:szCs w:val="20"/>
              </w:rPr>
              <w:t>Subjekt</w:t>
            </w:r>
          </w:p>
        </w:tc>
        <w:tc>
          <w:tcPr>
            <w:tcW w:w="1081" w:type="dxa"/>
          </w:tcPr>
          <w:p w:rsidR="00F168D2" w:rsidRPr="001139F1" w:rsidRDefault="00F168D2" w:rsidP="00B03D8D">
            <w:pPr>
              <w:jc w:val="center"/>
              <w:rPr>
                <w:sz w:val="20"/>
                <w:szCs w:val="20"/>
              </w:rPr>
            </w:pPr>
            <w:r w:rsidRPr="001139F1">
              <w:rPr>
                <w:sz w:val="20"/>
                <w:szCs w:val="20"/>
              </w:rPr>
              <w:t>Prädikat/</w:t>
            </w:r>
          </w:p>
          <w:p w:rsidR="00F168D2" w:rsidRPr="001139F1" w:rsidRDefault="00F168D2" w:rsidP="00B03D8D">
            <w:pPr>
              <w:jc w:val="center"/>
              <w:rPr>
                <w:sz w:val="20"/>
                <w:szCs w:val="20"/>
              </w:rPr>
            </w:pPr>
            <w:r w:rsidRPr="001139F1">
              <w:rPr>
                <w:sz w:val="20"/>
                <w:szCs w:val="20"/>
              </w:rPr>
              <w:t>Prädikats-nomen</w:t>
            </w:r>
          </w:p>
        </w:tc>
        <w:tc>
          <w:tcPr>
            <w:tcW w:w="1081" w:type="dxa"/>
          </w:tcPr>
          <w:p w:rsidR="00F168D2" w:rsidRPr="001139F1" w:rsidRDefault="00F168D2" w:rsidP="00B03D8D">
            <w:pPr>
              <w:jc w:val="center"/>
              <w:rPr>
                <w:sz w:val="20"/>
                <w:szCs w:val="20"/>
              </w:rPr>
            </w:pPr>
            <w:r w:rsidRPr="001139F1">
              <w:rPr>
                <w:sz w:val="20"/>
                <w:szCs w:val="20"/>
              </w:rPr>
              <w:t>Objekt</w:t>
            </w:r>
          </w:p>
        </w:tc>
        <w:tc>
          <w:tcPr>
            <w:tcW w:w="1293" w:type="dxa"/>
          </w:tcPr>
          <w:p w:rsidR="00F168D2" w:rsidRPr="001139F1" w:rsidRDefault="00F168D2" w:rsidP="00B03D8D">
            <w:pPr>
              <w:jc w:val="center"/>
              <w:rPr>
                <w:sz w:val="20"/>
                <w:szCs w:val="20"/>
              </w:rPr>
            </w:pPr>
            <w:r w:rsidRPr="001139F1">
              <w:rPr>
                <w:sz w:val="20"/>
                <w:szCs w:val="20"/>
              </w:rPr>
              <w:t>Adverbiale Bestimmung</w:t>
            </w:r>
          </w:p>
        </w:tc>
        <w:tc>
          <w:tcPr>
            <w:tcW w:w="869" w:type="dxa"/>
          </w:tcPr>
          <w:p w:rsidR="00F168D2" w:rsidRPr="001139F1" w:rsidRDefault="00F168D2" w:rsidP="00B03D8D">
            <w:pPr>
              <w:jc w:val="center"/>
              <w:rPr>
                <w:sz w:val="20"/>
                <w:szCs w:val="20"/>
              </w:rPr>
            </w:pPr>
            <w:r w:rsidRPr="001139F1">
              <w:rPr>
                <w:sz w:val="20"/>
                <w:szCs w:val="20"/>
              </w:rPr>
              <w:t>Attribut</w:t>
            </w:r>
          </w:p>
        </w:tc>
      </w:tr>
      <w:tr w:rsidR="00F168D2" w:rsidTr="00B03D8D">
        <w:trPr>
          <w:jc w:val="center"/>
        </w:trPr>
        <w:tc>
          <w:tcPr>
            <w:tcW w:w="2943" w:type="dxa"/>
          </w:tcPr>
          <w:p w:rsidR="00F168D2" w:rsidRPr="005B59C1" w:rsidRDefault="00F168D2" w:rsidP="00B03D8D">
            <w:pPr>
              <w:rPr>
                <w:rFonts w:ascii="Arial" w:hAnsi="Arial" w:cs="Arial"/>
                <w:sz w:val="24"/>
              </w:rPr>
            </w:pPr>
            <w:proofErr w:type="spellStart"/>
            <w:r w:rsidRPr="005B59C1">
              <w:rPr>
                <w:rFonts w:ascii="Arial" w:hAnsi="Arial" w:cs="Arial"/>
                <w:sz w:val="24"/>
              </w:rPr>
              <w:t>numine</w:t>
            </w:r>
            <w:proofErr w:type="spellEnd"/>
            <w:r w:rsidRPr="005B59C1">
              <w:rPr>
                <w:rFonts w:ascii="Arial" w:hAnsi="Arial" w:cs="Arial"/>
                <w:sz w:val="24"/>
              </w:rPr>
              <w:t xml:space="preserve"> </w:t>
            </w:r>
            <w:r w:rsidRPr="005B59C1">
              <w:rPr>
                <w:rFonts w:ascii="Arial" w:hAnsi="Arial" w:cs="Arial"/>
                <w:sz w:val="20"/>
              </w:rPr>
              <w:t>(Zeile 1)</w:t>
            </w:r>
          </w:p>
        </w:tc>
        <w:tc>
          <w:tcPr>
            <w:tcW w:w="940" w:type="dxa"/>
          </w:tcPr>
          <w:p w:rsidR="00F168D2" w:rsidRPr="001139F1" w:rsidRDefault="00F168D2" w:rsidP="00B03D8D">
            <w:pPr>
              <w:autoSpaceDE w:val="0"/>
              <w:autoSpaceDN w:val="0"/>
              <w:adjustRightInd w:val="0"/>
              <w:jc w:val="center"/>
              <w:rPr>
                <w:rFonts w:ascii="MS Shell Dlg 2" w:hAnsi="MS Shell Dlg 2" w:cs="MS Shell Dlg 2"/>
                <w:sz w:val="17"/>
                <w:szCs w:val="17"/>
              </w:rP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293" w:type="dxa"/>
          </w:tcPr>
          <w:p w:rsidR="00F168D2" w:rsidRDefault="00F168D2" w:rsidP="00B03D8D">
            <w:pPr>
              <w:jc w:val="center"/>
            </w:pPr>
            <w:r>
              <w:rPr>
                <w:rFonts w:ascii="Wingdings" w:hAnsi="Wingdings" w:cs="Wingdings"/>
                <w:sz w:val="24"/>
                <w:szCs w:val="24"/>
              </w:rPr>
              <w:t></w:t>
            </w:r>
          </w:p>
        </w:tc>
        <w:tc>
          <w:tcPr>
            <w:tcW w:w="869" w:type="dxa"/>
          </w:tcPr>
          <w:p w:rsidR="00F168D2" w:rsidRDefault="00F168D2" w:rsidP="00B03D8D">
            <w:pPr>
              <w:jc w:val="center"/>
            </w:pPr>
            <w:r>
              <w:rPr>
                <w:rFonts w:ascii="Wingdings" w:hAnsi="Wingdings" w:cs="Wingdings"/>
                <w:sz w:val="24"/>
                <w:szCs w:val="24"/>
              </w:rPr>
              <w:t></w:t>
            </w:r>
          </w:p>
        </w:tc>
      </w:tr>
      <w:tr w:rsidR="00F168D2" w:rsidTr="00B03D8D">
        <w:trPr>
          <w:jc w:val="center"/>
        </w:trPr>
        <w:tc>
          <w:tcPr>
            <w:tcW w:w="2943" w:type="dxa"/>
          </w:tcPr>
          <w:p w:rsidR="00F168D2" w:rsidRPr="005B59C1" w:rsidRDefault="00F168D2" w:rsidP="00B03D8D">
            <w:pPr>
              <w:rPr>
                <w:rFonts w:ascii="Arial" w:hAnsi="Arial" w:cs="Arial"/>
                <w:sz w:val="24"/>
              </w:rPr>
            </w:pPr>
            <w:proofErr w:type="spellStart"/>
            <w:r w:rsidRPr="005B59C1">
              <w:rPr>
                <w:rFonts w:ascii="Arial" w:hAnsi="Arial" w:cs="Arial"/>
                <w:sz w:val="24"/>
              </w:rPr>
              <w:t>hominum</w:t>
            </w:r>
            <w:proofErr w:type="spellEnd"/>
            <w:r w:rsidRPr="005B59C1">
              <w:rPr>
                <w:rFonts w:ascii="Arial" w:hAnsi="Arial" w:cs="Arial"/>
                <w:sz w:val="24"/>
              </w:rPr>
              <w:t xml:space="preserve"> et </w:t>
            </w:r>
            <w:proofErr w:type="spellStart"/>
            <w:r w:rsidRPr="005B59C1">
              <w:rPr>
                <w:rFonts w:ascii="Arial" w:hAnsi="Arial" w:cs="Arial"/>
                <w:sz w:val="24"/>
              </w:rPr>
              <w:t>deorum</w:t>
            </w:r>
            <w:proofErr w:type="spellEnd"/>
            <w:r w:rsidRPr="005B59C1">
              <w:rPr>
                <w:rFonts w:ascii="Arial" w:hAnsi="Arial" w:cs="Arial"/>
                <w:sz w:val="24"/>
              </w:rPr>
              <w:t xml:space="preserve"> </w:t>
            </w:r>
            <w:r w:rsidRPr="005B59C1">
              <w:rPr>
                <w:rFonts w:ascii="Arial" w:hAnsi="Arial" w:cs="Arial"/>
                <w:sz w:val="20"/>
              </w:rPr>
              <w:t>(Z. 2)</w:t>
            </w:r>
          </w:p>
        </w:tc>
        <w:tc>
          <w:tcPr>
            <w:tcW w:w="940"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293" w:type="dxa"/>
          </w:tcPr>
          <w:p w:rsidR="00F168D2" w:rsidRDefault="00F168D2" w:rsidP="00B03D8D">
            <w:pPr>
              <w:jc w:val="center"/>
            </w:pPr>
            <w:r>
              <w:rPr>
                <w:rFonts w:ascii="Wingdings" w:hAnsi="Wingdings" w:cs="Wingdings"/>
                <w:sz w:val="24"/>
                <w:szCs w:val="24"/>
              </w:rPr>
              <w:t></w:t>
            </w:r>
          </w:p>
        </w:tc>
        <w:tc>
          <w:tcPr>
            <w:tcW w:w="869" w:type="dxa"/>
          </w:tcPr>
          <w:p w:rsidR="00F168D2" w:rsidRDefault="00F168D2" w:rsidP="00B03D8D">
            <w:pPr>
              <w:jc w:val="center"/>
            </w:pPr>
            <w:r>
              <w:rPr>
                <w:rFonts w:ascii="Wingdings" w:hAnsi="Wingdings" w:cs="Wingdings"/>
                <w:sz w:val="24"/>
                <w:szCs w:val="24"/>
              </w:rPr>
              <w:t></w:t>
            </w:r>
          </w:p>
        </w:tc>
      </w:tr>
      <w:tr w:rsidR="00F168D2" w:rsidTr="00B03D8D">
        <w:trPr>
          <w:jc w:val="center"/>
        </w:trPr>
        <w:tc>
          <w:tcPr>
            <w:tcW w:w="2943" w:type="dxa"/>
          </w:tcPr>
          <w:p w:rsidR="00F168D2" w:rsidRPr="005B59C1" w:rsidRDefault="00F168D2" w:rsidP="00B03D8D">
            <w:pPr>
              <w:rPr>
                <w:rFonts w:ascii="Arial" w:hAnsi="Arial" w:cs="Arial"/>
                <w:sz w:val="24"/>
              </w:rPr>
            </w:pPr>
            <w:r w:rsidRPr="005B59C1">
              <w:rPr>
                <w:rFonts w:ascii="Arial" w:hAnsi="Arial" w:cs="Arial"/>
                <w:sz w:val="24"/>
              </w:rPr>
              <w:t xml:space="preserve">natura </w:t>
            </w:r>
            <w:r w:rsidRPr="005B59C1">
              <w:rPr>
                <w:rFonts w:ascii="Arial" w:hAnsi="Arial" w:cs="Arial"/>
                <w:sz w:val="20"/>
              </w:rPr>
              <w:t>(Z. 3)</w:t>
            </w:r>
          </w:p>
        </w:tc>
        <w:tc>
          <w:tcPr>
            <w:tcW w:w="940"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293" w:type="dxa"/>
          </w:tcPr>
          <w:p w:rsidR="00F168D2" w:rsidRDefault="00F168D2" w:rsidP="00B03D8D">
            <w:pPr>
              <w:jc w:val="center"/>
            </w:pPr>
            <w:r>
              <w:rPr>
                <w:rFonts w:ascii="Wingdings" w:hAnsi="Wingdings" w:cs="Wingdings"/>
                <w:sz w:val="24"/>
                <w:szCs w:val="24"/>
              </w:rPr>
              <w:t></w:t>
            </w:r>
          </w:p>
        </w:tc>
        <w:tc>
          <w:tcPr>
            <w:tcW w:w="869" w:type="dxa"/>
          </w:tcPr>
          <w:p w:rsidR="00F168D2" w:rsidRDefault="00F168D2" w:rsidP="00B03D8D">
            <w:pPr>
              <w:jc w:val="center"/>
            </w:pPr>
            <w:r>
              <w:rPr>
                <w:rFonts w:ascii="Wingdings" w:hAnsi="Wingdings" w:cs="Wingdings"/>
                <w:sz w:val="24"/>
                <w:szCs w:val="24"/>
              </w:rPr>
              <w:t></w:t>
            </w:r>
          </w:p>
        </w:tc>
      </w:tr>
      <w:tr w:rsidR="00F168D2" w:rsidTr="00B03D8D">
        <w:trPr>
          <w:jc w:val="center"/>
        </w:trPr>
        <w:tc>
          <w:tcPr>
            <w:tcW w:w="2943" w:type="dxa"/>
          </w:tcPr>
          <w:p w:rsidR="00F168D2" w:rsidRPr="005B59C1" w:rsidRDefault="00F168D2" w:rsidP="00B03D8D">
            <w:pPr>
              <w:rPr>
                <w:rFonts w:ascii="Arial" w:hAnsi="Arial" w:cs="Arial"/>
                <w:sz w:val="24"/>
              </w:rPr>
            </w:pPr>
            <w:proofErr w:type="spellStart"/>
            <w:r w:rsidRPr="005B59C1">
              <w:rPr>
                <w:rFonts w:ascii="Arial" w:hAnsi="Arial" w:cs="Arial"/>
                <w:sz w:val="24"/>
              </w:rPr>
              <w:t>nostrae</w:t>
            </w:r>
            <w:proofErr w:type="spellEnd"/>
            <w:r w:rsidRPr="005B59C1">
              <w:rPr>
                <w:rFonts w:ascii="Arial" w:hAnsi="Arial" w:cs="Arial"/>
                <w:sz w:val="24"/>
              </w:rPr>
              <w:t xml:space="preserve"> </w:t>
            </w:r>
            <w:r w:rsidRPr="005B59C1">
              <w:rPr>
                <w:rFonts w:ascii="Arial" w:hAnsi="Arial" w:cs="Arial"/>
                <w:sz w:val="20"/>
              </w:rPr>
              <w:t>(Z. 3)</w:t>
            </w:r>
          </w:p>
        </w:tc>
        <w:tc>
          <w:tcPr>
            <w:tcW w:w="940"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293" w:type="dxa"/>
          </w:tcPr>
          <w:p w:rsidR="00F168D2" w:rsidRDefault="00F168D2" w:rsidP="00B03D8D">
            <w:pPr>
              <w:jc w:val="center"/>
            </w:pPr>
            <w:r>
              <w:rPr>
                <w:rFonts w:ascii="Wingdings" w:hAnsi="Wingdings" w:cs="Wingdings"/>
                <w:sz w:val="24"/>
                <w:szCs w:val="24"/>
              </w:rPr>
              <w:t></w:t>
            </w:r>
          </w:p>
        </w:tc>
        <w:tc>
          <w:tcPr>
            <w:tcW w:w="869" w:type="dxa"/>
          </w:tcPr>
          <w:p w:rsidR="00F168D2" w:rsidRDefault="00F168D2" w:rsidP="00B03D8D">
            <w:pPr>
              <w:jc w:val="center"/>
            </w:pPr>
            <w:r>
              <w:rPr>
                <w:rFonts w:ascii="Wingdings" w:hAnsi="Wingdings" w:cs="Wingdings"/>
                <w:sz w:val="24"/>
                <w:szCs w:val="24"/>
              </w:rPr>
              <w:t></w:t>
            </w:r>
          </w:p>
        </w:tc>
      </w:tr>
      <w:tr w:rsidR="00F168D2" w:rsidTr="00B03D8D">
        <w:trPr>
          <w:jc w:val="center"/>
        </w:trPr>
        <w:tc>
          <w:tcPr>
            <w:tcW w:w="2943" w:type="dxa"/>
          </w:tcPr>
          <w:p w:rsidR="00F168D2" w:rsidRPr="005B59C1" w:rsidRDefault="00F168D2" w:rsidP="00B03D8D">
            <w:pPr>
              <w:rPr>
                <w:rFonts w:ascii="Arial" w:hAnsi="Arial" w:cs="Arial"/>
                <w:sz w:val="24"/>
              </w:rPr>
            </w:pPr>
            <w:proofErr w:type="spellStart"/>
            <w:r w:rsidRPr="005B59C1">
              <w:rPr>
                <w:rFonts w:ascii="Arial" w:hAnsi="Arial" w:cs="Arial"/>
                <w:sz w:val="24"/>
              </w:rPr>
              <w:t>legibus</w:t>
            </w:r>
            <w:proofErr w:type="spellEnd"/>
            <w:r w:rsidRPr="005B59C1">
              <w:rPr>
                <w:rFonts w:ascii="Arial" w:hAnsi="Arial" w:cs="Arial"/>
                <w:sz w:val="24"/>
              </w:rPr>
              <w:t xml:space="preserve"> </w:t>
            </w:r>
            <w:r w:rsidRPr="005B59C1">
              <w:rPr>
                <w:rFonts w:ascii="Arial" w:hAnsi="Arial" w:cs="Arial"/>
                <w:sz w:val="20"/>
              </w:rPr>
              <w:t>(Z. 4)</w:t>
            </w:r>
          </w:p>
        </w:tc>
        <w:tc>
          <w:tcPr>
            <w:tcW w:w="940"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293" w:type="dxa"/>
          </w:tcPr>
          <w:p w:rsidR="00F168D2" w:rsidRDefault="00F168D2" w:rsidP="00B03D8D">
            <w:pPr>
              <w:jc w:val="center"/>
            </w:pPr>
            <w:r>
              <w:rPr>
                <w:rFonts w:ascii="Wingdings" w:hAnsi="Wingdings" w:cs="Wingdings"/>
                <w:sz w:val="24"/>
                <w:szCs w:val="24"/>
              </w:rPr>
              <w:t></w:t>
            </w:r>
          </w:p>
        </w:tc>
        <w:tc>
          <w:tcPr>
            <w:tcW w:w="869" w:type="dxa"/>
          </w:tcPr>
          <w:p w:rsidR="00F168D2" w:rsidRDefault="00F168D2" w:rsidP="00B03D8D">
            <w:pPr>
              <w:jc w:val="center"/>
            </w:pPr>
            <w:r>
              <w:rPr>
                <w:rFonts w:ascii="Wingdings" w:hAnsi="Wingdings" w:cs="Wingdings"/>
                <w:sz w:val="24"/>
                <w:szCs w:val="24"/>
              </w:rPr>
              <w:t></w:t>
            </w:r>
          </w:p>
        </w:tc>
      </w:tr>
      <w:tr w:rsidR="00F168D2" w:rsidTr="00B03D8D">
        <w:trPr>
          <w:jc w:val="center"/>
        </w:trPr>
        <w:tc>
          <w:tcPr>
            <w:tcW w:w="2943" w:type="dxa"/>
          </w:tcPr>
          <w:p w:rsidR="00F168D2" w:rsidRPr="005B59C1" w:rsidRDefault="00F168D2" w:rsidP="00B03D8D">
            <w:pPr>
              <w:rPr>
                <w:rFonts w:ascii="Arial" w:hAnsi="Arial" w:cs="Arial"/>
                <w:sz w:val="24"/>
              </w:rPr>
            </w:pPr>
            <w:proofErr w:type="spellStart"/>
            <w:r w:rsidRPr="005B59C1">
              <w:rPr>
                <w:rFonts w:ascii="Arial" w:hAnsi="Arial" w:cs="Arial"/>
                <w:sz w:val="24"/>
              </w:rPr>
              <w:t>civilis</w:t>
            </w:r>
            <w:proofErr w:type="spellEnd"/>
            <w:r w:rsidRPr="005B59C1">
              <w:rPr>
                <w:rFonts w:ascii="Arial" w:hAnsi="Arial" w:cs="Arial"/>
                <w:sz w:val="24"/>
              </w:rPr>
              <w:t xml:space="preserve"> </w:t>
            </w:r>
            <w:proofErr w:type="spellStart"/>
            <w:r w:rsidRPr="005B59C1">
              <w:rPr>
                <w:rFonts w:ascii="Arial" w:hAnsi="Arial" w:cs="Arial"/>
                <w:sz w:val="24"/>
              </w:rPr>
              <w:t>officii</w:t>
            </w:r>
            <w:proofErr w:type="spellEnd"/>
            <w:r w:rsidRPr="005B59C1">
              <w:rPr>
                <w:rFonts w:ascii="Arial" w:hAnsi="Arial" w:cs="Arial"/>
                <w:sz w:val="24"/>
              </w:rPr>
              <w:t xml:space="preserve"> </w:t>
            </w:r>
            <w:r w:rsidRPr="005B59C1">
              <w:rPr>
                <w:rFonts w:ascii="Arial" w:hAnsi="Arial" w:cs="Arial"/>
                <w:sz w:val="20"/>
              </w:rPr>
              <w:t>(Z. 5)</w:t>
            </w:r>
          </w:p>
        </w:tc>
        <w:tc>
          <w:tcPr>
            <w:tcW w:w="940" w:type="dxa"/>
          </w:tcPr>
          <w:p w:rsidR="00F168D2" w:rsidRDefault="00F168D2" w:rsidP="00B03D8D">
            <w:pPr>
              <w:jc w:val="center"/>
              <w:rPr>
                <w:rFonts w:ascii="Wingdings" w:hAnsi="Wingdings" w:cs="Wingdings"/>
                <w:sz w:val="24"/>
                <w:szCs w:val="24"/>
              </w:rPr>
            </w:pPr>
            <w:r>
              <w:rPr>
                <w:rFonts w:ascii="Wingdings" w:hAnsi="Wingdings" w:cs="Wingdings"/>
                <w:sz w:val="24"/>
                <w:szCs w:val="24"/>
              </w:rPr>
              <w:t></w:t>
            </w:r>
          </w:p>
        </w:tc>
        <w:tc>
          <w:tcPr>
            <w:tcW w:w="1081" w:type="dxa"/>
          </w:tcPr>
          <w:p w:rsidR="00F168D2" w:rsidRDefault="00F168D2" w:rsidP="00B03D8D">
            <w:pPr>
              <w:jc w:val="center"/>
              <w:rPr>
                <w:rFonts w:ascii="Wingdings" w:hAnsi="Wingdings" w:cs="Wingdings"/>
                <w:sz w:val="24"/>
                <w:szCs w:val="24"/>
              </w:rPr>
            </w:pPr>
            <w:r>
              <w:rPr>
                <w:rFonts w:ascii="Wingdings" w:hAnsi="Wingdings" w:cs="Wingdings"/>
                <w:sz w:val="24"/>
                <w:szCs w:val="24"/>
              </w:rPr>
              <w:t></w:t>
            </w:r>
          </w:p>
        </w:tc>
        <w:tc>
          <w:tcPr>
            <w:tcW w:w="1081" w:type="dxa"/>
          </w:tcPr>
          <w:p w:rsidR="00F168D2" w:rsidRDefault="00F168D2" w:rsidP="00B03D8D">
            <w:pPr>
              <w:jc w:val="center"/>
              <w:rPr>
                <w:rFonts w:ascii="Wingdings" w:hAnsi="Wingdings" w:cs="Wingdings"/>
                <w:sz w:val="24"/>
                <w:szCs w:val="24"/>
              </w:rPr>
            </w:pPr>
            <w:r>
              <w:rPr>
                <w:rFonts w:ascii="Wingdings" w:hAnsi="Wingdings" w:cs="Wingdings"/>
                <w:sz w:val="24"/>
                <w:szCs w:val="24"/>
              </w:rPr>
              <w:t></w:t>
            </w:r>
          </w:p>
        </w:tc>
        <w:tc>
          <w:tcPr>
            <w:tcW w:w="1293" w:type="dxa"/>
          </w:tcPr>
          <w:p w:rsidR="00F168D2" w:rsidRDefault="00F168D2" w:rsidP="00B03D8D">
            <w:pPr>
              <w:jc w:val="center"/>
              <w:rPr>
                <w:rFonts w:ascii="Wingdings" w:hAnsi="Wingdings" w:cs="Wingdings"/>
                <w:sz w:val="24"/>
                <w:szCs w:val="24"/>
              </w:rPr>
            </w:pPr>
            <w:r>
              <w:rPr>
                <w:rFonts w:ascii="Wingdings" w:hAnsi="Wingdings" w:cs="Wingdings"/>
                <w:sz w:val="24"/>
                <w:szCs w:val="24"/>
              </w:rPr>
              <w:t></w:t>
            </w:r>
          </w:p>
        </w:tc>
        <w:tc>
          <w:tcPr>
            <w:tcW w:w="869" w:type="dxa"/>
          </w:tcPr>
          <w:p w:rsidR="00F168D2" w:rsidRDefault="00F168D2" w:rsidP="00B03D8D">
            <w:pPr>
              <w:jc w:val="center"/>
              <w:rPr>
                <w:rFonts w:ascii="Wingdings" w:hAnsi="Wingdings" w:cs="Wingdings"/>
                <w:sz w:val="24"/>
                <w:szCs w:val="24"/>
              </w:rPr>
            </w:pPr>
            <w:r>
              <w:rPr>
                <w:rFonts w:ascii="Wingdings" w:hAnsi="Wingdings" w:cs="Wingdings"/>
                <w:sz w:val="24"/>
                <w:szCs w:val="24"/>
              </w:rPr>
              <w:t></w:t>
            </w:r>
          </w:p>
        </w:tc>
      </w:tr>
      <w:tr w:rsidR="00F168D2" w:rsidTr="00B03D8D">
        <w:trPr>
          <w:jc w:val="center"/>
        </w:trPr>
        <w:tc>
          <w:tcPr>
            <w:tcW w:w="2943" w:type="dxa"/>
          </w:tcPr>
          <w:p w:rsidR="00F168D2" w:rsidRPr="005B59C1" w:rsidRDefault="00F168D2" w:rsidP="00B03D8D">
            <w:pPr>
              <w:rPr>
                <w:rFonts w:ascii="Arial" w:hAnsi="Arial" w:cs="Arial"/>
                <w:sz w:val="24"/>
              </w:rPr>
            </w:pPr>
            <w:proofErr w:type="spellStart"/>
            <w:r w:rsidRPr="005B59C1">
              <w:rPr>
                <w:rFonts w:ascii="Arial" w:hAnsi="Arial" w:cs="Arial"/>
                <w:sz w:val="24"/>
              </w:rPr>
              <w:t>est</w:t>
            </w:r>
            <w:proofErr w:type="spellEnd"/>
            <w:r w:rsidRPr="005B59C1">
              <w:rPr>
                <w:rFonts w:ascii="Arial" w:hAnsi="Arial" w:cs="Arial"/>
                <w:sz w:val="24"/>
              </w:rPr>
              <w:t xml:space="preserve"> </w:t>
            </w:r>
            <w:proofErr w:type="spellStart"/>
            <w:r w:rsidRPr="005B59C1">
              <w:rPr>
                <w:rFonts w:ascii="Arial" w:hAnsi="Arial" w:cs="Arial"/>
                <w:sz w:val="24"/>
              </w:rPr>
              <w:t>vituperandus</w:t>
            </w:r>
            <w:proofErr w:type="spellEnd"/>
            <w:r w:rsidRPr="005B59C1">
              <w:rPr>
                <w:rFonts w:ascii="Arial" w:hAnsi="Arial" w:cs="Arial"/>
                <w:sz w:val="24"/>
              </w:rPr>
              <w:t xml:space="preserve"> </w:t>
            </w:r>
            <w:r w:rsidRPr="005B59C1">
              <w:rPr>
                <w:rFonts w:ascii="Arial" w:hAnsi="Arial" w:cs="Arial"/>
                <w:sz w:val="20"/>
              </w:rPr>
              <w:t>(Z. 6)</w:t>
            </w:r>
          </w:p>
        </w:tc>
        <w:tc>
          <w:tcPr>
            <w:tcW w:w="940"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293" w:type="dxa"/>
          </w:tcPr>
          <w:p w:rsidR="00F168D2" w:rsidRDefault="00F168D2" w:rsidP="00B03D8D">
            <w:pPr>
              <w:jc w:val="center"/>
            </w:pPr>
            <w:r>
              <w:rPr>
                <w:rFonts w:ascii="Wingdings" w:hAnsi="Wingdings" w:cs="Wingdings"/>
                <w:sz w:val="24"/>
                <w:szCs w:val="24"/>
              </w:rPr>
              <w:t></w:t>
            </w:r>
          </w:p>
        </w:tc>
        <w:tc>
          <w:tcPr>
            <w:tcW w:w="869" w:type="dxa"/>
          </w:tcPr>
          <w:p w:rsidR="00F168D2" w:rsidRDefault="00F168D2" w:rsidP="00B03D8D">
            <w:pPr>
              <w:jc w:val="center"/>
            </w:pPr>
            <w:r>
              <w:rPr>
                <w:rFonts w:ascii="Wingdings" w:hAnsi="Wingdings" w:cs="Wingdings"/>
                <w:sz w:val="24"/>
                <w:szCs w:val="24"/>
              </w:rPr>
              <w:t></w:t>
            </w:r>
          </w:p>
        </w:tc>
      </w:tr>
      <w:tr w:rsidR="00F168D2" w:rsidTr="00B03D8D">
        <w:trPr>
          <w:jc w:val="center"/>
        </w:trPr>
        <w:tc>
          <w:tcPr>
            <w:tcW w:w="2943" w:type="dxa"/>
          </w:tcPr>
          <w:p w:rsidR="00F168D2" w:rsidRPr="005B59C1" w:rsidRDefault="00F168D2" w:rsidP="00B03D8D">
            <w:pPr>
              <w:rPr>
                <w:rFonts w:ascii="Arial" w:hAnsi="Arial" w:cs="Arial"/>
                <w:sz w:val="24"/>
              </w:rPr>
            </w:pPr>
            <w:proofErr w:type="spellStart"/>
            <w:r w:rsidRPr="005B59C1">
              <w:rPr>
                <w:rFonts w:ascii="Arial" w:hAnsi="Arial" w:cs="Arial"/>
                <w:sz w:val="24"/>
              </w:rPr>
              <w:t>ipsis</w:t>
            </w:r>
            <w:proofErr w:type="spellEnd"/>
            <w:r w:rsidRPr="005B59C1">
              <w:rPr>
                <w:rFonts w:ascii="Arial" w:hAnsi="Arial" w:cs="Arial"/>
                <w:sz w:val="24"/>
              </w:rPr>
              <w:t xml:space="preserve"> </w:t>
            </w:r>
            <w:proofErr w:type="spellStart"/>
            <w:r w:rsidRPr="005B59C1">
              <w:rPr>
                <w:rFonts w:ascii="Arial" w:hAnsi="Arial" w:cs="Arial"/>
                <w:sz w:val="24"/>
              </w:rPr>
              <w:t>mortuis</w:t>
            </w:r>
            <w:proofErr w:type="spellEnd"/>
            <w:r w:rsidRPr="005B59C1">
              <w:rPr>
                <w:rFonts w:ascii="Arial" w:hAnsi="Arial" w:cs="Arial"/>
                <w:sz w:val="24"/>
              </w:rPr>
              <w:t xml:space="preserve"> </w:t>
            </w:r>
            <w:r w:rsidRPr="005B59C1">
              <w:rPr>
                <w:rFonts w:ascii="Arial" w:hAnsi="Arial" w:cs="Arial"/>
                <w:sz w:val="20"/>
              </w:rPr>
              <w:t>(Z. 9/10)</w:t>
            </w:r>
          </w:p>
        </w:tc>
        <w:tc>
          <w:tcPr>
            <w:tcW w:w="940"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293" w:type="dxa"/>
          </w:tcPr>
          <w:p w:rsidR="00F168D2" w:rsidRDefault="00F168D2" w:rsidP="00B03D8D">
            <w:pPr>
              <w:jc w:val="center"/>
            </w:pPr>
            <w:r>
              <w:rPr>
                <w:rFonts w:ascii="Wingdings" w:hAnsi="Wingdings" w:cs="Wingdings"/>
                <w:sz w:val="24"/>
                <w:szCs w:val="24"/>
              </w:rPr>
              <w:t></w:t>
            </w:r>
          </w:p>
        </w:tc>
        <w:tc>
          <w:tcPr>
            <w:tcW w:w="869" w:type="dxa"/>
          </w:tcPr>
          <w:p w:rsidR="00F168D2" w:rsidRDefault="00F168D2" w:rsidP="00B03D8D">
            <w:pPr>
              <w:jc w:val="center"/>
            </w:pPr>
            <w:r>
              <w:rPr>
                <w:rFonts w:ascii="Wingdings" w:hAnsi="Wingdings" w:cs="Wingdings"/>
                <w:sz w:val="24"/>
                <w:szCs w:val="24"/>
              </w:rPr>
              <w:t></w:t>
            </w:r>
          </w:p>
        </w:tc>
      </w:tr>
      <w:tr w:rsidR="00F168D2" w:rsidTr="00B03D8D">
        <w:trPr>
          <w:jc w:val="center"/>
        </w:trPr>
        <w:tc>
          <w:tcPr>
            <w:tcW w:w="2943" w:type="dxa"/>
          </w:tcPr>
          <w:p w:rsidR="00F168D2" w:rsidRPr="005B59C1" w:rsidRDefault="00F168D2" w:rsidP="00B03D8D">
            <w:pPr>
              <w:rPr>
                <w:rFonts w:ascii="Arial" w:hAnsi="Arial" w:cs="Arial"/>
                <w:sz w:val="24"/>
              </w:rPr>
            </w:pPr>
            <w:proofErr w:type="spellStart"/>
            <w:r w:rsidRPr="005B59C1">
              <w:rPr>
                <w:rFonts w:ascii="Arial" w:hAnsi="Arial" w:cs="Arial"/>
                <w:sz w:val="24"/>
              </w:rPr>
              <w:t>futuri</w:t>
            </w:r>
            <w:proofErr w:type="spellEnd"/>
            <w:r w:rsidRPr="005B59C1">
              <w:rPr>
                <w:rFonts w:ascii="Arial" w:hAnsi="Arial" w:cs="Arial"/>
                <w:sz w:val="24"/>
              </w:rPr>
              <w:t xml:space="preserve"> </w:t>
            </w:r>
            <w:proofErr w:type="spellStart"/>
            <w:r w:rsidRPr="005B59C1">
              <w:rPr>
                <w:rFonts w:ascii="Arial" w:hAnsi="Arial" w:cs="Arial"/>
                <w:sz w:val="24"/>
              </w:rPr>
              <w:t>sint</w:t>
            </w:r>
            <w:proofErr w:type="spellEnd"/>
            <w:r w:rsidRPr="005B59C1">
              <w:rPr>
                <w:rFonts w:ascii="Arial" w:hAnsi="Arial" w:cs="Arial"/>
                <w:sz w:val="24"/>
              </w:rPr>
              <w:t xml:space="preserve"> </w:t>
            </w:r>
            <w:r w:rsidRPr="005B59C1">
              <w:rPr>
                <w:rFonts w:ascii="Arial" w:hAnsi="Arial" w:cs="Arial"/>
                <w:sz w:val="20"/>
              </w:rPr>
              <w:t>(Z. 11)</w:t>
            </w:r>
          </w:p>
        </w:tc>
        <w:tc>
          <w:tcPr>
            <w:tcW w:w="940"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081" w:type="dxa"/>
          </w:tcPr>
          <w:p w:rsidR="00F168D2" w:rsidRDefault="00F168D2" w:rsidP="00B03D8D">
            <w:pPr>
              <w:jc w:val="center"/>
            </w:pPr>
            <w:r>
              <w:rPr>
                <w:rFonts w:ascii="Wingdings" w:hAnsi="Wingdings" w:cs="Wingdings"/>
                <w:sz w:val="24"/>
                <w:szCs w:val="24"/>
              </w:rPr>
              <w:t></w:t>
            </w:r>
          </w:p>
        </w:tc>
        <w:tc>
          <w:tcPr>
            <w:tcW w:w="1293" w:type="dxa"/>
          </w:tcPr>
          <w:p w:rsidR="00F168D2" w:rsidRDefault="00F168D2" w:rsidP="00B03D8D">
            <w:pPr>
              <w:jc w:val="center"/>
            </w:pPr>
            <w:r>
              <w:rPr>
                <w:rFonts w:ascii="Wingdings" w:hAnsi="Wingdings" w:cs="Wingdings"/>
                <w:sz w:val="24"/>
                <w:szCs w:val="24"/>
              </w:rPr>
              <w:t></w:t>
            </w:r>
          </w:p>
        </w:tc>
        <w:tc>
          <w:tcPr>
            <w:tcW w:w="869" w:type="dxa"/>
          </w:tcPr>
          <w:p w:rsidR="00F168D2" w:rsidRDefault="00F168D2" w:rsidP="00B03D8D">
            <w:pPr>
              <w:jc w:val="center"/>
            </w:pPr>
            <w:r>
              <w:rPr>
                <w:rFonts w:ascii="Wingdings" w:hAnsi="Wingdings" w:cs="Wingdings"/>
                <w:sz w:val="24"/>
                <w:szCs w:val="24"/>
              </w:rPr>
              <w:t></w:t>
            </w:r>
          </w:p>
        </w:tc>
      </w:tr>
    </w:tbl>
    <w:p w:rsidR="00F168D2" w:rsidRDefault="00F168D2" w:rsidP="00DE787E">
      <w:pPr>
        <w:spacing w:after="0"/>
        <w:sectPr w:rsidR="00F168D2" w:rsidSect="00F21983">
          <w:pgSz w:w="11906" w:h="16838"/>
          <w:pgMar w:top="1134" w:right="1134" w:bottom="964" w:left="1134" w:header="708" w:footer="708" w:gutter="0"/>
          <w:cols w:space="708"/>
          <w:docGrid w:linePitch="360"/>
        </w:sectPr>
      </w:pPr>
    </w:p>
    <w:p w:rsidR="00D0077E" w:rsidRDefault="00D0077E">
      <w:pPr>
        <w:rPr>
          <w:rFonts w:ascii="Arial" w:hAnsi="Arial" w:cs="Arial"/>
        </w:rPr>
      </w:pPr>
      <w:r>
        <w:rPr>
          <w:rFonts w:ascii="Arial" w:hAnsi="Arial" w:cs="Arial"/>
        </w:rPr>
        <w:lastRenderedPageBreak/>
        <w:t>Skizze der Unterrichtseinheit</w:t>
      </w:r>
      <w:r>
        <w:rPr>
          <w:rFonts w:ascii="Arial" w:hAnsi="Arial" w:cs="Arial"/>
        </w:rPr>
        <w:tab/>
      </w:r>
      <w:r>
        <w:rPr>
          <w:rFonts w:ascii="Arial" w:hAnsi="Arial" w:cs="Arial"/>
        </w:rPr>
        <w:tab/>
      </w:r>
      <w:r w:rsidRPr="00D0077E">
        <w:rPr>
          <w:rFonts w:ascii="Arial" w:hAnsi="Arial" w:cs="Arial"/>
          <w:i/>
        </w:rPr>
        <w:t xml:space="preserve">Vergil auf dem Weg zur </w:t>
      </w:r>
      <w:proofErr w:type="spellStart"/>
      <w:r w:rsidRPr="00D0077E">
        <w:rPr>
          <w:rFonts w:ascii="Arial" w:hAnsi="Arial" w:cs="Arial"/>
          <w:i/>
        </w:rPr>
        <w:t>Aeneis</w:t>
      </w:r>
      <w:proofErr w:type="spellEnd"/>
    </w:p>
    <w:tbl>
      <w:tblPr>
        <w:tblStyle w:val="Tabellenraster"/>
        <w:tblW w:w="0" w:type="auto"/>
        <w:tblLook w:val="04A0" w:firstRow="1" w:lastRow="0" w:firstColumn="1" w:lastColumn="0" w:noHBand="0" w:noVBand="1"/>
      </w:tblPr>
      <w:tblGrid>
        <w:gridCol w:w="1809"/>
        <w:gridCol w:w="5718"/>
        <w:gridCol w:w="2299"/>
      </w:tblGrid>
      <w:tr w:rsidR="00D0077E" w:rsidRPr="00564F7C" w:rsidTr="00D0077E">
        <w:tc>
          <w:tcPr>
            <w:tcW w:w="1809" w:type="dxa"/>
          </w:tcPr>
          <w:p w:rsidR="00D0077E" w:rsidRPr="00564F7C" w:rsidRDefault="00D0077E" w:rsidP="00D0077E">
            <w:pPr>
              <w:jc w:val="center"/>
              <w:rPr>
                <w:rFonts w:cstheme="minorHAnsi"/>
              </w:rPr>
            </w:pPr>
            <w:r w:rsidRPr="00564F7C">
              <w:rPr>
                <w:rFonts w:cstheme="minorHAnsi"/>
              </w:rPr>
              <w:t>Zeitbedarf</w:t>
            </w:r>
          </w:p>
        </w:tc>
        <w:tc>
          <w:tcPr>
            <w:tcW w:w="5718" w:type="dxa"/>
          </w:tcPr>
          <w:p w:rsidR="00D0077E" w:rsidRPr="00564F7C" w:rsidRDefault="00D0077E" w:rsidP="00D0077E">
            <w:pPr>
              <w:jc w:val="center"/>
              <w:rPr>
                <w:rFonts w:cstheme="minorHAnsi"/>
              </w:rPr>
            </w:pPr>
            <w:r w:rsidRPr="00564F7C">
              <w:rPr>
                <w:rFonts w:cstheme="minorHAnsi"/>
              </w:rPr>
              <w:t>Themen und Texte</w:t>
            </w:r>
          </w:p>
        </w:tc>
        <w:tc>
          <w:tcPr>
            <w:tcW w:w="2299" w:type="dxa"/>
          </w:tcPr>
          <w:p w:rsidR="00D0077E" w:rsidRPr="00564F7C" w:rsidRDefault="00D0077E" w:rsidP="00D0077E">
            <w:pPr>
              <w:jc w:val="center"/>
              <w:rPr>
                <w:rFonts w:cstheme="minorHAnsi"/>
              </w:rPr>
            </w:pPr>
            <w:r w:rsidRPr="00564F7C">
              <w:rPr>
                <w:rFonts w:cstheme="minorHAnsi"/>
              </w:rPr>
              <w:t>Hinweise</w:t>
            </w:r>
          </w:p>
        </w:tc>
      </w:tr>
      <w:tr w:rsidR="00D0077E" w:rsidRPr="00D0077E" w:rsidTr="00D0077E">
        <w:tc>
          <w:tcPr>
            <w:tcW w:w="1809" w:type="dxa"/>
          </w:tcPr>
          <w:p w:rsidR="00D0077E" w:rsidRPr="00D0077E" w:rsidRDefault="00D0077E">
            <w:pPr>
              <w:rPr>
                <w:rFonts w:ascii="Arial" w:hAnsi="Arial" w:cs="Arial"/>
                <w:sz w:val="20"/>
              </w:rPr>
            </w:pPr>
            <w:r w:rsidRPr="00D0077E">
              <w:rPr>
                <w:rFonts w:ascii="Arial" w:hAnsi="Arial" w:cs="Arial"/>
                <w:sz w:val="20"/>
              </w:rPr>
              <w:t>1. Doppelstunde</w:t>
            </w:r>
          </w:p>
        </w:tc>
        <w:tc>
          <w:tcPr>
            <w:tcW w:w="5718" w:type="dxa"/>
          </w:tcPr>
          <w:p w:rsidR="00D0077E" w:rsidRDefault="00D0077E">
            <w:pPr>
              <w:rPr>
                <w:rFonts w:ascii="Arial" w:hAnsi="Arial" w:cs="Arial"/>
                <w:sz w:val="20"/>
              </w:rPr>
            </w:pPr>
            <w:r>
              <w:rPr>
                <w:rFonts w:ascii="Arial" w:hAnsi="Arial" w:cs="Arial"/>
                <w:sz w:val="20"/>
              </w:rPr>
              <w:t xml:space="preserve">Einführung </w:t>
            </w:r>
          </w:p>
          <w:p w:rsidR="005E326F" w:rsidRDefault="005E326F">
            <w:pPr>
              <w:rPr>
                <w:rFonts w:ascii="Arial" w:hAnsi="Arial" w:cs="Arial"/>
                <w:sz w:val="20"/>
              </w:rPr>
            </w:pPr>
            <w:r>
              <w:rPr>
                <w:rFonts w:ascii="Arial" w:hAnsi="Arial" w:cs="Arial"/>
                <w:sz w:val="20"/>
              </w:rPr>
              <w:t xml:space="preserve">Stellung der </w:t>
            </w:r>
            <w:proofErr w:type="spellStart"/>
            <w:r>
              <w:rPr>
                <w:rFonts w:ascii="Arial" w:hAnsi="Arial" w:cs="Arial"/>
                <w:sz w:val="20"/>
              </w:rPr>
              <w:t>Aeneis</w:t>
            </w:r>
            <w:proofErr w:type="spellEnd"/>
            <w:r>
              <w:rPr>
                <w:rFonts w:ascii="Arial" w:hAnsi="Arial" w:cs="Arial"/>
                <w:sz w:val="20"/>
              </w:rPr>
              <w:t xml:space="preserve"> in der antiken Epik</w:t>
            </w:r>
          </w:p>
          <w:p w:rsidR="00D0077E" w:rsidRPr="00D0077E" w:rsidRDefault="005E326F">
            <w:pPr>
              <w:rPr>
                <w:rFonts w:ascii="Arial" w:hAnsi="Arial" w:cs="Arial"/>
                <w:sz w:val="20"/>
              </w:rPr>
            </w:pPr>
            <w:r>
              <w:rPr>
                <w:rFonts w:ascii="Arial" w:hAnsi="Arial" w:cs="Arial"/>
                <w:sz w:val="20"/>
              </w:rPr>
              <w:t xml:space="preserve">Stellung der </w:t>
            </w:r>
            <w:proofErr w:type="spellStart"/>
            <w:r>
              <w:rPr>
                <w:rFonts w:ascii="Arial" w:hAnsi="Arial" w:cs="Arial"/>
                <w:sz w:val="20"/>
              </w:rPr>
              <w:t>Aeneis</w:t>
            </w:r>
            <w:proofErr w:type="spellEnd"/>
            <w:r>
              <w:rPr>
                <w:rFonts w:ascii="Arial" w:hAnsi="Arial" w:cs="Arial"/>
                <w:sz w:val="20"/>
              </w:rPr>
              <w:t xml:space="preserve"> in der röm. Literaturgeschichte der augusteischen Zeit </w:t>
            </w:r>
          </w:p>
        </w:tc>
        <w:tc>
          <w:tcPr>
            <w:tcW w:w="2299" w:type="dxa"/>
          </w:tcPr>
          <w:p w:rsidR="00D0077E" w:rsidRPr="00D0077E" w:rsidRDefault="00D0077E">
            <w:pPr>
              <w:rPr>
                <w:rFonts w:ascii="Arial" w:hAnsi="Arial" w:cs="Arial"/>
                <w:sz w:val="20"/>
              </w:rPr>
            </w:pPr>
          </w:p>
        </w:tc>
      </w:tr>
      <w:tr w:rsidR="00D0077E" w:rsidRPr="00D0077E" w:rsidTr="00D0077E">
        <w:tc>
          <w:tcPr>
            <w:tcW w:w="1809" w:type="dxa"/>
          </w:tcPr>
          <w:p w:rsidR="00D0077E" w:rsidRPr="00D0077E" w:rsidRDefault="005E326F">
            <w:pPr>
              <w:rPr>
                <w:rFonts w:ascii="Arial" w:hAnsi="Arial" w:cs="Arial"/>
                <w:sz w:val="20"/>
              </w:rPr>
            </w:pPr>
            <w:r>
              <w:rPr>
                <w:rFonts w:ascii="Arial" w:hAnsi="Arial" w:cs="Arial"/>
                <w:sz w:val="20"/>
              </w:rPr>
              <w:t>2. Doppelstunde</w:t>
            </w:r>
          </w:p>
        </w:tc>
        <w:tc>
          <w:tcPr>
            <w:tcW w:w="5718" w:type="dxa"/>
          </w:tcPr>
          <w:p w:rsidR="00D0077E" w:rsidRDefault="005E326F">
            <w:pPr>
              <w:rPr>
                <w:rFonts w:ascii="Arial" w:hAnsi="Arial" w:cs="Arial"/>
                <w:sz w:val="20"/>
              </w:rPr>
            </w:pPr>
            <w:proofErr w:type="spellStart"/>
            <w:r>
              <w:rPr>
                <w:rFonts w:ascii="Arial" w:hAnsi="Arial" w:cs="Arial"/>
                <w:sz w:val="20"/>
              </w:rPr>
              <w:t>Verg</w:t>
            </w:r>
            <w:proofErr w:type="spellEnd"/>
            <w:r>
              <w:rPr>
                <w:rFonts w:ascii="Arial" w:hAnsi="Arial" w:cs="Arial"/>
                <w:sz w:val="20"/>
              </w:rPr>
              <w:t xml:space="preserve">., </w:t>
            </w:r>
            <w:proofErr w:type="spellStart"/>
            <w:r>
              <w:rPr>
                <w:rFonts w:ascii="Arial" w:hAnsi="Arial" w:cs="Arial"/>
                <w:sz w:val="20"/>
              </w:rPr>
              <w:t>Ecl</w:t>
            </w:r>
            <w:proofErr w:type="spellEnd"/>
            <w:r>
              <w:rPr>
                <w:rFonts w:ascii="Arial" w:hAnsi="Arial" w:cs="Arial"/>
                <w:sz w:val="20"/>
              </w:rPr>
              <w:t>. VI 1-12</w:t>
            </w:r>
          </w:p>
          <w:p w:rsidR="005E326F" w:rsidRDefault="005E326F">
            <w:pPr>
              <w:rPr>
                <w:rFonts w:ascii="Arial" w:hAnsi="Arial" w:cs="Arial"/>
                <w:sz w:val="20"/>
              </w:rPr>
            </w:pPr>
          </w:p>
          <w:p w:rsidR="00583199" w:rsidRDefault="00583199">
            <w:pPr>
              <w:rPr>
                <w:rFonts w:ascii="Arial" w:hAnsi="Arial" w:cs="Arial"/>
                <w:sz w:val="20"/>
              </w:rPr>
            </w:pPr>
            <w:proofErr w:type="spellStart"/>
            <w:r w:rsidRPr="00564F7C">
              <w:rPr>
                <w:rFonts w:ascii="Arial" w:hAnsi="Arial" w:cs="Arial"/>
                <w:i/>
                <w:sz w:val="20"/>
              </w:rPr>
              <w:t>recusatio</w:t>
            </w:r>
            <w:proofErr w:type="spellEnd"/>
            <w:r>
              <w:rPr>
                <w:rFonts w:ascii="Arial" w:hAnsi="Arial" w:cs="Arial"/>
                <w:sz w:val="20"/>
              </w:rPr>
              <w:t xml:space="preserve"> als </w:t>
            </w:r>
            <w:proofErr w:type="spellStart"/>
            <w:r>
              <w:rPr>
                <w:rFonts w:ascii="Arial" w:hAnsi="Arial" w:cs="Arial"/>
                <w:sz w:val="20"/>
              </w:rPr>
              <w:t>literar</w:t>
            </w:r>
            <w:proofErr w:type="spellEnd"/>
            <w:r>
              <w:rPr>
                <w:rFonts w:ascii="Arial" w:hAnsi="Arial" w:cs="Arial"/>
                <w:sz w:val="20"/>
              </w:rPr>
              <w:t>. Topos</w:t>
            </w:r>
          </w:p>
          <w:p w:rsidR="00583199" w:rsidRDefault="00583199">
            <w:pPr>
              <w:rPr>
                <w:rFonts w:ascii="Arial" w:hAnsi="Arial" w:cs="Arial"/>
                <w:sz w:val="20"/>
              </w:rPr>
            </w:pPr>
            <w:proofErr w:type="spellStart"/>
            <w:r>
              <w:rPr>
                <w:rFonts w:ascii="Arial" w:hAnsi="Arial" w:cs="Arial"/>
                <w:sz w:val="20"/>
              </w:rPr>
              <w:t>Hor</w:t>
            </w:r>
            <w:proofErr w:type="spellEnd"/>
            <w:r>
              <w:rPr>
                <w:rFonts w:ascii="Arial" w:hAnsi="Arial" w:cs="Arial"/>
                <w:sz w:val="20"/>
              </w:rPr>
              <w:t xml:space="preserve">., </w:t>
            </w:r>
            <w:proofErr w:type="spellStart"/>
            <w:r>
              <w:rPr>
                <w:rFonts w:ascii="Arial" w:hAnsi="Arial" w:cs="Arial"/>
                <w:sz w:val="20"/>
              </w:rPr>
              <w:t>Carm</w:t>
            </w:r>
            <w:proofErr w:type="spellEnd"/>
            <w:r>
              <w:rPr>
                <w:rFonts w:ascii="Arial" w:hAnsi="Arial" w:cs="Arial"/>
                <w:sz w:val="20"/>
              </w:rPr>
              <w:t>. II 12</w:t>
            </w:r>
          </w:p>
          <w:p w:rsidR="00F05F26" w:rsidRPr="00D0077E" w:rsidRDefault="00F05F26">
            <w:pPr>
              <w:rPr>
                <w:rFonts w:ascii="Arial" w:hAnsi="Arial" w:cs="Arial"/>
                <w:sz w:val="20"/>
              </w:rPr>
            </w:pPr>
          </w:p>
        </w:tc>
        <w:tc>
          <w:tcPr>
            <w:tcW w:w="2299" w:type="dxa"/>
          </w:tcPr>
          <w:p w:rsidR="00D0077E" w:rsidRDefault="00583199">
            <w:pPr>
              <w:rPr>
                <w:rFonts w:ascii="Arial" w:hAnsi="Arial" w:cs="Arial"/>
                <w:sz w:val="20"/>
              </w:rPr>
            </w:pPr>
            <w:proofErr w:type="spellStart"/>
            <w:r>
              <w:rPr>
                <w:rFonts w:ascii="Arial" w:hAnsi="Arial" w:cs="Arial"/>
                <w:sz w:val="20"/>
              </w:rPr>
              <w:t>Holzberg</w:t>
            </w:r>
            <w:proofErr w:type="spellEnd"/>
            <w:r>
              <w:rPr>
                <w:rFonts w:ascii="Arial" w:hAnsi="Arial" w:cs="Arial"/>
                <w:sz w:val="20"/>
              </w:rPr>
              <w:t>, [2006], 32-33</w:t>
            </w:r>
          </w:p>
          <w:p w:rsidR="00583199" w:rsidRDefault="00583199">
            <w:pPr>
              <w:rPr>
                <w:rFonts w:ascii="Arial" w:hAnsi="Arial" w:cs="Arial"/>
                <w:sz w:val="20"/>
              </w:rPr>
            </w:pPr>
          </w:p>
          <w:p w:rsidR="00583199" w:rsidRDefault="00583199">
            <w:pPr>
              <w:rPr>
                <w:rFonts w:ascii="Arial" w:hAnsi="Arial" w:cs="Arial"/>
                <w:sz w:val="20"/>
              </w:rPr>
            </w:pPr>
            <w:r>
              <w:rPr>
                <w:rFonts w:ascii="Arial" w:hAnsi="Arial" w:cs="Arial"/>
                <w:sz w:val="20"/>
              </w:rPr>
              <w:t xml:space="preserve">dazu: </w:t>
            </w:r>
            <w:proofErr w:type="spellStart"/>
            <w:r>
              <w:rPr>
                <w:rFonts w:ascii="Arial" w:hAnsi="Arial" w:cs="Arial"/>
                <w:sz w:val="20"/>
              </w:rPr>
              <w:t>Lefèvre</w:t>
            </w:r>
            <w:proofErr w:type="spellEnd"/>
            <w:r>
              <w:rPr>
                <w:rFonts w:ascii="Arial" w:hAnsi="Arial" w:cs="Arial"/>
                <w:sz w:val="20"/>
              </w:rPr>
              <w:t xml:space="preserve"> [1993], 145</w:t>
            </w:r>
          </w:p>
          <w:p w:rsidR="00F05F26" w:rsidRPr="00D0077E" w:rsidRDefault="00F05F26">
            <w:pPr>
              <w:rPr>
                <w:rFonts w:ascii="Arial" w:hAnsi="Arial" w:cs="Arial"/>
                <w:sz w:val="20"/>
              </w:rPr>
            </w:pPr>
            <w:r>
              <w:rPr>
                <w:rFonts w:ascii="Arial" w:hAnsi="Arial" w:cs="Arial"/>
                <w:sz w:val="20"/>
              </w:rPr>
              <w:t>zu Ovid: Kuhlmann, [2010], 95</w:t>
            </w:r>
          </w:p>
        </w:tc>
      </w:tr>
      <w:tr w:rsidR="00D0077E" w:rsidRPr="00D0077E" w:rsidTr="00D0077E">
        <w:tc>
          <w:tcPr>
            <w:tcW w:w="1809" w:type="dxa"/>
          </w:tcPr>
          <w:p w:rsidR="00D0077E" w:rsidRPr="00D0077E" w:rsidRDefault="005E326F">
            <w:pPr>
              <w:rPr>
                <w:rFonts w:ascii="Arial" w:hAnsi="Arial" w:cs="Arial"/>
                <w:sz w:val="20"/>
              </w:rPr>
            </w:pPr>
            <w:r>
              <w:rPr>
                <w:rFonts w:ascii="Arial" w:hAnsi="Arial" w:cs="Arial"/>
                <w:sz w:val="20"/>
              </w:rPr>
              <w:t>3. Doppelstunde</w:t>
            </w:r>
          </w:p>
        </w:tc>
        <w:tc>
          <w:tcPr>
            <w:tcW w:w="5718" w:type="dxa"/>
          </w:tcPr>
          <w:p w:rsidR="00D0077E" w:rsidRDefault="005E326F">
            <w:pPr>
              <w:rPr>
                <w:rFonts w:ascii="Arial" w:hAnsi="Arial" w:cs="Arial"/>
                <w:sz w:val="20"/>
              </w:rPr>
            </w:pPr>
            <w:r>
              <w:rPr>
                <w:rFonts w:ascii="Arial" w:hAnsi="Arial" w:cs="Arial"/>
                <w:sz w:val="20"/>
              </w:rPr>
              <w:t xml:space="preserve">Einführung </w:t>
            </w:r>
            <w:proofErr w:type="spellStart"/>
            <w:r>
              <w:rPr>
                <w:rFonts w:ascii="Arial" w:hAnsi="Arial" w:cs="Arial"/>
                <w:sz w:val="20"/>
              </w:rPr>
              <w:t>Georgica</w:t>
            </w:r>
            <w:proofErr w:type="spellEnd"/>
          </w:p>
          <w:p w:rsidR="005E326F" w:rsidRDefault="005E326F">
            <w:pPr>
              <w:rPr>
                <w:rFonts w:ascii="Arial" w:hAnsi="Arial" w:cs="Arial"/>
                <w:sz w:val="20"/>
              </w:rPr>
            </w:pPr>
            <w:r>
              <w:rPr>
                <w:rFonts w:ascii="Arial" w:hAnsi="Arial" w:cs="Arial"/>
                <w:sz w:val="20"/>
              </w:rPr>
              <w:t xml:space="preserve">Hesiod als </w:t>
            </w:r>
            <w:proofErr w:type="spellStart"/>
            <w:r>
              <w:rPr>
                <w:rFonts w:ascii="Arial" w:hAnsi="Arial" w:cs="Arial"/>
                <w:sz w:val="20"/>
              </w:rPr>
              <w:t>Archeget</w:t>
            </w:r>
            <w:proofErr w:type="spellEnd"/>
            <w:r>
              <w:rPr>
                <w:rFonts w:ascii="Arial" w:hAnsi="Arial" w:cs="Arial"/>
                <w:sz w:val="20"/>
              </w:rPr>
              <w:t xml:space="preserve"> der Textsorte Lehrgedicht</w:t>
            </w:r>
          </w:p>
          <w:p w:rsidR="005E326F" w:rsidRPr="00D0077E" w:rsidRDefault="005E326F">
            <w:pPr>
              <w:rPr>
                <w:rFonts w:ascii="Arial" w:hAnsi="Arial" w:cs="Arial"/>
                <w:sz w:val="20"/>
              </w:rPr>
            </w:pPr>
            <w:proofErr w:type="spellStart"/>
            <w:r>
              <w:rPr>
                <w:rFonts w:ascii="Arial" w:hAnsi="Arial" w:cs="Arial"/>
                <w:sz w:val="20"/>
              </w:rPr>
              <w:t>Hes</w:t>
            </w:r>
            <w:proofErr w:type="spellEnd"/>
            <w:r>
              <w:rPr>
                <w:rFonts w:ascii="Arial" w:hAnsi="Arial" w:cs="Arial"/>
                <w:sz w:val="20"/>
              </w:rPr>
              <w:t xml:space="preserve">., </w:t>
            </w:r>
            <w:proofErr w:type="spellStart"/>
            <w:r>
              <w:rPr>
                <w:rFonts w:ascii="Arial" w:hAnsi="Arial" w:cs="Arial"/>
                <w:sz w:val="20"/>
              </w:rPr>
              <w:t>Theog</w:t>
            </w:r>
            <w:proofErr w:type="spellEnd"/>
            <w:r>
              <w:rPr>
                <w:rFonts w:ascii="Arial" w:hAnsi="Arial" w:cs="Arial"/>
                <w:sz w:val="20"/>
              </w:rPr>
              <w:t>. 1-4; 22-34</w:t>
            </w:r>
          </w:p>
        </w:tc>
        <w:tc>
          <w:tcPr>
            <w:tcW w:w="2299" w:type="dxa"/>
          </w:tcPr>
          <w:p w:rsidR="00D0077E" w:rsidRPr="00D0077E" w:rsidRDefault="00D0077E">
            <w:pPr>
              <w:rPr>
                <w:rFonts w:ascii="Arial" w:hAnsi="Arial" w:cs="Arial"/>
                <w:sz w:val="20"/>
              </w:rPr>
            </w:pPr>
          </w:p>
        </w:tc>
      </w:tr>
      <w:tr w:rsidR="00D0077E" w:rsidRPr="00D0077E" w:rsidTr="00D0077E">
        <w:tc>
          <w:tcPr>
            <w:tcW w:w="1809" w:type="dxa"/>
          </w:tcPr>
          <w:p w:rsidR="00D0077E" w:rsidRPr="00D0077E" w:rsidRDefault="005E326F">
            <w:pPr>
              <w:rPr>
                <w:rFonts w:ascii="Arial" w:hAnsi="Arial" w:cs="Arial"/>
                <w:sz w:val="20"/>
              </w:rPr>
            </w:pPr>
            <w:r>
              <w:rPr>
                <w:rFonts w:ascii="Arial" w:hAnsi="Arial" w:cs="Arial"/>
                <w:sz w:val="20"/>
              </w:rPr>
              <w:t>4. Doppelstunde</w:t>
            </w:r>
          </w:p>
        </w:tc>
        <w:tc>
          <w:tcPr>
            <w:tcW w:w="5718" w:type="dxa"/>
          </w:tcPr>
          <w:p w:rsidR="00D0077E" w:rsidRDefault="005E326F">
            <w:pPr>
              <w:rPr>
                <w:rFonts w:ascii="Arial" w:hAnsi="Arial" w:cs="Arial"/>
                <w:sz w:val="20"/>
              </w:rPr>
            </w:pPr>
            <w:proofErr w:type="spellStart"/>
            <w:r>
              <w:rPr>
                <w:rFonts w:ascii="Arial" w:hAnsi="Arial" w:cs="Arial"/>
                <w:sz w:val="20"/>
              </w:rPr>
              <w:t>Verg</w:t>
            </w:r>
            <w:proofErr w:type="spellEnd"/>
            <w:r>
              <w:rPr>
                <w:rFonts w:ascii="Arial" w:hAnsi="Arial" w:cs="Arial"/>
                <w:sz w:val="20"/>
              </w:rPr>
              <w:t>., Georg. III 8-48</w:t>
            </w:r>
          </w:p>
          <w:p w:rsidR="00564F7C" w:rsidRDefault="00564F7C">
            <w:pPr>
              <w:rPr>
                <w:rFonts w:ascii="Arial" w:hAnsi="Arial" w:cs="Arial"/>
                <w:sz w:val="20"/>
              </w:rPr>
            </w:pPr>
          </w:p>
          <w:p w:rsidR="00564F7C" w:rsidRPr="00D0077E" w:rsidRDefault="00564F7C">
            <w:pPr>
              <w:rPr>
                <w:rFonts w:ascii="Arial" w:hAnsi="Arial" w:cs="Arial"/>
                <w:sz w:val="20"/>
              </w:rPr>
            </w:pPr>
            <w:proofErr w:type="spellStart"/>
            <w:r w:rsidRPr="00564F7C">
              <w:rPr>
                <w:rFonts w:ascii="Arial" w:hAnsi="Arial" w:cs="Arial"/>
                <w:i/>
                <w:sz w:val="20"/>
              </w:rPr>
              <w:t>recusatio</w:t>
            </w:r>
            <w:proofErr w:type="spellEnd"/>
            <w:r>
              <w:rPr>
                <w:rFonts w:ascii="Arial" w:hAnsi="Arial" w:cs="Arial"/>
                <w:sz w:val="20"/>
              </w:rPr>
              <w:t xml:space="preserve"> (?)</w:t>
            </w:r>
          </w:p>
        </w:tc>
        <w:tc>
          <w:tcPr>
            <w:tcW w:w="2299" w:type="dxa"/>
          </w:tcPr>
          <w:p w:rsidR="00D0077E" w:rsidRPr="00D0077E" w:rsidRDefault="00D0077E">
            <w:pPr>
              <w:rPr>
                <w:rFonts w:ascii="Arial" w:hAnsi="Arial" w:cs="Arial"/>
                <w:sz w:val="20"/>
              </w:rPr>
            </w:pPr>
          </w:p>
        </w:tc>
      </w:tr>
      <w:tr w:rsidR="005E326F" w:rsidRPr="00D0077E" w:rsidTr="00D0077E">
        <w:tc>
          <w:tcPr>
            <w:tcW w:w="1809" w:type="dxa"/>
          </w:tcPr>
          <w:p w:rsidR="005E326F" w:rsidRDefault="005E326F">
            <w:pPr>
              <w:rPr>
                <w:rFonts w:ascii="Arial" w:hAnsi="Arial" w:cs="Arial"/>
                <w:sz w:val="20"/>
              </w:rPr>
            </w:pPr>
            <w:r>
              <w:rPr>
                <w:rFonts w:ascii="Arial" w:hAnsi="Arial" w:cs="Arial"/>
                <w:sz w:val="20"/>
              </w:rPr>
              <w:t>5. Doppelstunde</w:t>
            </w:r>
          </w:p>
        </w:tc>
        <w:tc>
          <w:tcPr>
            <w:tcW w:w="5718" w:type="dxa"/>
          </w:tcPr>
          <w:p w:rsidR="005E326F" w:rsidRDefault="005E326F">
            <w:pPr>
              <w:rPr>
                <w:rFonts w:ascii="Arial" w:hAnsi="Arial" w:cs="Arial"/>
                <w:sz w:val="20"/>
              </w:rPr>
            </w:pPr>
            <w:proofErr w:type="spellStart"/>
            <w:r>
              <w:rPr>
                <w:rFonts w:ascii="Arial" w:hAnsi="Arial" w:cs="Arial"/>
                <w:sz w:val="20"/>
              </w:rPr>
              <w:t>Verg</w:t>
            </w:r>
            <w:proofErr w:type="spellEnd"/>
            <w:r>
              <w:rPr>
                <w:rFonts w:ascii="Arial" w:hAnsi="Arial" w:cs="Arial"/>
                <w:sz w:val="20"/>
              </w:rPr>
              <w:t>., Georg. III 8-48</w:t>
            </w:r>
          </w:p>
          <w:p w:rsidR="005E326F" w:rsidRDefault="005E326F">
            <w:pPr>
              <w:rPr>
                <w:rFonts w:ascii="Arial" w:hAnsi="Arial" w:cs="Arial"/>
                <w:sz w:val="20"/>
              </w:rPr>
            </w:pPr>
            <w:proofErr w:type="spellStart"/>
            <w:r>
              <w:rPr>
                <w:rFonts w:ascii="Arial" w:hAnsi="Arial" w:cs="Arial"/>
                <w:sz w:val="20"/>
              </w:rPr>
              <w:t>Suet</w:t>
            </w:r>
            <w:proofErr w:type="spellEnd"/>
            <w:r>
              <w:rPr>
                <w:rFonts w:ascii="Arial" w:hAnsi="Arial" w:cs="Arial"/>
                <w:sz w:val="20"/>
              </w:rPr>
              <w:t xml:space="preserve">., Vita </w:t>
            </w:r>
            <w:proofErr w:type="spellStart"/>
            <w:r>
              <w:rPr>
                <w:rFonts w:ascii="Arial" w:hAnsi="Arial" w:cs="Arial"/>
                <w:sz w:val="20"/>
              </w:rPr>
              <w:t>Vergili</w:t>
            </w:r>
            <w:proofErr w:type="spellEnd"/>
            <w:r>
              <w:rPr>
                <w:rFonts w:ascii="Arial" w:hAnsi="Arial" w:cs="Arial"/>
                <w:sz w:val="20"/>
              </w:rPr>
              <w:t xml:space="preserve"> 19-21</w:t>
            </w:r>
          </w:p>
          <w:p w:rsidR="00A51E24" w:rsidRDefault="00A51E24">
            <w:pPr>
              <w:rPr>
                <w:rFonts w:ascii="Arial" w:hAnsi="Arial" w:cs="Arial"/>
                <w:sz w:val="20"/>
              </w:rPr>
            </w:pPr>
          </w:p>
          <w:p w:rsidR="00A51E24" w:rsidRDefault="00A51E24">
            <w:pPr>
              <w:rPr>
                <w:rFonts w:ascii="Arial" w:hAnsi="Arial" w:cs="Arial"/>
                <w:sz w:val="20"/>
              </w:rPr>
            </w:pPr>
            <w:r>
              <w:rPr>
                <w:rFonts w:ascii="Arial" w:hAnsi="Arial" w:cs="Arial"/>
                <w:sz w:val="20"/>
              </w:rPr>
              <w:t>Pläne Vergils</w:t>
            </w:r>
          </w:p>
        </w:tc>
        <w:tc>
          <w:tcPr>
            <w:tcW w:w="2299" w:type="dxa"/>
          </w:tcPr>
          <w:p w:rsidR="005E326F" w:rsidRDefault="005E326F">
            <w:pPr>
              <w:rPr>
                <w:rFonts w:ascii="Arial" w:hAnsi="Arial" w:cs="Arial"/>
                <w:sz w:val="20"/>
              </w:rPr>
            </w:pPr>
            <w:r>
              <w:rPr>
                <w:rFonts w:ascii="Arial" w:hAnsi="Arial" w:cs="Arial"/>
                <w:sz w:val="20"/>
              </w:rPr>
              <w:t>dazu:</w:t>
            </w:r>
          </w:p>
          <w:p w:rsidR="005E326F" w:rsidRDefault="005E326F">
            <w:pPr>
              <w:rPr>
                <w:rFonts w:ascii="Arial" w:hAnsi="Arial" w:cs="Arial"/>
                <w:sz w:val="20"/>
              </w:rPr>
            </w:pPr>
            <w:proofErr w:type="spellStart"/>
            <w:r>
              <w:rPr>
                <w:rFonts w:ascii="Arial" w:hAnsi="Arial" w:cs="Arial"/>
                <w:sz w:val="20"/>
              </w:rPr>
              <w:t>Grimal</w:t>
            </w:r>
            <w:proofErr w:type="spellEnd"/>
            <w:r>
              <w:rPr>
                <w:rFonts w:ascii="Arial" w:hAnsi="Arial" w:cs="Arial"/>
                <w:sz w:val="20"/>
              </w:rPr>
              <w:t>, [1987], 79</w:t>
            </w:r>
          </w:p>
          <w:p w:rsidR="005E326F" w:rsidRDefault="005E326F">
            <w:pPr>
              <w:rPr>
                <w:rFonts w:ascii="Arial" w:hAnsi="Arial" w:cs="Arial"/>
                <w:sz w:val="20"/>
              </w:rPr>
            </w:pPr>
            <w:proofErr w:type="spellStart"/>
            <w:r>
              <w:rPr>
                <w:rFonts w:ascii="Arial" w:hAnsi="Arial" w:cs="Arial"/>
                <w:sz w:val="20"/>
              </w:rPr>
              <w:t>Holzberg</w:t>
            </w:r>
            <w:proofErr w:type="spellEnd"/>
            <w:r>
              <w:rPr>
                <w:rFonts w:ascii="Arial" w:hAnsi="Arial" w:cs="Arial"/>
                <w:sz w:val="20"/>
              </w:rPr>
              <w:t>, [2006], 71-72</w:t>
            </w:r>
          </w:p>
          <w:p w:rsidR="005E326F" w:rsidRPr="00D0077E" w:rsidRDefault="005E326F">
            <w:pPr>
              <w:rPr>
                <w:rFonts w:ascii="Arial" w:hAnsi="Arial" w:cs="Arial"/>
                <w:sz w:val="20"/>
              </w:rPr>
            </w:pPr>
            <w:r>
              <w:rPr>
                <w:rFonts w:ascii="Arial" w:hAnsi="Arial" w:cs="Arial"/>
                <w:sz w:val="20"/>
              </w:rPr>
              <w:t>Klingner, [1967], 278-283 (gekürzt)</w:t>
            </w:r>
          </w:p>
        </w:tc>
      </w:tr>
      <w:tr w:rsidR="005E326F" w:rsidRPr="00D0077E" w:rsidTr="00D0077E">
        <w:tc>
          <w:tcPr>
            <w:tcW w:w="1809" w:type="dxa"/>
          </w:tcPr>
          <w:p w:rsidR="005E326F" w:rsidRDefault="005E326F">
            <w:pPr>
              <w:rPr>
                <w:rFonts w:ascii="Arial" w:hAnsi="Arial" w:cs="Arial"/>
                <w:sz w:val="20"/>
              </w:rPr>
            </w:pPr>
            <w:r>
              <w:rPr>
                <w:rFonts w:ascii="Arial" w:hAnsi="Arial" w:cs="Arial"/>
                <w:sz w:val="20"/>
              </w:rPr>
              <w:t>6. Doppelstunde</w:t>
            </w:r>
          </w:p>
        </w:tc>
        <w:tc>
          <w:tcPr>
            <w:tcW w:w="5718" w:type="dxa"/>
          </w:tcPr>
          <w:p w:rsidR="005E326F" w:rsidRDefault="005E326F">
            <w:pPr>
              <w:rPr>
                <w:rFonts w:ascii="Arial" w:hAnsi="Arial" w:cs="Arial"/>
                <w:sz w:val="20"/>
              </w:rPr>
            </w:pPr>
            <w:proofErr w:type="spellStart"/>
            <w:r>
              <w:rPr>
                <w:rFonts w:ascii="Arial" w:hAnsi="Arial" w:cs="Arial"/>
                <w:sz w:val="20"/>
              </w:rPr>
              <w:t>Verg</w:t>
            </w:r>
            <w:proofErr w:type="spellEnd"/>
            <w:r>
              <w:rPr>
                <w:rFonts w:ascii="Arial" w:hAnsi="Arial" w:cs="Arial"/>
                <w:sz w:val="20"/>
              </w:rPr>
              <w:t xml:space="preserve">., </w:t>
            </w:r>
            <w:proofErr w:type="spellStart"/>
            <w:r>
              <w:rPr>
                <w:rFonts w:ascii="Arial" w:hAnsi="Arial" w:cs="Arial"/>
                <w:sz w:val="20"/>
              </w:rPr>
              <w:t>Aen</w:t>
            </w:r>
            <w:proofErr w:type="spellEnd"/>
            <w:r>
              <w:rPr>
                <w:rFonts w:ascii="Arial" w:hAnsi="Arial" w:cs="Arial"/>
                <w:sz w:val="20"/>
              </w:rPr>
              <w:t xml:space="preserve">. I </w:t>
            </w:r>
            <w:r w:rsidR="00A51E24">
              <w:rPr>
                <w:rFonts w:ascii="Arial" w:hAnsi="Arial" w:cs="Arial"/>
                <w:sz w:val="20"/>
              </w:rPr>
              <w:t>1-11</w:t>
            </w:r>
          </w:p>
          <w:p w:rsidR="00A51E24" w:rsidRDefault="00A51E24">
            <w:pPr>
              <w:rPr>
                <w:rFonts w:ascii="Arial" w:hAnsi="Arial" w:cs="Arial"/>
                <w:sz w:val="20"/>
              </w:rPr>
            </w:pPr>
          </w:p>
          <w:p w:rsidR="00A51E24" w:rsidRDefault="00A51E24">
            <w:pPr>
              <w:rPr>
                <w:rFonts w:ascii="Arial" w:hAnsi="Arial" w:cs="Arial"/>
                <w:sz w:val="20"/>
              </w:rPr>
            </w:pPr>
          </w:p>
        </w:tc>
        <w:tc>
          <w:tcPr>
            <w:tcW w:w="2299" w:type="dxa"/>
          </w:tcPr>
          <w:p w:rsidR="005E326F" w:rsidRDefault="00A51E24">
            <w:pPr>
              <w:rPr>
                <w:rFonts w:ascii="Arial" w:hAnsi="Arial" w:cs="Arial"/>
                <w:sz w:val="20"/>
              </w:rPr>
            </w:pPr>
            <w:r>
              <w:rPr>
                <w:rFonts w:ascii="Arial" w:hAnsi="Arial" w:cs="Arial"/>
                <w:sz w:val="20"/>
              </w:rPr>
              <w:t>Übersetzung, angesprochene Themen, Vorbilder</w:t>
            </w:r>
            <w:r w:rsidR="00A15499">
              <w:rPr>
                <w:rFonts w:ascii="Arial" w:hAnsi="Arial" w:cs="Arial"/>
                <w:sz w:val="20"/>
              </w:rPr>
              <w:t xml:space="preserve">; </w:t>
            </w:r>
          </w:p>
        </w:tc>
      </w:tr>
      <w:tr w:rsidR="00A51E24" w:rsidRPr="00D0077E" w:rsidTr="00D0077E">
        <w:tc>
          <w:tcPr>
            <w:tcW w:w="1809" w:type="dxa"/>
          </w:tcPr>
          <w:p w:rsidR="00A51E24" w:rsidRDefault="00A51E24">
            <w:pPr>
              <w:rPr>
                <w:rFonts w:ascii="Arial" w:hAnsi="Arial" w:cs="Arial"/>
                <w:sz w:val="20"/>
              </w:rPr>
            </w:pPr>
            <w:r>
              <w:rPr>
                <w:rFonts w:ascii="Arial" w:hAnsi="Arial" w:cs="Arial"/>
                <w:sz w:val="20"/>
              </w:rPr>
              <w:t>7. Doppelstunde</w:t>
            </w:r>
          </w:p>
        </w:tc>
        <w:tc>
          <w:tcPr>
            <w:tcW w:w="5718" w:type="dxa"/>
          </w:tcPr>
          <w:p w:rsidR="00A51E24" w:rsidRDefault="00F05F26">
            <w:pPr>
              <w:rPr>
                <w:rFonts w:ascii="Arial" w:hAnsi="Arial" w:cs="Arial"/>
                <w:sz w:val="20"/>
              </w:rPr>
            </w:pPr>
            <w:proofErr w:type="spellStart"/>
            <w:r>
              <w:rPr>
                <w:rFonts w:ascii="Arial" w:hAnsi="Arial" w:cs="Arial"/>
                <w:sz w:val="20"/>
              </w:rPr>
              <w:t>Hom</w:t>
            </w:r>
            <w:proofErr w:type="spellEnd"/>
            <w:r>
              <w:rPr>
                <w:rFonts w:ascii="Arial" w:hAnsi="Arial" w:cs="Arial"/>
                <w:sz w:val="20"/>
              </w:rPr>
              <w:t>., Od. I 1-10</w:t>
            </w:r>
          </w:p>
          <w:p w:rsidR="00F05F26" w:rsidRDefault="00F05F26">
            <w:pPr>
              <w:rPr>
                <w:rFonts w:ascii="Arial" w:hAnsi="Arial" w:cs="Arial"/>
                <w:sz w:val="20"/>
              </w:rPr>
            </w:pPr>
            <w:proofErr w:type="spellStart"/>
            <w:r>
              <w:rPr>
                <w:rFonts w:ascii="Arial" w:hAnsi="Arial" w:cs="Arial"/>
                <w:sz w:val="20"/>
              </w:rPr>
              <w:t>Hom</w:t>
            </w:r>
            <w:proofErr w:type="spellEnd"/>
            <w:r>
              <w:rPr>
                <w:rFonts w:ascii="Arial" w:hAnsi="Arial" w:cs="Arial"/>
                <w:sz w:val="20"/>
              </w:rPr>
              <w:t>., Il. I 1-7</w:t>
            </w:r>
          </w:p>
        </w:tc>
        <w:tc>
          <w:tcPr>
            <w:tcW w:w="2299" w:type="dxa"/>
          </w:tcPr>
          <w:p w:rsidR="00564F7C" w:rsidRDefault="00A15499">
            <w:pPr>
              <w:rPr>
                <w:rFonts w:ascii="Arial" w:hAnsi="Arial" w:cs="Arial"/>
                <w:sz w:val="20"/>
              </w:rPr>
            </w:pPr>
            <w:r>
              <w:rPr>
                <w:rFonts w:ascii="Arial" w:hAnsi="Arial" w:cs="Arial"/>
                <w:sz w:val="20"/>
              </w:rPr>
              <w:t xml:space="preserve">Vergleich mit </w:t>
            </w:r>
          </w:p>
          <w:p w:rsidR="00A51E24" w:rsidRDefault="00A15499">
            <w:pPr>
              <w:rPr>
                <w:rFonts w:ascii="Arial" w:hAnsi="Arial" w:cs="Arial"/>
                <w:sz w:val="20"/>
              </w:rPr>
            </w:pPr>
            <w:proofErr w:type="spellStart"/>
            <w:r>
              <w:rPr>
                <w:rFonts w:ascii="Arial" w:hAnsi="Arial" w:cs="Arial"/>
                <w:sz w:val="20"/>
              </w:rPr>
              <w:t>Aen</w:t>
            </w:r>
            <w:proofErr w:type="spellEnd"/>
            <w:r>
              <w:rPr>
                <w:rFonts w:ascii="Arial" w:hAnsi="Arial" w:cs="Arial"/>
                <w:sz w:val="20"/>
              </w:rPr>
              <w:t>. I 1-11</w:t>
            </w:r>
          </w:p>
        </w:tc>
      </w:tr>
      <w:tr w:rsidR="00A15499" w:rsidRPr="00D0077E" w:rsidTr="00D0077E">
        <w:tc>
          <w:tcPr>
            <w:tcW w:w="1809" w:type="dxa"/>
          </w:tcPr>
          <w:p w:rsidR="00A15499" w:rsidRDefault="00A15499">
            <w:pPr>
              <w:rPr>
                <w:rFonts w:ascii="Arial" w:hAnsi="Arial" w:cs="Arial"/>
                <w:sz w:val="20"/>
              </w:rPr>
            </w:pPr>
            <w:r>
              <w:rPr>
                <w:rFonts w:ascii="Arial" w:hAnsi="Arial" w:cs="Arial"/>
                <w:sz w:val="20"/>
              </w:rPr>
              <w:t>8. Doppelstunde</w:t>
            </w:r>
          </w:p>
        </w:tc>
        <w:tc>
          <w:tcPr>
            <w:tcW w:w="5718" w:type="dxa"/>
          </w:tcPr>
          <w:p w:rsidR="00A15499" w:rsidRDefault="00A15499">
            <w:pPr>
              <w:rPr>
                <w:rFonts w:ascii="Arial" w:hAnsi="Arial" w:cs="Arial"/>
                <w:sz w:val="20"/>
              </w:rPr>
            </w:pPr>
            <w:r>
              <w:rPr>
                <w:rFonts w:ascii="Arial" w:hAnsi="Arial" w:cs="Arial"/>
                <w:sz w:val="20"/>
              </w:rPr>
              <w:t xml:space="preserve">Zusammenfassung zum Thema </w:t>
            </w:r>
            <w:r w:rsidRPr="00A15499">
              <w:rPr>
                <w:rFonts w:ascii="Arial" w:hAnsi="Arial" w:cs="Arial"/>
                <w:i/>
                <w:sz w:val="20"/>
              </w:rPr>
              <w:t xml:space="preserve">Vergil auf dem Weg zur </w:t>
            </w:r>
            <w:proofErr w:type="spellStart"/>
            <w:r w:rsidRPr="00A15499">
              <w:rPr>
                <w:rFonts w:ascii="Arial" w:hAnsi="Arial" w:cs="Arial"/>
                <w:i/>
                <w:sz w:val="20"/>
              </w:rPr>
              <w:t>Aeneis</w:t>
            </w:r>
            <w:proofErr w:type="spellEnd"/>
          </w:p>
        </w:tc>
        <w:tc>
          <w:tcPr>
            <w:tcW w:w="2299" w:type="dxa"/>
          </w:tcPr>
          <w:p w:rsidR="00A15499" w:rsidRDefault="00A15499">
            <w:pPr>
              <w:rPr>
                <w:rFonts w:ascii="Arial" w:hAnsi="Arial" w:cs="Arial"/>
                <w:sz w:val="20"/>
              </w:rPr>
            </w:pPr>
          </w:p>
        </w:tc>
      </w:tr>
    </w:tbl>
    <w:p w:rsidR="00D0077E" w:rsidRDefault="00D0077E">
      <w:pPr>
        <w:rPr>
          <w:rFonts w:ascii="Arial" w:hAnsi="Arial" w:cs="Arial"/>
        </w:rPr>
      </w:pPr>
    </w:p>
    <w:p w:rsidR="00564F7C" w:rsidRPr="00564F7C" w:rsidRDefault="00564F7C" w:rsidP="00564F7C">
      <w:pPr>
        <w:autoSpaceDE w:val="0"/>
        <w:autoSpaceDN w:val="0"/>
        <w:adjustRightInd w:val="0"/>
        <w:spacing w:line="240" w:lineRule="auto"/>
        <w:ind w:left="1701" w:hanging="1701"/>
        <w:rPr>
          <w:rFonts w:cstheme="minorHAnsi"/>
          <w:sz w:val="20"/>
          <w:szCs w:val="18"/>
        </w:rPr>
      </w:pPr>
      <w:r w:rsidRPr="00564F7C">
        <w:rPr>
          <w:rFonts w:cstheme="minorHAnsi"/>
          <w:sz w:val="20"/>
          <w:szCs w:val="18"/>
        </w:rPr>
        <w:t>Hier zitierte Literatur:</w:t>
      </w:r>
    </w:p>
    <w:p w:rsidR="00564F7C" w:rsidRPr="00564F7C" w:rsidRDefault="00564F7C" w:rsidP="00564F7C">
      <w:pPr>
        <w:autoSpaceDE w:val="0"/>
        <w:autoSpaceDN w:val="0"/>
        <w:adjustRightInd w:val="0"/>
        <w:spacing w:line="240" w:lineRule="auto"/>
        <w:ind w:left="1701" w:hanging="1701"/>
        <w:rPr>
          <w:rFonts w:cstheme="minorHAnsi"/>
          <w:sz w:val="20"/>
          <w:szCs w:val="18"/>
        </w:rPr>
      </w:pPr>
      <w:r w:rsidRPr="00564F7C">
        <w:rPr>
          <w:rFonts w:cstheme="minorHAnsi"/>
          <w:b/>
          <w:smallCaps/>
          <w:sz w:val="20"/>
          <w:szCs w:val="18"/>
        </w:rPr>
        <w:t>Klingner</w:t>
      </w:r>
      <w:r w:rsidRPr="00564F7C">
        <w:rPr>
          <w:rFonts w:cstheme="minorHAnsi"/>
          <w:smallCaps/>
          <w:sz w:val="20"/>
          <w:szCs w:val="18"/>
        </w:rPr>
        <w:t>, Friedrich</w:t>
      </w:r>
      <w:r w:rsidRPr="00564F7C">
        <w:rPr>
          <w:rFonts w:cstheme="minorHAnsi"/>
          <w:sz w:val="20"/>
          <w:szCs w:val="18"/>
        </w:rPr>
        <w:tab/>
      </w:r>
      <w:r w:rsidRPr="00564F7C">
        <w:rPr>
          <w:rFonts w:cstheme="minorHAnsi"/>
          <w:i/>
          <w:sz w:val="20"/>
          <w:szCs w:val="18"/>
        </w:rPr>
        <w:t xml:space="preserve">Vergil. </w:t>
      </w:r>
      <w:proofErr w:type="spellStart"/>
      <w:r w:rsidRPr="00564F7C">
        <w:rPr>
          <w:rFonts w:cstheme="minorHAnsi"/>
          <w:i/>
          <w:sz w:val="20"/>
          <w:szCs w:val="18"/>
        </w:rPr>
        <w:t>Bucolica</w:t>
      </w:r>
      <w:proofErr w:type="spellEnd"/>
      <w:r w:rsidRPr="00564F7C">
        <w:rPr>
          <w:rFonts w:cstheme="minorHAnsi"/>
          <w:i/>
          <w:sz w:val="20"/>
          <w:szCs w:val="18"/>
        </w:rPr>
        <w:t xml:space="preserve">, </w:t>
      </w:r>
      <w:proofErr w:type="spellStart"/>
      <w:r w:rsidRPr="00564F7C">
        <w:rPr>
          <w:rFonts w:cstheme="minorHAnsi"/>
          <w:i/>
          <w:sz w:val="20"/>
          <w:szCs w:val="18"/>
        </w:rPr>
        <w:t>Georgica</w:t>
      </w:r>
      <w:proofErr w:type="spellEnd"/>
      <w:r w:rsidRPr="00564F7C">
        <w:rPr>
          <w:rFonts w:cstheme="minorHAnsi"/>
          <w:i/>
          <w:sz w:val="20"/>
          <w:szCs w:val="18"/>
        </w:rPr>
        <w:t xml:space="preserve">, </w:t>
      </w:r>
      <w:proofErr w:type="spellStart"/>
      <w:r w:rsidRPr="00564F7C">
        <w:rPr>
          <w:rFonts w:cstheme="minorHAnsi"/>
          <w:i/>
          <w:sz w:val="20"/>
          <w:szCs w:val="18"/>
        </w:rPr>
        <w:t>Aeneis</w:t>
      </w:r>
      <w:proofErr w:type="spellEnd"/>
      <w:r w:rsidRPr="00564F7C">
        <w:rPr>
          <w:rFonts w:cstheme="minorHAnsi"/>
          <w:sz w:val="20"/>
          <w:szCs w:val="18"/>
        </w:rPr>
        <w:t>, München/Zürich (Artemis), 1967</w:t>
      </w:r>
    </w:p>
    <w:p w:rsidR="00564F7C" w:rsidRPr="00564F7C" w:rsidRDefault="00564F7C" w:rsidP="00564F7C">
      <w:pPr>
        <w:autoSpaceDE w:val="0"/>
        <w:autoSpaceDN w:val="0"/>
        <w:adjustRightInd w:val="0"/>
        <w:spacing w:line="240" w:lineRule="auto"/>
        <w:ind w:left="1701" w:hanging="1701"/>
        <w:rPr>
          <w:rFonts w:cstheme="minorHAnsi"/>
          <w:sz w:val="20"/>
          <w:szCs w:val="18"/>
        </w:rPr>
      </w:pPr>
      <w:r w:rsidRPr="00564F7C">
        <w:rPr>
          <w:rFonts w:cstheme="minorHAnsi"/>
          <w:b/>
          <w:smallCaps/>
          <w:sz w:val="20"/>
          <w:szCs w:val="18"/>
        </w:rPr>
        <w:t>Kuhlmann</w:t>
      </w:r>
      <w:r w:rsidRPr="00564F7C">
        <w:rPr>
          <w:rFonts w:cstheme="minorHAnsi"/>
          <w:smallCaps/>
          <w:sz w:val="20"/>
          <w:szCs w:val="18"/>
        </w:rPr>
        <w:t>, Peter</w:t>
      </w:r>
      <w:r w:rsidRPr="00564F7C">
        <w:rPr>
          <w:rFonts w:cstheme="minorHAnsi"/>
          <w:sz w:val="20"/>
          <w:szCs w:val="18"/>
        </w:rPr>
        <w:tab/>
      </w:r>
      <w:r w:rsidRPr="00564F7C">
        <w:rPr>
          <w:rFonts w:cstheme="minorHAnsi"/>
          <w:i/>
          <w:sz w:val="20"/>
          <w:szCs w:val="18"/>
        </w:rPr>
        <w:t>Lateinische Literaturdidaktik</w:t>
      </w:r>
      <w:r w:rsidRPr="00564F7C">
        <w:rPr>
          <w:rFonts w:cstheme="minorHAnsi"/>
          <w:sz w:val="20"/>
          <w:szCs w:val="18"/>
        </w:rPr>
        <w:t>, Göttingen (</w:t>
      </w:r>
      <w:proofErr w:type="spellStart"/>
      <w:r w:rsidRPr="00564F7C">
        <w:rPr>
          <w:rFonts w:cstheme="minorHAnsi"/>
          <w:sz w:val="20"/>
          <w:szCs w:val="18"/>
        </w:rPr>
        <w:t>Vandenhoeck</w:t>
      </w:r>
      <w:proofErr w:type="spellEnd"/>
      <w:r w:rsidRPr="00564F7C">
        <w:rPr>
          <w:rFonts w:cstheme="minorHAnsi"/>
          <w:sz w:val="20"/>
          <w:szCs w:val="18"/>
        </w:rPr>
        <w:t xml:space="preserve"> und Ruprecht), 2010</w:t>
      </w:r>
    </w:p>
    <w:p w:rsidR="00A15499" w:rsidRPr="00564F7C" w:rsidRDefault="00A15499" w:rsidP="00564F7C">
      <w:pPr>
        <w:autoSpaceDE w:val="0"/>
        <w:autoSpaceDN w:val="0"/>
        <w:adjustRightInd w:val="0"/>
        <w:spacing w:line="240" w:lineRule="auto"/>
        <w:ind w:left="1701" w:hanging="1701"/>
        <w:rPr>
          <w:rFonts w:cstheme="minorHAnsi"/>
          <w:sz w:val="20"/>
          <w:szCs w:val="18"/>
        </w:rPr>
      </w:pPr>
      <w:proofErr w:type="spellStart"/>
      <w:r w:rsidRPr="00564F7C">
        <w:rPr>
          <w:rFonts w:cstheme="minorHAnsi"/>
          <w:b/>
          <w:smallCaps/>
          <w:sz w:val="20"/>
          <w:szCs w:val="18"/>
        </w:rPr>
        <w:t>Grimal</w:t>
      </w:r>
      <w:proofErr w:type="spellEnd"/>
      <w:r w:rsidRPr="00564F7C">
        <w:rPr>
          <w:rFonts w:cstheme="minorHAnsi"/>
          <w:smallCaps/>
          <w:sz w:val="20"/>
          <w:szCs w:val="18"/>
        </w:rPr>
        <w:t>, Pierre</w:t>
      </w:r>
      <w:r w:rsidRPr="00564F7C">
        <w:rPr>
          <w:rFonts w:cstheme="minorHAnsi"/>
          <w:sz w:val="20"/>
          <w:szCs w:val="18"/>
        </w:rPr>
        <w:tab/>
      </w:r>
      <w:r w:rsidR="00564F7C" w:rsidRPr="00564F7C">
        <w:rPr>
          <w:rFonts w:cstheme="minorHAnsi"/>
          <w:i/>
          <w:sz w:val="20"/>
          <w:szCs w:val="18"/>
        </w:rPr>
        <w:t>Vergil</w:t>
      </w:r>
      <w:r w:rsidR="00564F7C" w:rsidRPr="00564F7C">
        <w:rPr>
          <w:rFonts w:cstheme="minorHAnsi"/>
          <w:sz w:val="20"/>
          <w:szCs w:val="18"/>
        </w:rPr>
        <w:t>, München/Zürich (Artemis), 1987</w:t>
      </w:r>
    </w:p>
    <w:p w:rsidR="00A15499" w:rsidRPr="00564F7C" w:rsidRDefault="00A15499" w:rsidP="00564F7C">
      <w:pPr>
        <w:autoSpaceDE w:val="0"/>
        <w:autoSpaceDN w:val="0"/>
        <w:adjustRightInd w:val="0"/>
        <w:spacing w:line="240" w:lineRule="auto"/>
        <w:ind w:left="1701" w:hanging="1701"/>
        <w:rPr>
          <w:rFonts w:cstheme="minorHAnsi"/>
          <w:sz w:val="20"/>
          <w:szCs w:val="18"/>
        </w:rPr>
      </w:pPr>
      <w:proofErr w:type="spellStart"/>
      <w:r w:rsidRPr="00564F7C">
        <w:rPr>
          <w:rFonts w:cstheme="minorHAnsi"/>
          <w:b/>
          <w:smallCaps/>
          <w:sz w:val="20"/>
          <w:szCs w:val="18"/>
        </w:rPr>
        <w:t>Holzberg</w:t>
      </w:r>
      <w:proofErr w:type="spellEnd"/>
      <w:r w:rsidRPr="00564F7C">
        <w:rPr>
          <w:rFonts w:cstheme="minorHAnsi"/>
          <w:smallCaps/>
          <w:sz w:val="20"/>
          <w:szCs w:val="18"/>
        </w:rPr>
        <w:t>, Niklas</w:t>
      </w:r>
      <w:r w:rsidRPr="00564F7C">
        <w:rPr>
          <w:rFonts w:cstheme="minorHAnsi"/>
          <w:sz w:val="20"/>
          <w:szCs w:val="18"/>
        </w:rPr>
        <w:tab/>
      </w:r>
      <w:r w:rsidRPr="00564F7C">
        <w:rPr>
          <w:rFonts w:cstheme="minorHAnsi"/>
          <w:i/>
          <w:sz w:val="20"/>
          <w:szCs w:val="18"/>
        </w:rPr>
        <w:t>Vergil. Der Dichter und sein Werk</w:t>
      </w:r>
      <w:r w:rsidRPr="00564F7C">
        <w:rPr>
          <w:rFonts w:cstheme="minorHAnsi"/>
          <w:sz w:val="20"/>
          <w:szCs w:val="18"/>
        </w:rPr>
        <w:t>, München (Beck), 2006</w:t>
      </w:r>
    </w:p>
    <w:p w:rsidR="00583199" w:rsidRPr="00564F7C" w:rsidRDefault="00A15499" w:rsidP="00A15499">
      <w:pPr>
        <w:autoSpaceDE w:val="0"/>
        <w:autoSpaceDN w:val="0"/>
        <w:adjustRightInd w:val="0"/>
        <w:spacing w:after="0" w:line="240" w:lineRule="auto"/>
        <w:ind w:left="1701" w:hanging="1701"/>
        <w:rPr>
          <w:rFonts w:cstheme="minorHAnsi"/>
          <w:sz w:val="20"/>
          <w:szCs w:val="18"/>
        </w:rPr>
      </w:pPr>
      <w:proofErr w:type="spellStart"/>
      <w:r w:rsidRPr="00564F7C">
        <w:rPr>
          <w:rFonts w:cstheme="minorHAnsi"/>
          <w:b/>
          <w:smallCaps/>
          <w:sz w:val="20"/>
          <w:szCs w:val="18"/>
        </w:rPr>
        <w:t>Lefèvre</w:t>
      </w:r>
      <w:proofErr w:type="spellEnd"/>
      <w:r w:rsidRPr="00564F7C">
        <w:rPr>
          <w:rFonts w:cstheme="minorHAnsi"/>
          <w:smallCaps/>
          <w:sz w:val="20"/>
          <w:szCs w:val="18"/>
        </w:rPr>
        <w:t>, Eckart</w:t>
      </w:r>
      <w:r w:rsidRPr="00564F7C">
        <w:rPr>
          <w:rFonts w:cstheme="minorHAnsi"/>
          <w:sz w:val="20"/>
          <w:szCs w:val="18"/>
        </w:rPr>
        <w:tab/>
      </w:r>
      <w:r w:rsidR="00F05F26" w:rsidRPr="00564F7C">
        <w:rPr>
          <w:rFonts w:cstheme="minorHAnsi"/>
          <w:i/>
          <w:sz w:val="20"/>
          <w:szCs w:val="18"/>
        </w:rPr>
        <w:t xml:space="preserve">Waren </w:t>
      </w:r>
      <w:proofErr w:type="spellStart"/>
      <w:r w:rsidR="00F05F26" w:rsidRPr="00564F7C">
        <w:rPr>
          <w:rFonts w:cstheme="minorHAnsi"/>
          <w:i/>
          <w:sz w:val="20"/>
          <w:szCs w:val="18"/>
        </w:rPr>
        <w:t>horazische</w:t>
      </w:r>
      <w:proofErr w:type="spellEnd"/>
      <w:r w:rsidR="00F05F26" w:rsidRPr="00564F7C">
        <w:rPr>
          <w:rFonts w:cstheme="minorHAnsi"/>
          <w:i/>
          <w:sz w:val="20"/>
          <w:szCs w:val="18"/>
        </w:rPr>
        <w:t xml:space="preserve"> Gedichte zum ‚öffentlichen‘ Vortrag bestimmt?</w:t>
      </w:r>
      <w:r w:rsidR="00F05F26" w:rsidRPr="00564F7C">
        <w:rPr>
          <w:rFonts w:cstheme="minorHAnsi"/>
          <w:sz w:val="20"/>
          <w:szCs w:val="18"/>
        </w:rPr>
        <w:t xml:space="preserve"> in: </w:t>
      </w:r>
      <w:r w:rsidR="00F05F26" w:rsidRPr="00564F7C">
        <w:rPr>
          <w:rFonts w:cstheme="minorHAnsi"/>
          <w:smallCaps/>
          <w:sz w:val="20"/>
          <w:szCs w:val="18"/>
        </w:rPr>
        <w:t>Gregor Vogt-Spira</w:t>
      </w:r>
      <w:r w:rsidR="00564F7C" w:rsidRPr="00564F7C">
        <w:rPr>
          <w:rFonts w:cstheme="minorHAnsi"/>
          <w:sz w:val="20"/>
          <w:szCs w:val="18"/>
        </w:rPr>
        <w:t xml:space="preserve"> (</w:t>
      </w:r>
      <w:proofErr w:type="spellStart"/>
      <w:r w:rsidR="00564F7C" w:rsidRPr="00564F7C">
        <w:rPr>
          <w:rFonts w:cstheme="minorHAnsi"/>
          <w:sz w:val="20"/>
          <w:szCs w:val="18"/>
        </w:rPr>
        <w:t>H</w:t>
      </w:r>
      <w:r w:rsidR="00F05F26" w:rsidRPr="00564F7C">
        <w:rPr>
          <w:rFonts w:cstheme="minorHAnsi"/>
          <w:sz w:val="20"/>
          <w:szCs w:val="18"/>
        </w:rPr>
        <w:t>g</w:t>
      </w:r>
      <w:proofErr w:type="spellEnd"/>
      <w:r w:rsidR="00F05F26" w:rsidRPr="00564F7C">
        <w:rPr>
          <w:rFonts w:cstheme="minorHAnsi"/>
          <w:sz w:val="20"/>
          <w:szCs w:val="18"/>
        </w:rPr>
        <w:t xml:space="preserve">.): </w:t>
      </w:r>
      <w:r w:rsidR="00F05F26" w:rsidRPr="00564F7C">
        <w:rPr>
          <w:rFonts w:cstheme="minorHAnsi"/>
          <w:i/>
          <w:sz w:val="20"/>
          <w:szCs w:val="18"/>
        </w:rPr>
        <w:t xml:space="preserve">Beiträge </w:t>
      </w:r>
      <w:r w:rsidRPr="00564F7C">
        <w:rPr>
          <w:rFonts w:cstheme="minorHAnsi"/>
          <w:i/>
          <w:sz w:val="20"/>
          <w:szCs w:val="18"/>
        </w:rPr>
        <w:t>zur mündlichen Kultur der Römer</w:t>
      </w:r>
      <w:r w:rsidRPr="00564F7C">
        <w:rPr>
          <w:rFonts w:cstheme="minorHAnsi"/>
          <w:sz w:val="20"/>
          <w:szCs w:val="18"/>
        </w:rPr>
        <w:t>,</w:t>
      </w:r>
      <w:r w:rsidR="00564F7C" w:rsidRPr="00564F7C">
        <w:rPr>
          <w:rFonts w:cstheme="minorHAnsi"/>
          <w:sz w:val="20"/>
          <w:szCs w:val="18"/>
        </w:rPr>
        <w:t xml:space="preserve"> </w:t>
      </w:r>
      <w:r w:rsidRPr="00564F7C">
        <w:rPr>
          <w:rFonts w:cstheme="minorHAnsi"/>
          <w:sz w:val="20"/>
          <w:szCs w:val="18"/>
        </w:rPr>
        <w:t>Tübingen</w:t>
      </w:r>
      <w:r w:rsidR="00F05F26" w:rsidRPr="00564F7C">
        <w:rPr>
          <w:rFonts w:cstheme="minorHAnsi"/>
          <w:sz w:val="20"/>
          <w:szCs w:val="18"/>
        </w:rPr>
        <w:t xml:space="preserve"> </w:t>
      </w:r>
      <w:r w:rsidRPr="00564F7C">
        <w:rPr>
          <w:rFonts w:cstheme="minorHAnsi"/>
          <w:sz w:val="20"/>
          <w:szCs w:val="18"/>
        </w:rPr>
        <w:t>(</w:t>
      </w:r>
      <w:r w:rsidR="00F05F26" w:rsidRPr="00564F7C">
        <w:rPr>
          <w:rFonts w:cstheme="minorHAnsi"/>
          <w:sz w:val="20"/>
          <w:szCs w:val="18"/>
        </w:rPr>
        <w:t>Narr</w:t>
      </w:r>
      <w:r w:rsidRPr="00564F7C">
        <w:rPr>
          <w:rFonts w:cstheme="minorHAnsi"/>
          <w:sz w:val="20"/>
          <w:szCs w:val="18"/>
        </w:rPr>
        <w:t>), 1993, S. 143</w:t>
      </w:r>
      <w:r w:rsidR="00F05F26" w:rsidRPr="00564F7C">
        <w:rPr>
          <w:rFonts w:cstheme="minorHAnsi"/>
          <w:sz w:val="20"/>
          <w:szCs w:val="18"/>
        </w:rPr>
        <w:t xml:space="preserve"> – 157; jetzt auch online unter </w:t>
      </w:r>
      <w:hyperlink r:id="rId14" w:history="1">
        <w:r w:rsidR="00F05F26" w:rsidRPr="00564F7C">
          <w:rPr>
            <w:rStyle w:val="Hyperlink"/>
            <w:rFonts w:cstheme="minorHAnsi"/>
            <w:color w:val="auto"/>
            <w:sz w:val="18"/>
            <w:szCs w:val="18"/>
          </w:rPr>
          <w:t>http://www.freidok.uni-freiburg.de/volltexte/5138/pdf/Lefevre_Waren_horazische_Gedichte.pdf</w:t>
        </w:r>
      </w:hyperlink>
      <w:r w:rsidR="00F05F26" w:rsidRPr="00564F7C">
        <w:rPr>
          <w:rFonts w:cstheme="minorHAnsi"/>
          <w:sz w:val="18"/>
          <w:szCs w:val="18"/>
        </w:rPr>
        <w:t xml:space="preserve"> </w:t>
      </w:r>
    </w:p>
    <w:p w:rsidR="00D0077E" w:rsidRDefault="00D0077E">
      <w:pPr>
        <w:rPr>
          <w:rFonts w:ascii="Arial" w:hAnsi="Arial" w:cs="Arial"/>
        </w:rPr>
      </w:pPr>
      <w:r>
        <w:rPr>
          <w:rFonts w:ascii="Arial" w:hAnsi="Arial" w:cs="Arial"/>
        </w:rPr>
        <w:br w:type="page"/>
      </w:r>
    </w:p>
    <w:p w:rsidR="00DE787E" w:rsidRDefault="00DE787E" w:rsidP="00DE787E">
      <w:pPr>
        <w:rPr>
          <w:rFonts w:ascii="Arial" w:hAnsi="Arial" w:cs="Arial"/>
        </w:rPr>
      </w:pPr>
      <w:r>
        <w:rPr>
          <w:rFonts w:ascii="Arial" w:hAnsi="Arial" w:cs="Arial"/>
        </w:rPr>
        <w:lastRenderedPageBreak/>
        <w:t>Klassenarbeit in Latein, Jahrgangsstufe 2</w:t>
      </w:r>
    </w:p>
    <w:p w:rsidR="00DE787E" w:rsidRPr="00EA1559" w:rsidRDefault="00DE787E" w:rsidP="00DE787E">
      <w:pPr>
        <w:rPr>
          <w:rFonts w:ascii="Arial" w:hAnsi="Arial" w:cs="Arial"/>
        </w:rPr>
      </w:pPr>
      <w:r w:rsidRPr="00EA1559">
        <w:rPr>
          <w:rFonts w:ascii="Arial" w:hAnsi="Arial" w:cs="Arial"/>
        </w:rPr>
        <w:t>Aufgabe 1</w:t>
      </w:r>
    </w:p>
    <w:p w:rsidR="00DE787E" w:rsidRPr="00EA1559" w:rsidRDefault="00DE787E" w:rsidP="00DE787E">
      <w:pPr>
        <w:rPr>
          <w:rFonts w:ascii="Arial" w:hAnsi="Arial" w:cs="Arial"/>
          <w:sz w:val="20"/>
          <w:szCs w:val="20"/>
        </w:rPr>
      </w:pPr>
      <w:r w:rsidRPr="00EA1559">
        <w:rPr>
          <w:rFonts w:ascii="Arial" w:hAnsi="Arial" w:cs="Arial"/>
          <w:sz w:val="20"/>
          <w:szCs w:val="20"/>
        </w:rPr>
        <w:t xml:space="preserve">Text 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A1559">
        <w:rPr>
          <w:rFonts w:ascii="Arial" w:hAnsi="Arial" w:cs="Arial"/>
          <w:sz w:val="20"/>
          <w:szCs w:val="20"/>
        </w:rPr>
        <w:t xml:space="preserve">Vergil, </w:t>
      </w:r>
      <w:proofErr w:type="spellStart"/>
      <w:r w:rsidRPr="00EA1559">
        <w:rPr>
          <w:rFonts w:ascii="Arial" w:hAnsi="Arial" w:cs="Arial"/>
          <w:sz w:val="20"/>
          <w:szCs w:val="20"/>
        </w:rPr>
        <w:t>Aeneis</w:t>
      </w:r>
      <w:proofErr w:type="spellEnd"/>
      <w:r w:rsidRPr="00EA1559">
        <w:rPr>
          <w:rFonts w:ascii="Arial" w:hAnsi="Arial" w:cs="Arial"/>
          <w:sz w:val="20"/>
          <w:szCs w:val="20"/>
        </w:rPr>
        <w:t xml:space="preserve"> I 1-11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410"/>
        <w:gridCol w:w="4410"/>
      </w:tblGrid>
      <w:tr w:rsidR="00DE787E" w:rsidRPr="00671002" w:rsidTr="00B615B2">
        <w:tc>
          <w:tcPr>
            <w:tcW w:w="392" w:type="dxa"/>
          </w:tcPr>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r>
              <w:rPr>
                <w:rFonts w:ascii="Book Antiqua" w:hAnsi="Book Antiqua"/>
                <w:sz w:val="18"/>
                <w:szCs w:val="18"/>
              </w:rPr>
              <w:t>3</w:t>
            </w: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r>
              <w:rPr>
                <w:rFonts w:ascii="Book Antiqua" w:hAnsi="Book Antiqua"/>
                <w:sz w:val="18"/>
                <w:szCs w:val="18"/>
              </w:rPr>
              <w:t>6</w:t>
            </w: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Pr="00671002" w:rsidRDefault="00DE787E" w:rsidP="00B615B2">
            <w:pPr>
              <w:spacing w:line="276" w:lineRule="auto"/>
              <w:rPr>
                <w:rFonts w:ascii="Book Antiqua" w:hAnsi="Book Antiqua"/>
                <w:sz w:val="18"/>
                <w:szCs w:val="18"/>
              </w:rPr>
            </w:pPr>
            <w:r>
              <w:rPr>
                <w:rFonts w:ascii="Book Antiqua" w:hAnsi="Book Antiqua"/>
                <w:sz w:val="18"/>
                <w:szCs w:val="18"/>
              </w:rPr>
              <w:t>9</w:t>
            </w:r>
          </w:p>
        </w:tc>
        <w:tc>
          <w:tcPr>
            <w:tcW w:w="4410" w:type="dxa"/>
          </w:tcPr>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Arma</w:t>
            </w:r>
            <w:proofErr w:type="spellEnd"/>
            <w:r>
              <w:rPr>
                <w:rFonts w:ascii="Book Antiqua" w:hAnsi="Book Antiqua"/>
                <w:sz w:val="18"/>
                <w:szCs w:val="18"/>
              </w:rPr>
              <w:t xml:space="preserve"> </w:t>
            </w:r>
            <w:proofErr w:type="spellStart"/>
            <w:r>
              <w:rPr>
                <w:rFonts w:ascii="Book Antiqua" w:hAnsi="Book Antiqua"/>
                <w:sz w:val="18"/>
                <w:szCs w:val="18"/>
              </w:rPr>
              <w:t>virumque</w:t>
            </w:r>
            <w:proofErr w:type="spellEnd"/>
            <w:r>
              <w:rPr>
                <w:rFonts w:ascii="Book Antiqua" w:hAnsi="Book Antiqua"/>
                <w:sz w:val="18"/>
                <w:szCs w:val="18"/>
              </w:rPr>
              <w:t xml:space="preserve"> </w:t>
            </w:r>
            <w:proofErr w:type="spellStart"/>
            <w:r>
              <w:rPr>
                <w:rFonts w:ascii="Book Antiqua" w:hAnsi="Book Antiqua"/>
                <w:sz w:val="18"/>
                <w:szCs w:val="18"/>
              </w:rPr>
              <w:t>cano</w:t>
            </w:r>
            <w:proofErr w:type="spellEnd"/>
            <w:r>
              <w:rPr>
                <w:rFonts w:ascii="Book Antiqua" w:hAnsi="Book Antiqua"/>
                <w:sz w:val="18"/>
                <w:szCs w:val="18"/>
              </w:rPr>
              <w:t xml:space="preserve">, </w:t>
            </w:r>
            <w:proofErr w:type="spellStart"/>
            <w:r>
              <w:rPr>
                <w:rFonts w:ascii="Book Antiqua" w:hAnsi="Book Antiqua"/>
                <w:sz w:val="18"/>
                <w:szCs w:val="18"/>
              </w:rPr>
              <w:t>Troiae</w:t>
            </w:r>
            <w:proofErr w:type="spellEnd"/>
            <w:r>
              <w:rPr>
                <w:rFonts w:ascii="Book Antiqua" w:hAnsi="Book Antiqua"/>
                <w:sz w:val="18"/>
                <w:szCs w:val="18"/>
              </w:rPr>
              <w:t xml:space="preserve"> </w:t>
            </w:r>
            <w:proofErr w:type="spellStart"/>
            <w:r>
              <w:rPr>
                <w:rFonts w:ascii="Book Antiqua" w:hAnsi="Book Antiqua"/>
                <w:sz w:val="18"/>
                <w:szCs w:val="18"/>
              </w:rPr>
              <w:t>qui</w:t>
            </w:r>
            <w:proofErr w:type="spellEnd"/>
            <w:r>
              <w:rPr>
                <w:rFonts w:ascii="Book Antiqua" w:hAnsi="Book Antiqua"/>
                <w:sz w:val="18"/>
                <w:szCs w:val="18"/>
              </w:rPr>
              <w:t xml:space="preserve"> </w:t>
            </w:r>
            <w:proofErr w:type="spellStart"/>
            <w:r>
              <w:rPr>
                <w:rFonts w:ascii="Book Antiqua" w:hAnsi="Book Antiqua"/>
                <w:sz w:val="18"/>
                <w:szCs w:val="18"/>
              </w:rPr>
              <w:t>primus</w:t>
            </w:r>
            <w:proofErr w:type="spellEnd"/>
            <w:r>
              <w:rPr>
                <w:rFonts w:ascii="Book Antiqua" w:hAnsi="Book Antiqua"/>
                <w:sz w:val="18"/>
                <w:szCs w:val="18"/>
              </w:rPr>
              <w:t xml:space="preserve"> ab </w:t>
            </w:r>
            <w:proofErr w:type="spellStart"/>
            <w:r>
              <w:rPr>
                <w:rFonts w:ascii="Book Antiqua" w:hAnsi="Book Antiqua"/>
                <w:sz w:val="18"/>
                <w:szCs w:val="18"/>
              </w:rPr>
              <w:t>oris</w:t>
            </w:r>
            <w:proofErr w:type="spellEnd"/>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Italiam</w:t>
            </w:r>
            <w:proofErr w:type="spellEnd"/>
            <w:r>
              <w:rPr>
                <w:rFonts w:ascii="Book Antiqua" w:hAnsi="Book Antiqua"/>
                <w:sz w:val="18"/>
                <w:szCs w:val="18"/>
              </w:rPr>
              <w:t xml:space="preserve"> </w:t>
            </w:r>
            <w:proofErr w:type="spellStart"/>
            <w:r>
              <w:rPr>
                <w:rFonts w:ascii="Book Antiqua" w:hAnsi="Book Antiqua"/>
                <w:sz w:val="18"/>
                <w:szCs w:val="18"/>
              </w:rPr>
              <w:t>fato</w:t>
            </w:r>
            <w:proofErr w:type="spellEnd"/>
            <w:r>
              <w:rPr>
                <w:rFonts w:ascii="Book Antiqua" w:hAnsi="Book Antiqua"/>
                <w:sz w:val="18"/>
                <w:szCs w:val="18"/>
              </w:rPr>
              <w:t xml:space="preserve"> </w:t>
            </w:r>
            <w:proofErr w:type="spellStart"/>
            <w:r>
              <w:rPr>
                <w:rFonts w:ascii="Book Antiqua" w:hAnsi="Book Antiqua"/>
                <w:sz w:val="18"/>
                <w:szCs w:val="18"/>
              </w:rPr>
              <w:t>profugus</w:t>
            </w:r>
            <w:proofErr w:type="spellEnd"/>
            <w:r>
              <w:rPr>
                <w:rFonts w:ascii="Book Antiqua" w:hAnsi="Book Antiqua"/>
                <w:sz w:val="18"/>
                <w:szCs w:val="18"/>
              </w:rPr>
              <w:t xml:space="preserve"> </w:t>
            </w:r>
            <w:proofErr w:type="spellStart"/>
            <w:r>
              <w:rPr>
                <w:rFonts w:ascii="Book Antiqua" w:hAnsi="Book Antiqua"/>
                <w:sz w:val="18"/>
                <w:szCs w:val="18"/>
              </w:rPr>
              <w:t>Laviniaque</w:t>
            </w:r>
            <w:proofErr w:type="spellEnd"/>
            <w:r>
              <w:rPr>
                <w:rFonts w:ascii="Book Antiqua" w:hAnsi="Book Antiqua"/>
                <w:sz w:val="18"/>
                <w:szCs w:val="18"/>
              </w:rPr>
              <w:t xml:space="preserve"> </w:t>
            </w:r>
            <w:proofErr w:type="spellStart"/>
            <w:r>
              <w:rPr>
                <w:rFonts w:ascii="Book Antiqua" w:hAnsi="Book Antiqua"/>
                <w:sz w:val="18"/>
                <w:szCs w:val="18"/>
              </w:rPr>
              <w:t>venit</w:t>
            </w:r>
            <w:proofErr w:type="spellEnd"/>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litora</w:t>
            </w:r>
            <w:proofErr w:type="spellEnd"/>
            <w:r>
              <w:rPr>
                <w:rFonts w:ascii="Book Antiqua" w:hAnsi="Book Antiqua"/>
                <w:sz w:val="18"/>
                <w:szCs w:val="18"/>
              </w:rPr>
              <w:t xml:space="preserve">, </w:t>
            </w:r>
            <w:proofErr w:type="spellStart"/>
            <w:r>
              <w:rPr>
                <w:rFonts w:ascii="Book Antiqua" w:hAnsi="Book Antiqua"/>
                <w:sz w:val="18"/>
                <w:szCs w:val="18"/>
              </w:rPr>
              <w:t>multum</w:t>
            </w:r>
            <w:proofErr w:type="spellEnd"/>
            <w:r>
              <w:rPr>
                <w:rFonts w:ascii="Book Antiqua" w:hAnsi="Book Antiqua"/>
                <w:sz w:val="18"/>
                <w:szCs w:val="18"/>
              </w:rPr>
              <w:t xml:space="preserve"> </w:t>
            </w:r>
            <w:proofErr w:type="spellStart"/>
            <w:r>
              <w:rPr>
                <w:rFonts w:ascii="Book Antiqua" w:hAnsi="Book Antiqua"/>
                <w:sz w:val="18"/>
                <w:szCs w:val="18"/>
              </w:rPr>
              <w:t>ille</w:t>
            </w:r>
            <w:proofErr w:type="spellEnd"/>
            <w:r>
              <w:rPr>
                <w:rFonts w:ascii="Book Antiqua" w:hAnsi="Book Antiqua"/>
                <w:sz w:val="18"/>
                <w:szCs w:val="18"/>
              </w:rPr>
              <w:t xml:space="preserve"> et </w:t>
            </w:r>
            <w:proofErr w:type="spellStart"/>
            <w:r>
              <w:rPr>
                <w:rFonts w:ascii="Book Antiqua" w:hAnsi="Book Antiqua"/>
                <w:sz w:val="18"/>
                <w:szCs w:val="18"/>
              </w:rPr>
              <w:t>terris</w:t>
            </w:r>
            <w:proofErr w:type="spellEnd"/>
            <w:r>
              <w:rPr>
                <w:rFonts w:ascii="Book Antiqua" w:hAnsi="Book Antiqua"/>
                <w:sz w:val="18"/>
                <w:szCs w:val="18"/>
              </w:rPr>
              <w:t xml:space="preserve"> </w:t>
            </w:r>
            <w:proofErr w:type="spellStart"/>
            <w:r>
              <w:rPr>
                <w:rFonts w:ascii="Book Antiqua" w:hAnsi="Book Antiqua"/>
                <w:sz w:val="18"/>
                <w:szCs w:val="18"/>
              </w:rPr>
              <w:t>iactatus</w:t>
            </w:r>
            <w:proofErr w:type="spellEnd"/>
            <w:r>
              <w:rPr>
                <w:rFonts w:ascii="Book Antiqua" w:hAnsi="Book Antiqua"/>
                <w:sz w:val="18"/>
                <w:szCs w:val="18"/>
              </w:rPr>
              <w:t xml:space="preserve"> et </w:t>
            </w:r>
            <w:proofErr w:type="spellStart"/>
            <w:r>
              <w:rPr>
                <w:rFonts w:ascii="Book Antiqua" w:hAnsi="Book Antiqua"/>
                <w:sz w:val="18"/>
                <w:szCs w:val="18"/>
              </w:rPr>
              <w:t>alto</w:t>
            </w:r>
            <w:proofErr w:type="spellEnd"/>
          </w:p>
          <w:p w:rsidR="00DE787E" w:rsidRDefault="00DE787E" w:rsidP="00B615B2">
            <w:pPr>
              <w:spacing w:line="276" w:lineRule="auto"/>
              <w:rPr>
                <w:rFonts w:ascii="Book Antiqua" w:hAnsi="Book Antiqua"/>
                <w:sz w:val="18"/>
                <w:szCs w:val="18"/>
              </w:rPr>
            </w:pPr>
            <w:r>
              <w:rPr>
                <w:rFonts w:ascii="Book Antiqua" w:hAnsi="Book Antiqua"/>
                <w:sz w:val="18"/>
                <w:szCs w:val="18"/>
              </w:rPr>
              <w:t xml:space="preserve">vi </w:t>
            </w:r>
            <w:proofErr w:type="spellStart"/>
            <w:r>
              <w:rPr>
                <w:rFonts w:ascii="Book Antiqua" w:hAnsi="Book Antiqua"/>
                <w:sz w:val="18"/>
                <w:szCs w:val="18"/>
              </w:rPr>
              <w:t>superum</w:t>
            </w:r>
            <w:proofErr w:type="spellEnd"/>
            <w:r>
              <w:rPr>
                <w:rFonts w:ascii="Book Antiqua" w:hAnsi="Book Antiqua"/>
                <w:sz w:val="18"/>
                <w:szCs w:val="18"/>
              </w:rPr>
              <w:t xml:space="preserve">, </w:t>
            </w:r>
            <w:proofErr w:type="spellStart"/>
            <w:r>
              <w:rPr>
                <w:rFonts w:ascii="Book Antiqua" w:hAnsi="Book Antiqua"/>
                <w:sz w:val="18"/>
                <w:szCs w:val="18"/>
              </w:rPr>
              <w:t>saevae</w:t>
            </w:r>
            <w:proofErr w:type="spellEnd"/>
            <w:r>
              <w:rPr>
                <w:rFonts w:ascii="Book Antiqua" w:hAnsi="Book Antiqua"/>
                <w:sz w:val="18"/>
                <w:szCs w:val="18"/>
              </w:rPr>
              <w:t xml:space="preserve"> </w:t>
            </w:r>
            <w:proofErr w:type="spellStart"/>
            <w:r>
              <w:rPr>
                <w:rFonts w:ascii="Book Antiqua" w:hAnsi="Book Antiqua"/>
                <w:sz w:val="18"/>
                <w:szCs w:val="18"/>
              </w:rPr>
              <w:t>memorem</w:t>
            </w:r>
            <w:proofErr w:type="spellEnd"/>
            <w:r>
              <w:rPr>
                <w:rFonts w:ascii="Book Antiqua" w:hAnsi="Book Antiqua"/>
                <w:sz w:val="18"/>
                <w:szCs w:val="18"/>
              </w:rPr>
              <w:t xml:space="preserve"> </w:t>
            </w:r>
            <w:proofErr w:type="spellStart"/>
            <w:r>
              <w:rPr>
                <w:rFonts w:ascii="Book Antiqua" w:hAnsi="Book Antiqua"/>
                <w:sz w:val="18"/>
                <w:szCs w:val="18"/>
              </w:rPr>
              <w:t>Iunonis</w:t>
            </w:r>
            <w:proofErr w:type="spellEnd"/>
            <w:r>
              <w:rPr>
                <w:rFonts w:ascii="Book Antiqua" w:hAnsi="Book Antiqua"/>
                <w:sz w:val="18"/>
                <w:szCs w:val="18"/>
              </w:rPr>
              <w:t xml:space="preserve"> ob </w:t>
            </w:r>
            <w:proofErr w:type="spellStart"/>
            <w:r>
              <w:rPr>
                <w:rFonts w:ascii="Book Antiqua" w:hAnsi="Book Antiqua"/>
                <w:sz w:val="18"/>
                <w:szCs w:val="18"/>
              </w:rPr>
              <w:t>iram</w:t>
            </w:r>
            <w:proofErr w:type="spellEnd"/>
            <w:r>
              <w:rPr>
                <w:rFonts w:ascii="Book Antiqua" w:hAnsi="Book Antiqua"/>
                <w:sz w:val="18"/>
                <w:szCs w:val="18"/>
              </w:rPr>
              <w:t>,</w:t>
            </w:r>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multaque</w:t>
            </w:r>
            <w:proofErr w:type="spellEnd"/>
            <w:r>
              <w:rPr>
                <w:rFonts w:ascii="Book Antiqua" w:hAnsi="Book Antiqua"/>
                <w:sz w:val="18"/>
                <w:szCs w:val="18"/>
              </w:rPr>
              <w:t xml:space="preserve"> et </w:t>
            </w:r>
            <w:proofErr w:type="spellStart"/>
            <w:r>
              <w:rPr>
                <w:rFonts w:ascii="Book Antiqua" w:hAnsi="Book Antiqua"/>
                <w:sz w:val="18"/>
                <w:szCs w:val="18"/>
              </w:rPr>
              <w:t>bello</w:t>
            </w:r>
            <w:proofErr w:type="spellEnd"/>
            <w:r>
              <w:rPr>
                <w:rFonts w:ascii="Book Antiqua" w:hAnsi="Book Antiqua"/>
                <w:sz w:val="18"/>
                <w:szCs w:val="18"/>
              </w:rPr>
              <w:t xml:space="preserve"> </w:t>
            </w:r>
            <w:proofErr w:type="spellStart"/>
            <w:r>
              <w:rPr>
                <w:rFonts w:ascii="Book Antiqua" w:hAnsi="Book Antiqua"/>
                <w:sz w:val="18"/>
                <w:szCs w:val="18"/>
              </w:rPr>
              <w:t>passus</w:t>
            </w:r>
            <w:proofErr w:type="spellEnd"/>
            <w:r>
              <w:rPr>
                <w:rFonts w:ascii="Book Antiqua" w:hAnsi="Book Antiqua"/>
                <w:sz w:val="18"/>
                <w:szCs w:val="18"/>
              </w:rPr>
              <w:t xml:space="preserve">, </w:t>
            </w:r>
            <w:proofErr w:type="spellStart"/>
            <w:r>
              <w:rPr>
                <w:rFonts w:ascii="Book Antiqua" w:hAnsi="Book Antiqua"/>
                <w:sz w:val="18"/>
                <w:szCs w:val="18"/>
              </w:rPr>
              <w:t>dum</w:t>
            </w:r>
            <w:proofErr w:type="spellEnd"/>
            <w:r>
              <w:rPr>
                <w:rFonts w:ascii="Book Antiqua" w:hAnsi="Book Antiqua"/>
                <w:sz w:val="18"/>
                <w:szCs w:val="18"/>
              </w:rPr>
              <w:t xml:space="preserve"> </w:t>
            </w:r>
            <w:proofErr w:type="spellStart"/>
            <w:r>
              <w:rPr>
                <w:rFonts w:ascii="Book Antiqua" w:hAnsi="Book Antiqua"/>
                <w:sz w:val="18"/>
                <w:szCs w:val="18"/>
              </w:rPr>
              <w:t>conderet</w:t>
            </w:r>
            <w:proofErr w:type="spellEnd"/>
            <w:r>
              <w:rPr>
                <w:rFonts w:ascii="Book Antiqua" w:hAnsi="Book Antiqua"/>
                <w:sz w:val="18"/>
                <w:szCs w:val="18"/>
              </w:rPr>
              <w:t xml:space="preserve"> </w:t>
            </w:r>
            <w:proofErr w:type="spellStart"/>
            <w:r>
              <w:rPr>
                <w:rFonts w:ascii="Book Antiqua" w:hAnsi="Book Antiqua"/>
                <w:sz w:val="18"/>
                <w:szCs w:val="18"/>
              </w:rPr>
              <w:t>urbem</w:t>
            </w:r>
            <w:proofErr w:type="spellEnd"/>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inferretque</w:t>
            </w:r>
            <w:proofErr w:type="spellEnd"/>
            <w:r>
              <w:rPr>
                <w:rFonts w:ascii="Book Antiqua" w:hAnsi="Book Antiqua"/>
                <w:sz w:val="18"/>
                <w:szCs w:val="18"/>
              </w:rPr>
              <w:t xml:space="preserve"> </w:t>
            </w:r>
            <w:proofErr w:type="spellStart"/>
            <w:r>
              <w:rPr>
                <w:rFonts w:ascii="Book Antiqua" w:hAnsi="Book Antiqua"/>
                <w:sz w:val="18"/>
                <w:szCs w:val="18"/>
              </w:rPr>
              <w:t>deos</w:t>
            </w:r>
            <w:proofErr w:type="spellEnd"/>
            <w:r>
              <w:rPr>
                <w:rFonts w:ascii="Book Antiqua" w:hAnsi="Book Antiqua"/>
                <w:sz w:val="18"/>
                <w:szCs w:val="18"/>
              </w:rPr>
              <w:t xml:space="preserve"> </w:t>
            </w:r>
            <w:proofErr w:type="spellStart"/>
            <w:r>
              <w:rPr>
                <w:rFonts w:ascii="Book Antiqua" w:hAnsi="Book Antiqua"/>
                <w:sz w:val="18"/>
                <w:szCs w:val="18"/>
              </w:rPr>
              <w:t>Latio</w:t>
            </w:r>
            <w:proofErr w:type="spellEnd"/>
            <w:r>
              <w:rPr>
                <w:rFonts w:ascii="Book Antiqua" w:hAnsi="Book Antiqua"/>
                <w:sz w:val="18"/>
                <w:szCs w:val="18"/>
              </w:rPr>
              <w:t xml:space="preserve">; </w:t>
            </w:r>
            <w:proofErr w:type="spellStart"/>
            <w:r>
              <w:rPr>
                <w:rFonts w:ascii="Book Antiqua" w:hAnsi="Book Antiqua"/>
                <w:sz w:val="18"/>
                <w:szCs w:val="18"/>
              </w:rPr>
              <w:t>genus</w:t>
            </w:r>
            <w:proofErr w:type="spellEnd"/>
            <w:r>
              <w:rPr>
                <w:rFonts w:ascii="Book Antiqua" w:hAnsi="Book Antiqua"/>
                <w:sz w:val="18"/>
                <w:szCs w:val="18"/>
              </w:rPr>
              <w:t xml:space="preserve"> </w:t>
            </w:r>
            <w:proofErr w:type="spellStart"/>
            <w:r>
              <w:rPr>
                <w:rFonts w:ascii="Book Antiqua" w:hAnsi="Book Antiqua"/>
                <w:sz w:val="18"/>
                <w:szCs w:val="18"/>
              </w:rPr>
              <w:t>unde</w:t>
            </w:r>
            <w:proofErr w:type="spellEnd"/>
            <w:r>
              <w:rPr>
                <w:rFonts w:ascii="Book Antiqua" w:hAnsi="Book Antiqua"/>
                <w:sz w:val="18"/>
                <w:szCs w:val="18"/>
              </w:rPr>
              <w:t xml:space="preserve"> Latinum</w:t>
            </w:r>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Albanique</w:t>
            </w:r>
            <w:proofErr w:type="spellEnd"/>
            <w:r>
              <w:rPr>
                <w:rFonts w:ascii="Book Antiqua" w:hAnsi="Book Antiqua"/>
                <w:sz w:val="18"/>
                <w:szCs w:val="18"/>
              </w:rPr>
              <w:t xml:space="preserve"> </w:t>
            </w:r>
            <w:proofErr w:type="spellStart"/>
            <w:r>
              <w:rPr>
                <w:rFonts w:ascii="Book Antiqua" w:hAnsi="Book Antiqua"/>
                <w:sz w:val="18"/>
                <w:szCs w:val="18"/>
              </w:rPr>
              <w:t>patres</w:t>
            </w:r>
            <w:proofErr w:type="spellEnd"/>
            <w:r>
              <w:rPr>
                <w:rFonts w:ascii="Book Antiqua" w:hAnsi="Book Antiqua"/>
                <w:sz w:val="18"/>
                <w:szCs w:val="18"/>
              </w:rPr>
              <w:t xml:space="preserve"> </w:t>
            </w:r>
            <w:proofErr w:type="spellStart"/>
            <w:r>
              <w:rPr>
                <w:rFonts w:ascii="Book Antiqua" w:hAnsi="Book Antiqua"/>
                <w:sz w:val="18"/>
                <w:szCs w:val="18"/>
              </w:rPr>
              <w:t>atque</w:t>
            </w:r>
            <w:proofErr w:type="spellEnd"/>
            <w:r>
              <w:rPr>
                <w:rFonts w:ascii="Book Antiqua" w:hAnsi="Book Antiqua"/>
                <w:sz w:val="18"/>
                <w:szCs w:val="18"/>
              </w:rPr>
              <w:t xml:space="preserve"> </w:t>
            </w:r>
            <w:proofErr w:type="spellStart"/>
            <w:r>
              <w:rPr>
                <w:rFonts w:ascii="Book Antiqua" w:hAnsi="Book Antiqua"/>
                <w:sz w:val="18"/>
                <w:szCs w:val="18"/>
              </w:rPr>
              <w:t>altae</w:t>
            </w:r>
            <w:proofErr w:type="spellEnd"/>
            <w:r>
              <w:rPr>
                <w:rFonts w:ascii="Book Antiqua" w:hAnsi="Book Antiqua"/>
                <w:sz w:val="18"/>
                <w:szCs w:val="18"/>
              </w:rPr>
              <w:t xml:space="preserve"> </w:t>
            </w:r>
            <w:proofErr w:type="spellStart"/>
            <w:r>
              <w:rPr>
                <w:rFonts w:ascii="Book Antiqua" w:hAnsi="Book Antiqua"/>
                <w:sz w:val="18"/>
                <w:szCs w:val="18"/>
              </w:rPr>
              <w:t>moenia</w:t>
            </w:r>
            <w:proofErr w:type="spellEnd"/>
            <w:r>
              <w:rPr>
                <w:rFonts w:ascii="Book Antiqua" w:hAnsi="Book Antiqua"/>
                <w:sz w:val="18"/>
                <w:szCs w:val="18"/>
              </w:rPr>
              <w:t xml:space="preserve"> </w:t>
            </w:r>
            <w:proofErr w:type="spellStart"/>
            <w:r>
              <w:rPr>
                <w:rFonts w:ascii="Book Antiqua" w:hAnsi="Book Antiqua"/>
                <w:sz w:val="18"/>
                <w:szCs w:val="18"/>
              </w:rPr>
              <w:t>Romae</w:t>
            </w:r>
            <w:proofErr w:type="spellEnd"/>
            <w:r>
              <w:rPr>
                <w:rFonts w:ascii="Book Antiqua" w:hAnsi="Book Antiqua"/>
                <w:sz w:val="18"/>
                <w:szCs w:val="18"/>
              </w:rPr>
              <w:t>.</w:t>
            </w: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r>
              <w:rPr>
                <w:rFonts w:ascii="Book Antiqua" w:hAnsi="Book Antiqua"/>
                <w:sz w:val="18"/>
                <w:szCs w:val="18"/>
              </w:rPr>
              <w:t xml:space="preserve">Musa, </w:t>
            </w:r>
            <w:proofErr w:type="spellStart"/>
            <w:r>
              <w:rPr>
                <w:rFonts w:ascii="Book Antiqua" w:hAnsi="Book Antiqua"/>
                <w:sz w:val="18"/>
                <w:szCs w:val="18"/>
              </w:rPr>
              <w:t>mihi</w:t>
            </w:r>
            <w:proofErr w:type="spellEnd"/>
            <w:r>
              <w:rPr>
                <w:rFonts w:ascii="Book Antiqua" w:hAnsi="Book Antiqua"/>
                <w:sz w:val="18"/>
                <w:szCs w:val="18"/>
              </w:rPr>
              <w:t xml:space="preserve"> </w:t>
            </w:r>
            <w:proofErr w:type="spellStart"/>
            <w:r>
              <w:rPr>
                <w:rFonts w:ascii="Book Antiqua" w:hAnsi="Book Antiqua"/>
                <w:sz w:val="18"/>
                <w:szCs w:val="18"/>
              </w:rPr>
              <w:t>causas</w:t>
            </w:r>
            <w:proofErr w:type="spellEnd"/>
            <w:r>
              <w:rPr>
                <w:rFonts w:ascii="Book Antiqua" w:hAnsi="Book Antiqua"/>
                <w:sz w:val="18"/>
                <w:szCs w:val="18"/>
              </w:rPr>
              <w:t xml:space="preserve"> </w:t>
            </w:r>
            <w:proofErr w:type="spellStart"/>
            <w:r>
              <w:rPr>
                <w:rFonts w:ascii="Book Antiqua" w:hAnsi="Book Antiqua"/>
                <w:sz w:val="18"/>
                <w:szCs w:val="18"/>
              </w:rPr>
              <w:t>memora</w:t>
            </w:r>
            <w:proofErr w:type="spellEnd"/>
            <w:r>
              <w:rPr>
                <w:rFonts w:ascii="Book Antiqua" w:hAnsi="Book Antiqua"/>
                <w:sz w:val="18"/>
                <w:szCs w:val="18"/>
              </w:rPr>
              <w:t xml:space="preserve">, quo </w:t>
            </w:r>
            <w:proofErr w:type="spellStart"/>
            <w:r>
              <w:rPr>
                <w:rFonts w:ascii="Book Antiqua" w:hAnsi="Book Antiqua"/>
                <w:sz w:val="18"/>
                <w:szCs w:val="18"/>
              </w:rPr>
              <w:t>numine</w:t>
            </w:r>
            <w:proofErr w:type="spellEnd"/>
            <w:r>
              <w:rPr>
                <w:rFonts w:ascii="Book Antiqua" w:hAnsi="Book Antiqua"/>
                <w:sz w:val="18"/>
                <w:szCs w:val="18"/>
              </w:rPr>
              <w:t xml:space="preserve"> </w:t>
            </w:r>
            <w:proofErr w:type="spellStart"/>
            <w:r>
              <w:rPr>
                <w:rFonts w:ascii="Book Antiqua" w:hAnsi="Book Antiqua"/>
                <w:sz w:val="18"/>
                <w:szCs w:val="18"/>
              </w:rPr>
              <w:t>laeso</w:t>
            </w:r>
            <w:proofErr w:type="spellEnd"/>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quidve</w:t>
            </w:r>
            <w:proofErr w:type="spellEnd"/>
            <w:r>
              <w:rPr>
                <w:rFonts w:ascii="Book Antiqua" w:hAnsi="Book Antiqua"/>
                <w:sz w:val="18"/>
                <w:szCs w:val="18"/>
              </w:rPr>
              <w:t xml:space="preserve"> </w:t>
            </w:r>
            <w:proofErr w:type="spellStart"/>
            <w:r>
              <w:rPr>
                <w:rFonts w:ascii="Book Antiqua" w:hAnsi="Book Antiqua"/>
                <w:sz w:val="18"/>
                <w:szCs w:val="18"/>
              </w:rPr>
              <w:t>dolens</w:t>
            </w:r>
            <w:proofErr w:type="spellEnd"/>
            <w:r>
              <w:rPr>
                <w:rFonts w:ascii="Book Antiqua" w:hAnsi="Book Antiqua"/>
                <w:sz w:val="18"/>
                <w:szCs w:val="18"/>
              </w:rPr>
              <w:t xml:space="preserve"> </w:t>
            </w:r>
            <w:proofErr w:type="spellStart"/>
            <w:r>
              <w:rPr>
                <w:rFonts w:ascii="Book Antiqua" w:hAnsi="Book Antiqua"/>
                <w:sz w:val="18"/>
                <w:szCs w:val="18"/>
              </w:rPr>
              <w:t>regina</w:t>
            </w:r>
            <w:proofErr w:type="spellEnd"/>
            <w:r>
              <w:rPr>
                <w:rFonts w:ascii="Book Antiqua" w:hAnsi="Book Antiqua"/>
                <w:sz w:val="18"/>
                <w:szCs w:val="18"/>
              </w:rPr>
              <w:t xml:space="preserve"> </w:t>
            </w:r>
            <w:proofErr w:type="spellStart"/>
            <w:r>
              <w:rPr>
                <w:rFonts w:ascii="Book Antiqua" w:hAnsi="Book Antiqua"/>
                <w:sz w:val="18"/>
                <w:szCs w:val="18"/>
              </w:rPr>
              <w:t>deum</w:t>
            </w:r>
            <w:proofErr w:type="spellEnd"/>
            <w:r>
              <w:rPr>
                <w:rFonts w:ascii="Book Antiqua" w:hAnsi="Book Antiqua"/>
                <w:sz w:val="18"/>
                <w:szCs w:val="18"/>
              </w:rPr>
              <w:t xml:space="preserve"> tot </w:t>
            </w:r>
            <w:proofErr w:type="spellStart"/>
            <w:r>
              <w:rPr>
                <w:rFonts w:ascii="Book Antiqua" w:hAnsi="Book Antiqua"/>
                <w:sz w:val="18"/>
                <w:szCs w:val="18"/>
              </w:rPr>
              <w:t>volvere</w:t>
            </w:r>
            <w:proofErr w:type="spellEnd"/>
            <w:r>
              <w:rPr>
                <w:rFonts w:ascii="Book Antiqua" w:hAnsi="Book Antiqua"/>
                <w:sz w:val="18"/>
                <w:szCs w:val="18"/>
              </w:rPr>
              <w:t xml:space="preserve"> </w:t>
            </w:r>
            <w:proofErr w:type="spellStart"/>
            <w:r>
              <w:rPr>
                <w:rFonts w:ascii="Book Antiqua" w:hAnsi="Book Antiqua"/>
                <w:sz w:val="18"/>
                <w:szCs w:val="18"/>
              </w:rPr>
              <w:t>casus</w:t>
            </w:r>
            <w:proofErr w:type="spellEnd"/>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insignem</w:t>
            </w:r>
            <w:proofErr w:type="spellEnd"/>
            <w:r>
              <w:rPr>
                <w:rFonts w:ascii="Book Antiqua" w:hAnsi="Book Antiqua"/>
                <w:sz w:val="18"/>
                <w:szCs w:val="18"/>
              </w:rPr>
              <w:t xml:space="preserve"> </w:t>
            </w:r>
            <w:proofErr w:type="spellStart"/>
            <w:r>
              <w:rPr>
                <w:rFonts w:ascii="Book Antiqua" w:hAnsi="Book Antiqua"/>
                <w:sz w:val="18"/>
                <w:szCs w:val="18"/>
              </w:rPr>
              <w:t>pietate</w:t>
            </w:r>
            <w:proofErr w:type="spellEnd"/>
            <w:r>
              <w:rPr>
                <w:rFonts w:ascii="Book Antiqua" w:hAnsi="Book Antiqua"/>
                <w:sz w:val="18"/>
                <w:szCs w:val="18"/>
              </w:rPr>
              <w:t xml:space="preserve"> </w:t>
            </w:r>
            <w:proofErr w:type="spellStart"/>
            <w:r>
              <w:rPr>
                <w:rFonts w:ascii="Book Antiqua" w:hAnsi="Book Antiqua"/>
                <w:sz w:val="18"/>
                <w:szCs w:val="18"/>
              </w:rPr>
              <w:t>virum</w:t>
            </w:r>
            <w:proofErr w:type="spellEnd"/>
            <w:r>
              <w:rPr>
                <w:rFonts w:ascii="Book Antiqua" w:hAnsi="Book Antiqua"/>
                <w:sz w:val="18"/>
                <w:szCs w:val="18"/>
              </w:rPr>
              <w:t xml:space="preserve">, tot </w:t>
            </w:r>
            <w:proofErr w:type="spellStart"/>
            <w:r>
              <w:rPr>
                <w:rFonts w:ascii="Book Antiqua" w:hAnsi="Book Antiqua"/>
                <w:sz w:val="18"/>
                <w:szCs w:val="18"/>
              </w:rPr>
              <w:t>adire</w:t>
            </w:r>
            <w:proofErr w:type="spellEnd"/>
            <w:r>
              <w:rPr>
                <w:rFonts w:ascii="Book Antiqua" w:hAnsi="Book Antiqua"/>
                <w:sz w:val="18"/>
                <w:szCs w:val="18"/>
              </w:rPr>
              <w:t xml:space="preserve"> </w:t>
            </w:r>
            <w:proofErr w:type="spellStart"/>
            <w:r>
              <w:rPr>
                <w:rFonts w:ascii="Book Antiqua" w:hAnsi="Book Antiqua"/>
                <w:sz w:val="18"/>
                <w:szCs w:val="18"/>
              </w:rPr>
              <w:t>labores</w:t>
            </w:r>
            <w:proofErr w:type="spellEnd"/>
          </w:p>
          <w:p w:rsidR="00DE787E" w:rsidRPr="00671002" w:rsidRDefault="00DE787E" w:rsidP="00B615B2">
            <w:pPr>
              <w:spacing w:line="276" w:lineRule="auto"/>
              <w:rPr>
                <w:rFonts w:ascii="Book Antiqua" w:hAnsi="Book Antiqua"/>
                <w:sz w:val="18"/>
                <w:szCs w:val="18"/>
              </w:rPr>
            </w:pPr>
            <w:proofErr w:type="spellStart"/>
            <w:r>
              <w:rPr>
                <w:rFonts w:ascii="Book Antiqua" w:hAnsi="Book Antiqua"/>
                <w:sz w:val="18"/>
                <w:szCs w:val="18"/>
              </w:rPr>
              <w:t>impulerit</w:t>
            </w:r>
            <w:proofErr w:type="spellEnd"/>
            <w:r>
              <w:rPr>
                <w:rFonts w:ascii="Book Antiqua" w:hAnsi="Book Antiqua"/>
                <w:sz w:val="18"/>
                <w:szCs w:val="18"/>
              </w:rPr>
              <w:t xml:space="preserve">. </w:t>
            </w:r>
            <w:proofErr w:type="spellStart"/>
            <w:r>
              <w:rPr>
                <w:rFonts w:ascii="Book Antiqua" w:hAnsi="Book Antiqua"/>
                <w:sz w:val="18"/>
                <w:szCs w:val="18"/>
              </w:rPr>
              <w:t>Tantaene</w:t>
            </w:r>
            <w:proofErr w:type="spellEnd"/>
            <w:r>
              <w:rPr>
                <w:rFonts w:ascii="Book Antiqua" w:hAnsi="Book Antiqua"/>
                <w:sz w:val="18"/>
                <w:szCs w:val="18"/>
              </w:rPr>
              <w:t xml:space="preserve"> </w:t>
            </w:r>
            <w:proofErr w:type="spellStart"/>
            <w:r>
              <w:rPr>
                <w:rFonts w:ascii="Book Antiqua" w:hAnsi="Book Antiqua"/>
                <w:sz w:val="18"/>
                <w:szCs w:val="18"/>
              </w:rPr>
              <w:t>animis</w:t>
            </w:r>
            <w:proofErr w:type="spellEnd"/>
            <w:r>
              <w:rPr>
                <w:rFonts w:ascii="Book Antiqua" w:hAnsi="Book Antiqua"/>
                <w:sz w:val="18"/>
                <w:szCs w:val="18"/>
              </w:rPr>
              <w:t xml:space="preserve"> </w:t>
            </w:r>
            <w:proofErr w:type="spellStart"/>
            <w:r>
              <w:rPr>
                <w:rFonts w:ascii="Book Antiqua" w:hAnsi="Book Antiqua"/>
                <w:sz w:val="18"/>
                <w:szCs w:val="18"/>
              </w:rPr>
              <w:t>caelestibus</w:t>
            </w:r>
            <w:proofErr w:type="spellEnd"/>
            <w:r>
              <w:rPr>
                <w:rFonts w:ascii="Book Antiqua" w:hAnsi="Book Antiqua"/>
                <w:sz w:val="18"/>
                <w:szCs w:val="18"/>
              </w:rPr>
              <w:t xml:space="preserve"> </w:t>
            </w:r>
            <w:proofErr w:type="spellStart"/>
            <w:r>
              <w:rPr>
                <w:rFonts w:ascii="Book Antiqua" w:hAnsi="Book Antiqua"/>
                <w:sz w:val="18"/>
                <w:szCs w:val="18"/>
              </w:rPr>
              <w:t>irae</w:t>
            </w:r>
            <w:proofErr w:type="spellEnd"/>
            <w:r>
              <w:rPr>
                <w:rFonts w:ascii="Book Antiqua" w:hAnsi="Book Antiqua"/>
                <w:sz w:val="18"/>
                <w:szCs w:val="18"/>
              </w:rPr>
              <w:t>?</w:t>
            </w:r>
          </w:p>
        </w:tc>
        <w:tc>
          <w:tcPr>
            <w:tcW w:w="4410" w:type="dxa"/>
          </w:tcPr>
          <w:p w:rsidR="00DE787E" w:rsidRDefault="00DE787E" w:rsidP="00B615B2">
            <w:pPr>
              <w:spacing w:line="276" w:lineRule="auto"/>
              <w:rPr>
                <w:rFonts w:ascii="Book Antiqua" w:hAnsi="Book Antiqua"/>
                <w:sz w:val="18"/>
                <w:szCs w:val="18"/>
              </w:rPr>
            </w:pPr>
            <w:r>
              <w:rPr>
                <w:rFonts w:ascii="Book Antiqua" w:hAnsi="Book Antiqua"/>
                <w:sz w:val="18"/>
                <w:szCs w:val="18"/>
              </w:rPr>
              <w:t xml:space="preserve">Waffentaten und den Mann besinge ich, der als erster von der Küste Trojas an latinische Gestade kam, getrieben vom </w:t>
            </w:r>
            <w:proofErr w:type="spellStart"/>
            <w:r w:rsidRPr="00EA1559">
              <w:rPr>
                <w:rFonts w:ascii="Book Antiqua" w:hAnsi="Book Antiqua"/>
                <w:i/>
                <w:sz w:val="18"/>
                <w:szCs w:val="18"/>
              </w:rPr>
              <w:t>fatum</w:t>
            </w:r>
            <w:proofErr w:type="spellEnd"/>
            <w:r>
              <w:rPr>
                <w:rFonts w:ascii="Book Antiqua" w:hAnsi="Book Antiqua"/>
                <w:sz w:val="18"/>
                <w:szCs w:val="18"/>
              </w:rPr>
              <w:t xml:space="preserve">; viel war jener sowohl in Ländern als auf dem Meer umhergeworfen worden durch die Gewalt der Götter, wegen der dauernden Wut der </w:t>
            </w:r>
            <w:proofErr w:type="spellStart"/>
            <w:r>
              <w:rPr>
                <w:rFonts w:ascii="Book Antiqua" w:hAnsi="Book Antiqua"/>
                <w:sz w:val="18"/>
                <w:szCs w:val="18"/>
              </w:rPr>
              <w:t>Iuno</w:t>
            </w:r>
            <w:proofErr w:type="spellEnd"/>
            <w:r>
              <w:rPr>
                <w:rFonts w:ascii="Book Antiqua" w:hAnsi="Book Antiqua"/>
                <w:sz w:val="18"/>
                <w:szCs w:val="18"/>
              </w:rPr>
              <w:t xml:space="preserve">, viel hatte er auch im Krieg erlitten, bis er die Stadt gründete und die Götter Latium brachte; daher stammen das Geschlecht in Latium, die Väter von Alba und die Mauern des hohen Rom. </w:t>
            </w:r>
          </w:p>
          <w:p w:rsidR="00DE787E" w:rsidRPr="00671002" w:rsidRDefault="00DE787E" w:rsidP="00B615B2">
            <w:pPr>
              <w:spacing w:line="276" w:lineRule="auto"/>
              <w:rPr>
                <w:rFonts w:ascii="Book Antiqua" w:hAnsi="Book Antiqua"/>
                <w:sz w:val="18"/>
                <w:szCs w:val="18"/>
              </w:rPr>
            </w:pPr>
            <w:r>
              <w:rPr>
                <w:rFonts w:ascii="Book Antiqua" w:hAnsi="Book Antiqua"/>
                <w:sz w:val="18"/>
                <w:szCs w:val="18"/>
              </w:rPr>
              <w:t xml:space="preserve">Muse, erinnere mich an die Gründe, nach welcher Verletzung ihres göttlichen Willens und worüber Schmerz empfindend die Königin der Götter einen durch </w:t>
            </w:r>
            <w:proofErr w:type="spellStart"/>
            <w:r w:rsidRPr="00EA1559">
              <w:rPr>
                <w:rFonts w:ascii="Book Antiqua" w:hAnsi="Book Antiqua"/>
                <w:i/>
                <w:sz w:val="18"/>
                <w:szCs w:val="18"/>
              </w:rPr>
              <w:t>pietas</w:t>
            </w:r>
            <w:proofErr w:type="spellEnd"/>
            <w:r>
              <w:rPr>
                <w:rFonts w:ascii="Book Antiqua" w:hAnsi="Book Antiqua"/>
                <w:sz w:val="18"/>
                <w:szCs w:val="18"/>
              </w:rPr>
              <w:t xml:space="preserve"> ausgezeichneten Mann zwang, so viele Unglücksfälle zu ertragen, so viele Strapazen auf sich zu nehmen. So groß ist die Wut in Seelen der Himmlischen?</w:t>
            </w:r>
          </w:p>
        </w:tc>
      </w:tr>
    </w:tbl>
    <w:p w:rsidR="00DE787E" w:rsidRDefault="00DE787E" w:rsidP="00DE787E"/>
    <w:p w:rsidR="00DE787E" w:rsidRPr="00EA1559" w:rsidRDefault="00DE787E" w:rsidP="00DE787E">
      <w:pPr>
        <w:rPr>
          <w:rFonts w:ascii="Arial" w:hAnsi="Arial" w:cs="Arial"/>
          <w:sz w:val="20"/>
          <w:szCs w:val="20"/>
        </w:rPr>
      </w:pPr>
      <w:r w:rsidRPr="00EA1559">
        <w:rPr>
          <w:rFonts w:ascii="Arial" w:hAnsi="Arial" w:cs="Arial"/>
          <w:sz w:val="20"/>
          <w:szCs w:val="20"/>
        </w:rPr>
        <w:t xml:space="preserve">Text 2: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A1559">
        <w:rPr>
          <w:rFonts w:ascii="Arial" w:hAnsi="Arial" w:cs="Arial"/>
          <w:sz w:val="20"/>
          <w:szCs w:val="20"/>
        </w:rPr>
        <w:t xml:space="preserve">Lucan, De </w:t>
      </w:r>
      <w:proofErr w:type="spellStart"/>
      <w:r w:rsidRPr="00EA1559">
        <w:rPr>
          <w:rFonts w:ascii="Arial" w:hAnsi="Arial" w:cs="Arial"/>
          <w:sz w:val="20"/>
          <w:szCs w:val="20"/>
        </w:rPr>
        <w:t>bello</w:t>
      </w:r>
      <w:proofErr w:type="spellEnd"/>
      <w:r w:rsidRPr="00EA1559">
        <w:rPr>
          <w:rFonts w:ascii="Arial" w:hAnsi="Arial" w:cs="Arial"/>
          <w:sz w:val="20"/>
          <w:szCs w:val="20"/>
        </w:rPr>
        <w:t xml:space="preserve"> </w:t>
      </w:r>
      <w:proofErr w:type="spellStart"/>
      <w:r w:rsidRPr="00EA1559">
        <w:rPr>
          <w:rFonts w:ascii="Arial" w:hAnsi="Arial" w:cs="Arial"/>
          <w:sz w:val="20"/>
          <w:szCs w:val="20"/>
        </w:rPr>
        <w:t>civili</w:t>
      </w:r>
      <w:proofErr w:type="spellEnd"/>
      <w:r w:rsidRPr="00EA1559">
        <w:rPr>
          <w:rFonts w:ascii="Arial" w:hAnsi="Arial" w:cs="Arial"/>
          <w:sz w:val="20"/>
          <w:szCs w:val="20"/>
        </w:rPr>
        <w:t xml:space="preserve"> I 1-8</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410"/>
        <w:gridCol w:w="4410"/>
      </w:tblGrid>
      <w:tr w:rsidR="00DE787E" w:rsidRPr="00671002" w:rsidTr="00B615B2">
        <w:tc>
          <w:tcPr>
            <w:tcW w:w="392" w:type="dxa"/>
          </w:tcPr>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r>
              <w:rPr>
                <w:rFonts w:ascii="Book Antiqua" w:hAnsi="Book Antiqua"/>
                <w:sz w:val="18"/>
                <w:szCs w:val="18"/>
              </w:rPr>
              <w:t>3</w:t>
            </w: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r>
              <w:rPr>
                <w:rFonts w:ascii="Book Antiqua" w:hAnsi="Book Antiqua"/>
                <w:sz w:val="18"/>
                <w:szCs w:val="18"/>
              </w:rPr>
              <w:t>6</w:t>
            </w: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Pr="00671002" w:rsidRDefault="00DE787E" w:rsidP="00B615B2">
            <w:pPr>
              <w:spacing w:line="276" w:lineRule="auto"/>
              <w:rPr>
                <w:rFonts w:ascii="Book Antiqua" w:hAnsi="Book Antiqua"/>
                <w:sz w:val="18"/>
                <w:szCs w:val="18"/>
              </w:rPr>
            </w:pPr>
            <w:r>
              <w:rPr>
                <w:rFonts w:ascii="Book Antiqua" w:hAnsi="Book Antiqua"/>
                <w:sz w:val="18"/>
                <w:szCs w:val="18"/>
              </w:rPr>
              <w:t>8</w:t>
            </w:r>
          </w:p>
        </w:tc>
        <w:tc>
          <w:tcPr>
            <w:tcW w:w="4410" w:type="dxa"/>
          </w:tcPr>
          <w:p w:rsidR="00DE787E" w:rsidRDefault="00DE787E" w:rsidP="00B615B2">
            <w:pPr>
              <w:spacing w:line="276" w:lineRule="auto"/>
              <w:rPr>
                <w:rFonts w:ascii="Book Antiqua" w:hAnsi="Book Antiqua"/>
                <w:sz w:val="18"/>
                <w:szCs w:val="18"/>
              </w:rPr>
            </w:pPr>
            <w:r>
              <w:rPr>
                <w:rFonts w:ascii="Book Antiqua" w:hAnsi="Book Antiqua"/>
                <w:sz w:val="18"/>
                <w:szCs w:val="18"/>
              </w:rPr>
              <w:t xml:space="preserve">Bella per </w:t>
            </w:r>
            <w:proofErr w:type="spellStart"/>
            <w:r>
              <w:rPr>
                <w:rFonts w:ascii="Book Antiqua" w:hAnsi="Book Antiqua"/>
                <w:sz w:val="18"/>
                <w:szCs w:val="18"/>
              </w:rPr>
              <w:t>Emathios</w:t>
            </w:r>
            <w:proofErr w:type="spellEnd"/>
            <w:r>
              <w:rPr>
                <w:rFonts w:ascii="Book Antiqua" w:hAnsi="Book Antiqua"/>
                <w:sz w:val="18"/>
                <w:szCs w:val="18"/>
              </w:rPr>
              <w:t xml:space="preserve"> plus </w:t>
            </w:r>
            <w:proofErr w:type="spellStart"/>
            <w:r>
              <w:rPr>
                <w:rFonts w:ascii="Book Antiqua" w:hAnsi="Book Antiqua"/>
                <w:sz w:val="18"/>
                <w:szCs w:val="18"/>
              </w:rPr>
              <w:t>quam</w:t>
            </w:r>
            <w:proofErr w:type="spellEnd"/>
            <w:r>
              <w:rPr>
                <w:rFonts w:ascii="Book Antiqua" w:hAnsi="Book Antiqua"/>
                <w:sz w:val="18"/>
                <w:szCs w:val="18"/>
              </w:rPr>
              <w:t xml:space="preserve"> </w:t>
            </w:r>
            <w:proofErr w:type="spellStart"/>
            <w:r>
              <w:rPr>
                <w:rFonts w:ascii="Book Antiqua" w:hAnsi="Book Antiqua"/>
                <w:sz w:val="18"/>
                <w:szCs w:val="18"/>
              </w:rPr>
              <w:t>civilia</w:t>
            </w:r>
            <w:proofErr w:type="spellEnd"/>
            <w:r>
              <w:rPr>
                <w:rFonts w:ascii="Book Antiqua" w:hAnsi="Book Antiqua"/>
                <w:sz w:val="18"/>
                <w:szCs w:val="18"/>
              </w:rPr>
              <w:t xml:space="preserve"> </w:t>
            </w:r>
            <w:proofErr w:type="spellStart"/>
            <w:r>
              <w:rPr>
                <w:rFonts w:ascii="Book Antiqua" w:hAnsi="Book Antiqua"/>
                <w:sz w:val="18"/>
                <w:szCs w:val="18"/>
              </w:rPr>
              <w:t>campos</w:t>
            </w:r>
            <w:proofErr w:type="spellEnd"/>
          </w:p>
          <w:p w:rsidR="00DE787E" w:rsidRPr="00640A32" w:rsidRDefault="00DE787E" w:rsidP="00B615B2">
            <w:pPr>
              <w:spacing w:line="276" w:lineRule="auto"/>
              <w:rPr>
                <w:rFonts w:ascii="Book Antiqua" w:hAnsi="Book Antiqua"/>
                <w:sz w:val="17"/>
                <w:szCs w:val="17"/>
              </w:rPr>
            </w:pPr>
            <w:proofErr w:type="spellStart"/>
            <w:r w:rsidRPr="00640A32">
              <w:rPr>
                <w:rFonts w:ascii="Book Antiqua" w:hAnsi="Book Antiqua"/>
                <w:sz w:val="17"/>
                <w:szCs w:val="17"/>
              </w:rPr>
              <w:t>iusque</w:t>
            </w:r>
            <w:proofErr w:type="spellEnd"/>
            <w:r w:rsidRPr="00640A32">
              <w:rPr>
                <w:rFonts w:ascii="Book Antiqua" w:hAnsi="Book Antiqua"/>
                <w:sz w:val="17"/>
                <w:szCs w:val="17"/>
              </w:rPr>
              <w:t xml:space="preserve"> </w:t>
            </w:r>
            <w:proofErr w:type="spellStart"/>
            <w:r w:rsidRPr="00640A32">
              <w:rPr>
                <w:rFonts w:ascii="Book Antiqua" w:hAnsi="Book Antiqua"/>
                <w:sz w:val="17"/>
                <w:szCs w:val="17"/>
              </w:rPr>
              <w:t>datum</w:t>
            </w:r>
            <w:proofErr w:type="spellEnd"/>
            <w:r w:rsidRPr="00640A32">
              <w:rPr>
                <w:rFonts w:ascii="Book Antiqua" w:hAnsi="Book Antiqua"/>
                <w:sz w:val="17"/>
                <w:szCs w:val="17"/>
              </w:rPr>
              <w:t xml:space="preserve"> </w:t>
            </w:r>
            <w:proofErr w:type="spellStart"/>
            <w:r w:rsidRPr="00640A32">
              <w:rPr>
                <w:rFonts w:ascii="Book Antiqua" w:hAnsi="Book Antiqua"/>
                <w:sz w:val="17"/>
                <w:szCs w:val="17"/>
              </w:rPr>
              <w:t>sceleri</w:t>
            </w:r>
            <w:proofErr w:type="spellEnd"/>
            <w:r w:rsidRPr="00640A32">
              <w:rPr>
                <w:rFonts w:ascii="Book Antiqua" w:hAnsi="Book Antiqua"/>
                <w:sz w:val="17"/>
                <w:szCs w:val="17"/>
              </w:rPr>
              <w:t xml:space="preserve"> </w:t>
            </w:r>
            <w:proofErr w:type="spellStart"/>
            <w:r w:rsidRPr="00640A32">
              <w:rPr>
                <w:rFonts w:ascii="Book Antiqua" w:hAnsi="Book Antiqua"/>
                <w:sz w:val="17"/>
                <w:szCs w:val="17"/>
              </w:rPr>
              <w:t>canimus</w:t>
            </w:r>
            <w:proofErr w:type="spellEnd"/>
            <w:r w:rsidRPr="00640A32">
              <w:rPr>
                <w:rFonts w:ascii="Book Antiqua" w:hAnsi="Book Antiqua"/>
                <w:sz w:val="17"/>
                <w:szCs w:val="17"/>
              </w:rPr>
              <w:t xml:space="preserve">, </w:t>
            </w:r>
            <w:proofErr w:type="spellStart"/>
            <w:r w:rsidRPr="00640A32">
              <w:rPr>
                <w:rFonts w:ascii="Book Antiqua" w:hAnsi="Book Antiqua"/>
                <w:sz w:val="17"/>
                <w:szCs w:val="17"/>
              </w:rPr>
              <w:t>populumque</w:t>
            </w:r>
            <w:proofErr w:type="spellEnd"/>
            <w:r w:rsidRPr="00640A32">
              <w:rPr>
                <w:rFonts w:ascii="Book Antiqua" w:hAnsi="Book Antiqua"/>
                <w:sz w:val="17"/>
                <w:szCs w:val="17"/>
              </w:rPr>
              <w:t xml:space="preserve"> potentem</w:t>
            </w:r>
          </w:p>
          <w:p w:rsidR="00DE787E" w:rsidRDefault="00DE787E" w:rsidP="00B615B2">
            <w:pPr>
              <w:spacing w:line="276" w:lineRule="auto"/>
              <w:rPr>
                <w:rFonts w:ascii="Book Antiqua" w:hAnsi="Book Antiqua"/>
                <w:sz w:val="18"/>
                <w:szCs w:val="18"/>
              </w:rPr>
            </w:pPr>
            <w:r>
              <w:rPr>
                <w:rFonts w:ascii="Book Antiqua" w:hAnsi="Book Antiqua"/>
                <w:sz w:val="18"/>
                <w:szCs w:val="18"/>
              </w:rPr>
              <w:t xml:space="preserve">in </w:t>
            </w:r>
            <w:proofErr w:type="spellStart"/>
            <w:r>
              <w:rPr>
                <w:rFonts w:ascii="Book Antiqua" w:hAnsi="Book Antiqua"/>
                <w:sz w:val="18"/>
                <w:szCs w:val="18"/>
              </w:rPr>
              <w:t>sua</w:t>
            </w:r>
            <w:proofErr w:type="spellEnd"/>
            <w:r>
              <w:rPr>
                <w:rFonts w:ascii="Book Antiqua" w:hAnsi="Book Antiqua"/>
                <w:sz w:val="18"/>
                <w:szCs w:val="18"/>
              </w:rPr>
              <w:t xml:space="preserve"> </w:t>
            </w:r>
            <w:proofErr w:type="spellStart"/>
            <w:r>
              <w:rPr>
                <w:rFonts w:ascii="Book Antiqua" w:hAnsi="Book Antiqua"/>
                <w:sz w:val="18"/>
                <w:szCs w:val="18"/>
              </w:rPr>
              <w:t>victrici</w:t>
            </w:r>
            <w:proofErr w:type="spellEnd"/>
            <w:r>
              <w:rPr>
                <w:rFonts w:ascii="Book Antiqua" w:hAnsi="Book Antiqua"/>
                <w:sz w:val="18"/>
                <w:szCs w:val="18"/>
              </w:rPr>
              <w:t xml:space="preserve"> </w:t>
            </w:r>
            <w:proofErr w:type="spellStart"/>
            <w:r>
              <w:rPr>
                <w:rFonts w:ascii="Book Antiqua" w:hAnsi="Book Antiqua"/>
                <w:sz w:val="18"/>
                <w:szCs w:val="18"/>
              </w:rPr>
              <w:t>conversum</w:t>
            </w:r>
            <w:proofErr w:type="spellEnd"/>
            <w:r>
              <w:rPr>
                <w:rFonts w:ascii="Book Antiqua" w:hAnsi="Book Antiqua"/>
                <w:sz w:val="18"/>
                <w:szCs w:val="18"/>
              </w:rPr>
              <w:t xml:space="preserve"> </w:t>
            </w:r>
            <w:proofErr w:type="spellStart"/>
            <w:r>
              <w:rPr>
                <w:rFonts w:ascii="Book Antiqua" w:hAnsi="Book Antiqua"/>
                <w:sz w:val="18"/>
                <w:szCs w:val="18"/>
              </w:rPr>
              <w:t>viscera</w:t>
            </w:r>
            <w:proofErr w:type="spellEnd"/>
            <w:r>
              <w:rPr>
                <w:rFonts w:ascii="Book Antiqua" w:hAnsi="Book Antiqua"/>
                <w:sz w:val="18"/>
                <w:szCs w:val="18"/>
              </w:rPr>
              <w:t xml:space="preserve"> </w:t>
            </w:r>
            <w:proofErr w:type="spellStart"/>
            <w:r>
              <w:rPr>
                <w:rFonts w:ascii="Book Antiqua" w:hAnsi="Book Antiqua"/>
                <w:sz w:val="18"/>
                <w:szCs w:val="18"/>
              </w:rPr>
              <w:t>dextra</w:t>
            </w:r>
            <w:proofErr w:type="spellEnd"/>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cognatasque</w:t>
            </w:r>
            <w:proofErr w:type="spellEnd"/>
            <w:r>
              <w:rPr>
                <w:rFonts w:ascii="Book Antiqua" w:hAnsi="Book Antiqua"/>
                <w:sz w:val="18"/>
                <w:szCs w:val="18"/>
              </w:rPr>
              <w:t xml:space="preserve"> </w:t>
            </w:r>
            <w:proofErr w:type="spellStart"/>
            <w:r>
              <w:rPr>
                <w:rFonts w:ascii="Book Antiqua" w:hAnsi="Book Antiqua"/>
                <w:sz w:val="18"/>
                <w:szCs w:val="18"/>
              </w:rPr>
              <w:t>acies</w:t>
            </w:r>
            <w:proofErr w:type="spellEnd"/>
            <w:r>
              <w:rPr>
                <w:rFonts w:ascii="Book Antiqua" w:hAnsi="Book Antiqua"/>
                <w:sz w:val="18"/>
                <w:szCs w:val="18"/>
              </w:rPr>
              <w:t xml:space="preserve">, et </w:t>
            </w:r>
            <w:proofErr w:type="spellStart"/>
            <w:r>
              <w:rPr>
                <w:rFonts w:ascii="Book Antiqua" w:hAnsi="Book Antiqua"/>
                <w:sz w:val="18"/>
                <w:szCs w:val="18"/>
              </w:rPr>
              <w:t>rupto</w:t>
            </w:r>
            <w:proofErr w:type="spellEnd"/>
            <w:r>
              <w:rPr>
                <w:rFonts w:ascii="Book Antiqua" w:hAnsi="Book Antiqua"/>
                <w:sz w:val="18"/>
                <w:szCs w:val="18"/>
              </w:rPr>
              <w:t xml:space="preserve"> </w:t>
            </w:r>
            <w:proofErr w:type="spellStart"/>
            <w:r>
              <w:rPr>
                <w:rFonts w:ascii="Book Antiqua" w:hAnsi="Book Antiqua"/>
                <w:sz w:val="18"/>
                <w:szCs w:val="18"/>
              </w:rPr>
              <w:t>foedere</w:t>
            </w:r>
            <w:proofErr w:type="spellEnd"/>
            <w:r>
              <w:rPr>
                <w:rFonts w:ascii="Book Antiqua" w:hAnsi="Book Antiqua"/>
                <w:sz w:val="18"/>
                <w:szCs w:val="18"/>
              </w:rPr>
              <w:t xml:space="preserve"> </w:t>
            </w:r>
            <w:proofErr w:type="spellStart"/>
            <w:r>
              <w:rPr>
                <w:rFonts w:ascii="Book Antiqua" w:hAnsi="Book Antiqua"/>
                <w:sz w:val="18"/>
                <w:szCs w:val="18"/>
              </w:rPr>
              <w:t>regni</w:t>
            </w:r>
            <w:proofErr w:type="spellEnd"/>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certatum</w:t>
            </w:r>
            <w:proofErr w:type="spellEnd"/>
            <w:r>
              <w:rPr>
                <w:rFonts w:ascii="Book Antiqua" w:hAnsi="Book Antiqua"/>
                <w:sz w:val="18"/>
                <w:szCs w:val="18"/>
              </w:rPr>
              <w:t xml:space="preserve"> </w:t>
            </w:r>
            <w:proofErr w:type="spellStart"/>
            <w:r>
              <w:rPr>
                <w:rFonts w:ascii="Book Antiqua" w:hAnsi="Book Antiqua"/>
                <w:sz w:val="18"/>
                <w:szCs w:val="18"/>
              </w:rPr>
              <w:t>totis</w:t>
            </w:r>
            <w:proofErr w:type="spellEnd"/>
            <w:r>
              <w:rPr>
                <w:rFonts w:ascii="Book Antiqua" w:hAnsi="Book Antiqua"/>
                <w:sz w:val="18"/>
                <w:szCs w:val="18"/>
              </w:rPr>
              <w:t xml:space="preserve"> </w:t>
            </w:r>
            <w:proofErr w:type="spellStart"/>
            <w:r>
              <w:rPr>
                <w:rFonts w:ascii="Book Antiqua" w:hAnsi="Book Antiqua"/>
                <w:sz w:val="18"/>
                <w:szCs w:val="18"/>
              </w:rPr>
              <w:t>concussi</w:t>
            </w:r>
            <w:proofErr w:type="spellEnd"/>
            <w:r>
              <w:rPr>
                <w:rFonts w:ascii="Book Antiqua" w:hAnsi="Book Antiqua"/>
                <w:sz w:val="18"/>
                <w:szCs w:val="18"/>
              </w:rPr>
              <w:t xml:space="preserve"> </w:t>
            </w:r>
            <w:proofErr w:type="spellStart"/>
            <w:r>
              <w:rPr>
                <w:rFonts w:ascii="Book Antiqua" w:hAnsi="Book Antiqua"/>
                <w:sz w:val="18"/>
                <w:szCs w:val="18"/>
              </w:rPr>
              <w:t>viribus</w:t>
            </w:r>
            <w:proofErr w:type="spellEnd"/>
            <w:r>
              <w:rPr>
                <w:rFonts w:ascii="Book Antiqua" w:hAnsi="Book Antiqua"/>
                <w:sz w:val="18"/>
                <w:szCs w:val="18"/>
              </w:rPr>
              <w:t xml:space="preserve"> </w:t>
            </w:r>
            <w:proofErr w:type="spellStart"/>
            <w:r>
              <w:rPr>
                <w:rFonts w:ascii="Book Antiqua" w:hAnsi="Book Antiqua"/>
                <w:sz w:val="18"/>
                <w:szCs w:val="18"/>
              </w:rPr>
              <w:t>orbis</w:t>
            </w:r>
            <w:proofErr w:type="spellEnd"/>
          </w:p>
          <w:p w:rsidR="00DE787E" w:rsidRDefault="00DE787E" w:rsidP="00B615B2">
            <w:pPr>
              <w:spacing w:line="276" w:lineRule="auto"/>
              <w:rPr>
                <w:rFonts w:ascii="Book Antiqua" w:hAnsi="Book Antiqua"/>
                <w:sz w:val="18"/>
                <w:szCs w:val="18"/>
              </w:rPr>
            </w:pPr>
            <w:r>
              <w:rPr>
                <w:rFonts w:ascii="Book Antiqua" w:hAnsi="Book Antiqua"/>
                <w:sz w:val="18"/>
                <w:szCs w:val="18"/>
              </w:rPr>
              <w:t xml:space="preserve">in </w:t>
            </w:r>
            <w:proofErr w:type="spellStart"/>
            <w:r>
              <w:rPr>
                <w:rFonts w:ascii="Book Antiqua" w:hAnsi="Book Antiqua"/>
                <w:sz w:val="18"/>
                <w:szCs w:val="18"/>
              </w:rPr>
              <w:t>commune</w:t>
            </w:r>
            <w:proofErr w:type="spellEnd"/>
            <w:r>
              <w:rPr>
                <w:rFonts w:ascii="Book Antiqua" w:hAnsi="Book Antiqua"/>
                <w:sz w:val="18"/>
                <w:szCs w:val="18"/>
              </w:rPr>
              <w:t xml:space="preserve"> </w:t>
            </w:r>
            <w:proofErr w:type="spellStart"/>
            <w:r>
              <w:rPr>
                <w:rFonts w:ascii="Book Antiqua" w:hAnsi="Book Antiqua"/>
                <w:sz w:val="18"/>
                <w:szCs w:val="18"/>
              </w:rPr>
              <w:t>nefas</w:t>
            </w:r>
            <w:proofErr w:type="spellEnd"/>
            <w:r>
              <w:rPr>
                <w:rFonts w:ascii="Book Antiqua" w:hAnsi="Book Antiqua"/>
                <w:sz w:val="18"/>
                <w:szCs w:val="18"/>
              </w:rPr>
              <w:t xml:space="preserve">, </w:t>
            </w:r>
            <w:proofErr w:type="spellStart"/>
            <w:r>
              <w:rPr>
                <w:rFonts w:ascii="Book Antiqua" w:hAnsi="Book Antiqua"/>
                <w:sz w:val="18"/>
                <w:szCs w:val="18"/>
              </w:rPr>
              <w:t>infestisque</w:t>
            </w:r>
            <w:proofErr w:type="spellEnd"/>
            <w:r>
              <w:rPr>
                <w:rFonts w:ascii="Book Antiqua" w:hAnsi="Book Antiqua"/>
                <w:sz w:val="18"/>
                <w:szCs w:val="18"/>
              </w:rPr>
              <w:t xml:space="preserve"> </w:t>
            </w:r>
            <w:proofErr w:type="spellStart"/>
            <w:r>
              <w:rPr>
                <w:rFonts w:ascii="Book Antiqua" w:hAnsi="Book Antiqua"/>
                <w:sz w:val="18"/>
                <w:szCs w:val="18"/>
              </w:rPr>
              <w:t>obvia</w:t>
            </w:r>
            <w:proofErr w:type="spellEnd"/>
            <w:r>
              <w:rPr>
                <w:rFonts w:ascii="Book Antiqua" w:hAnsi="Book Antiqua"/>
                <w:sz w:val="18"/>
                <w:szCs w:val="18"/>
              </w:rPr>
              <w:t xml:space="preserve"> </w:t>
            </w:r>
            <w:proofErr w:type="spellStart"/>
            <w:r>
              <w:rPr>
                <w:rFonts w:ascii="Book Antiqua" w:hAnsi="Book Antiqua"/>
                <w:sz w:val="18"/>
                <w:szCs w:val="18"/>
              </w:rPr>
              <w:t>signis</w:t>
            </w:r>
            <w:proofErr w:type="spellEnd"/>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signa</w:t>
            </w:r>
            <w:proofErr w:type="spellEnd"/>
            <w:r>
              <w:rPr>
                <w:rFonts w:ascii="Book Antiqua" w:hAnsi="Book Antiqua"/>
                <w:sz w:val="18"/>
                <w:szCs w:val="18"/>
              </w:rPr>
              <w:t xml:space="preserve">, </w:t>
            </w:r>
            <w:proofErr w:type="spellStart"/>
            <w:r>
              <w:rPr>
                <w:rFonts w:ascii="Book Antiqua" w:hAnsi="Book Antiqua"/>
                <w:sz w:val="18"/>
                <w:szCs w:val="18"/>
              </w:rPr>
              <w:t>pares</w:t>
            </w:r>
            <w:proofErr w:type="spellEnd"/>
            <w:r>
              <w:rPr>
                <w:rFonts w:ascii="Book Antiqua" w:hAnsi="Book Antiqua"/>
                <w:sz w:val="18"/>
                <w:szCs w:val="18"/>
              </w:rPr>
              <w:t xml:space="preserve"> </w:t>
            </w:r>
            <w:proofErr w:type="spellStart"/>
            <w:r>
              <w:rPr>
                <w:rFonts w:ascii="Book Antiqua" w:hAnsi="Book Antiqua"/>
                <w:sz w:val="18"/>
                <w:szCs w:val="18"/>
              </w:rPr>
              <w:t>aquilas</w:t>
            </w:r>
            <w:proofErr w:type="spellEnd"/>
            <w:r>
              <w:rPr>
                <w:rFonts w:ascii="Book Antiqua" w:hAnsi="Book Antiqua"/>
                <w:sz w:val="18"/>
                <w:szCs w:val="18"/>
              </w:rPr>
              <w:t xml:space="preserve"> et </w:t>
            </w:r>
            <w:proofErr w:type="spellStart"/>
            <w:r>
              <w:rPr>
                <w:rFonts w:ascii="Book Antiqua" w:hAnsi="Book Antiqua"/>
                <w:sz w:val="18"/>
                <w:szCs w:val="18"/>
              </w:rPr>
              <w:t>pila</w:t>
            </w:r>
            <w:proofErr w:type="spellEnd"/>
            <w:r>
              <w:rPr>
                <w:rFonts w:ascii="Book Antiqua" w:hAnsi="Book Antiqua"/>
                <w:sz w:val="18"/>
                <w:szCs w:val="18"/>
              </w:rPr>
              <w:t xml:space="preserve"> </w:t>
            </w:r>
            <w:proofErr w:type="spellStart"/>
            <w:r>
              <w:rPr>
                <w:rFonts w:ascii="Book Antiqua" w:hAnsi="Book Antiqua"/>
                <w:sz w:val="18"/>
                <w:szCs w:val="18"/>
              </w:rPr>
              <w:t>minantia</w:t>
            </w:r>
            <w:proofErr w:type="spellEnd"/>
            <w:r>
              <w:rPr>
                <w:rFonts w:ascii="Book Antiqua" w:hAnsi="Book Antiqua"/>
                <w:sz w:val="18"/>
                <w:szCs w:val="18"/>
              </w:rPr>
              <w:t xml:space="preserve"> </w:t>
            </w:r>
            <w:proofErr w:type="spellStart"/>
            <w:r>
              <w:rPr>
                <w:rFonts w:ascii="Book Antiqua" w:hAnsi="Book Antiqua"/>
                <w:sz w:val="18"/>
                <w:szCs w:val="18"/>
              </w:rPr>
              <w:t>pilis</w:t>
            </w:r>
            <w:proofErr w:type="spellEnd"/>
            <w:r>
              <w:rPr>
                <w:rFonts w:ascii="Book Antiqua" w:hAnsi="Book Antiqua"/>
                <w:sz w:val="18"/>
                <w:szCs w:val="18"/>
              </w:rPr>
              <w:t>.</w:t>
            </w: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Pr="00671002" w:rsidRDefault="00DE787E" w:rsidP="00B615B2">
            <w:pPr>
              <w:spacing w:line="276" w:lineRule="auto"/>
              <w:rPr>
                <w:rFonts w:ascii="Book Antiqua" w:hAnsi="Book Antiqua"/>
                <w:sz w:val="18"/>
                <w:szCs w:val="18"/>
              </w:rPr>
            </w:pPr>
            <w:proofErr w:type="spellStart"/>
            <w:r>
              <w:rPr>
                <w:rFonts w:ascii="Book Antiqua" w:hAnsi="Book Antiqua"/>
                <w:sz w:val="18"/>
                <w:szCs w:val="18"/>
              </w:rPr>
              <w:t>Quis</w:t>
            </w:r>
            <w:proofErr w:type="spellEnd"/>
            <w:r>
              <w:rPr>
                <w:rFonts w:ascii="Book Antiqua" w:hAnsi="Book Antiqua"/>
                <w:sz w:val="18"/>
                <w:szCs w:val="18"/>
              </w:rPr>
              <w:t xml:space="preserve"> </w:t>
            </w:r>
            <w:proofErr w:type="spellStart"/>
            <w:r>
              <w:rPr>
                <w:rFonts w:ascii="Book Antiqua" w:hAnsi="Book Antiqua"/>
                <w:sz w:val="18"/>
                <w:szCs w:val="18"/>
              </w:rPr>
              <w:t>furor</w:t>
            </w:r>
            <w:proofErr w:type="spellEnd"/>
            <w:r>
              <w:rPr>
                <w:rFonts w:ascii="Book Antiqua" w:hAnsi="Book Antiqua"/>
                <w:sz w:val="18"/>
                <w:szCs w:val="18"/>
              </w:rPr>
              <w:t xml:space="preserve">, o </w:t>
            </w:r>
            <w:proofErr w:type="spellStart"/>
            <w:r>
              <w:rPr>
                <w:rFonts w:ascii="Book Antiqua" w:hAnsi="Book Antiqua"/>
                <w:sz w:val="18"/>
                <w:szCs w:val="18"/>
              </w:rPr>
              <w:t>cives</w:t>
            </w:r>
            <w:proofErr w:type="spellEnd"/>
            <w:r>
              <w:rPr>
                <w:rFonts w:ascii="Book Antiqua" w:hAnsi="Book Antiqua"/>
                <w:sz w:val="18"/>
                <w:szCs w:val="18"/>
              </w:rPr>
              <w:t xml:space="preserve">, </w:t>
            </w:r>
            <w:proofErr w:type="spellStart"/>
            <w:r>
              <w:rPr>
                <w:rFonts w:ascii="Book Antiqua" w:hAnsi="Book Antiqua"/>
                <w:sz w:val="18"/>
                <w:szCs w:val="18"/>
              </w:rPr>
              <w:t>quae</w:t>
            </w:r>
            <w:proofErr w:type="spellEnd"/>
            <w:r>
              <w:rPr>
                <w:rFonts w:ascii="Book Antiqua" w:hAnsi="Book Antiqua"/>
                <w:sz w:val="18"/>
                <w:szCs w:val="18"/>
              </w:rPr>
              <w:t xml:space="preserve"> </w:t>
            </w:r>
            <w:proofErr w:type="spellStart"/>
            <w:r>
              <w:rPr>
                <w:rFonts w:ascii="Book Antiqua" w:hAnsi="Book Antiqua"/>
                <w:sz w:val="18"/>
                <w:szCs w:val="18"/>
              </w:rPr>
              <w:t>tanta</w:t>
            </w:r>
            <w:proofErr w:type="spellEnd"/>
            <w:r>
              <w:rPr>
                <w:rFonts w:ascii="Book Antiqua" w:hAnsi="Book Antiqua"/>
                <w:sz w:val="18"/>
                <w:szCs w:val="18"/>
              </w:rPr>
              <w:t xml:space="preserve"> </w:t>
            </w:r>
            <w:proofErr w:type="spellStart"/>
            <w:r>
              <w:rPr>
                <w:rFonts w:ascii="Book Antiqua" w:hAnsi="Book Antiqua"/>
                <w:sz w:val="18"/>
                <w:szCs w:val="18"/>
              </w:rPr>
              <w:t>licentia</w:t>
            </w:r>
            <w:proofErr w:type="spellEnd"/>
            <w:r>
              <w:rPr>
                <w:rFonts w:ascii="Book Antiqua" w:hAnsi="Book Antiqua"/>
                <w:sz w:val="18"/>
                <w:szCs w:val="18"/>
              </w:rPr>
              <w:t xml:space="preserve"> </w:t>
            </w:r>
            <w:proofErr w:type="spellStart"/>
            <w:r>
              <w:rPr>
                <w:rFonts w:ascii="Book Antiqua" w:hAnsi="Book Antiqua"/>
                <w:sz w:val="18"/>
                <w:szCs w:val="18"/>
              </w:rPr>
              <w:t>ferri</w:t>
            </w:r>
            <w:proofErr w:type="spellEnd"/>
            <w:r>
              <w:rPr>
                <w:rFonts w:ascii="Book Antiqua" w:hAnsi="Book Antiqua"/>
                <w:sz w:val="18"/>
                <w:szCs w:val="18"/>
              </w:rPr>
              <w:t>?</w:t>
            </w:r>
          </w:p>
        </w:tc>
        <w:tc>
          <w:tcPr>
            <w:tcW w:w="4410" w:type="dxa"/>
          </w:tcPr>
          <w:p w:rsidR="00DE787E" w:rsidRDefault="00DE787E" w:rsidP="00B615B2">
            <w:pPr>
              <w:spacing w:line="276" w:lineRule="auto"/>
              <w:rPr>
                <w:rFonts w:ascii="Book Antiqua" w:hAnsi="Book Antiqua"/>
                <w:sz w:val="18"/>
                <w:szCs w:val="18"/>
              </w:rPr>
            </w:pPr>
            <w:r>
              <w:rPr>
                <w:rFonts w:ascii="Book Antiqua" w:hAnsi="Book Antiqua"/>
                <w:sz w:val="18"/>
                <w:szCs w:val="18"/>
              </w:rPr>
              <w:t xml:space="preserve">Kriege im Gebiet von </w:t>
            </w:r>
            <w:proofErr w:type="spellStart"/>
            <w:r>
              <w:rPr>
                <w:rFonts w:ascii="Book Antiqua" w:hAnsi="Book Antiqua"/>
                <w:sz w:val="18"/>
                <w:szCs w:val="18"/>
              </w:rPr>
              <w:t>Pharsalos</w:t>
            </w:r>
            <w:proofErr w:type="spellEnd"/>
            <w:r>
              <w:rPr>
                <w:rFonts w:ascii="Book Antiqua" w:hAnsi="Book Antiqua"/>
                <w:sz w:val="18"/>
                <w:szCs w:val="18"/>
              </w:rPr>
              <w:t xml:space="preserve">, schlimmer als Bürgerkriege, und das Recht, das dem Verbrechen geopfert wurde, besinge ich, und ein mächtiges Volk, das mit siegreicher Hand sich gegen sein eigenes Fleisch wandte, und von Heeren Verwandter; &lt;ich singe davon,&gt; wie nach dem Bruch eines Herrschaftsbündnisses mit allen Kräften der erschütterten Welt gekämpft wurde bis zum gänzlichen </w:t>
            </w:r>
            <w:proofErr w:type="spellStart"/>
            <w:r w:rsidRPr="00EA1559">
              <w:rPr>
                <w:rFonts w:ascii="Book Antiqua" w:hAnsi="Book Antiqua"/>
                <w:i/>
                <w:sz w:val="18"/>
                <w:szCs w:val="18"/>
              </w:rPr>
              <w:t>nefas</w:t>
            </w:r>
            <w:proofErr w:type="spellEnd"/>
            <w:r>
              <w:rPr>
                <w:rFonts w:ascii="Book Antiqua" w:hAnsi="Book Antiqua"/>
                <w:sz w:val="18"/>
                <w:szCs w:val="18"/>
              </w:rPr>
              <w:t>, wie Feldzeichen feindlichen Feldzeichen gegenüberstanden, gleiche Legionsadler und Wurfspeere, die anderen Wurfspeeren drohten.</w:t>
            </w:r>
          </w:p>
          <w:p w:rsidR="00DE787E" w:rsidRPr="00671002" w:rsidRDefault="00DE787E" w:rsidP="00B615B2">
            <w:pPr>
              <w:spacing w:line="276" w:lineRule="auto"/>
              <w:rPr>
                <w:rFonts w:ascii="Book Antiqua" w:hAnsi="Book Antiqua"/>
                <w:sz w:val="18"/>
                <w:szCs w:val="18"/>
              </w:rPr>
            </w:pPr>
            <w:r>
              <w:rPr>
                <w:rFonts w:ascii="Book Antiqua" w:hAnsi="Book Antiqua"/>
                <w:sz w:val="18"/>
                <w:szCs w:val="18"/>
              </w:rPr>
              <w:t>Was für ein Wahnsinn, Bürger, was für eine große Willkür an Waffen &lt;war das&gt;?</w:t>
            </w:r>
          </w:p>
        </w:tc>
      </w:tr>
    </w:tbl>
    <w:p w:rsidR="00DE787E" w:rsidRPr="00EA1559" w:rsidRDefault="00DE787E" w:rsidP="00DE787E">
      <w:pPr>
        <w:rPr>
          <w:rFonts w:ascii="Arial" w:hAnsi="Arial" w:cs="Arial"/>
          <w:b/>
        </w:rPr>
      </w:pPr>
      <w:r w:rsidRPr="00EA1559">
        <w:rPr>
          <w:rFonts w:ascii="Arial" w:hAnsi="Arial" w:cs="Arial"/>
          <w:b/>
        </w:rPr>
        <w:t>Aufgabe</w:t>
      </w:r>
    </w:p>
    <w:tbl>
      <w:tblPr>
        <w:tblStyle w:val="Tabellenraster"/>
        <w:tblW w:w="0" w:type="auto"/>
        <w:tblLook w:val="04A0" w:firstRow="1" w:lastRow="0" w:firstColumn="1" w:lastColumn="0" w:noHBand="0" w:noVBand="1"/>
      </w:tblPr>
      <w:tblGrid>
        <w:gridCol w:w="534"/>
        <w:gridCol w:w="7654"/>
        <w:gridCol w:w="1024"/>
      </w:tblGrid>
      <w:tr w:rsidR="00DE787E" w:rsidRPr="00EA1559" w:rsidTr="00B615B2">
        <w:tc>
          <w:tcPr>
            <w:tcW w:w="534" w:type="dxa"/>
          </w:tcPr>
          <w:p w:rsidR="00DE787E" w:rsidRPr="00EA1559" w:rsidRDefault="00DE787E" w:rsidP="00B615B2">
            <w:pPr>
              <w:rPr>
                <w:rFonts w:ascii="Arial" w:hAnsi="Arial" w:cs="Arial"/>
                <w:sz w:val="20"/>
              </w:rPr>
            </w:pPr>
            <w:r w:rsidRPr="00EA1559">
              <w:rPr>
                <w:rFonts w:ascii="Arial" w:hAnsi="Arial" w:cs="Arial"/>
                <w:sz w:val="20"/>
              </w:rPr>
              <w:t>1.1</w:t>
            </w:r>
          </w:p>
        </w:tc>
        <w:tc>
          <w:tcPr>
            <w:tcW w:w="7654" w:type="dxa"/>
          </w:tcPr>
          <w:p w:rsidR="00DE787E" w:rsidRPr="00EA1559" w:rsidRDefault="00DE787E" w:rsidP="00B615B2">
            <w:pPr>
              <w:rPr>
                <w:rFonts w:ascii="Arial" w:hAnsi="Arial" w:cs="Arial"/>
                <w:i/>
                <w:sz w:val="20"/>
              </w:rPr>
            </w:pPr>
            <w:r w:rsidRPr="00EA1559">
              <w:rPr>
                <w:rFonts w:ascii="Arial" w:hAnsi="Arial" w:cs="Arial"/>
                <w:i/>
                <w:sz w:val="20"/>
              </w:rPr>
              <w:t xml:space="preserve">„Vergil zu übertreffen schien den Epigonen (= Nachfolgern) des Silbernen Zeitalters (= Zeit der nachaugusteischen Literatur) fast unmöglich, doch eine schöpferische Nachahmung, eine Art Wettbewerb, wobei man die eigene, unverwechselbare Identität zu bewahren suchte, war ein lohnendes Ziel. </w:t>
            </w:r>
            <w:proofErr w:type="spellStart"/>
            <w:r w:rsidRPr="00EA1559">
              <w:rPr>
                <w:rFonts w:ascii="Arial" w:hAnsi="Arial" w:cs="Arial"/>
                <w:i/>
                <w:sz w:val="20"/>
              </w:rPr>
              <w:t>Lukan</w:t>
            </w:r>
            <w:proofErr w:type="spellEnd"/>
            <w:r w:rsidRPr="00EA1559">
              <w:rPr>
                <w:rFonts w:ascii="Arial" w:hAnsi="Arial" w:cs="Arial"/>
                <w:i/>
                <w:sz w:val="20"/>
              </w:rPr>
              <w:t xml:space="preserve"> hat natürlich die </w:t>
            </w:r>
            <w:proofErr w:type="spellStart"/>
            <w:r w:rsidRPr="00EA1559">
              <w:rPr>
                <w:rFonts w:ascii="Arial" w:hAnsi="Arial" w:cs="Arial"/>
                <w:i/>
                <w:sz w:val="20"/>
              </w:rPr>
              <w:t>Aeneis</w:t>
            </w:r>
            <w:proofErr w:type="spellEnd"/>
            <w:r w:rsidRPr="00EA1559">
              <w:rPr>
                <w:rFonts w:ascii="Arial" w:hAnsi="Arial" w:cs="Arial"/>
                <w:i/>
                <w:sz w:val="20"/>
              </w:rPr>
              <w:t xml:space="preserve"> genau gelesen.“ </w:t>
            </w:r>
          </w:p>
          <w:p w:rsidR="00DE787E" w:rsidRDefault="00DE787E" w:rsidP="00B615B2">
            <w:pPr>
              <w:jc w:val="right"/>
              <w:rPr>
                <w:rFonts w:ascii="Arial" w:hAnsi="Arial" w:cs="Arial"/>
                <w:sz w:val="16"/>
              </w:rPr>
            </w:pPr>
            <w:r w:rsidRPr="00EA1559">
              <w:rPr>
                <w:rFonts w:ascii="Arial" w:hAnsi="Arial" w:cs="Arial"/>
                <w:sz w:val="16"/>
              </w:rPr>
              <w:t xml:space="preserve">[Georg </w:t>
            </w:r>
            <w:r w:rsidRPr="00EA1559">
              <w:rPr>
                <w:rFonts w:ascii="Arial" w:hAnsi="Arial" w:cs="Arial"/>
                <w:smallCaps/>
                <w:sz w:val="16"/>
              </w:rPr>
              <w:t>Luck</w:t>
            </w:r>
            <w:r w:rsidRPr="00EA1559">
              <w:rPr>
                <w:rFonts w:ascii="Arial" w:hAnsi="Arial" w:cs="Arial"/>
                <w:sz w:val="16"/>
              </w:rPr>
              <w:t xml:space="preserve">, </w:t>
            </w:r>
            <w:r w:rsidRPr="00EA1559">
              <w:rPr>
                <w:rFonts w:ascii="Arial" w:hAnsi="Arial" w:cs="Arial"/>
                <w:i/>
                <w:sz w:val="16"/>
              </w:rPr>
              <w:t xml:space="preserve">Lucan. De </w:t>
            </w:r>
            <w:proofErr w:type="spellStart"/>
            <w:r w:rsidRPr="00EA1559">
              <w:rPr>
                <w:rFonts w:ascii="Arial" w:hAnsi="Arial" w:cs="Arial"/>
                <w:i/>
                <w:sz w:val="16"/>
              </w:rPr>
              <w:t>bello</w:t>
            </w:r>
            <w:proofErr w:type="spellEnd"/>
            <w:r w:rsidRPr="00EA1559">
              <w:rPr>
                <w:rFonts w:ascii="Arial" w:hAnsi="Arial" w:cs="Arial"/>
                <w:i/>
                <w:sz w:val="16"/>
              </w:rPr>
              <w:t xml:space="preserve"> </w:t>
            </w:r>
            <w:proofErr w:type="spellStart"/>
            <w:r w:rsidRPr="00EA1559">
              <w:rPr>
                <w:rFonts w:ascii="Arial" w:hAnsi="Arial" w:cs="Arial"/>
                <w:i/>
                <w:sz w:val="16"/>
              </w:rPr>
              <w:t>civili</w:t>
            </w:r>
            <w:proofErr w:type="spellEnd"/>
            <w:r w:rsidRPr="00EA1559">
              <w:rPr>
                <w:rFonts w:ascii="Arial" w:hAnsi="Arial" w:cs="Arial"/>
                <w:sz w:val="16"/>
              </w:rPr>
              <w:t>, Stuttgart 2009, 684]</w:t>
            </w:r>
          </w:p>
          <w:p w:rsidR="00DE787E" w:rsidRPr="00EA1559" w:rsidRDefault="00DE787E" w:rsidP="00B615B2">
            <w:pPr>
              <w:jc w:val="right"/>
              <w:rPr>
                <w:rFonts w:ascii="Arial" w:hAnsi="Arial" w:cs="Arial"/>
                <w:sz w:val="16"/>
              </w:rPr>
            </w:pPr>
          </w:p>
          <w:p w:rsidR="00DE787E" w:rsidRPr="00EA1559" w:rsidRDefault="00292743" w:rsidP="00E87966">
            <w:pPr>
              <w:rPr>
                <w:rFonts w:ascii="Arial" w:hAnsi="Arial" w:cs="Arial"/>
                <w:sz w:val="20"/>
              </w:rPr>
            </w:pPr>
            <w:r>
              <w:rPr>
                <w:rFonts w:ascii="Arial" w:hAnsi="Arial" w:cs="Arial"/>
                <w:sz w:val="20"/>
              </w:rPr>
              <w:t>Untersuchen</w:t>
            </w:r>
            <w:r w:rsidR="00DE787E" w:rsidRPr="00EA1559">
              <w:rPr>
                <w:rFonts w:ascii="Arial" w:hAnsi="Arial" w:cs="Arial"/>
                <w:sz w:val="20"/>
              </w:rPr>
              <w:t xml:space="preserve"> Sie </w:t>
            </w:r>
            <w:r w:rsidR="005B0C0E">
              <w:rPr>
                <w:rFonts w:ascii="Arial" w:hAnsi="Arial" w:cs="Arial"/>
                <w:sz w:val="20"/>
              </w:rPr>
              <w:t>in</w:t>
            </w:r>
            <w:r w:rsidR="00DE787E" w:rsidRPr="00EA1559">
              <w:rPr>
                <w:rFonts w:ascii="Arial" w:hAnsi="Arial" w:cs="Arial"/>
                <w:sz w:val="20"/>
              </w:rPr>
              <w:t xml:space="preserve"> eine</w:t>
            </w:r>
            <w:r w:rsidR="005B0C0E">
              <w:rPr>
                <w:rFonts w:ascii="Arial" w:hAnsi="Arial" w:cs="Arial"/>
                <w:sz w:val="20"/>
              </w:rPr>
              <w:t>m</w:t>
            </w:r>
            <w:r w:rsidR="00DE787E" w:rsidRPr="00EA1559">
              <w:rPr>
                <w:rFonts w:ascii="Arial" w:hAnsi="Arial" w:cs="Arial"/>
                <w:sz w:val="20"/>
              </w:rPr>
              <w:t xml:space="preserve"> genauen Vergleich beider Texte, </w:t>
            </w:r>
            <w:r w:rsidR="005B0C0E">
              <w:rPr>
                <w:rFonts w:ascii="Arial" w:hAnsi="Arial" w:cs="Arial"/>
                <w:sz w:val="20"/>
              </w:rPr>
              <w:t>ob Lucks Auffassung für</w:t>
            </w:r>
            <w:r w:rsidR="00DE787E" w:rsidRPr="00EA1559">
              <w:rPr>
                <w:rFonts w:ascii="Arial" w:hAnsi="Arial" w:cs="Arial"/>
                <w:sz w:val="20"/>
              </w:rPr>
              <w:t xml:space="preserve"> </w:t>
            </w:r>
            <w:proofErr w:type="spellStart"/>
            <w:r w:rsidR="00DE787E" w:rsidRPr="00EA1559">
              <w:rPr>
                <w:rFonts w:ascii="Arial" w:hAnsi="Arial" w:cs="Arial"/>
                <w:sz w:val="20"/>
              </w:rPr>
              <w:t>Lukan</w:t>
            </w:r>
            <w:r w:rsidR="005B0C0E">
              <w:rPr>
                <w:rFonts w:ascii="Arial" w:hAnsi="Arial" w:cs="Arial"/>
                <w:sz w:val="20"/>
              </w:rPr>
              <w:t>s</w:t>
            </w:r>
            <w:proofErr w:type="spellEnd"/>
            <w:r w:rsidR="00DE787E" w:rsidRPr="00EA1559">
              <w:rPr>
                <w:rFonts w:ascii="Arial" w:hAnsi="Arial" w:cs="Arial"/>
                <w:sz w:val="20"/>
              </w:rPr>
              <w:t xml:space="preserve"> </w:t>
            </w:r>
            <w:r w:rsidR="00DE787E">
              <w:rPr>
                <w:rFonts w:ascii="Arial" w:hAnsi="Arial" w:cs="Arial"/>
                <w:sz w:val="20"/>
              </w:rPr>
              <w:t>Gedicht über den Bürgerkrieg</w:t>
            </w:r>
            <w:r w:rsidR="00DE787E" w:rsidRPr="00EA1559">
              <w:rPr>
                <w:rFonts w:ascii="Arial" w:hAnsi="Arial" w:cs="Arial"/>
                <w:sz w:val="20"/>
              </w:rPr>
              <w:t xml:space="preserve"> </w:t>
            </w:r>
            <w:r w:rsidR="005B0C0E">
              <w:rPr>
                <w:rFonts w:ascii="Arial" w:hAnsi="Arial" w:cs="Arial"/>
                <w:sz w:val="20"/>
              </w:rPr>
              <w:t>zutreffend ist</w:t>
            </w:r>
            <w:r w:rsidR="00DE787E" w:rsidRPr="00EA1559">
              <w:rPr>
                <w:rFonts w:ascii="Arial" w:hAnsi="Arial" w:cs="Arial"/>
                <w:sz w:val="20"/>
              </w:rPr>
              <w:t>. Berücksichtigen Sie dabei sowohl inhaltliche als auch sprachlich-gestalterische Aspekte. Beziehen Sie sich grundsätzlich auf d</w:t>
            </w:r>
            <w:r w:rsidR="00E87966">
              <w:rPr>
                <w:rFonts w:ascii="Arial" w:hAnsi="Arial" w:cs="Arial"/>
                <w:sz w:val="20"/>
              </w:rPr>
              <w:t>ie</w:t>
            </w:r>
            <w:r w:rsidR="00DE787E" w:rsidRPr="00EA1559">
              <w:rPr>
                <w:rFonts w:ascii="Arial" w:hAnsi="Arial" w:cs="Arial"/>
                <w:sz w:val="20"/>
              </w:rPr>
              <w:t xml:space="preserve"> lateinischen Text</w:t>
            </w:r>
            <w:r w:rsidR="00E87966">
              <w:rPr>
                <w:rFonts w:ascii="Arial" w:hAnsi="Arial" w:cs="Arial"/>
                <w:sz w:val="20"/>
              </w:rPr>
              <w:t>e</w:t>
            </w:r>
            <w:bookmarkStart w:id="2" w:name="_GoBack"/>
            <w:bookmarkEnd w:id="2"/>
            <w:r w:rsidR="00DE787E" w:rsidRPr="00EA1559">
              <w:rPr>
                <w:rFonts w:ascii="Arial" w:hAnsi="Arial" w:cs="Arial"/>
                <w:sz w:val="20"/>
              </w:rPr>
              <w:t>.</w:t>
            </w:r>
          </w:p>
        </w:tc>
        <w:tc>
          <w:tcPr>
            <w:tcW w:w="1024" w:type="dxa"/>
          </w:tcPr>
          <w:p w:rsidR="00DE787E" w:rsidRDefault="00DE787E" w:rsidP="00B615B2">
            <w:pPr>
              <w:jc w:val="right"/>
              <w:rPr>
                <w:rFonts w:ascii="Arial" w:hAnsi="Arial" w:cs="Arial"/>
                <w:sz w:val="20"/>
              </w:rPr>
            </w:pPr>
          </w:p>
          <w:p w:rsidR="00DE787E" w:rsidRDefault="00DE787E" w:rsidP="00B615B2">
            <w:pPr>
              <w:jc w:val="right"/>
              <w:rPr>
                <w:rFonts w:ascii="Arial" w:hAnsi="Arial" w:cs="Arial"/>
                <w:sz w:val="20"/>
              </w:rPr>
            </w:pPr>
          </w:p>
          <w:p w:rsidR="00DE787E" w:rsidRDefault="00DE787E" w:rsidP="00B615B2">
            <w:pPr>
              <w:jc w:val="right"/>
              <w:rPr>
                <w:rFonts w:ascii="Arial" w:hAnsi="Arial" w:cs="Arial"/>
                <w:sz w:val="20"/>
              </w:rPr>
            </w:pPr>
          </w:p>
          <w:p w:rsidR="00DE787E" w:rsidRDefault="00DE787E" w:rsidP="00B615B2">
            <w:pPr>
              <w:jc w:val="right"/>
              <w:rPr>
                <w:rFonts w:ascii="Arial" w:hAnsi="Arial" w:cs="Arial"/>
                <w:sz w:val="20"/>
              </w:rPr>
            </w:pPr>
          </w:p>
          <w:p w:rsidR="00DE787E" w:rsidRDefault="00DE787E" w:rsidP="00B615B2">
            <w:pPr>
              <w:jc w:val="right"/>
              <w:rPr>
                <w:rFonts w:ascii="Arial" w:hAnsi="Arial" w:cs="Arial"/>
                <w:sz w:val="20"/>
              </w:rPr>
            </w:pPr>
          </w:p>
          <w:p w:rsidR="00DE787E" w:rsidRDefault="00DE787E" w:rsidP="00B615B2">
            <w:pPr>
              <w:jc w:val="right"/>
              <w:rPr>
                <w:rFonts w:ascii="Arial" w:hAnsi="Arial" w:cs="Arial"/>
                <w:sz w:val="20"/>
              </w:rPr>
            </w:pPr>
          </w:p>
          <w:p w:rsidR="00DE787E" w:rsidRDefault="00DE787E" w:rsidP="00B615B2">
            <w:pPr>
              <w:jc w:val="right"/>
              <w:rPr>
                <w:rFonts w:ascii="Arial" w:hAnsi="Arial" w:cs="Arial"/>
                <w:sz w:val="20"/>
              </w:rPr>
            </w:pPr>
          </w:p>
          <w:p w:rsidR="00DE787E" w:rsidRDefault="00DE787E" w:rsidP="00B615B2">
            <w:pPr>
              <w:jc w:val="right"/>
              <w:rPr>
                <w:rFonts w:ascii="Arial" w:hAnsi="Arial" w:cs="Arial"/>
                <w:sz w:val="20"/>
              </w:rPr>
            </w:pPr>
          </w:p>
          <w:p w:rsidR="00DE787E" w:rsidRDefault="00DE787E" w:rsidP="00B615B2">
            <w:pPr>
              <w:jc w:val="right"/>
              <w:rPr>
                <w:rFonts w:ascii="Arial" w:hAnsi="Arial" w:cs="Arial"/>
                <w:sz w:val="20"/>
              </w:rPr>
            </w:pPr>
          </w:p>
          <w:p w:rsidR="00DE787E" w:rsidRDefault="00DE787E" w:rsidP="00B615B2">
            <w:pPr>
              <w:jc w:val="right"/>
              <w:rPr>
                <w:rFonts w:ascii="Arial" w:hAnsi="Arial" w:cs="Arial"/>
                <w:sz w:val="20"/>
              </w:rPr>
            </w:pPr>
          </w:p>
          <w:p w:rsidR="00DE787E" w:rsidRPr="00EA1559" w:rsidRDefault="00DE787E" w:rsidP="00B615B2">
            <w:pPr>
              <w:jc w:val="right"/>
              <w:rPr>
                <w:rFonts w:ascii="Arial" w:hAnsi="Arial" w:cs="Arial"/>
                <w:sz w:val="20"/>
              </w:rPr>
            </w:pPr>
            <w:r>
              <w:rPr>
                <w:rFonts w:ascii="Arial" w:hAnsi="Arial" w:cs="Arial"/>
                <w:sz w:val="20"/>
              </w:rPr>
              <w:t>15 VP</w:t>
            </w:r>
          </w:p>
        </w:tc>
      </w:tr>
      <w:tr w:rsidR="00DE787E" w:rsidRPr="00EA1559" w:rsidTr="00B615B2">
        <w:tc>
          <w:tcPr>
            <w:tcW w:w="534" w:type="dxa"/>
          </w:tcPr>
          <w:p w:rsidR="00DE787E" w:rsidRPr="00EA1559" w:rsidRDefault="00DE787E" w:rsidP="00B615B2">
            <w:pPr>
              <w:rPr>
                <w:rFonts w:ascii="Arial" w:hAnsi="Arial" w:cs="Arial"/>
                <w:sz w:val="20"/>
              </w:rPr>
            </w:pPr>
            <w:r w:rsidRPr="00EA1559">
              <w:rPr>
                <w:rFonts w:ascii="Arial" w:hAnsi="Arial" w:cs="Arial"/>
                <w:sz w:val="20"/>
              </w:rPr>
              <w:t>1.2</w:t>
            </w:r>
          </w:p>
        </w:tc>
        <w:tc>
          <w:tcPr>
            <w:tcW w:w="7654" w:type="dxa"/>
          </w:tcPr>
          <w:p w:rsidR="00DE787E" w:rsidRPr="00EA1559" w:rsidRDefault="00DE787E" w:rsidP="00B615B2">
            <w:pPr>
              <w:rPr>
                <w:rFonts w:ascii="Arial" w:hAnsi="Arial" w:cs="Arial"/>
                <w:sz w:val="20"/>
              </w:rPr>
            </w:pPr>
            <w:r>
              <w:rPr>
                <w:rFonts w:ascii="Arial" w:hAnsi="Arial" w:cs="Arial"/>
                <w:sz w:val="20"/>
              </w:rPr>
              <w:t>Zeigen Sie ausgehend von der Textsorte Gemeinsamkeiten und Unterschiede beider Texte auf.</w:t>
            </w:r>
          </w:p>
        </w:tc>
        <w:tc>
          <w:tcPr>
            <w:tcW w:w="1024" w:type="dxa"/>
          </w:tcPr>
          <w:p w:rsidR="00DE787E" w:rsidRDefault="00DE787E" w:rsidP="00B615B2">
            <w:pPr>
              <w:rPr>
                <w:rFonts w:ascii="Arial" w:hAnsi="Arial" w:cs="Arial"/>
                <w:sz w:val="20"/>
              </w:rPr>
            </w:pPr>
          </w:p>
          <w:p w:rsidR="00DE787E" w:rsidRPr="00EA1559" w:rsidRDefault="00DE787E" w:rsidP="00B615B2">
            <w:pPr>
              <w:jc w:val="right"/>
              <w:rPr>
                <w:rFonts w:ascii="Arial" w:hAnsi="Arial" w:cs="Arial"/>
                <w:sz w:val="20"/>
              </w:rPr>
            </w:pPr>
            <w:r>
              <w:rPr>
                <w:rFonts w:ascii="Arial" w:hAnsi="Arial" w:cs="Arial"/>
                <w:sz w:val="20"/>
              </w:rPr>
              <w:t>12 VP</w:t>
            </w:r>
          </w:p>
        </w:tc>
      </w:tr>
    </w:tbl>
    <w:p w:rsidR="00DE787E" w:rsidRDefault="00DE787E" w:rsidP="00DE787E">
      <w:pPr>
        <w:rPr>
          <w:rFonts w:ascii="Arial" w:hAnsi="Arial" w:cs="Arial"/>
        </w:rPr>
      </w:pPr>
    </w:p>
    <w:p w:rsidR="00DE787E" w:rsidRPr="00EA1559" w:rsidRDefault="00AB3FE1" w:rsidP="00DE787E">
      <w:pPr>
        <w:rPr>
          <w:rFonts w:ascii="Arial" w:hAnsi="Arial" w:cs="Arial"/>
        </w:rPr>
      </w:pPr>
      <w:r>
        <w:rPr>
          <w:rFonts w:ascii="Arial" w:hAnsi="Arial" w:cs="Arial"/>
        </w:rPr>
        <w:br w:type="page"/>
      </w:r>
      <w:r w:rsidR="00DE787E" w:rsidRPr="00EA1559">
        <w:rPr>
          <w:rFonts w:ascii="Arial" w:hAnsi="Arial" w:cs="Arial"/>
        </w:rPr>
        <w:lastRenderedPageBreak/>
        <w:t>Aufgabe 2</w:t>
      </w:r>
    </w:p>
    <w:p w:rsidR="00DE787E" w:rsidRPr="00EA1559" w:rsidRDefault="00DE787E" w:rsidP="00DE787E">
      <w:pPr>
        <w:rPr>
          <w:rFonts w:ascii="Arial" w:hAnsi="Arial" w:cs="Arial"/>
          <w:sz w:val="20"/>
          <w:szCs w:val="20"/>
        </w:rPr>
      </w:pPr>
      <w:r w:rsidRPr="00EA1559">
        <w:rPr>
          <w:rFonts w:ascii="Arial" w:hAnsi="Arial" w:cs="Arial"/>
          <w:sz w:val="20"/>
          <w:szCs w:val="20"/>
        </w:rPr>
        <w:t xml:space="preserve">Text 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A1559">
        <w:rPr>
          <w:rFonts w:ascii="Arial" w:hAnsi="Arial" w:cs="Arial"/>
          <w:sz w:val="20"/>
          <w:szCs w:val="20"/>
        </w:rPr>
        <w:t xml:space="preserve">Ovid, </w:t>
      </w:r>
      <w:proofErr w:type="spellStart"/>
      <w:r w:rsidRPr="00EA1559">
        <w:rPr>
          <w:rFonts w:ascii="Arial" w:hAnsi="Arial" w:cs="Arial"/>
          <w:sz w:val="20"/>
          <w:szCs w:val="20"/>
        </w:rPr>
        <w:t>Amores</w:t>
      </w:r>
      <w:proofErr w:type="spellEnd"/>
      <w:r w:rsidRPr="00EA1559">
        <w:rPr>
          <w:rFonts w:ascii="Arial" w:hAnsi="Arial" w:cs="Arial"/>
          <w:sz w:val="20"/>
          <w:szCs w:val="20"/>
        </w:rPr>
        <w:t xml:space="preserve"> I 1-6</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410"/>
        <w:gridCol w:w="4410"/>
      </w:tblGrid>
      <w:tr w:rsidR="00DE787E" w:rsidRPr="00671002" w:rsidTr="00B615B2">
        <w:tc>
          <w:tcPr>
            <w:tcW w:w="392" w:type="dxa"/>
          </w:tcPr>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r>
              <w:rPr>
                <w:rFonts w:ascii="Book Antiqua" w:hAnsi="Book Antiqua"/>
                <w:sz w:val="18"/>
                <w:szCs w:val="18"/>
              </w:rPr>
              <w:t>3</w:t>
            </w: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Pr="00671002" w:rsidRDefault="00DE787E" w:rsidP="00B615B2">
            <w:pPr>
              <w:spacing w:line="276" w:lineRule="auto"/>
              <w:rPr>
                <w:rFonts w:ascii="Book Antiqua" w:hAnsi="Book Antiqua"/>
                <w:sz w:val="18"/>
                <w:szCs w:val="18"/>
              </w:rPr>
            </w:pPr>
            <w:r>
              <w:rPr>
                <w:rFonts w:ascii="Book Antiqua" w:hAnsi="Book Antiqua"/>
                <w:sz w:val="18"/>
                <w:szCs w:val="18"/>
              </w:rPr>
              <w:t>6</w:t>
            </w:r>
          </w:p>
        </w:tc>
        <w:tc>
          <w:tcPr>
            <w:tcW w:w="4410" w:type="dxa"/>
          </w:tcPr>
          <w:p w:rsidR="00DE787E" w:rsidRDefault="00DE787E" w:rsidP="00B615B2">
            <w:pPr>
              <w:tabs>
                <w:tab w:val="left" w:pos="317"/>
              </w:tabs>
              <w:spacing w:line="276" w:lineRule="auto"/>
              <w:rPr>
                <w:rFonts w:ascii="Book Antiqua" w:hAnsi="Book Antiqua"/>
                <w:sz w:val="18"/>
                <w:szCs w:val="18"/>
              </w:rPr>
            </w:pPr>
            <w:proofErr w:type="spellStart"/>
            <w:r>
              <w:rPr>
                <w:rFonts w:ascii="Book Antiqua" w:hAnsi="Book Antiqua"/>
                <w:sz w:val="18"/>
                <w:szCs w:val="18"/>
              </w:rPr>
              <w:t>Arma</w:t>
            </w:r>
            <w:proofErr w:type="spellEnd"/>
            <w:r>
              <w:rPr>
                <w:rFonts w:ascii="Book Antiqua" w:hAnsi="Book Antiqua"/>
                <w:sz w:val="18"/>
                <w:szCs w:val="18"/>
              </w:rPr>
              <w:t xml:space="preserve"> </w:t>
            </w:r>
            <w:proofErr w:type="spellStart"/>
            <w:r>
              <w:rPr>
                <w:rFonts w:ascii="Book Antiqua" w:hAnsi="Book Antiqua"/>
                <w:sz w:val="18"/>
                <w:szCs w:val="18"/>
              </w:rPr>
              <w:t>gravi</w:t>
            </w:r>
            <w:proofErr w:type="spellEnd"/>
            <w:r>
              <w:rPr>
                <w:rFonts w:ascii="Book Antiqua" w:hAnsi="Book Antiqua"/>
                <w:sz w:val="18"/>
                <w:szCs w:val="18"/>
              </w:rPr>
              <w:t xml:space="preserve"> </w:t>
            </w:r>
            <w:proofErr w:type="spellStart"/>
            <w:r>
              <w:rPr>
                <w:rFonts w:ascii="Book Antiqua" w:hAnsi="Book Antiqua"/>
                <w:sz w:val="18"/>
                <w:szCs w:val="18"/>
              </w:rPr>
              <w:t>numero</w:t>
            </w:r>
            <w:proofErr w:type="spellEnd"/>
            <w:r>
              <w:rPr>
                <w:rFonts w:ascii="Book Antiqua" w:hAnsi="Book Antiqua"/>
                <w:sz w:val="18"/>
                <w:szCs w:val="18"/>
              </w:rPr>
              <w:t xml:space="preserve"> </w:t>
            </w:r>
            <w:proofErr w:type="spellStart"/>
            <w:r>
              <w:rPr>
                <w:rFonts w:ascii="Book Antiqua" w:hAnsi="Book Antiqua"/>
                <w:sz w:val="18"/>
                <w:szCs w:val="18"/>
              </w:rPr>
              <w:t>violentaque</w:t>
            </w:r>
            <w:proofErr w:type="spellEnd"/>
            <w:r>
              <w:rPr>
                <w:rFonts w:ascii="Book Antiqua" w:hAnsi="Book Antiqua"/>
                <w:sz w:val="18"/>
                <w:szCs w:val="18"/>
              </w:rPr>
              <w:t xml:space="preserve"> </w:t>
            </w:r>
            <w:proofErr w:type="spellStart"/>
            <w:r>
              <w:rPr>
                <w:rFonts w:ascii="Book Antiqua" w:hAnsi="Book Antiqua"/>
                <w:sz w:val="18"/>
                <w:szCs w:val="18"/>
              </w:rPr>
              <w:t>bella</w:t>
            </w:r>
            <w:proofErr w:type="spellEnd"/>
            <w:r>
              <w:rPr>
                <w:rFonts w:ascii="Book Antiqua" w:hAnsi="Book Antiqua"/>
                <w:sz w:val="18"/>
                <w:szCs w:val="18"/>
              </w:rPr>
              <w:t xml:space="preserve"> </w:t>
            </w:r>
            <w:proofErr w:type="spellStart"/>
            <w:r>
              <w:rPr>
                <w:rFonts w:ascii="Book Antiqua" w:hAnsi="Book Antiqua"/>
                <w:sz w:val="18"/>
                <w:szCs w:val="18"/>
              </w:rPr>
              <w:t>parabam</w:t>
            </w:r>
            <w:proofErr w:type="spellEnd"/>
          </w:p>
          <w:p w:rsidR="00DE787E" w:rsidRDefault="00DE787E" w:rsidP="00B615B2">
            <w:pPr>
              <w:tabs>
                <w:tab w:val="left" w:pos="317"/>
              </w:tabs>
              <w:spacing w:line="276" w:lineRule="auto"/>
              <w:rPr>
                <w:rFonts w:ascii="Book Antiqua" w:hAnsi="Book Antiqua"/>
                <w:sz w:val="18"/>
                <w:szCs w:val="18"/>
              </w:rPr>
            </w:pPr>
            <w:r>
              <w:rPr>
                <w:rFonts w:ascii="Book Antiqua" w:hAnsi="Book Antiqua"/>
                <w:sz w:val="18"/>
                <w:szCs w:val="18"/>
              </w:rPr>
              <w:tab/>
            </w:r>
            <w:proofErr w:type="spellStart"/>
            <w:r>
              <w:rPr>
                <w:rFonts w:ascii="Book Antiqua" w:hAnsi="Book Antiqua"/>
                <w:sz w:val="18"/>
                <w:szCs w:val="18"/>
              </w:rPr>
              <w:t>edere</w:t>
            </w:r>
            <w:proofErr w:type="spellEnd"/>
            <w:r>
              <w:rPr>
                <w:rFonts w:ascii="Book Antiqua" w:hAnsi="Book Antiqua"/>
                <w:sz w:val="18"/>
                <w:szCs w:val="18"/>
              </w:rPr>
              <w:t xml:space="preserve">, </w:t>
            </w:r>
            <w:proofErr w:type="spellStart"/>
            <w:r>
              <w:rPr>
                <w:rFonts w:ascii="Book Antiqua" w:hAnsi="Book Antiqua"/>
                <w:sz w:val="18"/>
                <w:szCs w:val="18"/>
              </w:rPr>
              <w:t>materia</w:t>
            </w:r>
            <w:proofErr w:type="spellEnd"/>
            <w:r>
              <w:rPr>
                <w:rFonts w:ascii="Book Antiqua" w:hAnsi="Book Antiqua"/>
                <w:sz w:val="18"/>
                <w:szCs w:val="18"/>
              </w:rPr>
              <w:t xml:space="preserve"> </w:t>
            </w:r>
            <w:proofErr w:type="spellStart"/>
            <w:r>
              <w:rPr>
                <w:rFonts w:ascii="Book Antiqua" w:hAnsi="Book Antiqua"/>
                <w:sz w:val="18"/>
                <w:szCs w:val="18"/>
              </w:rPr>
              <w:t>conveniente</w:t>
            </w:r>
            <w:proofErr w:type="spellEnd"/>
            <w:r>
              <w:rPr>
                <w:rFonts w:ascii="Book Antiqua" w:hAnsi="Book Antiqua"/>
                <w:sz w:val="18"/>
                <w:szCs w:val="18"/>
              </w:rPr>
              <w:t xml:space="preserve"> </w:t>
            </w:r>
            <w:proofErr w:type="spellStart"/>
            <w:r>
              <w:rPr>
                <w:rFonts w:ascii="Book Antiqua" w:hAnsi="Book Antiqua"/>
                <w:sz w:val="18"/>
                <w:szCs w:val="18"/>
              </w:rPr>
              <w:t>modis</w:t>
            </w:r>
            <w:proofErr w:type="spellEnd"/>
            <w:r>
              <w:rPr>
                <w:rFonts w:ascii="Book Antiqua" w:hAnsi="Book Antiqua"/>
                <w:sz w:val="18"/>
                <w:szCs w:val="18"/>
              </w:rPr>
              <w:t>.</w:t>
            </w:r>
          </w:p>
          <w:p w:rsidR="00DE787E" w:rsidRDefault="00DE787E" w:rsidP="00B615B2">
            <w:pPr>
              <w:tabs>
                <w:tab w:val="left" w:pos="317"/>
              </w:tabs>
              <w:spacing w:line="276" w:lineRule="auto"/>
              <w:rPr>
                <w:rFonts w:ascii="Book Antiqua" w:hAnsi="Book Antiqua"/>
                <w:sz w:val="18"/>
                <w:szCs w:val="18"/>
              </w:rPr>
            </w:pPr>
            <w:r>
              <w:rPr>
                <w:rFonts w:ascii="Book Antiqua" w:hAnsi="Book Antiqua"/>
                <w:sz w:val="18"/>
                <w:szCs w:val="18"/>
              </w:rPr>
              <w:t xml:space="preserve">Par </w:t>
            </w:r>
            <w:proofErr w:type="spellStart"/>
            <w:r>
              <w:rPr>
                <w:rFonts w:ascii="Book Antiqua" w:hAnsi="Book Antiqua"/>
                <w:sz w:val="18"/>
                <w:szCs w:val="18"/>
              </w:rPr>
              <w:t>erat</w:t>
            </w:r>
            <w:proofErr w:type="spellEnd"/>
            <w:r>
              <w:rPr>
                <w:rFonts w:ascii="Book Antiqua" w:hAnsi="Book Antiqua"/>
                <w:sz w:val="18"/>
                <w:szCs w:val="18"/>
              </w:rPr>
              <w:t xml:space="preserve"> inferior versus; </w:t>
            </w:r>
            <w:proofErr w:type="spellStart"/>
            <w:r>
              <w:rPr>
                <w:rFonts w:ascii="Book Antiqua" w:hAnsi="Book Antiqua"/>
                <w:sz w:val="18"/>
                <w:szCs w:val="18"/>
              </w:rPr>
              <w:t>risisse</w:t>
            </w:r>
            <w:proofErr w:type="spellEnd"/>
            <w:r>
              <w:rPr>
                <w:rFonts w:ascii="Book Antiqua" w:hAnsi="Book Antiqua"/>
                <w:sz w:val="18"/>
                <w:szCs w:val="18"/>
              </w:rPr>
              <w:t xml:space="preserve"> Cupido</w:t>
            </w:r>
          </w:p>
          <w:p w:rsidR="00DE787E" w:rsidRDefault="00DE787E" w:rsidP="00B615B2">
            <w:pPr>
              <w:tabs>
                <w:tab w:val="left" w:pos="317"/>
              </w:tabs>
              <w:spacing w:line="276" w:lineRule="auto"/>
              <w:rPr>
                <w:rFonts w:ascii="Book Antiqua" w:hAnsi="Book Antiqua"/>
                <w:sz w:val="18"/>
                <w:szCs w:val="18"/>
              </w:rPr>
            </w:pPr>
            <w:r>
              <w:rPr>
                <w:rFonts w:ascii="Book Antiqua" w:hAnsi="Book Antiqua"/>
                <w:sz w:val="18"/>
                <w:szCs w:val="18"/>
              </w:rPr>
              <w:tab/>
            </w:r>
            <w:proofErr w:type="spellStart"/>
            <w:r>
              <w:rPr>
                <w:rFonts w:ascii="Book Antiqua" w:hAnsi="Book Antiqua"/>
                <w:sz w:val="18"/>
                <w:szCs w:val="18"/>
              </w:rPr>
              <w:t>dicitur</w:t>
            </w:r>
            <w:proofErr w:type="spellEnd"/>
            <w:r>
              <w:rPr>
                <w:rFonts w:ascii="Book Antiqua" w:hAnsi="Book Antiqua"/>
                <w:sz w:val="18"/>
                <w:szCs w:val="18"/>
              </w:rPr>
              <w:t xml:space="preserve"> </w:t>
            </w:r>
            <w:proofErr w:type="spellStart"/>
            <w:r>
              <w:rPr>
                <w:rFonts w:ascii="Book Antiqua" w:hAnsi="Book Antiqua"/>
                <w:sz w:val="18"/>
                <w:szCs w:val="18"/>
              </w:rPr>
              <w:t>atque</w:t>
            </w:r>
            <w:proofErr w:type="spellEnd"/>
            <w:r>
              <w:rPr>
                <w:rFonts w:ascii="Book Antiqua" w:hAnsi="Book Antiqua"/>
                <w:sz w:val="18"/>
                <w:szCs w:val="18"/>
              </w:rPr>
              <w:t xml:space="preserve"> </w:t>
            </w:r>
            <w:proofErr w:type="spellStart"/>
            <w:r>
              <w:rPr>
                <w:rFonts w:ascii="Book Antiqua" w:hAnsi="Book Antiqua"/>
                <w:sz w:val="18"/>
                <w:szCs w:val="18"/>
              </w:rPr>
              <w:t>unum</w:t>
            </w:r>
            <w:proofErr w:type="spellEnd"/>
            <w:r>
              <w:rPr>
                <w:rFonts w:ascii="Book Antiqua" w:hAnsi="Book Antiqua"/>
                <w:sz w:val="18"/>
                <w:szCs w:val="18"/>
              </w:rPr>
              <w:t xml:space="preserve"> </w:t>
            </w:r>
            <w:proofErr w:type="spellStart"/>
            <w:r>
              <w:rPr>
                <w:rFonts w:ascii="Book Antiqua" w:hAnsi="Book Antiqua"/>
                <w:sz w:val="18"/>
                <w:szCs w:val="18"/>
              </w:rPr>
              <w:t>surripuisse</w:t>
            </w:r>
            <w:proofErr w:type="spellEnd"/>
            <w:r>
              <w:rPr>
                <w:rFonts w:ascii="Book Antiqua" w:hAnsi="Book Antiqua"/>
                <w:sz w:val="18"/>
                <w:szCs w:val="18"/>
              </w:rPr>
              <w:t xml:space="preserve"> </w:t>
            </w:r>
            <w:proofErr w:type="spellStart"/>
            <w:r>
              <w:rPr>
                <w:rFonts w:ascii="Book Antiqua" w:hAnsi="Book Antiqua"/>
                <w:sz w:val="18"/>
                <w:szCs w:val="18"/>
              </w:rPr>
              <w:t>pedem</w:t>
            </w:r>
            <w:proofErr w:type="spellEnd"/>
            <w:r>
              <w:rPr>
                <w:rFonts w:ascii="Book Antiqua" w:hAnsi="Book Antiqua"/>
                <w:sz w:val="18"/>
                <w:szCs w:val="18"/>
              </w:rPr>
              <w:t>.</w:t>
            </w:r>
          </w:p>
          <w:p w:rsidR="00DE787E" w:rsidRDefault="00DE787E" w:rsidP="00B615B2">
            <w:pPr>
              <w:tabs>
                <w:tab w:val="left" w:pos="317"/>
              </w:tabs>
              <w:spacing w:line="276" w:lineRule="auto"/>
              <w:rPr>
                <w:rFonts w:ascii="Book Antiqua" w:hAnsi="Book Antiqua"/>
                <w:sz w:val="18"/>
                <w:szCs w:val="18"/>
              </w:rPr>
            </w:pPr>
          </w:p>
          <w:p w:rsidR="00DE787E" w:rsidRDefault="00DE787E" w:rsidP="00B615B2">
            <w:pPr>
              <w:tabs>
                <w:tab w:val="left" w:pos="317"/>
              </w:tabs>
              <w:spacing w:line="276" w:lineRule="auto"/>
              <w:rPr>
                <w:rFonts w:ascii="Book Antiqua" w:hAnsi="Book Antiqua"/>
                <w:sz w:val="18"/>
                <w:szCs w:val="18"/>
              </w:rPr>
            </w:pPr>
            <w:r>
              <w:rPr>
                <w:rFonts w:ascii="Book Antiqua" w:hAnsi="Book Antiqua"/>
                <w:sz w:val="18"/>
                <w:szCs w:val="18"/>
              </w:rPr>
              <w:t>„</w:t>
            </w:r>
            <w:proofErr w:type="spellStart"/>
            <w:r>
              <w:rPr>
                <w:rFonts w:ascii="Book Antiqua" w:hAnsi="Book Antiqua"/>
                <w:sz w:val="18"/>
                <w:szCs w:val="18"/>
              </w:rPr>
              <w:t>Quis</w:t>
            </w:r>
            <w:proofErr w:type="spellEnd"/>
            <w:r>
              <w:rPr>
                <w:rFonts w:ascii="Book Antiqua" w:hAnsi="Book Antiqua"/>
                <w:sz w:val="18"/>
                <w:szCs w:val="18"/>
              </w:rPr>
              <w:t xml:space="preserve"> </w:t>
            </w:r>
            <w:proofErr w:type="spellStart"/>
            <w:r>
              <w:rPr>
                <w:rFonts w:ascii="Book Antiqua" w:hAnsi="Book Antiqua"/>
                <w:sz w:val="18"/>
                <w:szCs w:val="18"/>
              </w:rPr>
              <w:t>tibi</w:t>
            </w:r>
            <w:proofErr w:type="spellEnd"/>
            <w:r>
              <w:rPr>
                <w:rFonts w:ascii="Book Antiqua" w:hAnsi="Book Antiqua"/>
                <w:sz w:val="18"/>
                <w:szCs w:val="18"/>
              </w:rPr>
              <w:t xml:space="preserve">, </w:t>
            </w:r>
            <w:proofErr w:type="spellStart"/>
            <w:r>
              <w:rPr>
                <w:rFonts w:ascii="Book Antiqua" w:hAnsi="Book Antiqua"/>
                <w:sz w:val="18"/>
                <w:szCs w:val="18"/>
              </w:rPr>
              <w:t>saeve</w:t>
            </w:r>
            <w:proofErr w:type="spellEnd"/>
            <w:r>
              <w:rPr>
                <w:rFonts w:ascii="Book Antiqua" w:hAnsi="Book Antiqua"/>
                <w:sz w:val="18"/>
                <w:szCs w:val="18"/>
              </w:rPr>
              <w:t xml:space="preserve"> </w:t>
            </w:r>
            <w:proofErr w:type="spellStart"/>
            <w:r>
              <w:rPr>
                <w:rFonts w:ascii="Book Antiqua" w:hAnsi="Book Antiqua"/>
                <w:sz w:val="18"/>
                <w:szCs w:val="18"/>
              </w:rPr>
              <w:t>puer</w:t>
            </w:r>
            <w:proofErr w:type="spellEnd"/>
            <w:r>
              <w:rPr>
                <w:rFonts w:ascii="Book Antiqua" w:hAnsi="Book Antiqua"/>
                <w:sz w:val="18"/>
                <w:szCs w:val="18"/>
              </w:rPr>
              <w:t xml:space="preserve">, </w:t>
            </w:r>
            <w:proofErr w:type="spellStart"/>
            <w:r>
              <w:rPr>
                <w:rFonts w:ascii="Book Antiqua" w:hAnsi="Book Antiqua"/>
                <w:sz w:val="18"/>
                <w:szCs w:val="18"/>
              </w:rPr>
              <w:t>dedit</w:t>
            </w:r>
            <w:proofErr w:type="spellEnd"/>
            <w:r>
              <w:rPr>
                <w:rFonts w:ascii="Book Antiqua" w:hAnsi="Book Antiqua"/>
                <w:sz w:val="18"/>
                <w:szCs w:val="18"/>
              </w:rPr>
              <w:t xml:space="preserve"> hoc in </w:t>
            </w:r>
            <w:proofErr w:type="spellStart"/>
            <w:r>
              <w:rPr>
                <w:rFonts w:ascii="Book Antiqua" w:hAnsi="Book Antiqua"/>
                <w:sz w:val="18"/>
                <w:szCs w:val="18"/>
              </w:rPr>
              <w:t>carmina</w:t>
            </w:r>
            <w:proofErr w:type="spellEnd"/>
            <w:r>
              <w:rPr>
                <w:rFonts w:ascii="Book Antiqua" w:hAnsi="Book Antiqua"/>
                <w:sz w:val="18"/>
                <w:szCs w:val="18"/>
              </w:rPr>
              <w:t xml:space="preserve"> </w:t>
            </w:r>
            <w:proofErr w:type="spellStart"/>
            <w:r>
              <w:rPr>
                <w:rFonts w:ascii="Book Antiqua" w:hAnsi="Book Antiqua"/>
                <w:sz w:val="18"/>
                <w:szCs w:val="18"/>
              </w:rPr>
              <w:t>iuris</w:t>
            </w:r>
            <w:proofErr w:type="spellEnd"/>
            <w:r>
              <w:rPr>
                <w:rFonts w:ascii="Book Antiqua" w:hAnsi="Book Antiqua"/>
                <w:sz w:val="18"/>
                <w:szCs w:val="18"/>
              </w:rPr>
              <w:t>?</w:t>
            </w:r>
          </w:p>
          <w:p w:rsidR="00DE787E" w:rsidRPr="00671002" w:rsidRDefault="00DE787E" w:rsidP="00B615B2">
            <w:pPr>
              <w:tabs>
                <w:tab w:val="left" w:pos="317"/>
              </w:tabs>
              <w:spacing w:line="276" w:lineRule="auto"/>
              <w:rPr>
                <w:rFonts w:ascii="Book Antiqua" w:hAnsi="Book Antiqua"/>
                <w:sz w:val="18"/>
                <w:szCs w:val="18"/>
              </w:rPr>
            </w:pPr>
            <w:r>
              <w:rPr>
                <w:rFonts w:ascii="Book Antiqua" w:hAnsi="Book Antiqua"/>
                <w:sz w:val="18"/>
                <w:szCs w:val="18"/>
              </w:rPr>
              <w:tab/>
            </w:r>
            <w:proofErr w:type="spellStart"/>
            <w:r>
              <w:rPr>
                <w:rFonts w:ascii="Book Antiqua" w:hAnsi="Book Antiqua"/>
                <w:sz w:val="18"/>
                <w:szCs w:val="18"/>
              </w:rPr>
              <w:t>Pieridum</w:t>
            </w:r>
            <w:proofErr w:type="spellEnd"/>
            <w:r>
              <w:rPr>
                <w:rFonts w:ascii="Book Antiqua" w:hAnsi="Book Antiqua"/>
                <w:sz w:val="18"/>
                <w:szCs w:val="18"/>
              </w:rPr>
              <w:t xml:space="preserve"> </w:t>
            </w:r>
            <w:proofErr w:type="spellStart"/>
            <w:r>
              <w:rPr>
                <w:rFonts w:ascii="Book Antiqua" w:hAnsi="Book Antiqua"/>
                <w:sz w:val="18"/>
                <w:szCs w:val="18"/>
              </w:rPr>
              <w:t>vates</w:t>
            </w:r>
            <w:proofErr w:type="spellEnd"/>
            <w:r>
              <w:rPr>
                <w:rFonts w:ascii="Book Antiqua" w:hAnsi="Book Antiqua"/>
                <w:sz w:val="18"/>
                <w:szCs w:val="18"/>
              </w:rPr>
              <w:t xml:space="preserve">, non </w:t>
            </w:r>
            <w:proofErr w:type="spellStart"/>
            <w:r>
              <w:rPr>
                <w:rFonts w:ascii="Book Antiqua" w:hAnsi="Book Antiqua"/>
                <w:sz w:val="18"/>
                <w:szCs w:val="18"/>
              </w:rPr>
              <w:t>tua</w:t>
            </w:r>
            <w:proofErr w:type="spellEnd"/>
            <w:r>
              <w:rPr>
                <w:rFonts w:ascii="Book Antiqua" w:hAnsi="Book Antiqua"/>
                <w:sz w:val="18"/>
                <w:szCs w:val="18"/>
              </w:rPr>
              <w:t xml:space="preserve">, </w:t>
            </w:r>
            <w:proofErr w:type="spellStart"/>
            <w:r>
              <w:rPr>
                <w:rFonts w:ascii="Book Antiqua" w:hAnsi="Book Antiqua"/>
                <w:sz w:val="18"/>
                <w:szCs w:val="18"/>
              </w:rPr>
              <w:t>turba</w:t>
            </w:r>
            <w:proofErr w:type="spellEnd"/>
            <w:r>
              <w:rPr>
                <w:rFonts w:ascii="Book Antiqua" w:hAnsi="Book Antiqua"/>
                <w:sz w:val="18"/>
                <w:szCs w:val="18"/>
              </w:rPr>
              <w:t xml:space="preserve"> </w:t>
            </w:r>
            <w:proofErr w:type="spellStart"/>
            <w:r>
              <w:rPr>
                <w:rFonts w:ascii="Book Antiqua" w:hAnsi="Book Antiqua"/>
                <w:sz w:val="18"/>
                <w:szCs w:val="18"/>
              </w:rPr>
              <w:t>sumus</w:t>
            </w:r>
            <w:proofErr w:type="spellEnd"/>
            <w:r>
              <w:rPr>
                <w:rFonts w:ascii="Book Antiqua" w:hAnsi="Book Antiqua"/>
                <w:sz w:val="18"/>
                <w:szCs w:val="18"/>
              </w:rPr>
              <w:t>.</w:t>
            </w:r>
          </w:p>
        </w:tc>
        <w:tc>
          <w:tcPr>
            <w:tcW w:w="4410" w:type="dxa"/>
          </w:tcPr>
          <w:p w:rsidR="00DE787E" w:rsidRDefault="00DE787E" w:rsidP="00B615B2">
            <w:pPr>
              <w:spacing w:line="276" w:lineRule="auto"/>
              <w:rPr>
                <w:rFonts w:ascii="Book Antiqua" w:hAnsi="Book Antiqua"/>
                <w:sz w:val="18"/>
                <w:szCs w:val="18"/>
              </w:rPr>
            </w:pPr>
            <w:r>
              <w:rPr>
                <w:rFonts w:ascii="Book Antiqua" w:hAnsi="Book Antiqua"/>
                <w:sz w:val="18"/>
                <w:szCs w:val="18"/>
              </w:rPr>
              <w:t>Waffen in gewaltiger Zahl und gewaltsame Kriege herauszugeben war ich bereit, wobei der Stoff dem Metrum angemessen war. Gleich war der untere Vers &lt;dem oberen&gt;; Cupido soll gelacht haben und einen Versfuß entwendet haben.</w:t>
            </w:r>
          </w:p>
          <w:p w:rsidR="00DE787E" w:rsidRPr="00671002" w:rsidRDefault="00DE787E" w:rsidP="00B615B2">
            <w:pPr>
              <w:spacing w:line="276" w:lineRule="auto"/>
              <w:rPr>
                <w:rFonts w:ascii="Book Antiqua" w:hAnsi="Book Antiqua"/>
                <w:sz w:val="18"/>
                <w:szCs w:val="18"/>
              </w:rPr>
            </w:pPr>
            <w:r>
              <w:rPr>
                <w:rFonts w:ascii="Book Antiqua" w:hAnsi="Book Antiqua"/>
                <w:sz w:val="18"/>
                <w:szCs w:val="18"/>
              </w:rPr>
              <w:t xml:space="preserve">„Wer gab dir, wilder Knabe, dies Recht zu Gedichten? Ich bin ein Seher aus dem Gefolge der Musen vom Helikon, nicht aus deinem Gefolge.“ </w:t>
            </w:r>
          </w:p>
        </w:tc>
      </w:tr>
    </w:tbl>
    <w:p w:rsidR="00DE787E" w:rsidRDefault="00DE787E" w:rsidP="00DE787E"/>
    <w:p w:rsidR="00DE787E" w:rsidRPr="00EA1559" w:rsidRDefault="00DE787E" w:rsidP="00DE787E">
      <w:pPr>
        <w:rPr>
          <w:rFonts w:ascii="Arial" w:hAnsi="Arial" w:cs="Arial"/>
          <w:sz w:val="20"/>
          <w:szCs w:val="20"/>
        </w:rPr>
      </w:pPr>
      <w:r w:rsidRPr="00EA1559">
        <w:rPr>
          <w:rFonts w:ascii="Arial" w:hAnsi="Arial" w:cs="Arial"/>
          <w:sz w:val="20"/>
          <w:szCs w:val="20"/>
        </w:rPr>
        <w:t xml:space="preserve">Text 2: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A1559">
        <w:rPr>
          <w:rFonts w:ascii="Arial" w:hAnsi="Arial" w:cs="Arial"/>
          <w:sz w:val="20"/>
          <w:szCs w:val="20"/>
        </w:rPr>
        <w:t xml:space="preserve">Vergil, </w:t>
      </w:r>
      <w:proofErr w:type="spellStart"/>
      <w:r w:rsidRPr="00EA1559">
        <w:rPr>
          <w:rFonts w:ascii="Arial" w:hAnsi="Arial" w:cs="Arial"/>
          <w:sz w:val="20"/>
          <w:szCs w:val="20"/>
        </w:rPr>
        <w:t>Ecloga</w:t>
      </w:r>
      <w:proofErr w:type="spellEnd"/>
      <w:r w:rsidRPr="00EA1559">
        <w:rPr>
          <w:rFonts w:ascii="Arial" w:hAnsi="Arial" w:cs="Arial"/>
          <w:sz w:val="20"/>
          <w:szCs w:val="20"/>
        </w:rPr>
        <w:t xml:space="preserve"> VI 3-5</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410"/>
        <w:gridCol w:w="4410"/>
      </w:tblGrid>
      <w:tr w:rsidR="00DE787E" w:rsidRPr="00671002" w:rsidTr="00B615B2">
        <w:tc>
          <w:tcPr>
            <w:tcW w:w="392" w:type="dxa"/>
          </w:tcPr>
          <w:p w:rsidR="00DE787E" w:rsidRDefault="00DE787E" w:rsidP="00B615B2">
            <w:pPr>
              <w:spacing w:line="276" w:lineRule="auto"/>
              <w:rPr>
                <w:rFonts w:ascii="Book Antiqua" w:hAnsi="Book Antiqua"/>
                <w:sz w:val="18"/>
                <w:szCs w:val="18"/>
              </w:rPr>
            </w:pPr>
            <w:r>
              <w:rPr>
                <w:rFonts w:ascii="Book Antiqua" w:hAnsi="Book Antiqua"/>
                <w:sz w:val="18"/>
                <w:szCs w:val="18"/>
              </w:rPr>
              <w:t>3</w:t>
            </w:r>
          </w:p>
          <w:p w:rsidR="00DE787E" w:rsidRDefault="00DE787E" w:rsidP="00B615B2">
            <w:pPr>
              <w:spacing w:line="276" w:lineRule="auto"/>
              <w:rPr>
                <w:rFonts w:ascii="Book Antiqua" w:hAnsi="Book Antiqua"/>
                <w:sz w:val="18"/>
                <w:szCs w:val="18"/>
              </w:rPr>
            </w:pPr>
            <w:r>
              <w:rPr>
                <w:rFonts w:ascii="Book Antiqua" w:hAnsi="Book Antiqua"/>
                <w:sz w:val="18"/>
                <w:szCs w:val="18"/>
              </w:rPr>
              <w:t>4</w:t>
            </w:r>
          </w:p>
          <w:p w:rsidR="00DE787E" w:rsidRPr="00671002" w:rsidRDefault="00DE787E" w:rsidP="00B615B2">
            <w:pPr>
              <w:spacing w:line="276" w:lineRule="auto"/>
              <w:rPr>
                <w:rFonts w:ascii="Book Antiqua" w:hAnsi="Book Antiqua"/>
                <w:sz w:val="18"/>
                <w:szCs w:val="18"/>
              </w:rPr>
            </w:pPr>
            <w:r>
              <w:rPr>
                <w:rFonts w:ascii="Book Antiqua" w:hAnsi="Book Antiqua"/>
                <w:sz w:val="18"/>
                <w:szCs w:val="18"/>
              </w:rPr>
              <w:t>5</w:t>
            </w:r>
          </w:p>
        </w:tc>
        <w:tc>
          <w:tcPr>
            <w:tcW w:w="4410" w:type="dxa"/>
          </w:tcPr>
          <w:p w:rsidR="00DE787E" w:rsidRDefault="00DE787E" w:rsidP="00B615B2">
            <w:pPr>
              <w:spacing w:line="276" w:lineRule="auto"/>
              <w:rPr>
                <w:rFonts w:ascii="Book Antiqua" w:hAnsi="Book Antiqua"/>
                <w:sz w:val="18"/>
                <w:szCs w:val="18"/>
              </w:rPr>
            </w:pPr>
            <w:r>
              <w:rPr>
                <w:rFonts w:ascii="Book Antiqua" w:hAnsi="Book Antiqua"/>
                <w:sz w:val="18"/>
                <w:szCs w:val="18"/>
              </w:rPr>
              <w:t xml:space="preserve">Cum </w:t>
            </w:r>
            <w:proofErr w:type="spellStart"/>
            <w:r>
              <w:rPr>
                <w:rFonts w:ascii="Book Antiqua" w:hAnsi="Book Antiqua"/>
                <w:sz w:val="18"/>
                <w:szCs w:val="18"/>
              </w:rPr>
              <w:t>canerem</w:t>
            </w:r>
            <w:proofErr w:type="spellEnd"/>
            <w:r>
              <w:rPr>
                <w:rFonts w:ascii="Book Antiqua" w:hAnsi="Book Antiqua"/>
                <w:sz w:val="18"/>
                <w:szCs w:val="18"/>
              </w:rPr>
              <w:t xml:space="preserve"> reges et </w:t>
            </w:r>
            <w:proofErr w:type="spellStart"/>
            <w:r>
              <w:rPr>
                <w:rFonts w:ascii="Book Antiqua" w:hAnsi="Book Antiqua"/>
                <w:sz w:val="18"/>
                <w:szCs w:val="18"/>
              </w:rPr>
              <w:t>proelia</w:t>
            </w:r>
            <w:proofErr w:type="spellEnd"/>
            <w:r>
              <w:rPr>
                <w:rFonts w:ascii="Book Antiqua" w:hAnsi="Book Antiqua"/>
                <w:sz w:val="18"/>
                <w:szCs w:val="18"/>
              </w:rPr>
              <w:t xml:space="preserve">, </w:t>
            </w:r>
            <w:proofErr w:type="spellStart"/>
            <w:r>
              <w:rPr>
                <w:rFonts w:ascii="Book Antiqua" w:hAnsi="Book Antiqua"/>
                <w:sz w:val="18"/>
                <w:szCs w:val="18"/>
              </w:rPr>
              <w:t>Cynthius</w:t>
            </w:r>
            <w:proofErr w:type="spellEnd"/>
            <w:r>
              <w:rPr>
                <w:rFonts w:ascii="Book Antiqua" w:hAnsi="Book Antiqua"/>
                <w:sz w:val="18"/>
                <w:szCs w:val="18"/>
              </w:rPr>
              <w:t xml:space="preserve"> </w:t>
            </w:r>
            <w:proofErr w:type="spellStart"/>
            <w:r>
              <w:rPr>
                <w:rFonts w:ascii="Book Antiqua" w:hAnsi="Book Antiqua"/>
                <w:sz w:val="18"/>
                <w:szCs w:val="18"/>
              </w:rPr>
              <w:t>aurem</w:t>
            </w:r>
            <w:proofErr w:type="spellEnd"/>
          </w:p>
          <w:p w:rsidR="00DE787E" w:rsidRDefault="00DE787E" w:rsidP="00B615B2">
            <w:pPr>
              <w:spacing w:line="276" w:lineRule="auto"/>
              <w:rPr>
                <w:rFonts w:ascii="Book Antiqua" w:hAnsi="Book Antiqua"/>
                <w:sz w:val="18"/>
                <w:szCs w:val="18"/>
              </w:rPr>
            </w:pPr>
            <w:proofErr w:type="spellStart"/>
            <w:r>
              <w:rPr>
                <w:rFonts w:ascii="Book Antiqua" w:hAnsi="Book Antiqua"/>
                <w:sz w:val="18"/>
                <w:szCs w:val="18"/>
              </w:rPr>
              <w:t>vellit</w:t>
            </w:r>
            <w:proofErr w:type="spellEnd"/>
            <w:r>
              <w:rPr>
                <w:rFonts w:ascii="Book Antiqua" w:hAnsi="Book Antiqua"/>
                <w:sz w:val="18"/>
                <w:szCs w:val="18"/>
              </w:rPr>
              <w:t xml:space="preserve"> et </w:t>
            </w:r>
            <w:proofErr w:type="spellStart"/>
            <w:r>
              <w:rPr>
                <w:rFonts w:ascii="Book Antiqua" w:hAnsi="Book Antiqua"/>
                <w:sz w:val="18"/>
                <w:szCs w:val="18"/>
              </w:rPr>
              <w:t>admonuit</w:t>
            </w:r>
            <w:proofErr w:type="spellEnd"/>
            <w:r>
              <w:rPr>
                <w:rFonts w:ascii="Book Antiqua" w:hAnsi="Book Antiqua"/>
                <w:sz w:val="18"/>
                <w:szCs w:val="18"/>
              </w:rPr>
              <w:t>: „</w:t>
            </w:r>
            <w:proofErr w:type="spellStart"/>
            <w:r>
              <w:rPr>
                <w:rFonts w:ascii="Book Antiqua" w:hAnsi="Book Antiqua"/>
                <w:sz w:val="18"/>
                <w:szCs w:val="18"/>
              </w:rPr>
              <w:t>Pastorem</w:t>
            </w:r>
            <w:proofErr w:type="spellEnd"/>
            <w:r>
              <w:rPr>
                <w:rFonts w:ascii="Book Antiqua" w:hAnsi="Book Antiqua"/>
                <w:sz w:val="18"/>
                <w:szCs w:val="18"/>
              </w:rPr>
              <w:t xml:space="preserve">, </w:t>
            </w:r>
            <w:proofErr w:type="spellStart"/>
            <w:r>
              <w:rPr>
                <w:rFonts w:ascii="Book Antiqua" w:hAnsi="Book Antiqua"/>
                <w:sz w:val="18"/>
                <w:szCs w:val="18"/>
              </w:rPr>
              <w:t>Tityre</w:t>
            </w:r>
            <w:proofErr w:type="spellEnd"/>
            <w:r>
              <w:rPr>
                <w:rFonts w:ascii="Book Antiqua" w:hAnsi="Book Antiqua"/>
                <w:sz w:val="18"/>
                <w:szCs w:val="18"/>
              </w:rPr>
              <w:t xml:space="preserve">, </w:t>
            </w:r>
            <w:proofErr w:type="spellStart"/>
            <w:r>
              <w:rPr>
                <w:rFonts w:ascii="Book Antiqua" w:hAnsi="Book Antiqua"/>
                <w:sz w:val="18"/>
                <w:szCs w:val="18"/>
              </w:rPr>
              <w:t>pingues</w:t>
            </w:r>
            <w:proofErr w:type="spellEnd"/>
          </w:p>
          <w:p w:rsidR="00DE787E" w:rsidRPr="00671002" w:rsidRDefault="00DE787E" w:rsidP="00B615B2">
            <w:pPr>
              <w:spacing w:line="276" w:lineRule="auto"/>
              <w:rPr>
                <w:rFonts w:ascii="Book Antiqua" w:hAnsi="Book Antiqua"/>
                <w:sz w:val="18"/>
                <w:szCs w:val="18"/>
              </w:rPr>
            </w:pPr>
            <w:proofErr w:type="spellStart"/>
            <w:r>
              <w:rPr>
                <w:rFonts w:ascii="Book Antiqua" w:hAnsi="Book Antiqua"/>
                <w:sz w:val="18"/>
                <w:szCs w:val="18"/>
              </w:rPr>
              <w:t>pascere</w:t>
            </w:r>
            <w:proofErr w:type="spellEnd"/>
            <w:r>
              <w:rPr>
                <w:rFonts w:ascii="Book Antiqua" w:hAnsi="Book Antiqua"/>
                <w:sz w:val="18"/>
                <w:szCs w:val="18"/>
              </w:rPr>
              <w:t xml:space="preserve"> </w:t>
            </w:r>
            <w:proofErr w:type="spellStart"/>
            <w:r>
              <w:rPr>
                <w:rFonts w:ascii="Book Antiqua" w:hAnsi="Book Antiqua"/>
                <w:sz w:val="18"/>
                <w:szCs w:val="18"/>
              </w:rPr>
              <w:t>oportet</w:t>
            </w:r>
            <w:proofErr w:type="spellEnd"/>
            <w:r>
              <w:rPr>
                <w:rFonts w:ascii="Book Antiqua" w:hAnsi="Book Antiqua"/>
                <w:sz w:val="18"/>
                <w:szCs w:val="18"/>
              </w:rPr>
              <w:t xml:space="preserve"> </w:t>
            </w:r>
            <w:proofErr w:type="spellStart"/>
            <w:r>
              <w:rPr>
                <w:rFonts w:ascii="Book Antiqua" w:hAnsi="Book Antiqua"/>
                <w:sz w:val="18"/>
                <w:szCs w:val="18"/>
              </w:rPr>
              <w:t>oves</w:t>
            </w:r>
            <w:proofErr w:type="spellEnd"/>
            <w:r>
              <w:rPr>
                <w:rFonts w:ascii="Book Antiqua" w:hAnsi="Book Antiqua"/>
                <w:sz w:val="18"/>
                <w:szCs w:val="18"/>
              </w:rPr>
              <w:t xml:space="preserve">, </w:t>
            </w:r>
            <w:proofErr w:type="spellStart"/>
            <w:r>
              <w:rPr>
                <w:rFonts w:ascii="Book Antiqua" w:hAnsi="Book Antiqua"/>
                <w:sz w:val="18"/>
                <w:szCs w:val="18"/>
              </w:rPr>
              <w:t>deductum</w:t>
            </w:r>
            <w:proofErr w:type="spellEnd"/>
            <w:r>
              <w:rPr>
                <w:rFonts w:ascii="Book Antiqua" w:hAnsi="Book Antiqua"/>
                <w:sz w:val="18"/>
                <w:szCs w:val="18"/>
              </w:rPr>
              <w:t xml:space="preserve"> </w:t>
            </w:r>
            <w:proofErr w:type="spellStart"/>
            <w:r>
              <w:rPr>
                <w:rFonts w:ascii="Book Antiqua" w:hAnsi="Book Antiqua"/>
                <w:sz w:val="18"/>
                <w:szCs w:val="18"/>
              </w:rPr>
              <w:t>dicere</w:t>
            </w:r>
            <w:proofErr w:type="spellEnd"/>
            <w:r>
              <w:rPr>
                <w:rFonts w:ascii="Book Antiqua" w:hAnsi="Book Antiqua"/>
                <w:sz w:val="18"/>
                <w:szCs w:val="18"/>
              </w:rPr>
              <w:t xml:space="preserve"> </w:t>
            </w:r>
            <w:proofErr w:type="spellStart"/>
            <w:r>
              <w:rPr>
                <w:rFonts w:ascii="Book Antiqua" w:hAnsi="Book Antiqua"/>
                <w:sz w:val="18"/>
                <w:szCs w:val="18"/>
              </w:rPr>
              <w:t>carmen</w:t>
            </w:r>
            <w:proofErr w:type="spellEnd"/>
            <w:r>
              <w:rPr>
                <w:rFonts w:ascii="Book Antiqua" w:hAnsi="Book Antiqua"/>
                <w:sz w:val="18"/>
                <w:szCs w:val="18"/>
              </w:rPr>
              <w:t>.“</w:t>
            </w:r>
          </w:p>
        </w:tc>
        <w:tc>
          <w:tcPr>
            <w:tcW w:w="4410" w:type="dxa"/>
          </w:tcPr>
          <w:p w:rsidR="00DE787E" w:rsidRPr="00671002" w:rsidRDefault="00DE787E" w:rsidP="00B615B2">
            <w:pPr>
              <w:spacing w:line="276" w:lineRule="auto"/>
              <w:rPr>
                <w:rFonts w:ascii="Book Antiqua" w:hAnsi="Book Antiqua"/>
                <w:sz w:val="18"/>
                <w:szCs w:val="18"/>
              </w:rPr>
            </w:pPr>
            <w:r>
              <w:rPr>
                <w:rFonts w:ascii="Book Antiqua" w:hAnsi="Book Antiqua"/>
                <w:sz w:val="18"/>
                <w:szCs w:val="18"/>
              </w:rPr>
              <w:t xml:space="preserve">Als ich Könige und Kämpfe besang, zupfte Apollo mich am Ohr und ermahnte mich: „Es gehört sich, </w:t>
            </w:r>
            <w:proofErr w:type="spellStart"/>
            <w:r>
              <w:rPr>
                <w:rFonts w:ascii="Book Antiqua" w:hAnsi="Book Antiqua"/>
                <w:sz w:val="18"/>
                <w:szCs w:val="18"/>
              </w:rPr>
              <w:t>Tityrus</w:t>
            </w:r>
            <w:proofErr w:type="spellEnd"/>
            <w:r>
              <w:rPr>
                <w:rFonts w:ascii="Book Antiqua" w:hAnsi="Book Antiqua"/>
                <w:sz w:val="18"/>
                <w:szCs w:val="18"/>
              </w:rPr>
              <w:t>, dass ein Hirte fette Schafe weidet und ein einfaches Lied singt.</w:t>
            </w:r>
          </w:p>
        </w:tc>
      </w:tr>
    </w:tbl>
    <w:p w:rsidR="00DE787E" w:rsidRDefault="00DE787E" w:rsidP="00DE787E"/>
    <w:p w:rsidR="00DE787E" w:rsidRPr="00EA1559" w:rsidRDefault="00DE787E" w:rsidP="00DE787E">
      <w:pPr>
        <w:rPr>
          <w:rFonts w:ascii="Arial" w:hAnsi="Arial" w:cs="Arial"/>
          <w:sz w:val="20"/>
          <w:szCs w:val="20"/>
        </w:rPr>
      </w:pPr>
      <w:r w:rsidRPr="00EA1559">
        <w:rPr>
          <w:rFonts w:ascii="Arial" w:hAnsi="Arial" w:cs="Arial"/>
          <w:sz w:val="20"/>
          <w:szCs w:val="20"/>
        </w:rPr>
        <w:t xml:space="preserve">Text 3: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EA1559">
        <w:rPr>
          <w:rFonts w:ascii="Arial" w:hAnsi="Arial" w:cs="Arial"/>
          <w:sz w:val="20"/>
          <w:szCs w:val="20"/>
        </w:rPr>
        <w:t>Properz</w:t>
      </w:r>
      <w:proofErr w:type="spellEnd"/>
      <w:r w:rsidRPr="00EA1559">
        <w:rPr>
          <w:rFonts w:ascii="Arial" w:hAnsi="Arial" w:cs="Arial"/>
          <w:sz w:val="20"/>
          <w:szCs w:val="20"/>
        </w:rPr>
        <w:t xml:space="preserve"> II 34, 59-66</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410"/>
        <w:gridCol w:w="4410"/>
      </w:tblGrid>
      <w:tr w:rsidR="00DE787E" w:rsidRPr="00671002" w:rsidTr="00B615B2">
        <w:tc>
          <w:tcPr>
            <w:tcW w:w="392" w:type="dxa"/>
          </w:tcPr>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r>
              <w:rPr>
                <w:rFonts w:ascii="Book Antiqua" w:hAnsi="Book Antiqua"/>
                <w:sz w:val="18"/>
                <w:szCs w:val="18"/>
              </w:rPr>
              <w:t>60</w:t>
            </w: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r>
              <w:rPr>
                <w:rFonts w:ascii="Book Antiqua" w:hAnsi="Book Antiqua"/>
                <w:sz w:val="18"/>
                <w:szCs w:val="18"/>
              </w:rPr>
              <w:t>63</w:t>
            </w:r>
          </w:p>
          <w:p w:rsidR="00DE787E" w:rsidRDefault="00DE787E" w:rsidP="00B615B2">
            <w:pPr>
              <w:spacing w:line="276" w:lineRule="auto"/>
              <w:rPr>
                <w:rFonts w:ascii="Book Antiqua" w:hAnsi="Book Antiqua"/>
                <w:sz w:val="18"/>
                <w:szCs w:val="18"/>
              </w:rPr>
            </w:pPr>
          </w:p>
          <w:p w:rsidR="00DE787E" w:rsidRDefault="00DE787E" w:rsidP="00B615B2">
            <w:pPr>
              <w:spacing w:line="276" w:lineRule="auto"/>
              <w:rPr>
                <w:rFonts w:ascii="Book Antiqua" w:hAnsi="Book Antiqua"/>
                <w:sz w:val="18"/>
                <w:szCs w:val="18"/>
              </w:rPr>
            </w:pPr>
          </w:p>
          <w:p w:rsidR="00DE787E" w:rsidRPr="00671002" w:rsidRDefault="00DE787E" w:rsidP="00B615B2">
            <w:pPr>
              <w:spacing w:line="276" w:lineRule="auto"/>
              <w:rPr>
                <w:rFonts w:ascii="Book Antiqua" w:hAnsi="Book Antiqua"/>
                <w:sz w:val="18"/>
                <w:szCs w:val="18"/>
              </w:rPr>
            </w:pPr>
            <w:r>
              <w:rPr>
                <w:rFonts w:ascii="Book Antiqua" w:hAnsi="Book Antiqua"/>
                <w:sz w:val="18"/>
                <w:szCs w:val="18"/>
              </w:rPr>
              <w:t>66</w:t>
            </w:r>
          </w:p>
        </w:tc>
        <w:tc>
          <w:tcPr>
            <w:tcW w:w="4410" w:type="dxa"/>
          </w:tcPr>
          <w:p w:rsidR="00DE787E" w:rsidRDefault="00DE787E" w:rsidP="00B615B2">
            <w:pPr>
              <w:tabs>
                <w:tab w:val="left" w:pos="317"/>
              </w:tabs>
              <w:spacing w:line="276" w:lineRule="auto"/>
              <w:rPr>
                <w:rFonts w:ascii="Book Antiqua" w:hAnsi="Book Antiqua"/>
                <w:sz w:val="18"/>
                <w:szCs w:val="18"/>
              </w:rPr>
            </w:pPr>
            <w:proofErr w:type="spellStart"/>
            <w:r>
              <w:rPr>
                <w:rFonts w:ascii="Book Antiqua" w:hAnsi="Book Antiqua"/>
                <w:sz w:val="18"/>
                <w:szCs w:val="18"/>
              </w:rPr>
              <w:t>Me</w:t>
            </w:r>
            <w:proofErr w:type="spellEnd"/>
            <w:r>
              <w:rPr>
                <w:rFonts w:ascii="Book Antiqua" w:hAnsi="Book Antiqua"/>
                <w:sz w:val="18"/>
                <w:szCs w:val="18"/>
              </w:rPr>
              <w:t xml:space="preserve"> </w:t>
            </w:r>
            <w:proofErr w:type="spellStart"/>
            <w:r>
              <w:rPr>
                <w:rFonts w:ascii="Book Antiqua" w:hAnsi="Book Antiqua"/>
                <w:sz w:val="18"/>
                <w:szCs w:val="18"/>
              </w:rPr>
              <w:t>iuvat</w:t>
            </w:r>
            <w:proofErr w:type="spellEnd"/>
            <w:r>
              <w:rPr>
                <w:rFonts w:ascii="Book Antiqua" w:hAnsi="Book Antiqua"/>
                <w:sz w:val="18"/>
                <w:szCs w:val="18"/>
              </w:rPr>
              <w:t xml:space="preserve"> </w:t>
            </w:r>
            <w:proofErr w:type="spellStart"/>
            <w:r>
              <w:rPr>
                <w:rFonts w:ascii="Book Antiqua" w:hAnsi="Book Antiqua"/>
                <w:sz w:val="18"/>
                <w:szCs w:val="18"/>
              </w:rPr>
              <w:t>hesternis</w:t>
            </w:r>
            <w:proofErr w:type="spellEnd"/>
            <w:r>
              <w:rPr>
                <w:rFonts w:ascii="Book Antiqua" w:hAnsi="Book Antiqua"/>
                <w:sz w:val="18"/>
                <w:szCs w:val="18"/>
              </w:rPr>
              <w:t xml:space="preserve"> </w:t>
            </w:r>
            <w:proofErr w:type="spellStart"/>
            <w:r>
              <w:rPr>
                <w:rFonts w:ascii="Book Antiqua" w:hAnsi="Book Antiqua"/>
                <w:sz w:val="18"/>
                <w:szCs w:val="18"/>
              </w:rPr>
              <w:t>positum</w:t>
            </w:r>
            <w:proofErr w:type="spellEnd"/>
            <w:r>
              <w:rPr>
                <w:rFonts w:ascii="Book Antiqua" w:hAnsi="Book Antiqua"/>
                <w:sz w:val="18"/>
                <w:szCs w:val="18"/>
              </w:rPr>
              <w:t xml:space="preserve"> </w:t>
            </w:r>
            <w:proofErr w:type="spellStart"/>
            <w:r>
              <w:rPr>
                <w:rFonts w:ascii="Book Antiqua" w:hAnsi="Book Antiqua"/>
                <w:sz w:val="18"/>
                <w:szCs w:val="18"/>
              </w:rPr>
              <w:t>languere</w:t>
            </w:r>
            <w:proofErr w:type="spellEnd"/>
            <w:r>
              <w:rPr>
                <w:rFonts w:ascii="Book Antiqua" w:hAnsi="Book Antiqua"/>
                <w:sz w:val="18"/>
                <w:szCs w:val="18"/>
              </w:rPr>
              <w:t xml:space="preserve"> </w:t>
            </w:r>
            <w:proofErr w:type="spellStart"/>
            <w:r>
              <w:rPr>
                <w:rFonts w:ascii="Book Antiqua" w:hAnsi="Book Antiqua"/>
                <w:sz w:val="18"/>
                <w:szCs w:val="18"/>
              </w:rPr>
              <w:t>corollis</w:t>
            </w:r>
            <w:proofErr w:type="spellEnd"/>
            <w:r>
              <w:rPr>
                <w:rFonts w:ascii="Book Antiqua" w:hAnsi="Book Antiqua"/>
                <w:sz w:val="18"/>
                <w:szCs w:val="18"/>
              </w:rPr>
              <w:t>,</w:t>
            </w:r>
          </w:p>
          <w:p w:rsidR="00DE787E" w:rsidRDefault="00DE787E" w:rsidP="00B615B2">
            <w:pPr>
              <w:tabs>
                <w:tab w:val="left" w:pos="317"/>
              </w:tabs>
              <w:spacing w:line="276" w:lineRule="auto"/>
              <w:rPr>
                <w:rFonts w:ascii="Book Antiqua" w:hAnsi="Book Antiqua"/>
                <w:sz w:val="18"/>
                <w:szCs w:val="18"/>
              </w:rPr>
            </w:pPr>
            <w:r>
              <w:rPr>
                <w:rFonts w:ascii="Book Antiqua" w:hAnsi="Book Antiqua"/>
                <w:sz w:val="18"/>
                <w:szCs w:val="18"/>
              </w:rPr>
              <w:tab/>
            </w:r>
            <w:proofErr w:type="spellStart"/>
            <w:r>
              <w:rPr>
                <w:rFonts w:ascii="Book Antiqua" w:hAnsi="Book Antiqua"/>
                <w:sz w:val="18"/>
                <w:szCs w:val="18"/>
              </w:rPr>
              <w:t>quem</w:t>
            </w:r>
            <w:proofErr w:type="spellEnd"/>
            <w:r>
              <w:rPr>
                <w:rFonts w:ascii="Book Antiqua" w:hAnsi="Book Antiqua"/>
                <w:sz w:val="18"/>
                <w:szCs w:val="18"/>
              </w:rPr>
              <w:t xml:space="preserve"> </w:t>
            </w:r>
            <w:proofErr w:type="spellStart"/>
            <w:r>
              <w:rPr>
                <w:rFonts w:ascii="Book Antiqua" w:hAnsi="Book Antiqua"/>
                <w:sz w:val="18"/>
                <w:szCs w:val="18"/>
              </w:rPr>
              <w:t>tetigit</w:t>
            </w:r>
            <w:proofErr w:type="spellEnd"/>
            <w:r>
              <w:rPr>
                <w:rFonts w:ascii="Book Antiqua" w:hAnsi="Book Antiqua"/>
                <w:sz w:val="18"/>
                <w:szCs w:val="18"/>
              </w:rPr>
              <w:t xml:space="preserve"> </w:t>
            </w:r>
            <w:proofErr w:type="spellStart"/>
            <w:r>
              <w:rPr>
                <w:rFonts w:ascii="Book Antiqua" w:hAnsi="Book Antiqua"/>
                <w:sz w:val="18"/>
                <w:szCs w:val="18"/>
              </w:rPr>
              <w:t>iactu</w:t>
            </w:r>
            <w:proofErr w:type="spellEnd"/>
            <w:r>
              <w:rPr>
                <w:rFonts w:ascii="Book Antiqua" w:hAnsi="Book Antiqua"/>
                <w:sz w:val="18"/>
                <w:szCs w:val="18"/>
              </w:rPr>
              <w:t xml:space="preserve"> </w:t>
            </w:r>
            <w:proofErr w:type="spellStart"/>
            <w:r>
              <w:rPr>
                <w:rFonts w:ascii="Book Antiqua" w:hAnsi="Book Antiqua"/>
                <w:sz w:val="18"/>
                <w:szCs w:val="18"/>
              </w:rPr>
              <w:t>certus</w:t>
            </w:r>
            <w:proofErr w:type="spellEnd"/>
            <w:r>
              <w:rPr>
                <w:rFonts w:ascii="Book Antiqua" w:hAnsi="Book Antiqua"/>
                <w:sz w:val="18"/>
                <w:szCs w:val="18"/>
              </w:rPr>
              <w:t xml:space="preserve"> ad </w:t>
            </w:r>
            <w:proofErr w:type="spellStart"/>
            <w:r>
              <w:rPr>
                <w:rFonts w:ascii="Book Antiqua" w:hAnsi="Book Antiqua"/>
                <w:sz w:val="18"/>
                <w:szCs w:val="18"/>
              </w:rPr>
              <w:t>ossa</w:t>
            </w:r>
            <w:proofErr w:type="spellEnd"/>
            <w:r>
              <w:rPr>
                <w:rFonts w:ascii="Book Antiqua" w:hAnsi="Book Antiqua"/>
                <w:sz w:val="18"/>
                <w:szCs w:val="18"/>
              </w:rPr>
              <w:t xml:space="preserve"> </w:t>
            </w:r>
            <w:proofErr w:type="spellStart"/>
            <w:r>
              <w:rPr>
                <w:rFonts w:ascii="Book Antiqua" w:hAnsi="Book Antiqua"/>
                <w:sz w:val="18"/>
                <w:szCs w:val="18"/>
              </w:rPr>
              <w:t>deus</w:t>
            </w:r>
            <w:proofErr w:type="spellEnd"/>
            <w:r>
              <w:rPr>
                <w:rFonts w:ascii="Book Antiqua" w:hAnsi="Book Antiqua"/>
                <w:sz w:val="18"/>
                <w:szCs w:val="18"/>
              </w:rPr>
              <w:t>,</w:t>
            </w:r>
          </w:p>
          <w:p w:rsidR="00DE787E" w:rsidRDefault="00DE787E" w:rsidP="00B615B2">
            <w:pPr>
              <w:tabs>
                <w:tab w:val="left" w:pos="317"/>
              </w:tabs>
              <w:spacing w:line="276" w:lineRule="auto"/>
              <w:rPr>
                <w:rFonts w:ascii="Book Antiqua" w:hAnsi="Book Antiqua"/>
                <w:sz w:val="18"/>
                <w:szCs w:val="18"/>
              </w:rPr>
            </w:pPr>
            <w:proofErr w:type="spellStart"/>
            <w:r>
              <w:rPr>
                <w:rFonts w:ascii="Book Antiqua" w:hAnsi="Book Antiqua"/>
                <w:sz w:val="18"/>
                <w:szCs w:val="18"/>
              </w:rPr>
              <w:t>Actia</w:t>
            </w:r>
            <w:proofErr w:type="spellEnd"/>
            <w:r>
              <w:rPr>
                <w:rFonts w:ascii="Book Antiqua" w:hAnsi="Book Antiqua"/>
                <w:sz w:val="18"/>
                <w:szCs w:val="18"/>
              </w:rPr>
              <w:t xml:space="preserve"> </w:t>
            </w:r>
            <w:proofErr w:type="spellStart"/>
            <w:r>
              <w:rPr>
                <w:rFonts w:ascii="Book Antiqua" w:hAnsi="Book Antiqua"/>
                <w:sz w:val="18"/>
                <w:szCs w:val="18"/>
              </w:rPr>
              <w:t>Vergilium</w:t>
            </w:r>
            <w:proofErr w:type="spellEnd"/>
            <w:r>
              <w:rPr>
                <w:rFonts w:ascii="Book Antiqua" w:hAnsi="Book Antiqua"/>
                <w:sz w:val="18"/>
                <w:szCs w:val="18"/>
              </w:rPr>
              <w:t xml:space="preserve"> </w:t>
            </w:r>
            <w:proofErr w:type="spellStart"/>
            <w:r>
              <w:rPr>
                <w:rFonts w:ascii="Book Antiqua" w:hAnsi="Book Antiqua"/>
                <w:sz w:val="18"/>
                <w:szCs w:val="18"/>
              </w:rPr>
              <w:t>custodis</w:t>
            </w:r>
            <w:proofErr w:type="spellEnd"/>
            <w:r>
              <w:rPr>
                <w:rFonts w:ascii="Book Antiqua" w:hAnsi="Book Antiqua"/>
                <w:sz w:val="18"/>
                <w:szCs w:val="18"/>
              </w:rPr>
              <w:t xml:space="preserve"> </w:t>
            </w:r>
            <w:proofErr w:type="spellStart"/>
            <w:r>
              <w:rPr>
                <w:rFonts w:ascii="Book Antiqua" w:hAnsi="Book Antiqua"/>
                <w:sz w:val="18"/>
                <w:szCs w:val="18"/>
              </w:rPr>
              <w:t>litora</w:t>
            </w:r>
            <w:proofErr w:type="spellEnd"/>
            <w:r>
              <w:rPr>
                <w:rFonts w:ascii="Book Antiqua" w:hAnsi="Book Antiqua"/>
                <w:sz w:val="18"/>
                <w:szCs w:val="18"/>
              </w:rPr>
              <w:t xml:space="preserve"> </w:t>
            </w:r>
            <w:proofErr w:type="spellStart"/>
            <w:r>
              <w:rPr>
                <w:rFonts w:ascii="Book Antiqua" w:hAnsi="Book Antiqua"/>
                <w:sz w:val="18"/>
                <w:szCs w:val="18"/>
              </w:rPr>
              <w:t>Phoebi</w:t>
            </w:r>
            <w:proofErr w:type="spellEnd"/>
            <w:r>
              <w:rPr>
                <w:rFonts w:ascii="Book Antiqua" w:hAnsi="Book Antiqua"/>
                <w:sz w:val="18"/>
                <w:szCs w:val="18"/>
              </w:rPr>
              <w:t>,</w:t>
            </w:r>
          </w:p>
          <w:p w:rsidR="00DE787E" w:rsidRDefault="00DE787E" w:rsidP="00B615B2">
            <w:pPr>
              <w:tabs>
                <w:tab w:val="left" w:pos="317"/>
              </w:tabs>
              <w:spacing w:line="276" w:lineRule="auto"/>
              <w:rPr>
                <w:rFonts w:ascii="Book Antiqua" w:hAnsi="Book Antiqua"/>
                <w:sz w:val="18"/>
                <w:szCs w:val="18"/>
              </w:rPr>
            </w:pPr>
            <w:r>
              <w:rPr>
                <w:rFonts w:ascii="Book Antiqua" w:hAnsi="Book Antiqua"/>
                <w:sz w:val="18"/>
                <w:szCs w:val="18"/>
              </w:rPr>
              <w:tab/>
            </w:r>
            <w:proofErr w:type="spellStart"/>
            <w:r>
              <w:rPr>
                <w:rFonts w:ascii="Book Antiqua" w:hAnsi="Book Antiqua"/>
                <w:sz w:val="18"/>
                <w:szCs w:val="18"/>
              </w:rPr>
              <w:t>Caesaris</w:t>
            </w:r>
            <w:proofErr w:type="spellEnd"/>
            <w:r>
              <w:rPr>
                <w:rFonts w:ascii="Book Antiqua" w:hAnsi="Book Antiqua"/>
                <w:sz w:val="18"/>
                <w:szCs w:val="18"/>
              </w:rPr>
              <w:t xml:space="preserve"> et </w:t>
            </w:r>
            <w:proofErr w:type="spellStart"/>
            <w:r>
              <w:rPr>
                <w:rFonts w:ascii="Book Antiqua" w:hAnsi="Book Antiqua"/>
                <w:sz w:val="18"/>
                <w:szCs w:val="18"/>
              </w:rPr>
              <w:t>fortes</w:t>
            </w:r>
            <w:proofErr w:type="spellEnd"/>
            <w:r>
              <w:rPr>
                <w:rFonts w:ascii="Book Antiqua" w:hAnsi="Book Antiqua"/>
                <w:sz w:val="18"/>
                <w:szCs w:val="18"/>
              </w:rPr>
              <w:t xml:space="preserve"> </w:t>
            </w:r>
            <w:proofErr w:type="spellStart"/>
            <w:r>
              <w:rPr>
                <w:rFonts w:ascii="Book Antiqua" w:hAnsi="Book Antiqua"/>
                <w:sz w:val="18"/>
                <w:szCs w:val="18"/>
              </w:rPr>
              <w:t>dicere</w:t>
            </w:r>
            <w:proofErr w:type="spellEnd"/>
            <w:r>
              <w:rPr>
                <w:rFonts w:ascii="Book Antiqua" w:hAnsi="Book Antiqua"/>
                <w:sz w:val="18"/>
                <w:szCs w:val="18"/>
              </w:rPr>
              <w:t xml:space="preserve"> </w:t>
            </w:r>
            <w:proofErr w:type="spellStart"/>
            <w:r>
              <w:rPr>
                <w:rFonts w:ascii="Book Antiqua" w:hAnsi="Book Antiqua"/>
                <w:sz w:val="18"/>
                <w:szCs w:val="18"/>
              </w:rPr>
              <w:t>posse</w:t>
            </w:r>
            <w:proofErr w:type="spellEnd"/>
            <w:r>
              <w:rPr>
                <w:rFonts w:ascii="Book Antiqua" w:hAnsi="Book Antiqua"/>
                <w:sz w:val="18"/>
                <w:szCs w:val="18"/>
              </w:rPr>
              <w:t xml:space="preserve"> </w:t>
            </w:r>
            <w:proofErr w:type="spellStart"/>
            <w:r>
              <w:rPr>
                <w:rFonts w:ascii="Book Antiqua" w:hAnsi="Book Antiqua"/>
                <w:sz w:val="18"/>
                <w:szCs w:val="18"/>
              </w:rPr>
              <w:t>rates</w:t>
            </w:r>
            <w:proofErr w:type="spellEnd"/>
            <w:r>
              <w:rPr>
                <w:rFonts w:ascii="Book Antiqua" w:hAnsi="Book Antiqua"/>
                <w:sz w:val="18"/>
                <w:szCs w:val="18"/>
              </w:rPr>
              <w:t>,</w:t>
            </w:r>
          </w:p>
          <w:p w:rsidR="00DE787E" w:rsidRDefault="00DE787E" w:rsidP="00B615B2">
            <w:pPr>
              <w:tabs>
                <w:tab w:val="left" w:pos="317"/>
              </w:tabs>
              <w:spacing w:line="276" w:lineRule="auto"/>
              <w:rPr>
                <w:rFonts w:ascii="Book Antiqua" w:hAnsi="Book Antiqua"/>
                <w:sz w:val="18"/>
                <w:szCs w:val="18"/>
              </w:rPr>
            </w:pPr>
            <w:proofErr w:type="spellStart"/>
            <w:r>
              <w:rPr>
                <w:rFonts w:ascii="Book Antiqua" w:hAnsi="Book Antiqua"/>
                <w:sz w:val="18"/>
                <w:szCs w:val="18"/>
              </w:rPr>
              <w:t>qui</w:t>
            </w:r>
            <w:proofErr w:type="spellEnd"/>
            <w:r>
              <w:rPr>
                <w:rFonts w:ascii="Book Antiqua" w:hAnsi="Book Antiqua"/>
                <w:sz w:val="18"/>
                <w:szCs w:val="18"/>
              </w:rPr>
              <w:t xml:space="preserve"> </w:t>
            </w:r>
            <w:proofErr w:type="spellStart"/>
            <w:r>
              <w:rPr>
                <w:rFonts w:ascii="Book Antiqua" w:hAnsi="Book Antiqua"/>
                <w:sz w:val="18"/>
                <w:szCs w:val="18"/>
              </w:rPr>
              <w:t>nunc</w:t>
            </w:r>
            <w:proofErr w:type="spellEnd"/>
            <w:r>
              <w:rPr>
                <w:rFonts w:ascii="Book Antiqua" w:hAnsi="Book Antiqua"/>
                <w:sz w:val="18"/>
                <w:szCs w:val="18"/>
              </w:rPr>
              <w:t xml:space="preserve"> </w:t>
            </w:r>
            <w:proofErr w:type="spellStart"/>
            <w:r>
              <w:rPr>
                <w:rFonts w:ascii="Book Antiqua" w:hAnsi="Book Antiqua"/>
                <w:sz w:val="18"/>
                <w:szCs w:val="18"/>
              </w:rPr>
              <w:t>Aeneae</w:t>
            </w:r>
            <w:proofErr w:type="spellEnd"/>
            <w:r>
              <w:rPr>
                <w:rFonts w:ascii="Book Antiqua" w:hAnsi="Book Antiqua"/>
                <w:sz w:val="18"/>
                <w:szCs w:val="18"/>
              </w:rPr>
              <w:t xml:space="preserve"> </w:t>
            </w:r>
            <w:proofErr w:type="spellStart"/>
            <w:r>
              <w:rPr>
                <w:rFonts w:ascii="Book Antiqua" w:hAnsi="Book Antiqua"/>
                <w:sz w:val="18"/>
                <w:szCs w:val="18"/>
              </w:rPr>
              <w:t>Troiani</w:t>
            </w:r>
            <w:proofErr w:type="spellEnd"/>
            <w:r>
              <w:rPr>
                <w:rFonts w:ascii="Book Antiqua" w:hAnsi="Book Antiqua"/>
                <w:sz w:val="18"/>
                <w:szCs w:val="18"/>
              </w:rPr>
              <w:t xml:space="preserve"> </w:t>
            </w:r>
            <w:proofErr w:type="spellStart"/>
            <w:r>
              <w:rPr>
                <w:rFonts w:ascii="Book Antiqua" w:hAnsi="Book Antiqua"/>
                <w:sz w:val="18"/>
                <w:szCs w:val="18"/>
              </w:rPr>
              <w:t>suscitat</w:t>
            </w:r>
            <w:proofErr w:type="spellEnd"/>
            <w:r>
              <w:rPr>
                <w:rFonts w:ascii="Book Antiqua" w:hAnsi="Book Antiqua"/>
                <w:sz w:val="18"/>
                <w:szCs w:val="18"/>
              </w:rPr>
              <w:t xml:space="preserve"> </w:t>
            </w:r>
            <w:proofErr w:type="spellStart"/>
            <w:r>
              <w:rPr>
                <w:rFonts w:ascii="Book Antiqua" w:hAnsi="Book Antiqua"/>
                <w:sz w:val="18"/>
                <w:szCs w:val="18"/>
              </w:rPr>
              <w:t>arma</w:t>
            </w:r>
            <w:proofErr w:type="spellEnd"/>
          </w:p>
          <w:p w:rsidR="00DE787E" w:rsidRDefault="00DE787E" w:rsidP="00B615B2">
            <w:pPr>
              <w:tabs>
                <w:tab w:val="left" w:pos="317"/>
              </w:tabs>
              <w:spacing w:line="276" w:lineRule="auto"/>
              <w:rPr>
                <w:rFonts w:ascii="Book Antiqua" w:hAnsi="Book Antiqua"/>
                <w:sz w:val="18"/>
                <w:szCs w:val="18"/>
              </w:rPr>
            </w:pPr>
            <w:r>
              <w:rPr>
                <w:rFonts w:ascii="Book Antiqua" w:hAnsi="Book Antiqua"/>
                <w:sz w:val="18"/>
                <w:szCs w:val="18"/>
              </w:rPr>
              <w:tab/>
            </w:r>
            <w:proofErr w:type="spellStart"/>
            <w:r>
              <w:rPr>
                <w:rFonts w:ascii="Book Antiqua" w:hAnsi="Book Antiqua"/>
                <w:sz w:val="18"/>
                <w:szCs w:val="18"/>
              </w:rPr>
              <w:t>iactaque</w:t>
            </w:r>
            <w:proofErr w:type="spellEnd"/>
            <w:r>
              <w:rPr>
                <w:rFonts w:ascii="Book Antiqua" w:hAnsi="Book Antiqua"/>
                <w:sz w:val="18"/>
                <w:szCs w:val="18"/>
              </w:rPr>
              <w:t xml:space="preserve"> </w:t>
            </w:r>
            <w:proofErr w:type="spellStart"/>
            <w:r>
              <w:rPr>
                <w:rFonts w:ascii="Book Antiqua" w:hAnsi="Book Antiqua"/>
                <w:sz w:val="18"/>
                <w:szCs w:val="18"/>
              </w:rPr>
              <w:t>Lavinis</w:t>
            </w:r>
            <w:proofErr w:type="spellEnd"/>
            <w:r>
              <w:rPr>
                <w:rFonts w:ascii="Book Antiqua" w:hAnsi="Book Antiqua"/>
                <w:sz w:val="18"/>
                <w:szCs w:val="18"/>
              </w:rPr>
              <w:t xml:space="preserve"> </w:t>
            </w:r>
            <w:proofErr w:type="spellStart"/>
            <w:r>
              <w:rPr>
                <w:rFonts w:ascii="Book Antiqua" w:hAnsi="Book Antiqua"/>
                <w:sz w:val="18"/>
                <w:szCs w:val="18"/>
              </w:rPr>
              <w:t>moenia</w:t>
            </w:r>
            <w:proofErr w:type="spellEnd"/>
            <w:r>
              <w:rPr>
                <w:rFonts w:ascii="Book Antiqua" w:hAnsi="Book Antiqua"/>
                <w:sz w:val="18"/>
                <w:szCs w:val="18"/>
              </w:rPr>
              <w:t xml:space="preserve"> </w:t>
            </w:r>
            <w:proofErr w:type="spellStart"/>
            <w:r>
              <w:rPr>
                <w:rFonts w:ascii="Book Antiqua" w:hAnsi="Book Antiqua"/>
                <w:sz w:val="18"/>
                <w:szCs w:val="18"/>
              </w:rPr>
              <w:t>litoribus</w:t>
            </w:r>
            <w:proofErr w:type="spellEnd"/>
            <w:r>
              <w:rPr>
                <w:rFonts w:ascii="Book Antiqua" w:hAnsi="Book Antiqua"/>
                <w:sz w:val="18"/>
                <w:szCs w:val="18"/>
              </w:rPr>
              <w:t>.</w:t>
            </w:r>
          </w:p>
          <w:p w:rsidR="00DE787E" w:rsidRDefault="00DE787E" w:rsidP="00B615B2">
            <w:pPr>
              <w:tabs>
                <w:tab w:val="left" w:pos="317"/>
              </w:tabs>
              <w:spacing w:line="276" w:lineRule="auto"/>
              <w:rPr>
                <w:rFonts w:ascii="Book Antiqua" w:hAnsi="Book Antiqua"/>
                <w:sz w:val="18"/>
                <w:szCs w:val="18"/>
              </w:rPr>
            </w:pPr>
            <w:proofErr w:type="spellStart"/>
            <w:r>
              <w:rPr>
                <w:rFonts w:ascii="Book Antiqua" w:hAnsi="Book Antiqua"/>
                <w:sz w:val="18"/>
                <w:szCs w:val="18"/>
              </w:rPr>
              <w:t>Cedite</w:t>
            </w:r>
            <w:proofErr w:type="spellEnd"/>
            <w:r>
              <w:rPr>
                <w:rFonts w:ascii="Book Antiqua" w:hAnsi="Book Antiqua"/>
                <w:sz w:val="18"/>
                <w:szCs w:val="18"/>
              </w:rPr>
              <w:t xml:space="preserve"> Romani </w:t>
            </w:r>
            <w:proofErr w:type="spellStart"/>
            <w:r>
              <w:rPr>
                <w:rFonts w:ascii="Book Antiqua" w:hAnsi="Book Antiqua"/>
                <w:sz w:val="18"/>
                <w:szCs w:val="18"/>
              </w:rPr>
              <w:t>scriptores</w:t>
            </w:r>
            <w:proofErr w:type="spellEnd"/>
            <w:r>
              <w:rPr>
                <w:rFonts w:ascii="Book Antiqua" w:hAnsi="Book Antiqua"/>
                <w:sz w:val="18"/>
                <w:szCs w:val="18"/>
              </w:rPr>
              <w:t xml:space="preserve">, </w:t>
            </w:r>
            <w:proofErr w:type="spellStart"/>
            <w:r>
              <w:rPr>
                <w:rFonts w:ascii="Book Antiqua" w:hAnsi="Book Antiqua"/>
                <w:sz w:val="18"/>
                <w:szCs w:val="18"/>
              </w:rPr>
              <w:t>cedite</w:t>
            </w:r>
            <w:proofErr w:type="spellEnd"/>
            <w:r>
              <w:rPr>
                <w:rFonts w:ascii="Book Antiqua" w:hAnsi="Book Antiqua"/>
                <w:sz w:val="18"/>
                <w:szCs w:val="18"/>
              </w:rPr>
              <w:t xml:space="preserve"> </w:t>
            </w:r>
            <w:proofErr w:type="spellStart"/>
            <w:r>
              <w:rPr>
                <w:rFonts w:ascii="Book Antiqua" w:hAnsi="Book Antiqua"/>
                <w:sz w:val="18"/>
                <w:szCs w:val="18"/>
              </w:rPr>
              <w:t>Grai</w:t>
            </w:r>
            <w:proofErr w:type="spellEnd"/>
            <w:r>
              <w:rPr>
                <w:rFonts w:ascii="Book Antiqua" w:hAnsi="Book Antiqua"/>
                <w:sz w:val="18"/>
                <w:szCs w:val="18"/>
              </w:rPr>
              <w:t>!</w:t>
            </w:r>
          </w:p>
          <w:p w:rsidR="00DE787E" w:rsidRPr="00671002" w:rsidRDefault="00DE787E" w:rsidP="00B615B2">
            <w:pPr>
              <w:tabs>
                <w:tab w:val="left" w:pos="317"/>
              </w:tabs>
              <w:spacing w:line="276" w:lineRule="auto"/>
              <w:rPr>
                <w:rFonts w:ascii="Book Antiqua" w:hAnsi="Book Antiqua"/>
                <w:sz w:val="18"/>
                <w:szCs w:val="18"/>
              </w:rPr>
            </w:pPr>
            <w:r>
              <w:rPr>
                <w:rFonts w:ascii="Book Antiqua" w:hAnsi="Book Antiqua"/>
                <w:sz w:val="18"/>
                <w:szCs w:val="18"/>
              </w:rPr>
              <w:tab/>
            </w:r>
            <w:proofErr w:type="spellStart"/>
            <w:r>
              <w:rPr>
                <w:rFonts w:ascii="Book Antiqua" w:hAnsi="Book Antiqua"/>
                <w:sz w:val="18"/>
                <w:szCs w:val="18"/>
              </w:rPr>
              <w:t>Nescio</w:t>
            </w:r>
            <w:proofErr w:type="spellEnd"/>
            <w:r>
              <w:rPr>
                <w:rFonts w:ascii="Book Antiqua" w:hAnsi="Book Antiqua"/>
                <w:sz w:val="18"/>
                <w:szCs w:val="18"/>
              </w:rPr>
              <w:t xml:space="preserve"> </w:t>
            </w:r>
            <w:proofErr w:type="spellStart"/>
            <w:r>
              <w:rPr>
                <w:rFonts w:ascii="Book Antiqua" w:hAnsi="Book Antiqua"/>
                <w:sz w:val="18"/>
                <w:szCs w:val="18"/>
              </w:rPr>
              <w:t>quid</w:t>
            </w:r>
            <w:proofErr w:type="spellEnd"/>
            <w:r>
              <w:rPr>
                <w:rFonts w:ascii="Book Antiqua" w:hAnsi="Book Antiqua"/>
                <w:sz w:val="18"/>
                <w:szCs w:val="18"/>
              </w:rPr>
              <w:t xml:space="preserve"> </w:t>
            </w:r>
            <w:proofErr w:type="spellStart"/>
            <w:r>
              <w:rPr>
                <w:rFonts w:ascii="Book Antiqua" w:hAnsi="Book Antiqua"/>
                <w:sz w:val="18"/>
                <w:szCs w:val="18"/>
              </w:rPr>
              <w:t>maius</w:t>
            </w:r>
            <w:proofErr w:type="spellEnd"/>
            <w:r>
              <w:rPr>
                <w:rFonts w:ascii="Book Antiqua" w:hAnsi="Book Antiqua"/>
                <w:sz w:val="18"/>
                <w:szCs w:val="18"/>
              </w:rPr>
              <w:t xml:space="preserve"> </w:t>
            </w:r>
            <w:proofErr w:type="spellStart"/>
            <w:r>
              <w:rPr>
                <w:rFonts w:ascii="Book Antiqua" w:hAnsi="Book Antiqua"/>
                <w:sz w:val="18"/>
                <w:szCs w:val="18"/>
              </w:rPr>
              <w:t>nascitur</w:t>
            </w:r>
            <w:proofErr w:type="spellEnd"/>
            <w:r>
              <w:rPr>
                <w:rFonts w:ascii="Book Antiqua" w:hAnsi="Book Antiqua"/>
                <w:sz w:val="18"/>
                <w:szCs w:val="18"/>
              </w:rPr>
              <w:t xml:space="preserve"> </w:t>
            </w:r>
            <w:proofErr w:type="spellStart"/>
            <w:r>
              <w:rPr>
                <w:rFonts w:ascii="Book Antiqua" w:hAnsi="Book Antiqua"/>
                <w:sz w:val="18"/>
                <w:szCs w:val="18"/>
              </w:rPr>
              <w:t>Iliade</w:t>
            </w:r>
            <w:proofErr w:type="spellEnd"/>
            <w:r>
              <w:rPr>
                <w:rFonts w:ascii="Book Antiqua" w:hAnsi="Book Antiqua"/>
                <w:sz w:val="18"/>
                <w:szCs w:val="18"/>
              </w:rPr>
              <w:t>.</w:t>
            </w:r>
          </w:p>
        </w:tc>
        <w:tc>
          <w:tcPr>
            <w:tcW w:w="4410" w:type="dxa"/>
          </w:tcPr>
          <w:p w:rsidR="00DE787E" w:rsidRPr="00671002" w:rsidRDefault="00DE787E" w:rsidP="00B615B2">
            <w:pPr>
              <w:spacing w:line="276" w:lineRule="auto"/>
              <w:rPr>
                <w:rFonts w:ascii="Book Antiqua" w:hAnsi="Book Antiqua"/>
                <w:sz w:val="18"/>
                <w:szCs w:val="18"/>
              </w:rPr>
            </w:pPr>
            <w:r>
              <w:rPr>
                <w:rFonts w:ascii="Book Antiqua" w:hAnsi="Book Antiqua"/>
                <w:sz w:val="18"/>
                <w:szCs w:val="18"/>
              </w:rPr>
              <w:t xml:space="preserve">Lässig auf den Kränzen der vergangenen Nacht zu liegen behagt mir, den ein sicher treffender Gott mit seinem Pfeil bis auf die Knochen getroffen hat; Vergil gefällt es, die von Apollon beschützte Küste </w:t>
            </w:r>
            <w:proofErr w:type="spellStart"/>
            <w:r>
              <w:rPr>
                <w:rFonts w:ascii="Book Antiqua" w:hAnsi="Book Antiqua"/>
                <w:sz w:val="18"/>
                <w:szCs w:val="18"/>
              </w:rPr>
              <w:t>Actiums</w:t>
            </w:r>
            <w:proofErr w:type="spellEnd"/>
            <w:r>
              <w:rPr>
                <w:rFonts w:ascii="Book Antiqua" w:hAnsi="Book Antiqua"/>
                <w:sz w:val="18"/>
                <w:szCs w:val="18"/>
              </w:rPr>
              <w:t xml:space="preserve"> und die tapfere Flotte Caesars zu besingen, Vergil, der jetzt die Kämpfe des Trojaners </w:t>
            </w:r>
            <w:proofErr w:type="spellStart"/>
            <w:r>
              <w:rPr>
                <w:rFonts w:ascii="Book Antiqua" w:hAnsi="Book Antiqua"/>
                <w:sz w:val="18"/>
                <w:szCs w:val="18"/>
              </w:rPr>
              <w:t>Aeneas</w:t>
            </w:r>
            <w:proofErr w:type="spellEnd"/>
            <w:r>
              <w:rPr>
                <w:rFonts w:ascii="Book Antiqua" w:hAnsi="Book Antiqua"/>
                <w:sz w:val="18"/>
                <w:szCs w:val="18"/>
              </w:rPr>
              <w:t xml:space="preserve"> heraufbeschwört und die Mauern an der Küste von Latium. Weicht, </w:t>
            </w:r>
            <w:proofErr w:type="gramStart"/>
            <w:r>
              <w:rPr>
                <w:rFonts w:ascii="Book Antiqua" w:hAnsi="Book Antiqua"/>
                <w:sz w:val="18"/>
                <w:szCs w:val="18"/>
              </w:rPr>
              <w:t>römische</w:t>
            </w:r>
            <w:proofErr w:type="gramEnd"/>
            <w:r>
              <w:rPr>
                <w:rFonts w:ascii="Book Antiqua" w:hAnsi="Book Antiqua"/>
                <w:sz w:val="18"/>
                <w:szCs w:val="18"/>
              </w:rPr>
              <w:t xml:space="preserve"> Dichter, weicht Griechen! Ich glaube, etwas Bedeutenderes als die Ilias entsteht.  </w:t>
            </w:r>
          </w:p>
        </w:tc>
      </w:tr>
    </w:tbl>
    <w:p w:rsidR="00DE787E" w:rsidRDefault="00DE787E" w:rsidP="00DE787E"/>
    <w:p w:rsidR="00DE787E" w:rsidRPr="00EA1559" w:rsidRDefault="00DE787E" w:rsidP="00DE787E">
      <w:pPr>
        <w:rPr>
          <w:rFonts w:ascii="Arial" w:hAnsi="Arial" w:cs="Arial"/>
          <w:b/>
        </w:rPr>
      </w:pPr>
      <w:r w:rsidRPr="00EA1559">
        <w:rPr>
          <w:rFonts w:ascii="Arial" w:hAnsi="Arial" w:cs="Arial"/>
          <w:b/>
        </w:rPr>
        <w:t>Aufgabe</w:t>
      </w:r>
    </w:p>
    <w:tbl>
      <w:tblPr>
        <w:tblStyle w:val="Tabellenraster"/>
        <w:tblW w:w="0" w:type="auto"/>
        <w:tblLook w:val="04A0" w:firstRow="1" w:lastRow="0" w:firstColumn="1" w:lastColumn="0" w:noHBand="0" w:noVBand="1"/>
      </w:tblPr>
      <w:tblGrid>
        <w:gridCol w:w="534"/>
        <w:gridCol w:w="7654"/>
        <w:gridCol w:w="1024"/>
      </w:tblGrid>
      <w:tr w:rsidR="00DE787E" w:rsidRPr="00EA1559" w:rsidTr="00B615B2">
        <w:tc>
          <w:tcPr>
            <w:tcW w:w="534" w:type="dxa"/>
          </w:tcPr>
          <w:p w:rsidR="00DE787E" w:rsidRPr="00EA1559" w:rsidRDefault="00DE787E" w:rsidP="00B615B2">
            <w:pPr>
              <w:rPr>
                <w:rFonts w:ascii="Arial" w:hAnsi="Arial" w:cs="Arial"/>
                <w:sz w:val="20"/>
                <w:szCs w:val="20"/>
              </w:rPr>
            </w:pPr>
            <w:r w:rsidRPr="00EA1559">
              <w:rPr>
                <w:rFonts w:ascii="Arial" w:hAnsi="Arial" w:cs="Arial"/>
                <w:sz w:val="20"/>
                <w:szCs w:val="20"/>
              </w:rPr>
              <w:t>2.1</w:t>
            </w:r>
          </w:p>
        </w:tc>
        <w:tc>
          <w:tcPr>
            <w:tcW w:w="7654" w:type="dxa"/>
          </w:tcPr>
          <w:p w:rsidR="00DE787E" w:rsidRPr="00EA1559" w:rsidRDefault="00DE787E" w:rsidP="00B615B2">
            <w:pPr>
              <w:rPr>
                <w:rFonts w:ascii="Arial" w:hAnsi="Arial" w:cs="Arial"/>
                <w:sz w:val="20"/>
                <w:szCs w:val="20"/>
              </w:rPr>
            </w:pPr>
            <w:r w:rsidRPr="00EA1559">
              <w:rPr>
                <w:rFonts w:ascii="Arial" w:hAnsi="Arial" w:cs="Arial"/>
                <w:sz w:val="20"/>
                <w:szCs w:val="20"/>
              </w:rPr>
              <w:t xml:space="preserve">Zeigen Sie, dass in allen drei Texten die sogenannte </w:t>
            </w:r>
            <w:proofErr w:type="spellStart"/>
            <w:r w:rsidRPr="00EA1559">
              <w:rPr>
                <w:rFonts w:ascii="Arial" w:hAnsi="Arial" w:cs="Arial"/>
                <w:i/>
                <w:sz w:val="20"/>
                <w:szCs w:val="20"/>
              </w:rPr>
              <w:t>recusatio</w:t>
            </w:r>
            <w:proofErr w:type="spellEnd"/>
            <w:r w:rsidRPr="00EA1559">
              <w:rPr>
                <w:rFonts w:ascii="Arial" w:hAnsi="Arial" w:cs="Arial"/>
                <w:sz w:val="20"/>
                <w:szCs w:val="20"/>
              </w:rPr>
              <w:t xml:space="preserve"> als dichterisches Mittel eingesetzt ist. Beziehen Sie sich jeweils auf den lateinischen Text. </w:t>
            </w:r>
          </w:p>
        </w:tc>
        <w:tc>
          <w:tcPr>
            <w:tcW w:w="1024" w:type="dxa"/>
          </w:tcPr>
          <w:p w:rsidR="00DE787E" w:rsidRDefault="00DE787E" w:rsidP="00B615B2">
            <w:pPr>
              <w:jc w:val="right"/>
              <w:rPr>
                <w:rFonts w:ascii="Arial" w:hAnsi="Arial" w:cs="Arial"/>
                <w:sz w:val="20"/>
                <w:szCs w:val="20"/>
              </w:rPr>
            </w:pPr>
          </w:p>
          <w:p w:rsidR="00DE787E" w:rsidRPr="00EA1559" w:rsidRDefault="00DE787E" w:rsidP="00B615B2">
            <w:pPr>
              <w:jc w:val="right"/>
              <w:rPr>
                <w:rFonts w:ascii="Arial" w:hAnsi="Arial" w:cs="Arial"/>
                <w:sz w:val="20"/>
                <w:szCs w:val="20"/>
              </w:rPr>
            </w:pPr>
            <w:r>
              <w:rPr>
                <w:rFonts w:ascii="Arial" w:hAnsi="Arial" w:cs="Arial"/>
                <w:sz w:val="20"/>
                <w:szCs w:val="20"/>
              </w:rPr>
              <w:t>8 VP</w:t>
            </w:r>
          </w:p>
        </w:tc>
      </w:tr>
      <w:tr w:rsidR="00DE787E" w:rsidRPr="00EA1559" w:rsidTr="00B615B2">
        <w:tc>
          <w:tcPr>
            <w:tcW w:w="534" w:type="dxa"/>
          </w:tcPr>
          <w:p w:rsidR="00DE787E" w:rsidRPr="00EA1559" w:rsidRDefault="00DE787E" w:rsidP="00B615B2">
            <w:pPr>
              <w:rPr>
                <w:rFonts w:ascii="Arial" w:hAnsi="Arial" w:cs="Arial"/>
                <w:sz w:val="20"/>
                <w:szCs w:val="20"/>
              </w:rPr>
            </w:pPr>
            <w:r w:rsidRPr="00EA1559">
              <w:rPr>
                <w:rFonts w:ascii="Arial" w:hAnsi="Arial" w:cs="Arial"/>
                <w:sz w:val="20"/>
                <w:szCs w:val="20"/>
              </w:rPr>
              <w:t>2.2</w:t>
            </w:r>
          </w:p>
        </w:tc>
        <w:tc>
          <w:tcPr>
            <w:tcW w:w="7654" w:type="dxa"/>
          </w:tcPr>
          <w:p w:rsidR="00DE787E" w:rsidRPr="00EA1559" w:rsidRDefault="00DE787E" w:rsidP="00B615B2">
            <w:pPr>
              <w:rPr>
                <w:rFonts w:ascii="Arial" w:hAnsi="Arial" w:cs="Arial"/>
                <w:sz w:val="20"/>
                <w:szCs w:val="20"/>
              </w:rPr>
            </w:pPr>
            <w:r w:rsidRPr="00EA1559">
              <w:rPr>
                <w:rFonts w:ascii="Arial" w:hAnsi="Arial" w:cs="Arial"/>
                <w:sz w:val="20"/>
                <w:szCs w:val="20"/>
              </w:rPr>
              <w:t xml:space="preserve">Welcher Unterschied besteht bei der Gestaltung der </w:t>
            </w:r>
            <w:proofErr w:type="spellStart"/>
            <w:r w:rsidRPr="00EA1559">
              <w:rPr>
                <w:rFonts w:ascii="Arial" w:hAnsi="Arial" w:cs="Arial"/>
                <w:i/>
                <w:sz w:val="20"/>
                <w:szCs w:val="20"/>
              </w:rPr>
              <w:t>recusationes</w:t>
            </w:r>
            <w:proofErr w:type="spellEnd"/>
            <w:r w:rsidRPr="00EA1559">
              <w:rPr>
                <w:rFonts w:ascii="Arial" w:hAnsi="Arial" w:cs="Arial"/>
                <w:sz w:val="20"/>
                <w:szCs w:val="20"/>
              </w:rPr>
              <w:t xml:space="preserve"> zwischen den Texten 1 und 2 einerseits und Text 3 andererseits?</w:t>
            </w:r>
          </w:p>
        </w:tc>
        <w:tc>
          <w:tcPr>
            <w:tcW w:w="1024" w:type="dxa"/>
          </w:tcPr>
          <w:p w:rsidR="00DE787E" w:rsidRDefault="00DE787E" w:rsidP="00B615B2">
            <w:pPr>
              <w:jc w:val="right"/>
              <w:rPr>
                <w:rFonts w:ascii="Arial" w:hAnsi="Arial" w:cs="Arial"/>
                <w:sz w:val="20"/>
                <w:szCs w:val="20"/>
              </w:rPr>
            </w:pPr>
          </w:p>
          <w:p w:rsidR="00DE787E" w:rsidRPr="00EA1559" w:rsidRDefault="00DE787E" w:rsidP="00B615B2">
            <w:pPr>
              <w:jc w:val="right"/>
              <w:rPr>
                <w:rFonts w:ascii="Arial" w:hAnsi="Arial" w:cs="Arial"/>
                <w:sz w:val="20"/>
                <w:szCs w:val="20"/>
              </w:rPr>
            </w:pPr>
            <w:r>
              <w:rPr>
                <w:rFonts w:ascii="Arial" w:hAnsi="Arial" w:cs="Arial"/>
                <w:sz w:val="20"/>
                <w:szCs w:val="20"/>
              </w:rPr>
              <w:t>4 VP</w:t>
            </w:r>
          </w:p>
        </w:tc>
      </w:tr>
      <w:tr w:rsidR="00DE787E" w:rsidRPr="00EA1559" w:rsidTr="00B615B2">
        <w:tc>
          <w:tcPr>
            <w:tcW w:w="534" w:type="dxa"/>
            <w:tcBorders>
              <w:bottom w:val="single" w:sz="4" w:space="0" w:color="auto"/>
            </w:tcBorders>
          </w:tcPr>
          <w:p w:rsidR="00DE787E" w:rsidRPr="00EA1559" w:rsidRDefault="00DE787E" w:rsidP="00B615B2">
            <w:pPr>
              <w:rPr>
                <w:rFonts w:ascii="Arial" w:hAnsi="Arial" w:cs="Arial"/>
                <w:sz w:val="20"/>
                <w:szCs w:val="20"/>
              </w:rPr>
            </w:pPr>
            <w:r w:rsidRPr="00EA1559">
              <w:rPr>
                <w:rFonts w:ascii="Arial" w:hAnsi="Arial" w:cs="Arial"/>
                <w:sz w:val="20"/>
                <w:szCs w:val="20"/>
              </w:rPr>
              <w:t>2.3</w:t>
            </w:r>
          </w:p>
        </w:tc>
        <w:tc>
          <w:tcPr>
            <w:tcW w:w="7654" w:type="dxa"/>
            <w:tcBorders>
              <w:bottom w:val="single" w:sz="4" w:space="0" w:color="auto"/>
            </w:tcBorders>
          </w:tcPr>
          <w:p w:rsidR="00DE787E" w:rsidRDefault="00DE787E" w:rsidP="00B615B2">
            <w:pPr>
              <w:rPr>
                <w:rFonts w:ascii="Arial" w:hAnsi="Arial" w:cs="Arial"/>
                <w:sz w:val="20"/>
                <w:szCs w:val="20"/>
              </w:rPr>
            </w:pPr>
            <w:r w:rsidRPr="00EA1559">
              <w:rPr>
                <w:rFonts w:ascii="Arial" w:hAnsi="Arial" w:cs="Arial"/>
                <w:sz w:val="20"/>
                <w:szCs w:val="20"/>
              </w:rPr>
              <w:t xml:space="preserve">Von welchen Plänen Vergils weiß </w:t>
            </w:r>
            <w:proofErr w:type="spellStart"/>
            <w:r w:rsidRPr="00EA1559">
              <w:rPr>
                <w:rFonts w:ascii="Arial" w:hAnsi="Arial" w:cs="Arial"/>
                <w:sz w:val="20"/>
                <w:szCs w:val="20"/>
              </w:rPr>
              <w:t>Properz</w:t>
            </w:r>
            <w:proofErr w:type="spellEnd"/>
            <w:r w:rsidRPr="00EA1559">
              <w:rPr>
                <w:rFonts w:ascii="Arial" w:hAnsi="Arial" w:cs="Arial"/>
                <w:sz w:val="20"/>
                <w:szCs w:val="20"/>
              </w:rPr>
              <w:t xml:space="preserve">? </w:t>
            </w:r>
          </w:p>
          <w:p w:rsidR="00DE787E" w:rsidRPr="00EA1559" w:rsidRDefault="00DE787E" w:rsidP="00B615B2">
            <w:pPr>
              <w:rPr>
                <w:rFonts w:ascii="Arial" w:hAnsi="Arial" w:cs="Arial"/>
                <w:sz w:val="20"/>
                <w:szCs w:val="20"/>
              </w:rPr>
            </w:pPr>
            <w:r w:rsidRPr="00EA1559">
              <w:rPr>
                <w:rFonts w:ascii="Arial" w:hAnsi="Arial" w:cs="Arial"/>
                <w:sz w:val="20"/>
                <w:szCs w:val="20"/>
              </w:rPr>
              <w:t>Beziehen Sie sich auf den lateinischen Text und ziehen Sie außerdem sowohl Ihre Lektürekenntnis als auch die beigegebene Zeitachse zur Bearbeitung heran.</w:t>
            </w:r>
          </w:p>
        </w:tc>
        <w:tc>
          <w:tcPr>
            <w:tcW w:w="1024" w:type="dxa"/>
            <w:tcBorders>
              <w:bottom w:val="single" w:sz="4" w:space="0" w:color="auto"/>
            </w:tcBorders>
          </w:tcPr>
          <w:p w:rsidR="00DE787E" w:rsidRDefault="00DE787E" w:rsidP="00B615B2">
            <w:pPr>
              <w:jc w:val="right"/>
              <w:rPr>
                <w:rFonts w:ascii="Arial" w:hAnsi="Arial" w:cs="Arial"/>
                <w:sz w:val="20"/>
                <w:szCs w:val="20"/>
              </w:rPr>
            </w:pPr>
          </w:p>
          <w:p w:rsidR="00DE787E" w:rsidRDefault="00DE787E" w:rsidP="00B615B2">
            <w:pPr>
              <w:jc w:val="right"/>
              <w:rPr>
                <w:rFonts w:ascii="Arial" w:hAnsi="Arial" w:cs="Arial"/>
                <w:sz w:val="20"/>
                <w:szCs w:val="20"/>
              </w:rPr>
            </w:pPr>
          </w:p>
          <w:p w:rsidR="00DE787E" w:rsidRPr="00EA1559" w:rsidRDefault="00DE787E" w:rsidP="00B615B2">
            <w:pPr>
              <w:jc w:val="right"/>
              <w:rPr>
                <w:rFonts w:ascii="Arial" w:hAnsi="Arial" w:cs="Arial"/>
                <w:sz w:val="20"/>
                <w:szCs w:val="20"/>
              </w:rPr>
            </w:pPr>
            <w:r>
              <w:rPr>
                <w:rFonts w:ascii="Arial" w:hAnsi="Arial" w:cs="Arial"/>
                <w:sz w:val="20"/>
                <w:szCs w:val="20"/>
              </w:rPr>
              <w:t>6 VP</w:t>
            </w:r>
          </w:p>
        </w:tc>
      </w:tr>
      <w:tr w:rsidR="00DE787E" w:rsidRPr="00EA1559" w:rsidTr="00B615B2">
        <w:tc>
          <w:tcPr>
            <w:tcW w:w="534" w:type="dxa"/>
            <w:tcBorders>
              <w:left w:val="nil"/>
              <w:bottom w:val="nil"/>
              <w:right w:val="nil"/>
            </w:tcBorders>
          </w:tcPr>
          <w:p w:rsidR="00DE787E" w:rsidRPr="00EA1559" w:rsidRDefault="00DE787E" w:rsidP="00B615B2">
            <w:pPr>
              <w:rPr>
                <w:rFonts w:ascii="Arial" w:hAnsi="Arial" w:cs="Arial"/>
                <w:sz w:val="20"/>
                <w:szCs w:val="20"/>
              </w:rPr>
            </w:pPr>
          </w:p>
        </w:tc>
        <w:tc>
          <w:tcPr>
            <w:tcW w:w="7654" w:type="dxa"/>
            <w:tcBorders>
              <w:left w:val="nil"/>
              <w:bottom w:val="nil"/>
            </w:tcBorders>
          </w:tcPr>
          <w:p w:rsidR="00DE787E" w:rsidRPr="00EA1559" w:rsidRDefault="00DE787E" w:rsidP="00B615B2">
            <w:pPr>
              <w:rPr>
                <w:rFonts w:ascii="Arial" w:hAnsi="Arial" w:cs="Arial"/>
                <w:sz w:val="20"/>
                <w:szCs w:val="20"/>
              </w:rPr>
            </w:pPr>
          </w:p>
        </w:tc>
        <w:tc>
          <w:tcPr>
            <w:tcW w:w="1024" w:type="dxa"/>
            <w:tcBorders>
              <w:bottom w:val="double" w:sz="4" w:space="0" w:color="auto"/>
            </w:tcBorders>
          </w:tcPr>
          <w:p w:rsidR="00DE787E" w:rsidRDefault="00DE787E" w:rsidP="00B615B2">
            <w:pPr>
              <w:jc w:val="right"/>
              <w:rPr>
                <w:rFonts w:ascii="Arial" w:hAnsi="Arial" w:cs="Arial"/>
                <w:sz w:val="20"/>
                <w:szCs w:val="20"/>
              </w:rPr>
            </w:pPr>
            <w:r>
              <w:rPr>
                <w:rFonts w:ascii="Arial" w:hAnsi="Arial" w:cs="Arial"/>
                <w:sz w:val="20"/>
                <w:szCs w:val="20"/>
              </w:rPr>
              <w:t>45 VP</w:t>
            </w:r>
          </w:p>
        </w:tc>
      </w:tr>
    </w:tbl>
    <w:p w:rsidR="00DE787E" w:rsidRDefault="00DE787E" w:rsidP="00DE787E"/>
    <w:p w:rsidR="00DE787E" w:rsidRDefault="00DE787E" w:rsidP="00DE787E">
      <w:pPr>
        <w:jc w:val="center"/>
        <w:rPr>
          <w:rFonts w:asciiTheme="majorHAnsi" w:hAnsiTheme="majorHAnsi"/>
          <w:sz w:val="36"/>
        </w:rPr>
      </w:pPr>
      <w:r w:rsidRPr="008A4441">
        <w:rPr>
          <w:rFonts w:asciiTheme="majorHAnsi" w:hAnsiTheme="majorHAnsi"/>
          <w:sz w:val="36"/>
        </w:rPr>
        <w:t>Viel Erfolg!</w:t>
      </w:r>
    </w:p>
    <w:p w:rsidR="00DE787E" w:rsidRPr="000C64CA" w:rsidRDefault="00DE787E" w:rsidP="00DE787E">
      <w:pPr>
        <w:rPr>
          <w:rFonts w:asciiTheme="majorHAnsi" w:hAnsiTheme="majorHAnsi"/>
        </w:rPr>
      </w:pPr>
    </w:p>
    <w:p w:rsidR="00DE787E" w:rsidRDefault="00DE787E" w:rsidP="00DE787E">
      <w:pPr>
        <w:spacing w:after="0"/>
      </w:pPr>
      <w:r>
        <w:br w:type="page"/>
      </w:r>
    </w:p>
    <w:p w:rsidR="00DE787E" w:rsidRDefault="00DE787E" w:rsidP="00DE787E">
      <w:pPr>
        <w:spacing w:after="0"/>
      </w:pPr>
    </w:p>
    <w:p w:rsidR="00314DFE" w:rsidRDefault="00DE787E" w:rsidP="00F21983">
      <w:pPr>
        <w:tabs>
          <w:tab w:val="left" w:pos="7423"/>
        </w:tabs>
        <w:rPr>
          <w:rFonts w:ascii="Arial" w:hAnsi="Arial" w:cs="Arial"/>
          <w:sz w:val="28"/>
          <w:szCs w:val="24"/>
        </w:rPr>
      </w:pPr>
      <w:r>
        <w:rPr>
          <w:noProof/>
          <w:lang w:eastAsia="de-DE"/>
        </w:rPr>
        <w:drawing>
          <wp:anchor distT="0" distB="0" distL="114300" distR="114300" simplePos="0" relativeHeight="251658240" behindDoc="0" locked="0" layoutInCell="1" allowOverlap="1" wp14:anchorId="3EC1EE46" wp14:editId="30DEC4E1">
            <wp:simplePos x="0" y="0"/>
            <wp:positionH relativeFrom="column">
              <wp:posOffset>-828040</wp:posOffset>
            </wp:positionH>
            <wp:positionV relativeFrom="paragraph">
              <wp:posOffset>1534795</wp:posOffset>
            </wp:positionV>
            <wp:extent cx="8247600" cy="5288400"/>
            <wp:effectExtent l="0" t="635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247600" cy="5288400"/>
                    </a:xfrm>
                    <a:prstGeom prst="rect">
                      <a:avLst/>
                    </a:prstGeom>
                  </pic:spPr>
                </pic:pic>
              </a:graphicData>
            </a:graphic>
            <wp14:sizeRelH relativeFrom="margin">
              <wp14:pctWidth>0</wp14:pctWidth>
            </wp14:sizeRelH>
            <wp14:sizeRelV relativeFrom="margin">
              <wp14:pctHeight>0</wp14:pctHeight>
            </wp14:sizeRelV>
          </wp:anchor>
        </w:drawing>
      </w:r>
    </w:p>
    <w:p w:rsidR="006D7960" w:rsidRDefault="006D7960" w:rsidP="00F21983">
      <w:pPr>
        <w:tabs>
          <w:tab w:val="left" w:pos="7423"/>
        </w:tabs>
        <w:rPr>
          <w:rFonts w:ascii="Arial" w:hAnsi="Arial" w:cs="Arial"/>
          <w:sz w:val="28"/>
          <w:szCs w:val="24"/>
        </w:rPr>
      </w:pPr>
      <w:r>
        <w:rPr>
          <w:rFonts w:ascii="Arial" w:hAnsi="Arial" w:cs="Arial"/>
          <w:sz w:val="28"/>
          <w:szCs w:val="24"/>
        </w:rPr>
        <w:lastRenderedPageBreak/>
        <w:br w:type="page"/>
      </w:r>
    </w:p>
    <w:p w:rsidR="00AD6764" w:rsidRDefault="00AD6764" w:rsidP="00F83367">
      <w:pPr>
        <w:jc w:val="center"/>
      </w:pPr>
      <w:r>
        <w:rPr>
          <w:noProof/>
          <w:lang w:eastAsia="de-DE"/>
        </w:rPr>
        <w:lastRenderedPageBreak/>
        <w:drawing>
          <wp:inline distT="0" distB="0" distL="0" distR="0" wp14:anchorId="6D33B038" wp14:editId="72FC554B">
            <wp:extent cx="4572635" cy="342963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D6764" w:rsidRDefault="00AD6764" w:rsidP="005160C9"/>
    <w:p w:rsidR="00AD6764" w:rsidRDefault="00AD6764">
      <w:r>
        <w:br w:type="page"/>
      </w:r>
    </w:p>
    <w:p w:rsidR="005160C9" w:rsidRDefault="005160C9" w:rsidP="005160C9">
      <w:r>
        <w:lastRenderedPageBreak/>
        <w:t>GFS Latein Jg. 1/2</w:t>
      </w:r>
    </w:p>
    <w:p w:rsidR="005160C9" w:rsidRDefault="005160C9" w:rsidP="005160C9">
      <w:r>
        <w:t>NN</w:t>
      </w:r>
    </w:p>
    <w:p w:rsidR="005160C9" w:rsidRDefault="005160C9" w:rsidP="005160C9">
      <w:pPr>
        <w:spacing w:after="0"/>
        <w:rPr>
          <w:sz w:val="28"/>
          <w:szCs w:val="28"/>
        </w:rPr>
      </w:pPr>
      <w:r>
        <w:t xml:space="preserve">Thema: </w:t>
      </w:r>
      <w:r>
        <w:tab/>
      </w:r>
      <w:r>
        <w:rPr>
          <w:sz w:val="28"/>
          <w:szCs w:val="28"/>
        </w:rPr>
        <w:t xml:space="preserve">Der Tempel in Karthago – Die dichterische Funktion der </w:t>
      </w:r>
      <w:proofErr w:type="spellStart"/>
      <w:r>
        <w:rPr>
          <w:sz w:val="28"/>
          <w:szCs w:val="28"/>
        </w:rPr>
        <w:t>Ekphrasis</w:t>
      </w:r>
      <w:proofErr w:type="spellEnd"/>
    </w:p>
    <w:p w:rsidR="005160C9" w:rsidRDefault="005160C9" w:rsidP="005160C9">
      <w:pPr>
        <w:rPr>
          <w:sz w:val="28"/>
          <w:szCs w:val="28"/>
        </w:rPr>
      </w:pPr>
      <w:r>
        <w:rPr>
          <w:sz w:val="28"/>
          <w:szCs w:val="28"/>
        </w:rPr>
        <w:tab/>
      </w:r>
      <w:r>
        <w:rPr>
          <w:sz w:val="28"/>
          <w:szCs w:val="28"/>
        </w:rPr>
        <w:tab/>
        <w:t xml:space="preserve">(Vergil, </w:t>
      </w:r>
      <w:proofErr w:type="spellStart"/>
      <w:r>
        <w:rPr>
          <w:sz w:val="28"/>
          <w:szCs w:val="28"/>
        </w:rPr>
        <w:t>Aeneis</w:t>
      </w:r>
      <w:proofErr w:type="spellEnd"/>
      <w:r>
        <w:rPr>
          <w:sz w:val="28"/>
          <w:szCs w:val="28"/>
        </w:rPr>
        <w:t xml:space="preserve"> I, 421-497)</w:t>
      </w:r>
    </w:p>
    <w:p w:rsidR="005160C9" w:rsidRDefault="005160C9" w:rsidP="005160C9"/>
    <w:p w:rsidR="005160C9" w:rsidRDefault="005160C9" w:rsidP="005160C9">
      <w:r>
        <w:t>Anforderungen:</w:t>
      </w:r>
    </w:p>
    <w:p w:rsidR="005160C9" w:rsidRDefault="005160C9" w:rsidP="005160C9">
      <w:pPr>
        <w:pStyle w:val="Listenabsatz"/>
        <w:numPr>
          <w:ilvl w:val="0"/>
          <w:numId w:val="13"/>
        </w:numPr>
        <w:spacing w:after="200" w:line="276" w:lineRule="auto"/>
      </w:pPr>
      <w:r>
        <w:t>Inhaltliche Gliederung des Textes – Sprachliche Mittel zur Betonung der Gliederung</w:t>
      </w:r>
    </w:p>
    <w:p w:rsidR="005160C9" w:rsidRDefault="005160C9" w:rsidP="005160C9">
      <w:pPr>
        <w:pStyle w:val="Listenabsatz"/>
        <w:numPr>
          <w:ilvl w:val="0"/>
          <w:numId w:val="13"/>
        </w:numPr>
        <w:spacing w:after="200" w:line="276" w:lineRule="auto"/>
      </w:pPr>
      <w:proofErr w:type="spellStart"/>
      <w:r>
        <w:t>Ekphrasis</w:t>
      </w:r>
      <w:proofErr w:type="spellEnd"/>
      <w:r>
        <w:t xml:space="preserve"> als dichterisches Mittel, allgemein und in der </w:t>
      </w:r>
      <w:proofErr w:type="spellStart"/>
      <w:r>
        <w:t>Aeneis</w:t>
      </w:r>
      <w:proofErr w:type="spellEnd"/>
    </w:p>
    <w:p w:rsidR="005160C9" w:rsidRDefault="005160C9" w:rsidP="005160C9">
      <w:pPr>
        <w:pStyle w:val="Listenabsatz"/>
        <w:numPr>
          <w:ilvl w:val="0"/>
          <w:numId w:val="13"/>
        </w:numPr>
        <w:spacing w:after="200" w:line="276" w:lineRule="auto"/>
      </w:pPr>
      <w:r>
        <w:t xml:space="preserve">Genaue Interpretation der </w:t>
      </w:r>
      <w:proofErr w:type="spellStart"/>
      <w:r>
        <w:t>vv</w:t>
      </w:r>
      <w:proofErr w:type="spellEnd"/>
      <w:r>
        <w:t>. 446 (</w:t>
      </w:r>
      <w:proofErr w:type="spellStart"/>
      <w:r>
        <w:rPr>
          <w:i/>
        </w:rPr>
        <w:t>hic</w:t>
      </w:r>
      <w:proofErr w:type="spellEnd"/>
      <w:r>
        <w:rPr>
          <w:i/>
        </w:rPr>
        <w:t xml:space="preserve"> </w:t>
      </w:r>
      <w:proofErr w:type="spellStart"/>
      <w:r>
        <w:rPr>
          <w:i/>
        </w:rPr>
        <w:t>templum</w:t>
      </w:r>
      <w:proofErr w:type="spellEnd"/>
      <w:r>
        <w:rPr>
          <w:i/>
        </w:rPr>
        <w:t xml:space="preserve"> </w:t>
      </w:r>
      <w:proofErr w:type="spellStart"/>
      <w:r>
        <w:rPr>
          <w:i/>
        </w:rPr>
        <w:t>Iunoni</w:t>
      </w:r>
      <w:proofErr w:type="spellEnd"/>
      <w:r>
        <w:rPr>
          <w:i/>
        </w:rPr>
        <w:t xml:space="preserve"> </w:t>
      </w:r>
      <w:proofErr w:type="spellStart"/>
      <w:r>
        <w:rPr>
          <w:i/>
        </w:rPr>
        <w:t>ingens</w:t>
      </w:r>
      <w:proofErr w:type="spellEnd"/>
      <w:r>
        <w:rPr>
          <w:i/>
        </w:rPr>
        <w:t xml:space="preserve"> Sidonia Dido/</w:t>
      </w:r>
      <w:proofErr w:type="spellStart"/>
      <w:r>
        <w:rPr>
          <w:i/>
        </w:rPr>
        <w:t>condebat</w:t>
      </w:r>
      <w:proofErr w:type="spellEnd"/>
      <w:r>
        <w:t>) bis 493 (</w:t>
      </w:r>
      <w:r>
        <w:rPr>
          <w:i/>
        </w:rPr>
        <w:t xml:space="preserve">… </w:t>
      </w:r>
      <w:proofErr w:type="spellStart"/>
      <w:r>
        <w:rPr>
          <w:i/>
        </w:rPr>
        <w:t>audetque</w:t>
      </w:r>
      <w:proofErr w:type="spellEnd"/>
      <w:r>
        <w:rPr>
          <w:i/>
        </w:rPr>
        <w:t xml:space="preserve"> </w:t>
      </w:r>
      <w:proofErr w:type="spellStart"/>
      <w:r>
        <w:rPr>
          <w:i/>
        </w:rPr>
        <w:t>viris</w:t>
      </w:r>
      <w:proofErr w:type="spellEnd"/>
      <w:r>
        <w:rPr>
          <w:i/>
        </w:rPr>
        <w:t xml:space="preserve"> </w:t>
      </w:r>
      <w:proofErr w:type="spellStart"/>
      <w:r>
        <w:rPr>
          <w:i/>
        </w:rPr>
        <w:t>concurrere</w:t>
      </w:r>
      <w:proofErr w:type="spellEnd"/>
      <w:r>
        <w:rPr>
          <w:i/>
        </w:rPr>
        <w:t xml:space="preserve"> </w:t>
      </w:r>
      <w:proofErr w:type="spellStart"/>
      <w:r>
        <w:rPr>
          <w:i/>
        </w:rPr>
        <w:t>virgo</w:t>
      </w:r>
      <w:proofErr w:type="spellEnd"/>
      <w:r>
        <w:t>) unter folgenden Gesichtspunkten:</w:t>
      </w:r>
    </w:p>
    <w:p w:rsidR="005160C9" w:rsidRDefault="005160C9" w:rsidP="005160C9">
      <w:pPr>
        <w:pStyle w:val="Listenabsatz"/>
        <w:numPr>
          <w:ilvl w:val="1"/>
          <w:numId w:val="13"/>
        </w:numPr>
        <w:spacing w:after="200" w:line="276" w:lineRule="auto"/>
      </w:pPr>
      <w:r>
        <w:t xml:space="preserve">Was erfährt der Leser über </w:t>
      </w:r>
      <w:proofErr w:type="spellStart"/>
      <w:r>
        <w:t>Aeneas</w:t>
      </w:r>
      <w:proofErr w:type="spellEnd"/>
      <w:r>
        <w:t xml:space="preserve"> und die Trojaner? </w:t>
      </w:r>
    </w:p>
    <w:p w:rsidR="005160C9" w:rsidRDefault="00B03D8D" w:rsidP="005160C9">
      <w:pPr>
        <w:pStyle w:val="Listenabsatz"/>
        <w:numPr>
          <w:ilvl w:val="1"/>
          <w:numId w:val="13"/>
        </w:numPr>
        <w:spacing w:after="200" w:line="276" w:lineRule="auto"/>
      </w:pPr>
      <w:r>
        <w:t xml:space="preserve">Erklären Sie den Begriff </w:t>
      </w:r>
      <w:proofErr w:type="spellStart"/>
      <w:r w:rsidRPr="00B03D8D">
        <w:rPr>
          <w:i/>
        </w:rPr>
        <w:t>Intertextualität</w:t>
      </w:r>
      <w:proofErr w:type="spellEnd"/>
      <w:r>
        <w:t xml:space="preserve"> und zeigen Sie, woran der zeitgenössische Leser durch die Beschreibung der Darstellungen erinnert worden ist.</w:t>
      </w:r>
    </w:p>
    <w:p w:rsidR="005160C9" w:rsidRDefault="005160C9" w:rsidP="005160C9">
      <w:pPr>
        <w:pStyle w:val="Listenabsatz"/>
        <w:numPr>
          <w:ilvl w:val="1"/>
          <w:numId w:val="13"/>
        </w:numPr>
        <w:spacing w:after="200" w:line="276" w:lineRule="auto"/>
      </w:pPr>
      <w:r>
        <w:t xml:space="preserve">Wie entwickelt sich die psychische Situation des </w:t>
      </w:r>
      <w:proofErr w:type="spellStart"/>
      <w:r>
        <w:t>Aeneas</w:t>
      </w:r>
      <w:proofErr w:type="spellEnd"/>
      <w:r>
        <w:t xml:space="preserve">, während er den Bildschmuck des Tempels betrachtet? Was erkennt </w:t>
      </w:r>
      <w:proofErr w:type="spellStart"/>
      <w:r>
        <w:t>Aeneas</w:t>
      </w:r>
      <w:proofErr w:type="spellEnd"/>
      <w:r>
        <w:t xml:space="preserve"> über sich selbst?</w:t>
      </w:r>
    </w:p>
    <w:p w:rsidR="005160C9" w:rsidRDefault="005160C9" w:rsidP="005160C9">
      <w:pPr>
        <w:pStyle w:val="Listenabsatz"/>
        <w:numPr>
          <w:ilvl w:val="1"/>
          <w:numId w:val="13"/>
        </w:numPr>
        <w:spacing w:after="200" w:line="276" w:lineRule="auto"/>
      </w:pPr>
      <w:r>
        <w:t xml:space="preserve">Grobe Einordnung der Textstelle in den Verlauf der </w:t>
      </w:r>
      <w:proofErr w:type="spellStart"/>
      <w:r>
        <w:t>Aeneis</w:t>
      </w:r>
      <w:proofErr w:type="spellEnd"/>
    </w:p>
    <w:p w:rsidR="005160C9" w:rsidRDefault="00B03D8D" w:rsidP="005160C9">
      <w:r>
        <w:t>Anforderungen</w:t>
      </w:r>
      <w:r w:rsidR="005160C9">
        <w:t>:</w:t>
      </w:r>
    </w:p>
    <w:p w:rsidR="005160C9" w:rsidRDefault="005160C9" w:rsidP="005160C9">
      <w:pPr>
        <w:pStyle w:val="Listenabsatz"/>
        <w:numPr>
          <w:ilvl w:val="0"/>
          <w:numId w:val="13"/>
        </w:numPr>
        <w:spacing w:after="200" w:line="276" w:lineRule="auto"/>
      </w:pPr>
      <w:r>
        <w:t>Vortrag (ggf. mediengestützt), ca. 20 Minuten</w:t>
      </w:r>
    </w:p>
    <w:p w:rsidR="005160C9" w:rsidRDefault="005160C9" w:rsidP="005160C9">
      <w:pPr>
        <w:pStyle w:val="Listenabsatz"/>
        <w:numPr>
          <w:ilvl w:val="0"/>
          <w:numId w:val="13"/>
        </w:numPr>
        <w:spacing w:after="200" w:line="276" w:lineRule="auto"/>
      </w:pPr>
      <w:r>
        <w:t>Handout</w:t>
      </w:r>
    </w:p>
    <w:p w:rsidR="005160C9" w:rsidRDefault="005160C9" w:rsidP="005160C9">
      <w:pPr>
        <w:pStyle w:val="Listenabsatz"/>
        <w:numPr>
          <w:ilvl w:val="0"/>
          <w:numId w:val="13"/>
        </w:numPr>
        <w:spacing w:after="200" w:line="276" w:lineRule="auto"/>
      </w:pPr>
      <w:r>
        <w:t>schriftliche Ausarbeitung</w:t>
      </w:r>
      <w:r w:rsidR="00B03D8D">
        <w:t xml:space="preserve"> zur Abgabe</w:t>
      </w:r>
    </w:p>
    <w:p w:rsidR="005160C9" w:rsidRDefault="005160C9" w:rsidP="005160C9">
      <w:r>
        <w:t>Literaturhinweise:</w:t>
      </w:r>
    </w:p>
    <w:p w:rsidR="005160C9" w:rsidRDefault="005160C9" w:rsidP="005160C9">
      <w:pPr>
        <w:pStyle w:val="Listenabsatz"/>
        <w:numPr>
          <w:ilvl w:val="0"/>
          <w:numId w:val="14"/>
        </w:numPr>
        <w:spacing w:after="200" w:line="276" w:lineRule="auto"/>
        <w:ind w:left="0" w:hanging="284"/>
        <w:rPr>
          <w:b/>
        </w:rPr>
      </w:pPr>
      <w:r>
        <w:rPr>
          <w:b/>
        </w:rPr>
        <w:t>Zusammenfassende Darstellungen:</w:t>
      </w:r>
    </w:p>
    <w:p w:rsidR="005160C9" w:rsidRDefault="005160C9" w:rsidP="005160C9">
      <w:r>
        <w:rPr>
          <w:smallCaps/>
        </w:rPr>
        <w:t xml:space="preserve">Niklas </w:t>
      </w:r>
      <w:proofErr w:type="spellStart"/>
      <w:r>
        <w:rPr>
          <w:smallCaps/>
        </w:rPr>
        <w:t>Holzberg</w:t>
      </w:r>
      <w:proofErr w:type="spellEnd"/>
      <w:r>
        <w:t xml:space="preserve">, </w:t>
      </w:r>
      <w:r>
        <w:rPr>
          <w:i/>
        </w:rPr>
        <w:t>Vergil. Der Dichter und sein Werk</w:t>
      </w:r>
      <w:r>
        <w:t>, München 2006</w:t>
      </w:r>
    </w:p>
    <w:p w:rsidR="005160C9" w:rsidRDefault="005160C9" w:rsidP="005160C9">
      <w:r>
        <w:rPr>
          <w:smallCaps/>
        </w:rPr>
        <w:t xml:space="preserve">Werner </w:t>
      </w:r>
      <w:proofErr w:type="spellStart"/>
      <w:r>
        <w:rPr>
          <w:smallCaps/>
        </w:rPr>
        <w:t>Suerbaum</w:t>
      </w:r>
      <w:proofErr w:type="spellEnd"/>
      <w:r>
        <w:t xml:space="preserve">, </w:t>
      </w:r>
      <w:r>
        <w:rPr>
          <w:i/>
        </w:rPr>
        <w:t xml:space="preserve">Vergils </w:t>
      </w:r>
      <w:proofErr w:type="spellStart"/>
      <w:r>
        <w:rPr>
          <w:i/>
        </w:rPr>
        <w:t>Aeneis</w:t>
      </w:r>
      <w:proofErr w:type="spellEnd"/>
      <w:r>
        <w:rPr>
          <w:i/>
        </w:rPr>
        <w:t>. Epos zwischen Geschichte und Gegenwart</w:t>
      </w:r>
      <w:r>
        <w:t>, Stuttgart 1999</w:t>
      </w:r>
    </w:p>
    <w:p w:rsidR="005160C9" w:rsidRDefault="005160C9" w:rsidP="005160C9">
      <w:pPr>
        <w:pStyle w:val="Listenabsatz"/>
        <w:numPr>
          <w:ilvl w:val="0"/>
          <w:numId w:val="14"/>
        </w:numPr>
        <w:spacing w:after="200" w:line="276" w:lineRule="auto"/>
        <w:ind w:left="0" w:hanging="284"/>
        <w:rPr>
          <w:b/>
        </w:rPr>
      </w:pPr>
      <w:r>
        <w:rPr>
          <w:b/>
        </w:rPr>
        <w:t>Speziell zur Stelle</w:t>
      </w:r>
    </w:p>
    <w:p w:rsidR="005160C9" w:rsidRDefault="005160C9" w:rsidP="00292743">
      <w:pPr>
        <w:spacing w:line="240" w:lineRule="auto"/>
      </w:pPr>
      <w:r>
        <w:rPr>
          <w:smallCaps/>
        </w:rPr>
        <w:t>Michael v. Albrecht</w:t>
      </w:r>
      <w:r>
        <w:rPr>
          <w:i/>
        </w:rPr>
        <w:t>, Vergil. Eine Einführung</w:t>
      </w:r>
      <w:r>
        <w:t>, Heidelberg, 2. Aufl. 2007, 109-111</w:t>
      </w:r>
    </w:p>
    <w:p w:rsidR="00292743" w:rsidRDefault="00292743" w:rsidP="00292743">
      <w:pPr>
        <w:spacing w:line="240" w:lineRule="auto"/>
      </w:pPr>
      <w:r w:rsidRPr="00292743">
        <w:rPr>
          <w:smallCaps/>
        </w:rPr>
        <w:t xml:space="preserve">Sergio </w:t>
      </w:r>
      <w:proofErr w:type="spellStart"/>
      <w:r w:rsidRPr="00292743">
        <w:rPr>
          <w:smallCaps/>
        </w:rPr>
        <w:t>Casali</w:t>
      </w:r>
      <w:proofErr w:type="spellEnd"/>
      <w:r>
        <w:t xml:space="preserve">, </w:t>
      </w:r>
      <w:proofErr w:type="spellStart"/>
      <w:r w:rsidRPr="00B03D8D">
        <w:rPr>
          <w:i/>
        </w:rPr>
        <w:t>Aeneas</w:t>
      </w:r>
      <w:proofErr w:type="spellEnd"/>
      <w:r w:rsidRPr="00B03D8D">
        <w:rPr>
          <w:i/>
        </w:rPr>
        <w:t xml:space="preserve"> </w:t>
      </w:r>
      <w:proofErr w:type="spellStart"/>
      <w:r w:rsidRPr="00B03D8D">
        <w:rPr>
          <w:i/>
        </w:rPr>
        <w:t>and</w:t>
      </w:r>
      <w:proofErr w:type="spellEnd"/>
      <w:r w:rsidRPr="00B03D8D">
        <w:rPr>
          <w:i/>
        </w:rPr>
        <w:t xml:space="preserve"> </w:t>
      </w:r>
      <w:proofErr w:type="spellStart"/>
      <w:r w:rsidRPr="00B03D8D">
        <w:rPr>
          <w:i/>
        </w:rPr>
        <w:t>the</w:t>
      </w:r>
      <w:proofErr w:type="spellEnd"/>
      <w:r w:rsidRPr="00B03D8D">
        <w:rPr>
          <w:i/>
        </w:rPr>
        <w:t xml:space="preserve"> Doors </w:t>
      </w:r>
      <w:proofErr w:type="spellStart"/>
      <w:r w:rsidRPr="00B03D8D">
        <w:rPr>
          <w:i/>
        </w:rPr>
        <w:t>of</w:t>
      </w:r>
      <w:proofErr w:type="spellEnd"/>
      <w:r w:rsidRPr="00B03D8D">
        <w:rPr>
          <w:i/>
        </w:rPr>
        <w:t xml:space="preserve"> </w:t>
      </w:r>
      <w:proofErr w:type="spellStart"/>
      <w:r w:rsidRPr="00B03D8D">
        <w:rPr>
          <w:i/>
        </w:rPr>
        <w:t>the</w:t>
      </w:r>
      <w:proofErr w:type="spellEnd"/>
      <w:r w:rsidRPr="00B03D8D">
        <w:rPr>
          <w:i/>
        </w:rPr>
        <w:t xml:space="preserve"> Temple </w:t>
      </w:r>
      <w:proofErr w:type="spellStart"/>
      <w:r w:rsidRPr="00B03D8D">
        <w:rPr>
          <w:i/>
        </w:rPr>
        <w:t>of</w:t>
      </w:r>
      <w:proofErr w:type="spellEnd"/>
      <w:r w:rsidRPr="00B03D8D">
        <w:rPr>
          <w:i/>
        </w:rPr>
        <w:t xml:space="preserve"> Apollo</w:t>
      </w:r>
      <w:r>
        <w:t xml:space="preserve">, The </w:t>
      </w:r>
      <w:proofErr w:type="spellStart"/>
      <w:r>
        <w:t>Classical</w:t>
      </w:r>
      <w:proofErr w:type="spellEnd"/>
      <w:r>
        <w:t xml:space="preserve"> Journal 91 (1), 1-9</w:t>
      </w:r>
    </w:p>
    <w:p w:rsidR="005160C9" w:rsidRDefault="005160C9" w:rsidP="00292743">
      <w:pPr>
        <w:spacing w:line="240" w:lineRule="auto"/>
      </w:pPr>
      <w:r>
        <w:rPr>
          <w:smallCaps/>
        </w:rPr>
        <w:t>Karl Büchner</w:t>
      </w:r>
      <w:r>
        <w:t xml:space="preserve">, </w:t>
      </w:r>
      <w:r>
        <w:rPr>
          <w:i/>
        </w:rPr>
        <w:t>Der Schicksalsgedanke bei Vergi</w:t>
      </w:r>
      <w:r>
        <w:t xml:space="preserve">l in: </w:t>
      </w:r>
      <w:r>
        <w:rPr>
          <w:smallCaps/>
        </w:rPr>
        <w:t>Hans Oppermann</w:t>
      </w:r>
      <w:r>
        <w:t xml:space="preserve"> (Hrsg.), </w:t>
      </w:r>
      <w:r>
        <w:rPr>
          <w:i/>
        </w:rPr>
        <w:t>Wege zu Vergil</w:t>
      </w:r>
      <w:r>
        <w:t>, Darmstadt 1981, 275-280</w:t>
      </w:r>
    </w:p>
    <w:p w:rsidR="005160C9" w:rsidRDefault="005160C9" w:rsidP="00292743">
      <w:pPr>
        <w:spacing w:line="240" w:lineRule="auto"/>
      </w:pPr>
      <w:r>
        <w:rPr>
          <w:smallCaps/>
        </w:rPr>
        <w:t xml:space="preserve">Rudolf </w:t>
      </w:r>
      <w:proofErr w:type="spellStart"/>
      <w:r>
        <w:rPr>
          <w:smallCaps/>
        </w:rPr>
        <w:t>Rieks</w:t>
      </w:r>
      <w:proofErr w:type="spellEnd"/>
      <w:r>
        <w:t xml:space="preserve">, </w:t>
      </w:r>
      <w:r>
        <w:rPr>
          <w:i/>
        </w:rPr>
        <w:t xml:space="preserve">Affekt und Struktur in Vergils </w:t>
      </w:r>
      <w:proofErr w:type="spellStart"/>
      <w:r>
        <w:rPr>
          <w:i/>
        </w:rPr>
        <w:t>Aeneis</w:t>
      </w:r>
      <w:proofErr w:type="spellEnd"/>
      <w:r>
        <w:t>, Gymnasium 90, 1983, 146-151</w:t>
      </w:r>
    </w:p>
    <w:p w:rsidR="005160C9" w:rsidRDefault="00292743" w:rsidP="005160C9">
      <w:r w:rsidRPr="00292743">
        <w:rPr>
          <w:smallCaps/>
        </w:rPr>
        <w:t xml:space="preserve">Haiko </w:t>
      </w:r>
      <w:proofErr w:type="spellStart"/>
      <w:r w:rsidRPr="00292743">
        <w:rPr>
          <w:smallCaps/>
        </w:rPr>
        <w:t>Wandhoff</w:t>
      </w:r>
      <w:proofErr w:type="spellEnd"/>
      <w:r>
        <w:t xml:space="preserve">, </w:t>
      </w:r>
      <w:proofErr w:type="spellStart"/>
      <w:r w:rsidRPr="00292743">
        <w:rPr>
          <w:i/>
        </w:rPr>
        <w:t>Ekphrasis</w:t>
      </w:r>
      <w:proofErr w:type="spellEnd"/>
      <w:r w:rsidRPr="00292743">
        <w:rPr>
          <w:i/>
        </w:rPr>
        <w:t>. Kunstbeschreibungen und virtuelle Räume in der Literatur des Mittelalters</w:t>
      </w:r>
      <w:r>
        <w:t>, Berlin 2003, 48-53</w:t>
      </w:r>
    </w:p>
    <w:p w:rsidR="005160C9" w:rsidRDefault="005160C9" w:rsidP="005160C9">
      <w:r>
        <w:br w:type="page"/>
      </w:r>
    </w:p>
    <w:p w:rsidR="00FC7921" w:rsidRPr="00FC7921" w:rsidRDefault="00FC7921" w:rsidP="00FC7921">
      <w:pPr>
        <w:rPr>
          <w:rFonts w:ascii="Arial" w:hAnsi="Arial" w:cs="Arial"/>
          <w:sz w:val="24"/>
        </w:rPr>
      </w:pPr>
      <w:r w:rsidRPr="00FC7921">
        <w:rPr>
          <w:rFonts w:ascii="Arial" w:hAnsi="Arial" w:cs="Arial"/>
          <w:sz w:val="24"/>
        </w:rPr>
        <w:lastRenderedPageBreak/>
        <w:t>Literatur</w:t>
      </w:r>
    </w:p>
    <w:p w:rsidR="00FC7921" w:rsidRPr="00FC7921" w:rsidRDefault="00FC7921" w:rsidP="00FC7921">
      <w:pPr>
        <w:ind w:left="2835" w:hanging="2835"/>
        <w:rPr>
          <w:sz w:val="24"/>
        </w:rPr>
      </w:pPr>
      <w:r w:rsidRPr="00FC7921">
        <w:rPr>
          <w:b/>
          <w:smallCaps/>
          <w:sz w:val="24"/>
        </w:rPr>
        <w:t>Bauder</w:t>
      </w:r>
      <w:r w:rsidRPr="00FC7921">
        <w:rPr>
          <w:smallCaps/>
          <w:sz w:val="24"/>
        </w:rPr>
        <w:t>, Manfred</w:t>
      </w:r>
      <w:r w:rsidRPr="00FC7921">
        <w:rPr>
          <w:smallCaps/>
          <w:sz w:val="24"/>
        </w:rPr>
        <w:tab/>
      </w:r>
      <w:r w:rsidRPr="00FC7921">
        <w:rPr>
          <w:i/>
          <w:sz w:val="24"/>
        </w:rPr>
        <w:t>Neues Lernen und neue Wege der Leistungsbeurteilung im altsprachlichen Unterricht</w:t>
      </w:r>
      <w:r w:rsidRPr="00FC7921">
        <w:rPr>
          <w:sz w:val="24"/>
        </w:rPr>
        <w:t>, AU 6/2006, 12-17</w:t>
      </w:r>
    </w:p>
    <w:p w:rsidR="00FC7921" w:rsidRPr="00FC7921" w:rsidRDefault="00FC7921" w:rsidP="00FC7921">
      <w:pPr>
        <w:ind w:left="2835" w:hanging="2835"/>
        <w:rPr>
          <w:sz w:val="24"/>
        </w:rPr>
      </w:pPr>
      <w:r w:rsidRPr="00FC7921">
        <w:rPr>
          <w:b/>
          <w:smallCaps/>
          <w:sz w:val="24"/>
        </w:rPr>
        <w:t>Bohl</w:t>
      </w:r>
      <w:r w:rsidRPr="00FC7921">
        <w:rPr>
          <w:smallCaps/>
          <w:sz w:val="24"/>
        </w:rPr>
        <w:t>, Thorsten</w:t>
      </w:r>
      <w:r w:rsidRPr="00FC7921">
        <w:rPr>
          <w:sz w:val="24"/>
        </w:rPr>
        <w:tab/>
      </w:r>
      <w:r w:rsidRPr="00FC7921">
        <w:rPr>
          <w:i/>
          <w:sz w:val="24"/>
        </w:rPr>
        <w:t>Prüfen und Bewerten im offenen Unterricht</w:t>
      </w:r>
      <w:r w:rsidRPr="00FC7921">
        <w:rPr>
          <w:sz w:val="24"/>
        </w:rPr>
        <w:t xml:space="preserve">, Weinheim/Basel (Beltz), </w:t>
      </w:r>
      <w:r w:rsidRPr="00FC7921">
        <w:rPr>
          <w:sz w:val="24"/>
          <w:vertAlign w:val="superscript"/>
        </w:rPr>
        <w:t>4</w:t>
      </w:r>
      <w:r w:rsidRPr="00FC7921">
        <w:rPr>
          <w:sz w:val="24"/>
        </w:rPr>
        <w:t>2009</w:t>
      </w:r>
    </w:p>
    <w:p w:rsidR="00FC7921" w:rsidRPr="00FC7921" w:rsidRDefault="00FC7921" w:rsidP="00FC7921">
      <w:pPr>
        <w:spacing w:after="0"/>
        <w:ind w:left="2835" w:hanging="2835"/>
        <w:rPr>
          <w:smallCaps/>
          <w:sz w:val="24"/>
        </w:rPr>
      </w:pPr>
      <w:proofErr w:type="spellStart"/>
      <w:r w:rsidRPr="00FC7921">
        <w:rPr>
          <w:b/>
          <w:smallCaps/>
          <w:sz w:val="24"/>
        </w:rPr>
        <w:t>Doepner</w:t>
      </w:r>
      <w:proofErr w:type="spellEnd"/>
      <w:r w:rsidRPr="00FC7921">
        <w:rPr>
          <w:smallCaps/>
          <w:sz w:val="24"/>
        </w:rPr>
        <w:t xml:space="preserve">, Thomas </w:t>
      </w:r>
      <w:r w:rsidRPr="00FC7921">
        <w:rPr>
          <w:sz w:val="24"/>
        </w:rPr>
        <w:t>und</w:t>
      </w:r>
    </w:p>
    <w:p w:rsidR="00FC7921" w:rsidRPr="00FC7921" w:rsidRDefault="00FC7921" w:rsidP="00FC7921">
      <w:pPr>
        <w:ind w:left="2835" w:hanging="2835"/>
        <w:rPr>
          <w:sz w:val="24"/>
        </w:rPr>
      </w:pPr>
      <w:proofErr w:type="spellStart"/>
      <w:r w:rsidRPr="00FC7921">
        <w:rPr>
          <w:b/>
          <w:smallCaps/>
          <w:sz w:val="24"/>
        </w:rPr>
        <w:t>Keip</w:t>
      </w:r>
      <w:proofErr w:type="spellEnd"/>
      <w:r w:rsidRPr="00FC7921">
        <w:rPr>
          <w:smallCaps/>
          <w:sz w:val="24"/>
        </w:rPr>
        <w:t xml:space="preserve">, Marina </w:t>
      </w:r>
      <w:r w:rsidRPr="00FC7921">
        <w:rPr>
          <w:sz w:val="24"/>
        </w:rPr>
        <w:t>(</w:t>
      </w:r>
      <w:proofErr w:type="spellStart"/>
      <w:r w:rsidRPr="00FC7921">
        <w:rPr>
          <w:sz w:val="24"/>
        </w:rPr>
        <w:t>Hg</w:t>
      </w:r>
      <w:proofErr w:type="spellEnd"/>
      <w:r w:rsidRPr="00FC7921">
        <w:rPr>
          <w:sz w:val="24"/>
        </w:rPr>
        <w:t>.)</w:t>
      </w:r>
      <w:r w:rsidRPr="00FC7921">
        <w:rPr>
          <w:smallCaps/>
          <w:sz w:val="24"/>
        </w:rPr>
        <w:tab/>
      </w:r>
      <w:r w:rsidRPr="00FC7921">
        <w:rPr>
          <w:i/>
          <w:sz w:val="24"/>
        </w:rPr>
        <w:t>Interaktive Fachdidaktik Latein</w:t>
      </w:r>
      <w:r w:rsidRPr="00FC7921">
        <w:rPr>
          <w:smallCaps/>
          <w:sz w:val="24"/>
        </w:rPr>
        <w:t xml:space="preserve">, </w:t>
      </w:r>
      <w:r w:rsidRPr="00FC7921">
        <w:rPr>
          <w:sz w:val="24"/>
        </w:rPr>
        <w:t>Göttingen (</w:t>
      </w:r>
      <w:proofErr w:type="spellStart"/>
      <w:r w:rsidRPr="00FC7921">
        <w:rPr>
          <w:sz w:val="24"/>
        </w:rPr>
        <w:t>Vandenhoeck</w:t>
      </w:r>
      <w:proofErr w:type="spellEnd"/>
      <w:r w:rsidRPr="00FC7921">
        <w:rPr>
          <w:sz w:val="24"/>
        </w:rPr>
        <w:t xml:space="preserve"> und Ruprecht), 2009</w:t>
      </w:r>
    </w:p>
    <w:p w:rsidR="00FC7921" w:rsidRPr="00FC7921" w:rsidRDefault="00FC7921" w:rsidP="00FC7921">
      <w:pPr>
        <w:spacing w:after="0"/>
        <w:ind w:left="2835" w:hanging="2835"/>
        <w:rPr>
          <w:sz w:val="24"/>
        </w:rPr>
      </w:pPr>
      <w:proofErr w:type="spellStart"/>
      <w:r w:rsidRPr="00FC7921">
        <w:rPr>
          <w:b/>
          <w:smallCaps/>
          <w:sz w:val="24"/>
        </w:rPr>
        <w:t>Grunder</w:t>
      </w:r>
      <w:proofErr w:type="spellEnd"/>
      <w:r w:rsidRPr="00FC7921">
        <w:rPr>
          <w:smallCaps/>
          <w:sz w:val="24"/>
        </w:rPr>
        <w:t>, Hans-Ulr</w:t>
      </w:r>
      <w:r w:rsidRPr="00FC7921">
        <w:rPr>
          <w:sz w:val="24"/>
        </w:rPr>
        <w:t>ich und</w:t>
      </w:r>
    </w:p>
    <w:p w:rsidR="00FC7921" w:rsidRPr="00FC7921" w:rsidRDefault="00FC7921" w:rsidP="00FC7921">
      <w:pPr>
        <w:ind w:left="2835" w:hanging="2835"/>
        <w:rPr>
          <w:sz w:val="24"/>
        </w:rPr>
      </w:pPr>
      <w:r w:rsidRPr="00FC7921">
        <w:rPr>
          <w:b/>
          <w:smallCaps/>
          <w:sz w:val="24"/>
        </w:rPr>
        <w:t>Bohl</w:t>
      </w:r>
      <w:r w:rsidRPr="00FC7921">
        <w:rPr>
          <w:smallCaps/>
          <w:sz w:val="24"/>
        </w:rPr>
        <w:t>, Thorsten</w:t>
      </w:r>
      <w:r w:rsidRPr="00FC7921">
        <w:rPr>
          <w:sz w:val="24"/>
        </w:rPr>
        <w:t xml:space="preserve"> (</w:t>
      </w:r>
      <w:proofErr w:type="spellStart"/>
      <w:r w:rsidRPr="00FC7921">
        <w:rPr>
          <w:sz w:val="24"/>
        </w:rPr>
        <w:t>Hg</w:t>
      </w:r>
      <w:proofErr w:type="spellEnd"/>
      <w:r w:rsidRPr="00FC7921">
        <w:rPr>
          <w:sz w:val="24"/>
        </w:rPr>
        <w:t>.)</w:t>
      </w:r>
      <w:r w:rsidRPr="00FC7921">
        <w:rPr>
          <w:sz w:val="24"/>
        </w:rPr>
        <w:tab/>
      </w:r>
      <w:r w:rsidRPr="00FC7921">
        <w:rPr>
          <w:i/>
          <w:sz w:val="24"/>
        </w:rPr>
        <w:t>Neue Formen der Leistungsbeurteilung in den Sekundarstufen I und II</w:t>
      </w:r>
      <w:r w:rsidRPr="00FC7921">
        <w:rPr>
          <w:sz w:val="24"/>
        </w:rPr>
        <w:t xml:space="preserve">, </w:t>
      </w:r>
      <w:proofErr w:type="spellStart"/>
      <w:r w:rsidRPr="00FC7921">
        <w:rPr>
          <w:sz w:val="24"/>
        </w:rPr>
        <w:t>Baltmannsweiler</w:t>
      </w:r>
      <w:proofErr w:type="spellEnd"/>
      <w:r w:rsidRPr="00FC7921">
        <w:rPr>
          <w:sz w:val="24"/>
        </w:rPr>
        <w:t xml:space="preserve"> (Schneider </w:t>
      </w:r>
      <w:proofErr w:type="spellStart"/>
      <w:r w:rsidRPr="00FC7921">
        <w:rPr>
          <w:sz w:val="24"/>
        </w:rPr>
        <w:t>Hohengehren</w:t>
      </w:r>
      <w:proofErr w:type="spellEnd"/>
      <w:r w:rsidRPr="00FC7921">
        <w:rPr>
          <w:sz w:val="24"/>
        </w:rPr>
        <w:t>), 2001</w:t>
      </w:r>
    </w:p>
    <w:p w:rsidR="00FC7921" w:rsidRPr="00FC7921" w:rsidRDefault="00FC7921" w:rsidP="00FC7921">
      <w:pPr>
        <w:ind w:left="2835" w:hanging="2835"/>
        <w:rPr>
          <w:sz w:val="24"/>
        </w:rPr>
      </w:pPr>
      <w:r w:rsidRPr="00FC7921">
        <w:rPr>
          <w:b/>
          <w:smallCaps/>
          <w:sz w:val="24"/>
        </w:rPr>
        <w:t>Kuhlmann</w:t>
      </w:r>
      <w:r w:rsidRPr="00FC7921">
        <w:rPr>
          <w:smallCaps/>
          <w:sz w:val="24"/>
        </w:rPr>
        <w:t>, Peter</w:t>
      </w:r>
      <w:r w:rsidRPr="00FC7921">
        <w:rPr>
          <w:smallCaps/>
          <w:sz w:val="24"/>
        </w:rPr>
        <w:tab/>
      </w:r>
      <w:r w:rsidRPr="00FC7921">
        <w:rPr>
          <w:i/>
          <w:sz w:val="24"/>
        </w:rPr>
        <w:t>Fachdidaktik Latein kompakt,</w:t>
      </w:r>
      <w:r w:rsidRPr="00FC7921">
        <w:rPr>
          <w:smallCaps/>
          <w:sz w:val="24"/>
        </w:rPr>
        <w:t xml:space="preserve"> </w:t>
      </w:r>
      <w:r w:rsidRPr="00FC7921">
        <w:rPr>
          <w:sz w:val="24"/>
        </w:rPr>
        <w:t>Göttingen (</w:t>
      </w:r>
      <w:proofErr w:type="spellStart"/>
      <w:r w:rsidRPr="00FC7921">
        <w:rPr>
          <w:sz w:val="24"/>
        </w:rPr>
        <w:t>Vandenhoeck</w:t>
      </w:r>
      <w:proofErr w:type="spellEnd"/>
      <w:r w:rsidRPr="00FC7921">
        <w:rPr>
          <w:sz w:val="24"/>
        </w:rPr>
        <w:t xml:space="preserve"> und Ruprecht), </w:t>
      </w:r>
      <w:r w:rsidRPr="00FC7921">
        <w:rPr>
          <w:sz w:val="24"/>
          <w:vertAlign w:val="superscript"/>
        </w:rPr>
        <w:t>2</w:t>
      </w:r>
      <w:r w:rsidRPr="00FC7921">
        <w:rPr>
          <w:sz w:val="24"/>
        </w:rPr>
        <w:t>2009</w:t>
      </w:r>
    </w:p>
    <w:p w:rsidR="00FC7921" w:rsidRPr="00FC7921" w:rsidRDefault="00FC7921" w:rsidP="00FC7921">
      <w:pPr>
        <w:ind w:left="2835" w:hanging="2835"/>
        <w:rPr>
          <w:sz w:val="24"/>
        </w:rPr>
      </w:pPr>
      <w:r w:rsidRPr="00FC7921">
        <w:rPr>
          <w:b/>
          <w:smallCaps/>
          <w:sz w:val="24"/>
        </w:rPr>
        <w:t>Kuhlmann</w:t>
      </w:r>
      <w:r w:rsidRPr="00FC7921">
        <w:rPr>
          <w:smallCaps/>
          <w:sz w:val="24"/>
        </w:rPr>
        <w:t>, Peter</w:t>
      </w:r>
      <w:r w:rsidRPr="00FC7921">
        <w:rPr>
          <w:sz w:val="24"/>
        </w:rPr>
        <w:t xml:space="preserve"> (</w:t>
      </w:r>
      <w:proofErr w:type="spellStart"/>
      <w:r w:rsidRPr="00FC7921">
        <w:rPr>
          <w:sz w:val="24"/>
        </w:rPr>
        <w:t>Hg</w:t>
      </w:r>
      <w:proofErr w:type="spellEnd"/>
      <w:r w:rsidRPr="00FC7921">
        <w:rPr>
          <w:sz w:val="24"/>
        </w:rPr>
        <w:t>.)</w:t>
      </w:r>
      <w:r w:rsidRPr="00FC7921">
        <w:rPr>
          <w:sz w:val="24"/>
        </w:rPr>
        <w:tab/>
      </w:r>
      <w:r w:rsidRPr="00FC7921">
        <w:rPr>
          <w:i/>
          <w:sz w:val="24"/>
        </w:rPr>
        <w:t>Lateinische Literaturdidaktik</w:t>
      </w:r>
      <w:r w:rsidRPr="00FC7921">
        <w:rPr>
          <w:sz w:val="24"/>
        </w:rPr>
        <w:t>, Bamberg (Buchner), 2010</w:t>
      </w:r>
    </w:p>
    <w:p w:rsidR="00FC7921" w:rsidRPr="00FC7921" w:rsidRDefault="00FC7921" w:rsidP="00FC7921">
      <w:pPr>
        <w:ind w:left="2835" w:hanging="2835"/>
        <w:rPr>
          <w:sz w:val="24"/>
        </w:rPr>
      </w:pPr>
      <w:r w:rsidRPr="00FC7921">
        <w:rPr>
          <w:b/>
          <w:smallCaps/>
          <w:sz w:val="24"/>
        </w:rPr>
        <w:t xml:space="preserve">Kuhlmann, </w:t>
      </w:r>
      <w:r w:rsidRPr="00FC7921">
        <w:rPr>
          <w:smallCaps/>
          <w:sz w:val="24"/>
        </w:rPr>
        <w:t>Peter</w:t>
      </w:r>
      <w:r w:rsidRPr="00FC7921">
        <w:rPr>
          <w:b/>
          <w:smallCaps/>
          <w:sz w:val="24"/>
        </w:rPr>
        <w:tab/>
      </w:r>
      <w:r w:rsidRPr="00FC7921">
        <w:rPr>
          <w:i/>
          <w:sz w:val="24"/>
        </w:rPr>
        <w:t>Kompetenzorientierung und Lateinunterricht in der Oberstufe</w:t>
      </w:r>
      <w:r w:rsidRPr="00FC7921">
        <w:rPr>
          <w:smallCaps/>
          <w:sz w:val="24"/>
        </w:rPr>
        <w:t xml:space="preserve">, </w:t>
      </w:r>
      <w:r w:rsidRPr="00FC7921">
        <w:rPr>
          <w:sz w:val="24"/>
        </w:rPr>
        <w:t xml:space="preserve">Forum </w:t>
      </w:r>
      <w:proofErr w:type="spellStart"/>
      <w:r w:rsidRPr="00FC7921">
        <w:rPr>
          <w:sz w:val="24"/>
        </w:rPr>
        <w:t>Classicum</w:t>
      </w:r>
      <w:proofErr w:type="spellEnd"/>
      <w:r w:rsidRPr="00FC7921">
        <w:rPr>
          <w:sz w:val="24"/>
        </w:rPr>
        <w:t xml:space="preserve"> 2/2011, 114-123</w:t>
      </w:r>
    </w:p>
    <w:p w:rsidR="00FC7921" w:rsidRPr="00FC7921" w:rsidRDefault="00FC7921" w:rsidP="00FC7921">
      <w:pPr>
        <w:ind w:left="2835" w:hanging="2835"/>
        <w:rPr>
          <w:sz w:val="24"/>
        </w:rPr>
      </w:pPr>
      <w:r w:rsidRPr="00FC7921">
        <w:rPr>
          <w:b/>
          <w:smallCaps/>
          <w:sz w:val="24"/>
        </w:rPr>
        <w:t>Maier</w:t>
      </w:r>
      <w:r w:rsidRPr="00FC7921">
        <w:rPr>
          <w:smallCaps/>
          <w:sz w:val="24"/>
        </w:rPr>
        <w:t>, Friedrich</w:t>
      </w:r>
      <w:r w:rsidRPr="00FC7921">
        <w:rPr>
          <w:smallCaps/>
          <w:sz w:val="24"/>
        </w:rPr>
        <w:tab/>
      </w:r>
      <w:r w:rsidRPr="00FC7921">
        <w:rPr>
          <w:i/>
          <w:sz w:val="24"/>
        </w:rPr>
        <w:t>Leistungserhebung im lateinischen Lektüreunterricht. Möglichkeiten und Beispiele</w:t>
      </w:r>
      <w:r w:rsidRPr="00FC7921">
        <w:rPr>
          <w:sz w:val="24"/>
        </w:rPr>
        <w:t>, Bamberg (Buchner), 1984</w:t>
      </w:r>
    </w:p>
    <w:p w:rsidR="00FC7921" w:rsidRPr="00FC7921" w:rsidRDefault="00FC7921" w:rsidP="00FC7921">
      <w:pPr>
        <w:ind w:left="2835" w:hanging="2835"/>
        <w:rPr>
          <w:sz w:val="24"/>
        </w:rPr>
      </w:pPr>
      <w:proofErr w:type="spellStart"/>
      <w:r w:rsidRPr="00FC7921">
        <w:rPr>
          <w:b/>
          <w:smallCaps/>
          <w:sz w:val="24"/>
        </w:rPr>
        <w:t>Neuweg</w:t>
      </w:r>
      <w:proofErr w:type="spellEnd"/>
      <w:r w:rsidRPr="00FC7921">
        <w:rPr>
          <w:smallCaps/>
          <w:sz w:val="24"/>
        </w:rPr>
        <w:t>, Georg Hans</w:t>
      </w:r>
      <w:r w:rsidRPr="00FC7921">
        <w:rPr>
          <w:sz w:val="24"/>
        </w:rPr>
        <w:tab/>
      </w:r>
      <w:r w:rsidRPr="00FC7921">
        <w:rPr>
          <w:i/>
          <w:sz w:val="24"/>
        </w:rPr>
        <w:t>Schulische Leistungsmessung. Rechtliche Grundlagen und pädagogische Hilfestellungen für die Schulpraxis</w:t>
      </w:r>
      <w:r w:rsidRPr="00FC7921">
        <w:rPr>
          <w:sz w:val="24"/>
        </w:rPr>
        <w:t xml:space="preserve">, Linz (Trauner), </w:t>
      </w:r>
      <w:r w:rsidRPr="00FC7921">
        <w:rPr>
          <w:sz w:val="24"/>
          <w:vertAlign w:val="superscript"/>
        </w:rPr>
        <w:t>4</w:t>
      </w:r>
      <w:r w:rsidRPr="00FC7921">
        <w:rPr>
          <w:sz w:val="24"/>
        </w:rPr>
        <w:t>2009</w:t>
      </w:r>
    </w:p>
    <w:p w:rsidR="00FC7921" w:rsidRPr="00FC7921" w:rsidRDefault="00FC7921" w:rsidP="00FC7921">
      <w:pPr>
        <w:spacing w:after="0"/>
        <w:ind w:left="2835" w:hanging="2835"/>
        <w:rPr>
          <w:smallCaps/>
          <w:sz w:val="24"/>
        </w:rPr>
      </w:pPr>
      <w:r w:rsidRPr="00FC7921">
        <w:rPr>
          <w:b/>
          <w:smallCaps/>
          <w:sz w:val="24"/>
        </w:rPr>
        <w:t>Paradies</w:t>
      </w:r>
      <w:r w:rsidRPr="00FC7921">
        <w:rPr>
          <w:smallCaps/>
          <w:sz w:val="24"/>
        </w:rPr>
        <w:t>, Liane/</w:t>
      </w:r>
      <w:proofErr w:type="spellStart"/>
      <w:r w:rsidRPr="00FC7921">
        <w:rPr>
          <w:b/>
          <w:smallCaps/>
          <w:sz w:val="24"/>
        </w:rPr>
        <w:t>Wester</w:t>
      </w:r>
      <w:proofErr w:type="spellEnd"/>
      <w:r w:rsidRPr="00FC7921">
        <w:rPr>
          <w:smallCaps/>
          <w:sz w:val="24"/>
        </w:rPr>
        <w:t>,</w:t>
      </w:r>
    </w:p>
    <w:p w:rsidR="00FC7921" w:rsidRPr="00FC7921" w:rsidRDefault="00FC7921" w:rsidP="00FC7921">
      <w:pPr>
        <w:ind w:left="2835" w:hanging="2835"/>
        <w:rPr>
          <w:sz w:val="24"/>
        </w:rPr>
      </w:pPr>
      <w:r w:rsidRPr="00FC7921">
        <w:rPr>
          <w:smallCaps/>
          <w:sz w:val="24"/>
        </w:rPr>
        <w:t xml:space="preserve">Franz/ </w:t>
      </w:r>
      <w:proofErr w:type="spellStart"/>
      <w:r w:rsidRPr="00FC7921">
        <w:rPr>
          <w:b/>
          <w:smallCaps/>
          <w:sz w:val="24"/>
        </w:rPr>
        <w:t>Greving</w:t>
      </w:r>
      <w:proofErr w:type="spellEnd"/>
      <w:r w:rsidRPr="00FC7921">
        <w:rPr>
          <w:smallCaps/>
          <w:sz w:val="24"/>
        </w:rPr>
        <w:t>, Johannes</w:t>
      </w:r>
      <w:r w:rsidRPr="00FC7921">
        <w:rPr>
          <w:sz w:val="24"/>
        </w:rPr>
        <w:tab/>
      </w:r>
      <w:r w:rsidRPr="00FC7921">
        <w:rPr>
          <w:i/>
          <w:sz w:val="24"/>
        </w:rPr>
        <w:t>Leistungsmessung und -bewertung</w:t>
      </w:r>
      <w:r w:rsidRPr="00FC7921">
        <w:rPr>
          <w:sz w:val="24"/>
        </w:rPr>
        <w:t>, Berlin (Cornelsen) 2007</w:t>
      </w:r>
    </w:p>
    <w:p w:rsidR="00FC7921" w:rsidRPr="00FC7921" w:rsidRDefault="00FC7921" w:rsidP="00FC7921">
      <w:pPr>
        <w:ind w:left="2835" w:hanging="2835"/>
        <w:rPr>
          <w:sz w:val="24"/>
        </w:rPr>
      </w:pPr>
      <w:proofErr w:type="spellStart"/>
      <w:r w:rsidRPr="00FC7921">
        <w:rPr>
          <w:b/>
          <w:smallCaps/>
          <w:sz w:val="24"/>
        </w:rPr>
        <w:t>Reisse</w:t>
      </w:r>
      <w:proofErr w:type="spellEnd"/>
      <w:r w:rsidRPr="00FC7921">
        <w:rPr>
          <w:sz w:val="24"/>
        </w:rPr>
        <w:t xml:space="preserve">, </w:t>
      </w:r>
      <w:r w:rsidRPr="00FC7921">
        <w:rPr>
          <w:smallCaps/>
          <w:sz w:val="24"/>
        </w:rPr>
        <w:t>Wilfried</w:t>
      </w:r>
      <w:r w:rsidRPr="00FC7921">
        <w:rPr>
          <w:sz w:val="24"/>
        </w:rPr>
        <w:tab/>
      </w:r>
      <w:r w:rsidRPr="00FC7921">
        <w:rPr>
          <w:i/>
          <w:sz w:val="24"/>
        </w:rPr>
        <w:t>Kompetenzorientierte Aufgabenentwicklung. Ein Lehrerhandbuch für die Sekundarstufen</w:t>
      </w:r>
      <w:r w:rsidRPr="00FC7921">
        <w:rPr>
          <w:sz w:val="24"/>
        </w:rPr>
        <w:t>, Köln (</w:t>
      </w:r>
      <w:proofErr w:type="spellStart"/>
      <w:r w:rsidRPr="00FC7921">
        <w:rPr>
          <w:sz w:val="24"/>
        </w:rPr>
        <w:t>Aulis</w:t>
      </w:r>
      <w:proofErr w:type="spellEnd"/>
      <w:r w:rsidRPr="00FC7921">
        <w:rPr>
          <w:sz w:val="24"/>
        </w:rPr>
        <w:t>), 2008</w:t>
      </w:r>
    </w:p>
    <w:p w:rsidR="00FC7921" w:rsidRPr="00FC7921" w:rsidRDefault="00FC7921" w:rsidP="00FC7921">
      <w:pPr>
        <w:spacing w:after="0"/>
        <w:ind w:left="2835" w:hanging="2835"/>
        <w:rPr>
          <w:sz w:val="24"/>
        </w:rPr>
      </w:pPr>
      <w:r w:rsidRPr="00FC7921">
        <w:rPr>
          <w:b/>
          <w:smallCaps/>
          <w:sz w:val="24"/>
        </w:rPr>
        <w:t>Scholz</w:t>
      </w:r>
      <w:r w:rsidRPr="00FC7921">
        <w:rPr>
          <w:smallCaps/>
          <w:sz w:val="24"/>
        </w:rPr>
        <w:t xml:space="preserve">, </w:t>
      </w:r>
      <w:proofErr w:type="spellStart"/>
      <w:r w:rsidRPr="00FC7921">
        <w:rPr>
          <w:smallCaps/>
          <w:sz w:val="24"/>
        </w:rPr>
        <w:t>Ingvelde</w:t>
      </w:r>
      <w:proofErr w:type="spellEnd"/>
      <w:r w:rsidRPr="00FC7921">
        <w:rPr>
          <w:sz w:val="24"/>
        </w:rPr>
        <w:t xml:space="preserve"> und</w:t>
      </w:r>
    </w:p>
    <w:p w:rsidR="00FC7921" w:rsidRPr="00FC7921" w:rsidRDefault="00FC7921" w:rsidP="00FC7921">
      <w:pPr>
        <w:ind w:left="2835" w:hanging="2835"/>
        <w:rPr>
          <w:sz w:val="24"/>
        </w:rPr>
      </w:pPr>
      <w:r w:rsidRPr="00FC7921">
        <w:rPr>
          <w:b/>
          <w:smallCaps/>
          <w:sz w:val="24"/>
        </w:rPr>
        <w:t>Weber</w:t>
      </w:r>
      <w:r w:rsidRPr="00FC7921">
        <w:rPr>
          <w:smallCaps/>
          <w:sz w:val="24"/>
        </w:rPr>
        <w:t>, Karl-Christian</w:t>
      </w:r>
      <w:r w:rsidRPr="00FC7921">
        <w:rPr>
          <w:sz w:val="24"/>
        </w:rPr>
        <w:tab/>
      </w:r>
      <w:r w:rsidRPr="00FC7921">
        <w:rPr>
          <w:i/>
          <w:sz w:val="24"/>
        </w:rPr>
        <w:t>Denn sie wissen, was sie können. Kompetenzorientierte und differenzierte Leistungsbeurteilung im Lateinunterricht</w:t>
      </w:r>
      <w:r w:rsidRPr="00FC7921">
        <w:rPr>
          <w:sz w:val="24"/>
        </w:rPr>
        <w:t>, Göttingen (</w:t>
      </w:r>
      <w:proofErr w:type="spellStart"/>
      <w:r w:rsidRPr="00FC7921">
        <w:rPr>
          <w:sz w:val="24"/>
        </w:rPr>
        <w:t>Vandenhoeck</w:t>
      </w:r>
      <w:proofErr w:type="spellEnd"/>
      <w:r w:rsidRPr="00FC7921">
        <w:rPr>
          <w:sz w:val="24"/>
        </w:rPr>
        <w:t xml:space="preserve"> und Ruprecht), 2010</w:t>
      </w:r>
    </w:p>
    <w:p w:rsidR="00FC7921" w:rsidRPr="00FC7921" w:rsidRDefault="00FC7921" w:rsidP="00FC7921">
      <w:pPr>
        <w:ind w:left="2835" w:hanging="2835"/>
      </w:pPr>
      <w:proofErr w:type="spellStart"/>
      <w:r w:rsidRPr="00FC7921">
        <w:rPr>
          <w:b/>
          <w:smallCaps/>
          <w:sz w:val="24"/>
        </w:rPr>
        <w:t>Tschekan</w:t>
      </w:r>
      <w:proofErr w:type="spellEnd"/>
      <w:r w:rsidRPr="00FC7921">
        <w:rPr>
          <w:smallCaps/>
          <w:sz w:val="24"/>
        </w:rPr>
        <w:t>, Kerstin</w:t>
      </w:r>
      <w:r w:rsidRPr="00FC7921">
        <w:rPr>
          <w:sz w:val="24"/>
        </w:rPr>
        <w:tab/>
      </w:r>
      <w:r w:rsidRPr="00FC7921">
        <w:rPr>
          <w:i/>
          <w:sz w:val="24"/>
        </w:rPr>
        <w:t>Kompetenzorientiert unterrichten. Eine Didaktik</w:t>
      </w:r>
      <w:r w:rsidRPr="00FC7921">
        <w:rPr>
          <w:sz w:val="24"/>
        </w:rPr>
        <w:t xml:space="preserve">, Berlin (Cornelsen), 2011 </w:t>
      </w:r>
    </w:p>
    <w:p w:rsidR="005160C9" w:rsidRDefault="005160C9" w:rsidP="005160C9"/>
    <w:p w:rsidR="006D7960" w:rsidRPr="00314DFE" w:rsidRDefault="006D7960" w:rsidP="00F21983">
      <w:pPr>
        <w:tabs>
          <w:tab w:val="left" w:pos="7423"/>
        </w:tabs>
        <w:rPr>
          <w:rFonts w:ascii="Arial" w:hAnsi="Arial" w:cs="Arial"/>
          <w:sz w:val="28"/>
          <w:szCs w:val="24"/>
        </w:rPr>
      </w:pPr>
    </w:p>
    <w:sectPr w:rsidR="006D7960" w:rsidRPr="00314DFE" w:rsidSect="00F21983">
      <w:pgSz w:w="11906" w:h="16838"/>
      <w:pgMar w:top="1134" w:right="1134" w:bottom="96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8D" w:rsidRDefault="00B03D8D" w:rsidP="00114CB9">
      <w:pPr>
        <w:spacing w:after="0" w:line="240" w:lineRule="auto"/>
      </w:pPr>
      <w:r>
        <w:separator/>
      </w:r>
    </w:p>
  </w:endnote>
  <w:endnote w:type="continuationSeparator" w:id="0">
    <w:p w:rsidR="00B03D8D" w:rsidRDefault="00B03D8D" w:rsidP="0011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S Shell Dlg 2">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8D" w:rsidRDefault="00B03D8D" w:rsidP="00114CB9">
      <w:pPr>
        <w:spacing w:after="0" w:line="240" w:lineRule="auto"/>
      </w:pPr>
      <w:r>
        <w:separator/>
      </w:r>
    </w:p>
  </w:footnote>
  <w:footnote w:type="continuationSeparator" w:id="0">
    <w:p w:rsidR="00B03D8D" w:rsidRDefault="00B03D8D" w:rsidP="0011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8D" w:rsidRPr="00F83367" w:rsidRDefault="00B03D8D">
    <w:pPr>
      <w:pStyle w:val="Kopfzeile"/>
      <w:rPr>
        <w:rFonts w:ascii="Arial" w:hAnsi="Arial" w:cs="Arial"/>
        <w:color w:val="808080" w:themeColor="background1" w:themeShade="80"/>
        <w:sz w:val="16"/>
        <w:u w:val="single"/>
      </w:rPr>
    </w:pPr>
    <w:r w:rsidRPr="00F83367">
      <w:rPr>
        <w:rFonts w:ascii="Arial" w:hAnsi="Arial" w:cs="Arial"/>
        <w:color w:val="808080" w:themeColor="background1" w:themeShade="80"/>
        <w:sz w:val="16"/>
        <w:u w:val="single"/>
      </w:rPr>
      <w:t>Leistungsmessung in der Oberstufe</w:t>
    </w:r>
    <w:r w:rsidRPr="00F83367">
      <w:rPr>
        <w:rFonts w:ascii="Arial" w:hAnsi="Arial" w:cs="Arial"/>
        <w:color w:val="808080" w:themeColor="background1" w:themeShade="80"/>
        <w:sz w:val="16"/>
        <w:u w:val="single"/>
      </w:rPr>
      <w:tab/>
    </w:r>
    <w:r w:rsidRPr="00F83367">
      <w:rPr>
        <w:rFonts w:ascii="Arial" w:hAnsi="Arial" w:cs="Arial"/>
        <w:color w:val="808080" w:themeColor="background1" w:themeShade="80"/>
        <w:sz w:val="16"/>
        <w:u w:val="single"/>
      </w:rPr>
      <w:tab/>
    </w:r>
    <w:sdt>
      <w:sdtPr>
        <w:rPr>
          <w:rFonts w:ascii="Arial" w:hAnsi="Arial" w:cs="Arial"/>
          <w:color w:val="808080" w:themeColor="background1" w:themeShade="80"/>
          <w:sz w:val="16"/>
          <w:u w:val="single"/>
        </w:rPr>
        <w:id w:val="1106540829"/>
        <w:docPartObj>
          <w:docPartGallery w:val="Page Numbers (Top of Page)"/>
          <w:docPartUnique/>
        </w:docPartObj>
      </w:sdtPr>
      <w:sdtContent>
        <w:r w:rsidRPr="00F83367">
          <w:rPr>
            <w:rFonts w:ascii="Arial" w:hAnsi="Arial" w:cs="Arial"/>
            <w:color w:val="808080" w:themeColor="background1" w:themeShade="80"/>
            <w:sz w:val="16"/>
            <w:u w:val="single"/>
          </w:rPr>
          <w:fldChar w:fldCharType="begin"/>
        </w:r>
        <w:r w:rsidRPr="00F83367">
          <w:rPr>
            <w:rFonts w:ascii="Arial" w:hAnsi="Arial" w:cs="Arial"/>
            <w:color w:val="808080" w:themeColor="background1" w:themeShade="80"/>
            <w:sz w:val="16"/>
            <w:u w:val="single"/>
          </w:rPr>
          <w:instrText>PAGE   \* MERGEFORMAT</w:instrText>
        </w:r>
        <w:r w:rsidRPr="00F83367">
          <w:rPr>
            <w:rFonts w:ascii="Arial" w:hAnsi="Arial" w:cs="Arial"/>
            <w:color w:val="808080" w:themeColor="background1" w:themeShade="80"/>
            <w:sz w:val="16"/>
            <w:u w:val="single"/>
          </w:rPr>
          <w:fldChar w:fldCharType="separate"/>
        </w:r>
        <w:r w:rsidR="00E87966">
          <w:rPr>
            <w:rFonts w:ascii="Arial" w:hAnsi="Arial" w:cs="Arial"/>
            <w:noProof/>
            <w:color w:val="808080" w:themeColor="background1" w:themeShade="80"/>
            <w:sz w:val="16"/>
            <w:u w:val="single"/>
          </w:rPr>
          <w:t>17</w:t>
        </w:r>
        <w:r w:rsidRPr="00F83367">
          <w:rPr>
            <w:rFonts w:ascii="Arial" w:hAnsi="Arial" w:cs="Arial"/>
            <w:color w:val="808080" w:themeColor="background1" w:themeShade="80"/>
            <w:sz w:val="16"/>
            <w:u w:val="single"/>
          </w:rPr>
          <w:fldChar w:fldCharType="end"/>
        </w:r>
      </w:sdtContent>
    </w:sdt>
  </w:p>
  <w:p w:rsidR="00B03D8D" w:rsidRDefault="00B03D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FF6"/>
    <w:multiLevelType w:val="hybridMultilevel"/>
    <w:tmpl w:val="234A4204"/>
    <w:lvl w:ilvl="0" w:tplc="21AC0B10">
      <w:start w:val="1"/>
      <w:numFmt w:val="bullet"/>
      <w:lvlText w:val=""/>
      <w:lvlJc w:val="left"/>
      <w:pPr>
        <w:tabs>
          <w:tab w:val="num" w:pos="720"/>
        </w:tabs>
        <w:ind w:left="720" w:hanging="360"/>
      </w:pPr>
      <w:rPr>
        <w:rFonts w:ascii="Wingdings" w:hAnsi="Wingdings" w:hint="default"/>
      </w:rPr>
    </w:lvl>
    <w:lvl w:ilvl="1" w:tplc="B5445EEC" w:tentative="1">
      <w:start w:val="1"/>
      <w:numFmt w:val="bullet"/>
      <w:lvlText w:val=""/>
      <w:lvlJc w:val="left"/>
      <w:pPr>
        <w:tabs>
          <w:tab w:val="num" w:pos="1440"/>
        </w:tabs>
        <w:ind w:left="1440" w:hanging="360"/>
      </w:pPr>
      <w:rPr>
        <w:rFonts w:ascii="Wingdings" w:hAnsi="Wingdings" w:hint="default"/>
      </w:rPr>
    </w:lvl>
    <w:lvl w:ilvl="2" w:tplc="03ECD4F8" w:tentative="1">
      <w:start w:val="1"/>
      <w:numFmt w:val="bullet"/>
      <w:lvlText w:val=""/>
      <w:lvlJc w:val="left"/>
      <w:pPr>
        <w:tabs>
          <w:tab w:val="num" w:pos="2160"/>
        </w:tabs>
        <w:ind w:left="2160" w:hanging="360"/>
      </w:pPr>
      <w:rPr>
        <w:rFonts w:ascii="Wingdings" w:hAnsi="Wingdings" w:hint="default"/>
      </w:rPr>
    </w:lvl>
    <w:lvl w:ilvl="3" w:tplc="BE707AEE" w:tentative="1">
      <w:start w:val="1"/>
      <w:numFmt w:val="bullet"/>
      <w:lvlText w:val=""/>
      <w:lvlJc w:val="left"/>
      <w:pPr>
        <w:tabs>
          <w:tab w:val="num" w:pos="2880"/>
        </w:tabs>
        <w:ind w:left="2880" w:hanging="360"/>
      </w:pPr>
      <w:rPr>
        <w:rFonts w:ascii="Wingdings" w:hAnsi="Wingdings" w:hint="default"/>
      </w:rPr>
    </w:lvl>
    <w:lvl w:ilvl="4" w:tplc="7B4C9D20" w:tentative="1">
      <w:start w:val="1"/>
      <w:numFmt w:val="bullet"/>
      <w:lvlText w:val=""/>
      <w:lvlJc w:val="left"/>
      <w:pPr>
        <w:tabs>
          <w:tab w:val="num" w:pos="3600"/>
        </w:tabs>
        <w:ind w:left="3600" w:hanging="360"/>
      </w:pPr>
      <w:rPr>
        <w:rFonts w:ascii="Wingdings" w:hAnsi="Wingdings" w:hint="default"/>
      </w:rPr>
    </w:lvl>
    <w:lvl w:ilvl="5" w:tplc="79C4DF7E" w:tentative="1">
      <w:start w:val="1"/>
      <w:numFmt w:val="bullet"/>
      <w:lvlText w:val=""/>
      <w:lvlJc w:val="left"/>
      <w:pPr>
        <w:tabs>
          <w:tab w:val="num" w:pos="4320"/>
        </w:tabs>
        <w:ind w:left="4320" w:hanging="360"/>
      </w:pPr>
      <w:rPr>
        <w:rFonts w:ascii="Wingdings" w:hAnsi="Wingdings" w:hint="default"/>
      </w:rPr>
    </w:lvl>
    <w:lvl w:ilvl="6" w:tplc="978AF370" w:tentative="1">
      <w:start w:val="1"/>
      <w:numFmt w:val="bullet"/>
      <w:lvlText w:val=""/>
      <w:lvlJc w:val="left"/>
      <w:pPr>
        <w:tabs>
          <w:tab w:val="num" w:pos="5040"/>
        </w:tabs>
        <w:ind w:left="5040" w:hanging="360"/>
      </w:pPr>
      <w:rPr>
        <w:rFonts w:ascii="Wingdings" w:hAnsi="Wingdings" w:hint="default"/>
      </w:rPr>
    </w:lvl>
    <w:lvl w:ilvl="7" w:tplc="91165AB0" w:tentative="1">
      <w:start w:val="1"/>
      <w:numFmt w:val="bullet"/>
      <w:lvlText w:val=""/>
      <w:lvlJc w:val="left"/>
      <w:pPr>
        <w:tabs>
          <w:tab w:val="num" w:pos="5760"/>
        </w:tabs>
        <w:ind w:left="5760" w:hanging="360"/>
      </w:pPr>
      <w:rPr>
        <w:rFonts w:ascii="Wingdings" w:hAnsi="Wingdings" w:hint="default"/>
      </w:rPr>
    </w:lvl>
    <w:lvl w:ilvl="8" w:tplc="8A58B398" w:tentative="1">
      <w:start w:val="1"/>
      <w:numFmt w:val="bullet"/>
      <w:lvlText w:val=""/>
      <w:lvlJc w:val="left"/>
      <w:pPr>
        <w:tabs>
          <w:tab w:val="num" w:pos="6480"/>
        </w:tabs>
        <w:ind w:left="6480" w:hanging="360"/>
      </w:pPr>
      <w:rPr>
        <w:rFonts w:ascii="Wingdings" w:hAnsi="Wingdings" w:hint="default"/>
      </w:rPr>
    </w:lvl>
  </w:abstractNum>
  <w:abstractNum w:abstractNumId="1">
    <w:nsid w:val="28E93A44"/>
    <w:multiLevelType w:val="hybridMultilevel"/>
    <w:tmpl w:val="13423380"/>
    <w:lvl w:ilvl="0" w:tplc="2CBEF3E6">
      <w:start w:val="1"/>
      <w:numFmt w:val="bullet"/>
      <w:lvlText w:val=""/>
      <w:lvlJc w:val="left"/>
      <w:pPr>
        <w:tabs>
          <w:tab w:val="num" w:pos="720"/>
        </w:tabs>
        <w:ind w:left="720" w:hanging="360"/>
      </w:pPr>
      <w:rPr>
        <w:rFonts w:ascii="Wingdings" w:hAnsi="Wingdings" w:hint="default"/>
      </w:rPr>
    </w:lvl>
    <w:lvl w:ilvl="1" w:tplc="4B1865D0" w:tentative="1">
      <w:start w:val="1"/>
      <w:numFmt w:val="bullet"/>
      <w:lvlText w:val=""/>
      <w:lvlJc w:val="left"/>
      <w:pPr>
        <w:tabs>
          <w:tab w:val="num" w:pos="1440"/>
        </w:tabs>
        <w:ind w:left="1440" w:hanging="360"/>
      </w:pPr>
      <w:rPr>
        <w:rFonts w:ascii="Wingdings" w:hAnsi="Wingdings" w:hint="default"/>
      </w:rPr>
    </w:lvl>
    <w:lvl w:ilvl="2" w:tplc="36D618C6" w:tentative="1">
      <w:start w:val="1"/>
      <w:numFmt w:val="bullet"/>
      <w:lvlText w:val=""/>
      <w:lvlJc w:val="left"/>
      <w:pPr>
        <w:tabs>
          <w:tab w:val="num" w:pos="2160"/>
        </w:tabs>
        <w:ind w:left="2160" w:hanging="360"/>
      </w:pPr>
      <w:rPr>
        <w:rFonts w:ascii="Wingdings" w:hAnsi="Wingdings" w:hint="default"/>
      </w:rPr>
    </w:lvl>
    <w:lvl w:ilvl="3" w:tplc="BF24725E" w:tentative="1">
      <w:start w:val="1"/>
      <w:numFmt w:val="bullet"/>
      <w:lvlText w:val=""/>
      <w:lvlJc w:val="left"/>
      <w:pPr>
        <w:tabs>
          <w:tab w:val="num" w:pos="2880"/>
        </w:tabs>
        <w:ind w:left="2880" w:hanging="360"/>
      </w:pPr>
      <w:rPr>
        <w:rFonts w:ascii="Wingdings" w:hAnsi="Wingdings" w:hint="default"/>
      </w:rPr>
    </w:lvl>
    <w:lvl w:ilvl="4" w:tplc="E7D46BFE" w:tentative="1">
      <w:start w:val="1"/>
      <w:numFmt w:val="bullet"/>
      <w:lvlText w:val=""/>
      <w:lvlJc w:val="left"/>
      <w:pPr>
        <w:tabs>
          <w:tab w:val="num" w:pos="3600"/>
        </w:tabs>
        <w:ind w:left="3600" w:hanging="360"/>
      </w:pPr>
      <w:rPr>
        <w:rFonts w:ascii="Wingdings" w:hAnsi="Wingdings" w:hint="default"/>
      </w:rPr>
    </w:lvl>
    <w:lvl w:ilvl="5" w:tplc="89DE7532" w:tentative="1">
      <w:start w:val="1"/>
      <w:numFmt w:val="bullet"/>
      <w:lvlText w:val=""/>
      <w:lvlJc w:val="left"/>
      <w:pPr>
        <w:tabs>
          <w:tab w:val="num" w:pos="4320"/>
        </w:tabs>
        <w:ind w:left="4320" w:hanging="360"/>
      </w:pPr>
      <w:rPr>
        <w:rFonts w:ascii="Wingdings" w:hAnsi="Wingdings" w:hint="default"/>
      </w:rPr>
    </w:lvl>
    <w:lvl w:ilvl="6" w:tplc="A32E89EA" w:tentative="1">
      <w:start w:val="1"/>
      <w:numFmt w:val="bullet"/>
      <w:lvlText w:val=""/>
      <w:lvlJc w:val="left"/>
      <w:pPr>
        <w:tabs>
          <w:tab w:val="num" w:pos="5040"/>
        </w:tabs>
        <w:ind w:left="5040" w:hanging="360"/>
      </w:pPr>
      <w:rPr>
        <w:rFonts w:ascii="Wingdings" w:hAnsi="Wingdings" w:hint="default"/>
      </w:rPr>
    </w:lvl>
    <w:lvl w:ilvl="7" w:tplc="380A6436" w:tentative="1">
      <w:start w:val="1"/>
      <w:numFmt w:val="bullet"/>
      <w:lvlText w:val=""/>
      <w:lvlJc w:val="left"/>
      <w:pPr>
        <w:tabs>
          <w:tab w:val="num" w:pos="5760"/>
        </w:tabs>
        <w:ind w:left="5760" w:hanging="360"/>
      </w:pPr>
      <w:rPr>
        <w:rFonts w:ascii="Wingdings" w:hAnsi="Wingdings" w:hint="default"/>
      </w:rPr>
    </w:lvl>
    <w:lvl w:ilvl="8" w:tplc="C014696A" w:tentative="1">
      <w:start w:val="1"/>
      <w:numFmt w:val="bullet"/>
      <w:lvlText w:val=""/>
      <w:lvlJc w:val="left"/>
      <w:pPr>
        <w:tabs>
          <w:tab w:val="num" w:pos="6480"/>
        </w:tabs>
        <w:ind w:left="6480" w:hanging="360"/>
      </w:pPr>
      <w:rPr>
        <w:rFonts w:ascii="Wingdings" w:hAnsi="Wingdings" w:hint="default"/>
      </w:rPr>
    </w:lvl>
  </w:abstractNum>
  <w:abstractNum w:abstractNumId="2">
    <w:nsid w:val="2C25383F"/>
    <w:multiLevelType w:val="hybridMultilevel"/>
    <w:tmpl w:val="09EC16E8"/>
    <w:lvl w:ilvl="0" w:tplc="472EFD64">
      <w:start w:val="1"/>
      <w:numFmt w:val="bullet"/>
      <w:lvlText w:val=""/>
      <w:lvlJc w:val="left"/>
      <w:pPr>
        <w:tabs>
          <w:tab w:val="num" w:pos="720"/>
        </w:tabs>
        <w:ind w:left="720" w:hanging="360"/>
      </w:pPr>
      <w:rPr>
        <w:rFonts w:ascii="Wingdings" w:hAnsi="Wingdings" w:hint="default"/>
      </w:rPr>
    </w:lvl>
    <w:lvl w:ilvl="1" w:tplc="A6F2FB72" w:tentative="1">
      <w:start w:val="1"/>
      <w:numFmt w:val="bullet"/>
      <w:lvlText w:val=""/>
      <w:lvlJc w:val="left"/>
      <w:pPr>
        <w:tabs>
          <w:tab w:val="num" w:pos="1440"/>
        </w:tabs>
        <w:ind w:left="1440" w:hanging="360"/>
      </w:pPr>
      <w:rPr>
        <w:rFonts w:ascii="Wingdings" w:hAnsi="Wingdings" w:hint="default"/>
      </w:rPr>
    </w:lvl>
    <w:lvl w:ilvl="2" w:tplc="EE143462" w:tentative="1">
      <w:start w:val="1"/>
      <w:numFmt w:val="bullet"/>
      <w:lvlText w:val=""/>
      <w:lvlJc w:val="left"/>
      <w:pPr>
        <w:tabs>
          <w:tab w:val="num" w:pos="2160"/>
        </w:tabs>
        <w:ind w:left="2160" w:hanging="360"/>
      </w:pPr>
      <w:rPr>
        <w:rFonts w:ascii="Wingdings" w:hAnsi="Wingdings" w:hint="default"/>
      </w:rPr>
    </w:lvl>
    <w:lvl w:ilvl="3" w:tplc="DB9C822C" w:tentative="1">
      <w:start w:val="1"/>
      <w:numFmt w:val="bullet"/>
      <w:lvlText w:val=""/>
      <w:lvlJc w:val="left"/>
      <w:pPr>
        <w:tabs>
          <w:tab w:val="num" w:pos="2880"/>
        </w:tabs>
        <w:ind w:left="2880" w:hanging="360"/>
      </w:pPr>
      <w:rPr>
        <w:rFonts w:ascii="Wingdings" w:hAnsi="Wingdings" w:hint="default"/>
      </w:rPr>
    </w:lvl>
    <w:lvl w:ilvl="4" w:tplc="32822340" w:tentative="1">
      <w:start w:val="1"/>
      <w:numFmt w:val="bullet"/>
      <w:lvlText w:val=""/>
      <w:lvlJc w:val="left"/>
      <w:pPr>
        <w:tabs>
          <w:tab w:val="num" w:pos="3600"/>
        </w:tabs>
        <w:ind w:left="3600" w:hanging="360"/>
      </w:pPr>
      <w:rPr>
        <w:rFonts w:ascii="Wingdings" w:hAnsi="Wingdings" w:hint="default"/>
      </w:rPr>
    </w:lvl>
    <w:lvl w:ilvl="5" w:tplc="9E767BE2" w:tentative="1">
      <w:start w:val="1"/>
      <w:numFmt w:val="bullet"/>
      <w:lvlText w:val=""/>
      <w:lvlJc w:val="left"/>
      <w:pPr>
        <w:tabs>
          <w:tab w:val="num" w:pos="4320"/>
        </w:tabs>
        <w:ind w:left="4320" w:hanging="360"/>
      </w:pPr>
      <w:rPr>
        <w:rFonts w:ascii="Wingdings" w:hAnsi="Wingdings" w:hint="default"/>
      </w:rPr>
    </w:lvl>
    <w:lvl w:ilvl="6" w:tplc="E87EBB56" w:tentative="1">
      <w:start w:val="1"/>
      <w:numFmt w:val="bullet"/>
      <w:lvlText w:val=""/>
      <w:lvlJc w:val="left"/>
      <w:pPr>
        <w:tabs>
          <w:tab w:val="num" w:pos="5040"/>
        </w:tabs>
        <w:ind w:left="5040" w:hanging="360"/>
      </w:pPr>
      <w:rPr>
        <w:rFonts w:ascii="Wingdings" w:hAnsi="Wingdings" w:hint="default"/>
      </w:rPr>
    </w:lvl>
    <w:lvl w:ilvl="7" w:tplc="723001E4" w:tentative="1">
      <w:start w:val="1"/>
      <w:numFmt w:val="bullet"/>
      <w:lvlText w:val=""/>
      <w:lvlJc w:val="left"/>
      <w:pPr>
        <w:tabs>
          <w:tab w:val="num" w:pos="5760"/>
        </w:tabs>
        <w:ind w:left="5760" w:hanging="360"/>
      </w:pPr>
      <w:rPr>
        <w:rFonts w:ascii="Wingdings" w:hAnsi="Wingdings" w:hint="default"/>
      </w:rPr>
    </w:lvl>
    <w:lvl w:ilvl="8" w:tplc="D062CCFA" w:tentative="1">
      <w:start w:val="1"/>
      <w:numFmt w:val="bullet"/>
      <w:lvlText w:val=""/>
      <w:lvlJc w:val="left"/>
      <w:pPr>
        <w:tabs>
          <w:tab w:val="num" w:pos="6480"/>
        </w:tabs>
        <w:ind w:left="6480" w:hanging="360"/>
      </w:pPr>
      <w:rPr>
        <w:rFonts w:ascii="Wingdings" w:hAnsi="Wingdings" w:hint="default"/>
      </w:rPr>
    </w:lvl>
  </w:abstractNum>
  <w:abstractNum w:abstractNumId="3">
    <w:nsid w:val="2EA24673"/>
    <w:multiLevelType w:val="hybridMultilevel"/>
    <w:tmpl w:val="F4284C3A"/>
    <w:lvl w:ilvl="0" w:tplc="D90ACC4E">
      <w:start w:val="1"/>
      <w:numFmt w:val="bullet"/>
      <w:lvlText w:val=""/>
      <w:lvlJc w:val="left"/>
      <w:pPr>
        <w:tabs>
          <w:tab w:val="num" w:pos="720"/>
        </w:tabs>
        <w:ind w:left="720" w:hanging="360"/>
      </w:pPr>
      <w:rPr>
        <w:rFonts w:ascii="Wingdings" w:hAnsi="Wingdings" w:hint="default"/>
      </w:rPr>
    </w:lvl>
    <w:lvl w:ilvl="1" w:tplc="6046FB00" w:tentative="1">
      <w:start w:val="1"/>
      <w:numFmt w:val="bullet"/>
      <w:lvlText w:val=""/>
      <w:lvlJc w:val="left"/>
      <w:pPr>
        <w:tabs>
          <w:tab w:val="num" w:pos="1440"/>
        </w:tabs>
        <w:ind w:left="1440" w:hanging="360"/>
      </w:pPr>
      <w:rPr>
        <w:rFonts w:ascii="Wingdings" w:hAnsi="Wingdings" w:hint="default"/>
      </w:rPr>
    </w:lvl>
    <w:lvl w:ilvl="2" w:tplc="CD1639BE" w:tentative="1">
      <w:start w:val="1"/>
      <w:numFmt w:val="bullet"/>
      <w:lvlText w:val=""/>
      <w:lvlJc w:val="left"/>
      <w:pPr>
        <w:tabs>
          <w:tab w:val="num" w:pos="2160"/>
        </w:tabs>
        <w:ind w:left="2160" w:hanging="360"/>
      </w:pPr>
      <w:rPr>
        <w:rFonts w:ascii="Wingdings" w:hAnsi="Wingdings" w:hint="default"/>
      </w:rPr>
    </w:lvl>
    <w:lvl w:ilvl="3" w:tplc="AD787A6C" w:tentative="1">
      <w:start w:val="1"/>
      <w:numFmt w:val="bullet"/>
      <w:lvlText w:val=""/>
      <w:lvlJc w:val="left"/>
      <w:pPr>
        <w:tabs>
          <w:tab w:val="num" w:pos="2880"/>
        </w:tabs>
        <w:ind w:left="2880" w:hanging="360"/>
      </w:pPr>
      <w:rPr>
        <w:rFonts w:ascii="Wingdings" w:hAnsi="Wingdings" w:hint="default"/>
      </w:rPr>
    </w:lvl>
    <w:lvl w:ilvl="4" w:tplc="1D6649F8" w:tentative="1">
      <w:start w:val="1"/>
      <w:numFmt w:val="bullet"/>
      <w:lvlText w:val=""/>
      <w:lvlJc w:val="left"/>
      <w:pPr>
        <w:tabs>
          <w:tab w:val="num" w:pos="3600"/>
        </w:tabs>
        <w:ind w:left="3600" w:hanging="360"/>
      </w:pPr>
      <w:rPr>
        <w:rFonts w:ascii="Wingdings" w:hAnsi="Wingdings" w:hint="default"/>
      </w:rPr>
    </w:lvl>
    <w:lvl w:ilvl="5" w:tplc="00647C92" w:tentative="1">
      <w:start w:val="1"/>
      <w:numFmt w:val="bullet"/>
      <w:lvlText w:val=""/>
      <w:lvlJc w:val="left"/>
      <w:pPr>
        <w:tabs>
          <w:tab w:val="num" w:pos="4320"/>
        </w:tabs>
        <w:ind w:left="4320" w:hanging="360"/>
      </w:pPr>
      <w:rPr>
        <w:rFonts w:ascii="Wingdings" w:hAnsi="Wingdings" w:hint="default"/>
      </w:rPr>
    </w:lvl>
    <w:lvl w:ilvl="6" w:tplc="79D8FA18" w:tentative="1">
      <w:start w:val="1"/>
      <w:numFmt w:val="bullet"/>
      <w:lvlText w:val=""/>
      <w:lvlJc w:val="left"/>
      <w:pPr>
        <w:tabs>
          <w:tab w:val="num" w:pos="5040"/>
        </w:tabs>
        <w:ind w:left="5040" w:hanging="360"/>
      </w:pPr>
      <w:rPr>
        <w:rFonts w:ascii="Wingdings" w:hAnsi="Wingdings" w:hint="default"/>
      </w:rPr>
    </w:lvl>
    <w:lvl w:ilvl="7" w:tplc="FA52B89A" w:tentative="1">
      <w:start w:val="1"/>
      <w:numFmt w:val="bullet"/>
      <w:lvlText w:val=""/>
      <w:lvlJc w:val="left"/>
      <w:pPr>
        <w:tabs>
          <w:tab w:val="num" w:pos="5760"/>
        </w:tabs>
        <w:ind w:left="5760" w:hanging="360"/>
      </w:pPr>
      <w:rPr>
        <w:rFonts w:ascii="Wingdings" w:hAnsi="Wingdings" w:hint="default"/>
      </w:rPr>
    </w:lvl>
    <w:lvl w:ilvl="8" w:tplc="7C2E6DC8" w:tentative="1">
      <w:start w:val="1"/>
      <w:numFmt w:val="bullet"/>
      <w:lvlText w:val=""/>
      <w:lvlJc w:val="left"/>
      <w:pPr>
        <w:tabs>
          <w:tab w:val="num" w:pos="6480"/>
        </w:tabs>
        <w:ind w:left="6480" w:hanging="360"/>
      </w:pPr>
      <w:rPr>
        <w:rFonts w:ascii="Wingdings" w:hAnsi="Wingdings" w:hint="default"/>
      </w:rPr>
    </w:lvl>
  </w:abstractNum>
  <w:abstractNum w:abstractNumId="4">
    <w:nsid w:val="344C1879"/>
    <w:multiLevelType w:val="hybridMultilevel"/>
    <w:tmpl w:val="1C9835DE"/>
    <w:lvl w:ilvl="0" w:tplc="FDDCAADC">
      <w:start w:val="1"/>
      <w:numFmt w:val="bullet"/>
      <w:lvlText w:val=""/>
      <w:lvlJc w:val="left"/>
      <w:pPr>
        <w:tabs>
          <w:tab w:val="num" w:pos="720"/>
        </w:tabs>
        <w:ind w:left="720" w:hanging="360"/>
      </w:pPr>
      <w:rPr>
        <w:rFonts w:ascii="Wingdings" w:hAnsi="Wingdings" w:hint="default"/>
      </w:rPr>
    </w:lvl>
    <w:lvl w:ilvl="1" w:tplc="52F86D8A" w:tentative="1">
      <w:start w:val="1"/>
      <w:numFmt w:val="bullet"/>
      <w:lvlText w:val=""/>
      <w:lvlJc w:val="left"/>
      <w:pPr>
        <w:tabs>
          <w:tab w:val="num" w:pos="1440"/>
        </w:tabs>
        <w:ind w:left="1440" w:hanging="360"/>
      </w:pPr>
      <w:rPr>
        <w:rFonts w:ascii="Wingdings" w:hAnsi="Wingdings" w:hint="default"/>
      </w:rPr>
    </w:lvl>
    <w:lvl w:ilvl="2" w:tplc="E61C8046" w:tentative="1">
      <w:start w:val="1"/>
      <w:numFmt w:val="bullet"/>
      <w:lvlText w:val=""/>
      <w:lvlJc w:val="left"/>
      <w:pPr>
        <w:tabs>
          <w:tab w:val="num" w:pos="2160"/>
        </w:tabs>
        <w:ind w:left="2160" w:hanging="360"/>
      </w:pPr>
      <w:rPr>
        <w:rFonts w:ascii="Wingdings" w:hAnsi="Wingdings" w:hint="default"/>
      </w:rPr>
    </w:lvl>
    <w:lvl w:ilvl="3" w:tplc="A664ED92" w:tentative="1">
      <w:start w:val="1"/>
      <w:numFmt w:val="bullet"/>
      <w:lvlText w:val=""/>
      <w:lvlJc w:val="left"/>
      <w:pPr>
        <w:tabs>
          <w:tab w:val="num" w:pos="2880"/>
        </w:tabs>
        <w:ind w:left="2880" w:hanging="360"/>
      </w:pPr>
      <w:rPr>
        <w:rFonts w:ascii="Wingdings" w:hAnsi="Wingdings" w:hint="default"/>
      </w:rPr>
    </w:lvl>
    <w:lvl w:ilvl="4" w:tplc="82928910" w:tentative="1">
      <w:start w:val="1"/>
      <w:numFmt w:val="bullet"/>
      <w:lvlText w:val=""/>
      <w:lvlJc w:val="left"/>
      <w:pPr>
        <w:tabs>
          <w:tab w:val="num" w:pos="3600"/>
        </w:tabs>
        <w:ind w:left="3600" w:hanging="360"/>
      </w:pPr>
      <w:rPr>
        <w:rFonts w:ascii="Wingdings" w:hAnsi="Wingdings" w:hint="default"/>
      </w:rPr>
    </w:lvl>
    <w:lvl w:ilvl="5" w:tplc="912229C2" w:tentative="1">
      <w:start w:val="1"/>
      <w:numFmt w:val="bullet"/>
      <w:lvlText w:val=""/>
      <w:lvlJc w:val="left"/>
      <w:pPr>
        <w:tabs>
          <w:tab w:val="num" w:pos="4320"/>
        </w:tabs>
        <w:ind w:left="4320" w:hanging="360"/>
      </w:pPr>
      <w:rPr>
        <w:rFonts w:ascii="Wingdings" w:hAnsi="Wingdings" w:hint="default"/>
      </w:rPr>
    </w:lvl>
    <w:lvl w:ilvl="6" w:tplc="82324D04" w:tentative="1">
      <w:start w:val="1"/>
      <w:numFmt w:val="bullet"/>
      <w:lvlText w:val=""/>
      <w:lvlJc w:val="left"/>
      <w:pPr>
        <w:tabs>
          <w:tab w:val="num" w:pos="5040"/>
        </w:tabs>
        <w:ind w:left="5040" w:hanging="360"/>
      </w:pPr>
      <w:rPr>
        <w:rFonts w:ascii="Wingdings" w:hAnsi="Wingdings" w:hint="default"/>
      </w:rPr>
    </w:lvl>
    <w:lvl w:ilvl="7" w:tplc="E37CAC74" w:tentative="1">
      <w:start w:val="1"/>
      <w:numFmt w:val="bullet"/>
      <w:lvlText w:val=""/>
      <w:lvlJc w:val="left"/>
      <w:pPr>
        <w:tabs>
          <w:tab w:val="num" w:pos="5760"/>
        </w:tabs>
        <w:ind w:left="5760" w:hanging="360"/>
      </w:pPr>
      <w:rPr>
        <w:rFonts w:ascii="Wingdings" w:hAnsi="Wingdings" w:hint="default"/>
      </w:rPr>
    </w:lvl>
    <w:lvl w:ilvl="8" w:tplc="8E420FFA" w:tentative="1">
      <w:start w:val="1"/>
      <w:numFmt w:val="bullet"/>
      <w:lvlText w:val=""/>
      <w:lvlJc w:val="left"/>
      <w:pPr>
        <w:tabs>
          <w:tab w:val="num" w:pos="6480"/>
        </w:tabs>
        <w:ind w:left="6480" w:hanging="360"/>
      </w:pPr>
      <w:rPr>
        <w:rFonts w:ascii="Wingdings" w:hAnsi="Wingdings" w:hint="default"/>
      </w:rPr>
    </w:lvl>
  </w:abstractNum>
  <w:abstractNum w:abstractNumId="5">
    <w:nsid w:val="376B4DF7"/>
    <w:multiLevelType w:val="hybridMultilevel"/>
    <w:tmpl w:val="74D463A0"/>
    <w:lvl w:ilvl="0" w:tplc="75A4B1EE">
      <w:start w:val="1"/>
      <w:numFmt w:val="bullet"/>
      <w:lvlText w:val=""/>
      <w:lvlJc w:val="left"/>
      <w:pPr>
        <w:tabs>
          <w:tab w:val="num" w:pos="720"/>
        </w:tabs>
        <w:ind w:left="720" w:hanging="360"/>
      </w:pPr>
      <w:rPr>
        <w:rFonts w:ascii="Wingdings" w:hAnsi="Wingdings" w:hint="default"/>
      </w:rPr>
    </w:lvl>
    <w:lvl w:ilvl="1" w:tplc="6EC86928" w:tentative="1">
      <w:start w:val="1"/>
      <w:numFmt w:val="bullet"/>
      <w:lvlText w:val=""/>
      <w:lvlJc w:val="left"/>
      <w:pPr>
        <w:tabs>
          <w:tab w:val="num" w:pos="1440"/>
        </w:tabs>
        <w:ind w:left="1440" w:hanging="360"/>
      </w:pPr>
      <w:rPr>
        <w:rFonts w:ascii="Wingdings" w:hAnsi="Wingdings" w:hint="default"/>
      </w:rPr>
    </w:lvl>
    <w:lvl w:ilvl="2" w:tplc="86EA2F0C" w:tentative="1">
      <w:start w:val="1"/>
      <w:numFmt w:val="bullet"/>
      <w:lvlText w:val=""/>
      <w:lvlJc w:val="left"/>
      <w:pPr>
        <w:tabs>
          <w:tab w:val="num" w:pos="2160"/>
        </w:tabs>
        <w:ind w:left="2160" w:hanging="360"/>
      </w:pPr>
      <w:rPr>
        <w:rFonts w:ascii="Wingdings" w:hAnsi="Wingdings" w:hint="default"/>
      </w:rPr>
    </w:lvl>
    <w:lvl w:ilvl="3" w:tplc="2DACA8F6" w:tentative="1">
      <w:start w:val="1"/>
      <w:numFmt w:val="bullet"/>
      <w:lvlText w:val=""/>
      <w:lvlJc w:val="left"/>
      <w:pPr>
        <w:tabs>
          <w:tab w:val="num" w:pos="2880"/>
        </w:tabs>
        <w:ind w:left="2880" w:hanging="360"/>
      </w:pPr>
      <w:rPr>
        <w:rFonts w:ascii="Wingdings" w:hAnsi="Wingdings" w:hint="default"/>
      </w:rPr>
    </w:lvl>
    <w:lvl w:ilvl="4" w:tplc="8EC0DA88" w:tentative="1">
      <w:start w:val="1"/>
      <w:numFmt w:val="bullet"/>
      <w:lvlText w:val=""/>
      <w:lvlJc w:val="left"/>
      <w:pPr>
        <w:tabs>
          <w:tab w:val="num" w:pos="3600"/>
        </w:tabs>
        <w:ind w:left="3600" w:hanging="360"/>
      </w:pPr>
      <w:rPr>
        <w:rFonts w:ascii="Wingdings" w:hAnsi="Wingdings" w:hint="default"/>
      </w:rPr>
    </w:lvl>
    <w:lvl w:ilvl="5" w:tplc="41A48B30" w:tentative="1">
      <w:start w:val="1"/>
      <w:numFmt w:val="bullet"/>
      <w:lvlText w:val=""/>
      <w:lvlJc w:val="left"/>
      <w:pPr>
        <w:tabs>
          <w:tab w:val="num" w:pos="4320"/>
        </w:tabs>
        <w:ind w:left="4320" w:hanging="360"/>
      </w:pPr>
      <w:rPr>
        <w:rFonts w:ascii="Wingdings" w:hAnsi="Wingdings" w:hint="default"/>
      </w:rPr>
    </w:lvl>
    <w:lvl w:ilvl="6" w:tplc="4948C3D0" w:tentative="1">
      <w:start w:val="1"/>
      <w:numFmt w:val="bullet"/>
      <w:lvlText w:val=""/>
      <w:lvlJc w:val="left"/>
      <w:pPr>
        <w:tabs>
          <w:tab w:val="num" w:pos="5040"/>
        </w:tabs>
        <w:ind w:left="5040" w:hanging="360"/>
      </w:pPr>
      <w:rPr>
        <w:rFonts w:ascii="Wingdings" w:hAnsi="Wingdings" w:hint="default"/>
      </w:rPr>
    </w:lvl>
    <w:lvl w:ilvl="7" w:tplc="83861272" w:tentative="1">
      <w:start w:val="1"/>
      <w:numFmt w:val="bullet"/>
      <w:lvlText w:val=""/>
      <w:lvlJc w:val="left"/>
      <w:pPr>
        <w:tabs>
          <w:tab w:val="num" w:pos="5760"/>
        </w:tabs>
        <w:ind w:left="5760" w:hanging="360"/>
      </w:pPr>
      <w:rPr>
        <w:rFonts w:ascii="Wingdings" w:hAnsi="Wingdings" w:hint="default"/>
      </w:rPr>
    </w:lvl>
    <w:lvl w:ilvl="8" w:tplc="F4A8623A" w:tentative="1">
      <w:start w:val="1"/>
      <w:numFmt w:val="bullet"/>
      <w:lvlText w:val=""/>
      <w:lvlJc w:val="left"/>
      <w:pPr>
        <w:tabs>
          <w:tab w:val="num" w:pos="6480"/>
        </w:tabs>
        <w:ind w:left="6480" w:hanging="360"/>
      </w:pPr>
      <w:rPr>
        <w:rFonts w:ascii="Wingdings" w:hAnsi="Wingdings" w:hint="default"/>
      </w:rPr>
    </w:lvl>
  </w:abstractNum>
  <w:abstractNum w:abstractNumId="6">
    <w:nsid w:val="383F10ED"/>
    <w:multiLevelType w:val="hybridMultilevel"/>
    <w:tmpl w:val="1050426C"/>
    <w:lvl w:ilvl="0" w:tplc="B51476DA">
      <w:start w:val="1"/>
      <w:numFmt w:val="bullet"/>
      <w:lvlText w:val=""/>
      <w:lvlJc w:val="left"/>
      <w:pPr>
        <w:tabs>
          <w:tab w:val="num" w:pos="720"/>
        </w:tabs>
        <w:ind w:left="720" w:hanging="360"/>
      </w:pPr>
      <w:rPr>
        <w:rFonts w:ascii="Wingdings" w:hAnsi="Wingdings" w:hint="default"/>
      </w:rPr>
    </w:lvl>
    <w:lvl w:ilvl="1" w:tplc="2C88BE96" w:tentative="1">
      <w:start w:val="1"/>
      <w:numFmt w:val="bullet"/>
      <w:lvlText w:val=""/>
      <w:lvlJc w:val="left"/>
      <w:pPr>
        <w:tabs>
          <w:tab w:val="num" w:pos="1440"/>
        </w:tabs>
        <w:ind w:left="1440" w:hanging="360"/>
      </w:pPr>
      <w:rPr>
        <w:rFonts w:ascii="Wingdings" w:hAnsi="Wingdings" w:hint="default"/>
      </w:rPr>
    </w:lvl>
    <w:lvl w:ilvl="2" w:tplc="05667C6A" w:tentative="1">
      <w:start w:val="1"/>
      <w:numFmt w:val="bullet"/>
      <w:lvlText w:val=""/>
      <w:lvlJc w:val="left"/>
      <w:pPr>
        <w:tabs>
          <w:tab w:val="num" w:pos="2160"/>
        </w:tabs>
        <w:ind w:left="2160" w:hanging="360"/>
      </w:pPr>
      <w:rPr>
        <w:rFonts w:ascii="Wingdings" w:hAnsi="Wingdings" w:hint="default"/>
      </w:rPr>
    </w:lvl>
    <w:lvl w:ilvl="3" w:tplc="4B28A236" w:tentative="1">
      <w:start w:val="1"/>
      <w:numFmt w:val="bullet"/>
      <w:lvlText w:val=""/>
      <w:lvlJc w:val="left"/>
      <w:pPr>
        <w:tabs>
          <w:tab w:val="num" w:pos="2880"/>
        </w:tabs>
        <w:ind w:left="2880" w:hanging="360"/>
      </w:pPr>
      <w:rPr>
        <w:rFonts w:ascii="Wingdings" w:hAnsi="Wingdings" w:hint="default"/>
      </w:rPr>
    </w:lvl>
    <w:lvl w:ilvl="4" w:tplc="8ED28A28" w:tentative="1">
      <w:start w:val="1"/>
      <w:numFmt w:val="bullet"/>
      <w:lvlText w:val=""/>
      <w:lvlJc w:val="left"/>
      <w:pPr>
        <w:tabs>
          <w:tab w:val="num" w:pos="3600"/>
        </w:tabs>
        <w:ind w:left="3600" w:hanging="360"/>
      </w:pPr>
      <w:rPr>
        <w:rFonts w:ascii="Wingdings" w:hAnsi="Wingdings" w:hint="default"/>
      </w:rPr>
    </w:lvl>
    <w:lvl w:ilvl="5" w:tplc="8CF63C60" w:tentative="1">
      <w:start w:val="1"/>
      <w:numFmt w:val="bullet"/>
      <w:lvlText w:val=""/>
      <w:lvlJc w:val="left"/>
      <w:pPr>
        <w:tabs>
          <w:tab w:val="num" w:pos="4320"/>
        </w:tabs>
        <w:ind w:left="4320" w:hanging="360"/>
      </w:pPr>
      <w:rPr>
        <w:rFonts w:ascii="Wingdings" w:hAnsi="Wingdings" w:hint="default"/>
      </w:rPr>
    </w:lvl>
    <w:lvl w:ilvl="6" w:tplc="99A023A0" w:tentative="1">
      <w:start w:val="1"/>
      <w:numFmt w:val="bullet"/>
      <w:lvlText w:val=""/>
      <w:lvlJc w:val="left"/>
      <w:pPr>
        <w:tabs>
          <w:tab w:val="num" w:pos="5040"/>
        </w:tabs>
        <w:ind w:left="5040" w:hanging="360"/>
      </w:pPr>
      <w:rPr>
        <w:rFonts w:ascii="Wingdings" w:hAnsi="Wingdings" w:hint="default"/>
      </w:rPr>
    </w:lvl>
    <w:lvl w:ilvl="7" w:tplc="3E0E0B84" w:tentative="1">
      <w:start w:val="1"/>
      <w:numFmt w:val="bullet"/>
      <w:lvlText w:val=""/>
      <w:lvlJc w:val="left"/>
      <w:pPr>
        <w:tabs>
          <w:tab w:val="num" w:pos="5760"/>
        </w:tabs>
        <w:ind w:left="5760" w:hanging="360"/>
      </w:pPr>
      <w:rPr>
        <w:rFonts w:ascii="Wingdings" w:hAnsi="Wingdings" w:hint="default"/>
      </w:rPr>
    </w:lvl>
    <w:lvl w:ilvl="8" w:tplc="278815D0" w:tentative="1">
      <w:start w:val="1"/>
      <w:numFmt w:val="bullet"/>
      <w:lvlText w:val=""/>
      <w:lvlJc w:val="left"/>
      <w:pPr>
        <w:tabs>
          <w:tab w:val="num" w:pos="6480"/>
        </w:tabs>
        <w:ind w:left="6480" w:hanging="360"/>
      </w:pPr>
      <w:rPr>
        <w:rFonts w:ascii="Wingdings" w:hAnsi="Wingdings" w:hint="default"/>
      </w:rPr>
    </w:lvl>
  </w:abstractNum>
  <w:abstractNum w:abstractNumId="7">
    <w:nsid w:val="40A1254B"/>
    <w:multiLevelType w:val="hybridMultilevel"/>
    <w:tmpl w:val="E5267640"/>
    <w:lvl w:ilvl="0" w:tplc="FC828B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1BC0689"/>
    <w:multiLevelType w:val="hybridMultilevel"/>
    <w:tmpl w:val="AC4EDC2C"/>
    <w:lvl w:ilvl="0" w:tplc="11987BA8">
      <w:start w:val="1"/>
      <w:numFmt w:val="bullet"/>
      <w:lvlText w:val=""/>
      <w:lvlJc w:val="left"/>
      <w:pPr>
        <w:tabs>
          <w:tab w:val="num" w:pos="720"/>
        </w:tabs>
        <w:ind w:left="720" w:hanging="360"/>
      </w:pPr>
      <w:rPr>
        <w:rFonts w:ascii="Wingdings" w:hAnsi="Wingdings" w:hint="default"/>
      </w:rPr>
    </w:lvl>
    <w:lvl w:ilvl="1" w:tplc="57EED808" w:tentative="1">
      <w:start w:val="1"/>
      <w:numFmt w:val="bullet"/>
      <w:lvlText w:val=""/>
      <w:lvlJc w:val="left"/>
      <w:pPr>
        <w:tabs>
          <w:tab w:val="num" w:pos="1440"/>
        </w:tabs>
        <w:ind w:left="1440" w:hanging="360"/>
      </w:pPr>
      <w:rPr>
        <w:rFonts w:ascii="Wingdings" w:hAnsi="Wingdings" w:hint="default"/>
      </w:rPr>
    </w:lvl>
    <w:lvl w:ilvl="2" w:tplc="5CF0F4EA" w:tentative="1">
      <w:start w:val="1"/>
      <w:numFmt w:val="bullet"/>
      <w:lvlText w:val=""/>
      <w:lvlJc w:val="left"/>
      <w:pPr>
        <w:tabs>
          <w:tab w:val="num" w:pos="2160"/>
        </w:tabs>
        <w:ind w:left="2160" w:hanging="360"/>
      </w:pPr>
      <w:rPr>
        <w:rFonts w:ascii="Wingdings" w:hAnsi="Wingdings" w:hint="default"/>
      </w:rPr>
    </w:lvl>
    <w:lvl w:ilvl="3" w:tplc="34FC0250" w:tentative="1">
      <w:start w:val="1"/>
      <w:numFmt w:val="bullet"/>
      <w:lvlText w:val=""/>
      <w:lvlJc w:val="left"/>
      <w:pPr>
        <w:tabs>
          <w:tab w:val="num" w:pos="2880"/>
        </w:tabs>
        <w:ind w:left="2880" w:hanging="360"/>
      </w:pPr>
      <w:rPr>
        <w:rFonts w:ascii="Wingdings" w:hAnsi="Wingdings" w:hint="default"/>
      </w:rPr>
    </w:lvl>
    <w:lvl w:ilvl="4" w:tplc="0C00AAE4" w:tentative="1">
      <w:start w:val="1"/>
      <w:numFmt w:val="bullet"/>
      <w:lvlText w:val=""/>
      <w:lvlJc w:val="left"/>
      <w:pPr>
        <w:tabs>
          <w:tab w:val="num" w:pos="3600"/>
        </w:tabs>
        <w:ind w:left="3600" w:hanging="360"/>
      </w:pPr>
      <w:rPr>
        <w:rFonts w:ascii="Wingdings" w:hAnsi="Wingdings" w:hint="default"/>
      </w:rPr>
    </w:lvl>
    <w:lvl w:ilvl="5" w:tplc="56D6DE98" w:tentative="1">
      <w:start w:val="1"/>
      <w:numFmt w:val="bullet"/>
      <w:lvlText w:val=""/>
      <w:lvlJc w:val="left"/>
      <w:pPr>
        <w:tabs>
          <w:tab w:val="num" w:pos="4320"/>
        </w:tabs>
        <w:ind w:left="4320" w:hanging="360"/>
      </w:pPr>
      <w:rPr>
        <w:rFonts w:ascii="Wingdings" w:hAnsi="Wingdings" w:hint="default"/>
      </w:rPr>
    </w:lvl>
    <w:lvl w:ilvl="6" w:tplc="F892ACD0" w:tentative="1">
      <w:start w:val="1"/>
      <w:numFmt w:val="bullet"/>
      <w:lvlText w:val=""/>
      <w:lvlJc w:val="left"/>
      <w:pPr>
        <w:tabs>
          <w:tab w:val="num" w:pos="5040"/>
        </w:tabs>
        <w:ind w:left="5040" w:hanging="360"/>
      </w:pPr>
      <w:rPr>
        <w:rFonts w:ascii="Wingdings" w:hAnsi="Wingdings" w:hint="default"/>
      </w:rPr>
    </w:lvl>
    <w:lvl w:ilvl="7" w:tplc="58669CDC" w:tentative="1">
      <w:start w:val="1"/>
      <w:numFmt w:val="bullet"/>
      <w:lvlText w:val=""/>
      <w:lvlJc w:val="left"/>
      <w:pPr>
        <w:tabs>
          <w:tab w:val="num" w:pos="5760"/>
        </w:tabs>
        <w:ind w:left="5760" w:hanging="360"/>
      </w:pPr>
      <w:rPr>
        <w:rFonts w:ascii="Wingdings" w:hAnsi="Wingdings" w:hint="default"/>
      </w:rPr>
    </w:lvl>
    <w:lvl w:ilvl="8" w:tplc="1D6633CA" w:tentative="1">
      <w:start w:val="1"/>
      <w:numFmt w:val="bullet"/>
      <w:lvlText w:val=""/>
      <w:lvlJc w:val="left"/>
      <w:pPr>
        <w:tabs>
          <w:tab w:val="num" w:pos="6480"/>
        </w:tabs>
        <w:ind w:left="6480" w:hanging="360"/>
      </w:pPr>
      <w:rPr>
        <w:rFonts w:ascii="Wingdings" w:hAnsi="Wingdings" w:hint="default"/>
      </w:rPr>
    </w:lvl>
  </w:abstractNum>
  <w:abstractNum w:abstractNumId="9">
    <w:nsid w:val="42BF5109"/>
    <w:multiLevelType w:val="hybridMultilevel"/>
    <w:tmpl w:val="F90E2DD4"/>
    <w:lvl w:ilvl="0" w:tplc="6B702520">
      <w:start w:val="1"/>
      <w:numFmt w:val="bullet"/>
      <w:lvlText w:val=""/>
      <w:lvlJc w:val="left"/>
      <w:pPr>
        <w:tabs>
          <w:tab w:val="num" w:pos="720"/>
        </w:tabs>
        <w:ind w:left="720" w:hanging="360"/>
      </w:pPr>
      <w:rPr>
        <w:rFonts w:ascii="Wingdings" w:hAnsi="Wingdings" w:hint="default"/>
      </w:rPr>
    </w:lvl>
    <w:lvl w:ilvl="1" w:tplc="7F28AF76" w:tentative="1">
      <w:start w:val="1"/>
      <w:numFmt w:val="bullet"/>
      <w:lvlText w:val=""/>
      <w:lvlJc w:val="left"/>
      <w:pPr>
        <w:tabs>
          <w:tab w:val="num" w:pos="1440"/>
        </w:tabs>
        <w:ind w:left="1440" w:hanging="360"/>
      </w:pPr>
      <w:rPr>
        <w:rFonts w:ascii="Wingdings" w:hAnsi="Wingdings" w:hint="default"/>
      </w:rPr>
    </w:lvl>
    <w:lvl w:ilvl="2" w:tplc="F10E6BFE" w:tentative="1">
      <w:start w:val="1"/>
      <w:numFmt w:val="bullet"/>
      <w:lvlText w:val=""/>
      <w:lvlJc w:val="left"/>
      <w:pPr>
        <w:tabs>
          <w:tab w:val="num" w:pos="2160"/>
        </w:tabs>
        <w:ind w:left="2160" w:hanging="360"/>
      </w:pPr>
      <w:rPr>
        <w:rFonts w:ascii="Wingdings" w:hAnsi="Wingdings" w:hint="default"/>
      </w:rPr>
    </w:lvl>
    <w:lvl w:ilvl="3" w:tplc="6C72D3B6" w:tentative="1">
      <w:start w:val="1"/>
      <w:numFmt w:val="bullet"/>
      <w:lvlText w:val=""/>
      <w:lvlJc w:val="left"/>
      <w:pPr>
        <w:tabs>
          <w:tab w:val="num" w:pos="2880"/>
        </w:tabs>
        <w:ind w:left="2880" w:hanging="360"/>
      </w:pPr>
      <w:rPr>
        <w:rFonts w:ascii="Wingdings" w:hAnsi="Wingdings" w:hint="default"/>
      </w:rPr>
    </w:lvl>
    <w:lvl w:ilvl="4" w:tplc="716A8CE6" w:tentative="1">
      <w:start w:val="1"/>
      <w:numFmt w:val="bullet"/>
      <w:lvlText w:val=""/>
      <w:lvlJc w:val="left"/>
      <w:pPr>
        <w:tabs>
          <w:tab w:val="num" w:pos="3600"/>
        </w:tabs>
        <w:ind w:left="3600" w:hanging="360"/>
      </w:pPr>
      <w:rPr>
        <w:rFonts w:ascii="Wingdings" w:hAnsi="Wingdings" w:hint="default"/>
      </w:rPr>
    </w:lvl>
    <w:lvl w:ilvl="5" w:tplc="DA5EE110" w:tentative="1">
      <w:start w:val="1"/>
      <w:numFmt w:val="bullet"/>
      <w:lvlText w:val=""/>
      <w:lvlJc w:val="left"/>
      <w:pPr>
        <w:tabs>
          <w:tab w:val="num" w:pos="4320"/>
        </w:tabs>
        <w:ind w:left="4320" w:hanging="360"/>
      </w:pPr>
      <w:rPr>
        <w:rFonts w:ascii="Wingdings" w:hAnsi="Wingdings" w:hint="default"/>
      </w:rPr>
    </w:lvl>
    <w:lvl w:ilvl="6" w:tplc="AFC80676" w:tentative="1">
      <w:start w:val="1"/>
      <w:numFmt w:val="bullet"/>
      <w:lvlText w:val=""/>
      <w:lvlJc w:val="left"/>
      <w:pPr>
        <w:tabs>
          <w:tab w:val="num" w:pos="5040"/>
        </w:tabs>
        <w:ind w:left="5040" w:hanging="360"/>
      </w:pPr>
      <w:rPr>
        <w:rFonts w:ascii="Wingdings" w:hAnsi="Wingdings" w:hint="default"/>
      </w:rPr>
    </w:lvl>
    <w:lvl w:ilvl="7" w:tplc="24485334" w:tentative="1">
      <w:start w:val="1"/>
      <w:numFmt w:val="bullet"/>
      <w:lvlText w:val=""/>
      <w:lvlJc w:val="left"/>
      <w:pPr>
        <w:tabs>
          <w:tab w:val="num" w:pos="5760"/>
        </w:tabs>
        <w:ind w:left="5760" w:hanging="360"/>
      </w:pPr>
      <w:rPr>
        <w:rFonts w:ascii="Wingdings" w:hAnsi="Wingdings" w:hint="default"/>
      </w:rPr>
    </w:lvl>
    <w:lvl w:ilvl="8" w:tplc="75F262F2" w:tentative="1">
      <w:start w:val="1"/>
      <w:numFmt w:val="bullet"/>
      <w:lvlText w:val=""/>
      <w:lvlJc w:val="left"/>
      <w:pPr>
        <w:tabs>
          <w:tab w:val="num" w:pos="6480"/>
        </w:tabs>
        <w:ind w:left="6480" w:hanging="360"/>
      </w:pPr>
      <w:rPr>
        <w:rFonts w:ascii="Wingdings" w:hAnsi="Wingdings" w:hint="default"/>
      </w:rPr>
    </w:lvl>
  </w:abstractNum>
  <w:abstractNum w:abstractNumId="10">
    <w:nsid w:val="4AAA2ABC"/>
    <w:multiLevelType w:val="hybridMultilevel"/>
    <w:tmpl w:val="6DA4CE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EBA45EB"/>
    <w:multiLevelType w:val="hybridMultilevel"/>
    <w:tmpl w:val="006EECAC"/>
    <w:lvl w:ilvl="0" w:tplc="B364906A">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66BE478D"/>
    <w:multiLevelType w:val="hybridMultilevel"/>
    <w:tmpl w:val="43626128"/>
    <w:lvl w:ilvl="0" w:tplc="AC0CBC2E">
      <w:start w:val="1"/>
      <w:numFmt w:val="bullet"/>
      <w:lvlText w:val=""/>
      <w:lvlJc w:val="left"/>
      <w:pPr>
        <w:tabs>
          <w:tab w:val="num" w:pos="720"/>
        </w:tabs>
        <w:ind w:left="720" w:hanging="360"/>
      </w:pPr>
      <w:rPr>
        <w:rFonts w:ascii="Wingdings" w:hAnsi="Wingdings" w:hint="default"/>
      </w:rPr>
    </w:lvl>
    <w:lvl w:ilvl="1" w:tplc="E034C258" w:tentative="1">
      <w:start w:val="1"/>
      <w:numFmt w:val="bullet"/>
      <w:lvlText w:val=""/>
      <w:lvlJc w:val="left"/>
      <w:pPr>
        <w:tabs>
          <w:tab w:val="num" w:pos="1440"/>
        </w:tabs>
        <w:ind w:left="1440" w:hanging="360"/>
      </w:pPr>
      <w:rPr>
        <w:rFonts w:ascii="Wingdings" w:hAnsi="Wingdings" w:hint="default"/>
      </w:rPr>
    </w:lvl>
    <w:lvl w:ilvl="2" w:tplc="4278408E" w:tentative="1">
      <w:start w:val="1"/>
      <w:numFmt w:val="bullet"/>
      <w:lvlText w:val=""/>
      <w:lvlJc w:val="left"/>
      <w:pPr>
        <w:tabs>
          <w:tab w:val="num" w:pos="2160"/>
        </w:tabs>
        <w:ind w:left="2160" w:hanging="360"/>
      </w:pPr>
      <w:rPr>
        <w:rFonts w:ascii="Wingdings" w:hAnsi="Wingdings" w:hint="default"/>
      </w:rPr>
    </w:lvl>
    <w:lvl w:ilvl="3" w:tplc="1C3EE292" w:tentative="1">
      <w:start w:val="1"/>
      <w:numFmt w:val="bullet"/>
      <w:lvlText w:val=""/>
      <w:lvlJc w:val="left"/>
      <w:pPr>
        <w:tabs>
          <w:tab w:val="num" w:pos="2880"/>
        </w:tabs>
        <w:ind w:left="2880" w:hanging="360"/>
      </w:pPr>
      <w:rPr>
        <w:rFonts w:ascii="Wingdings" w:hAnsi="Wingdings" w:hint="default"/>
      </w:rPr>
    </w:lvl>
    <w:lvl w:ilvl="4" w:tplc="9EAE2462" w:tentative="1">
      <w:start w:val="1"/>
      <w:numFmt w:val="bullet"/>
      <w:lvlText w:val=""/>
      <w:lvlJc w:val="left"/>
      <w:pPr>
        <w:tabs>
          <w:tab w:val="num" w:pos="3600"/>
        </w:tabs>
        <w:ind w:left="3600" w:hanging="360"/>
      </w:pPr>
      <w:rPr>
        <w:rFonts w:ascii="Wingdings" w:hAnsi="Wingdings" w:hint="default"/>
      </w:rPr>
    </w:lvl>
    <w:lvl w:ilvl="5" w:tplc="10A88430" w:tentative="1">
      <w:start w:val="1"/>
      <w:numFmt w:val="bullet"/>
      <w:lvlText w:val=""/>
      <w:lvlJc w:val="left"/>
      <w:pPr>
        <w:tabs>
          <w:tab w:val="num" w:pos="4320"/>
        </w:tabs>
        <w:ind w:left="4320" w:hanging="360"/>
      </w:pPr>
      <w:rPr>
        <w:rFonts w:ascii="Wingdings" w:hAnsi="Wingdings" w:hint="default"/>
      </w:rPr>
    </w:lvl>
    <w:lvl w:ilvl="6" w:tplc="CA04B224" w:tentative="1">
      <w:start w:val="1"/>
      <w:numFmt w:val="bullet"/>
      <w:lvlText w:val=""/>
      <w:lvlJc w:val="left"/>
      <w:pPr>
        <w:tabs>
          <w:tab w:val="num" w:pos="5040"/>
        </w:tabs>
        <w:ind w:left="5040" w:hanging="360"/>
      </w:pPr>
      <w:rPr>
        <w:rFonts w:ascii="Wingdings" w:hAnsi="Wingdings" w:hint="default"/>
      </w:rPr>
    </w:lvl>
    <w:lvl w:ilvl="7" w:tplc="823467BA" w:tentative="1">
      <w:start w:val="1"/>
      <w:numFmt w:val="bullet"/>
      <w:lvlText w:val=""/>
      <w:lvlJc w:val="left"/>
      <w:pPr>
        <w:tabs>
          <w:tab w:val="num" w:pos="5760"/>
        </w:tabs>
        <w:ind w:left="5760" w:hanging="360"/>
      </w:pPr>
      <w:rPr>
        <w:rFonts w:ascii="Wingdings" w:hAnsi="Wingdings" w:hint="default"/>
      </w:rPr>
    </w:lvl>
    <w:lvl w:ilvl="8" w:tplc="CC02F4A8" w:tentative="1">
      <w:start w:val="1"/>
      <w:numFmt w:val="bullet"/>
      <w:lvlText w:val=""/>
      <w:lvlJc w:val="left"/>
      <w:pPr>
        <w:tabs>
          <w:tab w:val="num" w:pos="6480"/>
        </w:tabs>
        <w:ind w:left="6480" w:hanging="360"/>
      </w:pPr>
      <w:rPr>
        <w:rFonts w:ascii="Wingdings" w:hAnsi="Wingdings" w:hint="default"/>
      </w:rPr>
    </w:lvl>
  </w:abstractNum>
  <w:abstractNum w:abstractNumId="13">
    <w:nsid w:val="757A2C91"/>
    <w:multiLevelType w:val="hybridMultilevel"/>
    <w:tmpl w:val="09A6A5B8"/>
    <w:lvl w:ilvl="0" w:tplc="15BADD76">
      <w:start w:val="1"/>
      <w:numFmt w:val="bullet"/>
      <w:lvlText w:val=""/>
      <w:lvlJc w:val="left"/>
      <w:pPr>
        <w:tabs>
          <w:tab w:val="num" w:pos="720"/>
        </w:tabs>
        <w:ind w:left="720" w:hanging="360"/>
      </w:pPr>
      <w:rPr>
        <w:rFonts w:ascii="Wingdings" w:hAnsi="Wingdings" w:hint="default"/>
      </w:rPr>
    </w:lvl>
    <w:lvl w:ilvl="1" w:tplc="A0D45B58" w:tentative="1">
      <w:start w:val="1"/>
      <w:numFmt w:val="bullet"/>
      <w:lvlText w:val=""/>
      <w:lvlJc w:val="left"/>
      <w:pPr>
        <w:tabs>
          <w:tab w:val="num" w:pos="1440"/>
        </w:tabs>
        <w:ind w:left="1440" w:hanging="360"/>
      </w:pPr>
      <w:rPr>
        <w:rFonts w:ascii="Wingdings" w:hAnsi="Wingdings" w:hint="default"/>
      </w:rPr>
    </w:lvl>
    <w:lvl w:ilvl="2" w:tplc="C8504168" w:tentative="1">
      <w:start w:val="1"/>
      <w:numFmt w:val="bullet"/>
      <w:lvlText w:val=""/>
      <w:lvlJc w:val="left"/>
      <w:pPr>
        <w:tabs>
          <w:tab w:val="num" w:pos="2160"/>
        </w:tabs>
        <w:ind w:left="2160" w:hanging="360"/>
      </w:pPr>
      <w:rPr>
        <w:rFonts w:ascii="Wingdings" w:hAnsi="Wingdings" w:hint="default"/>
      </w:rPr>
    </w:lvl>
    <w:lvl w:ilvl="3" w:tplc="8BFE3652" w:tentative="1">
      <w:start w:val="1"/>
      <w:numFmt w:val="bullet"/>
      <w:lvlText w:val=""/>
      <w:lvlJc w:val="left"/>
      <w:pPr>
        <w:tabs>
          <w:tab w:val="num" w:pos="2880"/>
        </w:tabs>
        <w:ind w:left="2880" w:hanging="360"/>
      </w:pPr>
      <w:rPr>
        <w:rFonts w:ascii="Wingdings" w:hAnsi="Wingdings" w:hint="default"/>
      </w:rPr>
    </w:lvl>
    <w:lvl w:ilvl="4" w:tplc="5D1C7C2C" w:tentative="1">
      <w:start w:val="1"/>
      <w:numFmt w:val="bullet"/>
      <w:lvlText w:val=""/>
      <w:lvlJc w:val="left"/>
      <w:pPr>
        <w:tabs>
          <w:tab w:val="num" w:pos="3600"/>
        </w:tabs>
        <w:ind w:left="3600" w:hanging="360"/>
      </w:pPr>
      <w:rPr>
        <w:rFonts w:ascii="Wingdings" w:hAnsi="Wingdings" w:hint="default"/>
      </w:rPr>
    </w:lvl>
    <w:lvl w:ilvl="5" w:tplc="3DBA655A" w:tentative="1">
      <w:start w:val="1"/>
      <w:numFmt w:val="bullet"/>
      <w:lvlText w:val=""/>
      <w:lvlJc w:val="left"/>
      <w:pPr>
        <w:tabs>
          <w:tab w:val="num" w:pos="4320"/>
        </w:tabs>
        <w:ind w:left="4320" w:hanging="360"/>
      </w:pPr>
      <w:rPr>
        <w:rFonts w:ascii="Wingdings" w:hAnsi="Wingdings" w:hint="default"/>
      </w:rPr>
    </w:lvl>
    <w:lvl w:ilvl="6" w:tplc="C57CA9D0" w:tentative="1">
      <w:start w:val="1"/>
      <w:numFmt w:val="bullet"/>
      <w:lvlText w:val=""/>
      <w:lvlJc w:val="left"/>
      <w:pPr>
        <w:tabs>
          <w:tab w:val="num" w:pos="5040"/>
        </w:tabs>
        <w:ind w:left="5040" w:hanging="360"/>
      </w:pPr>
      <w:rPr>
        <w:rFonts w:ascii="Wingdings" w:hAnsi="Wingdings" w:hint="default"/>
      </w:rPr>
    </w:lvl>
    <w:lvl w:ilvl="7" w:tplc="44E2E732" w:tentative="1">
      <w:start w:val="1"/>
      <w:numFmt w:val="bullet"/>
      <w:lvlText w:val=""/>
      <w:lvlJc w:val="left"/>
      <w:pPr>
        <w:tabs>
          <w:tab w:val="num" w:pos="5760"/>
        </w:tabs>
        <w:ind w:left="5760" w:hanging="360"/>
      </w:pPr>
      <w:rPr>
        <w:rFonts w:ascii="Wingdings" w:hAnsi="Wingdings" w:hint="default"/>
      </w:rPr>
    </w:lvl>
    <w:lvl w:ilvl="8" w:tplc="F470FCC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8"/>
  </w:num>
  <w:num w:numId="4">
    <w:abstractNumId w:val="13"/>
  </w:num>
  <w:num w:numId="5">
    <w:abstractNumId w:val="0"/>
  </w:num>
  <w:num w:numId="6">
    <w:abstractNumId w:val="5"/>
  </w:num>
  <w:num w:numId="7">
    <w:abstractNumId w:val="4"/>
  </w:num>
  <w:num w:numId="8">
    <w:abstractNumId w:val="3"/>
  </w:num>
  <w:num w:numId="9">
    <w:abstractNumId w:val="6"/>
  </w:num>
  <w:num w:numId="10">
    <w:abstractNumId w:val="9"/>
  </w:num>
  <w:num w:numId="11">
    <w:abstractNumId w:val="12"/>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15"/>
    <w:rsid w:val="00111F46"/>
    <w:rsid w:val="00114CB9"/>
    <w:rsid w:val="002807ED"/>
    <w:rsid w:val="00292743"/>
    <w:rsid w:val="00314DFE"/>
    <w:rsid w:val="003C56DA"/>
    <w:rsid w:val="005160C9"/>
    <w:rsid w:val="00564F7C"/>
    <w:rsid w:val="00583199"/>
    <w:rsid w:val="005A1C93"/>
    <w:rsid w:val="005A1F88"/>
    <w:rsid w:val="005B0C0E"/>
    <w:rsid w:val="005E326F"/>
    <w:rsid w:val="006D7960"/>
    <w:rsid w:val="007B380C"/>
    <w:rsid w:val="008F2AE6"/>
    <w:rsid w:val="00A062E3"/>
    <w:rsid w:val="00A15499"/>
    <w:rsid w:val="00A51E24"/>
    <w:rsid w:val="00A85AD3"/>
    <w:rsid w:val="00AB3FE1"/>
    <w:rsid w:val="00AD6764"/>
    <w:rsid w:val="00B03D8D"/>
    <w:rsid w:val="00B615B2"/>
    <w:rsid w:val="00D0077E"/>
    <w:rsid w:val="00D25B15"/>
    <w:rsid w:val="00D806D8"/>
    <w:rsid w:val="00DE787E"/>
    <w:rsid w:val="00E87966"/>
    <w:rsid w:val="00EA3A8B"/>
    <w:rsid w:val="00F05F26"/>
    <w:rsid w:val="00F168D2"/>
    <w:rsid w:val="00F21983"/>
    <w:rsid w:val="00F83367"/>
    <w:rsid w:val="00FC7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25B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25B15"/>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1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983"/>
    <w:rPr>
      <w:rFonts w:ascii="Tahoma" w:hAnsi="Tahoma" w:cs="Tahoma"/>
      <w:sz w:val="16"/>
      <w:szCs w:val="16"/>
    </w:rPr>
  </w:style>
  <w:style w:type="table" w:styleId="Tabellenraster">
    <w:name w:val="Table Grid"/>
    <w:basedOn w:val="NormaleTabelle"/>
    <w:uiPriority w:val="59"/>
    <w:rsid w:val="00DE7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14C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4CB9"/>
  </w:style>
  <w:style w:type="paragraph" w:styleId="Fuzeile">
    <w:name w:val="footer"/>
    <w:basedOn w:val="Standard"/>
    <w:link w:val="FuzeileZchn"/>
    <w:uiPriority w:val="99"/>
    <w:unhideWhenUsed/>
    <w:rsid w:val="00114C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4CB9"/>
  </w:style>
  <w:style w:type="paragraph" w:styleId="KeinLeerraum">
    <w:name w:val="No Spacing"/>
    <w:link w:val="KeinLeerraumZchn"/>
    <w:uiPriority w:val="1"/>
    <w:qFormat/>
    <w:rsid w:val="007B380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B380C"/>
    <w:rPr>
      <w:rFonts w:eastAsiaTheme="minorEastAsia"/>
      <w:lang w:eastAsia="de-DE"/>
    </w:rPr>
  </w:style>
  <w:style w:type="character" w:styleId="Hyperlink">
    <w:name w:val="Hyperlink"/>
    <w:basedOn w:val="Absatz-Standardschriftart"/>
    <w:uiPriority w:val="99"/>
    <w:unhideWhenUsed/>
    <w:rsid w:val="00F05F26"/>
    <w:rPr>
      <w:color w:val="0000FF" w:themeColor="hyperlink"/>
      <w:u w:val="single"/>
    </w:rPr>
  </w:style>
  <w:style w:type="character" w:styleId="Zeilennummer">
    <w:name w:val="line number"/>
    <w:basedOn w:val="Absatz-Standardschriftart"/>
    <w:uiPriority w:val="99"/>
    <w:semiHidden/>
    <w:unhideWhenUsed/>
    <w:rsid w:val="00F16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25B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25B15"/>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1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983"/>
    <w:rPr>
      <w:rFonts w:ascii="Tahoma" w:hAnsi="Tahoma" w:cs="Tahoma"/>
      <w:sz w:val="16"/>
      <w:szCs w:val="16"/>
    </w:rPr>
  </w:style>
  <w:style w:type="table" w:styleId="Tabellenraster">
    <w:name w:val="Table Grid"/>
    <w:basedOn w:val="NormaleTabelle"/>
    <w:uiPriority w:val="59"/>
    <w:rsid w:val="00DE7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14C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4CB9"/>
  </w:style>
  <w:style w:type="paragraph" w:styleId="Fuzeile">
    <w:name w:val="footer"/>
    <w:basedOn w:val="Standard"/>
    <w:link w:val="FuzeileZchn"/>
    <w:uiPriority w:val="99"/>
    <w:unhideWhenUsed/>
    <w:rsid w:val="00114C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4CB9"/>
  </w:style>
  <w:style w:type="paragraph" w:styleId="KeinLeerraum">
    <w:name w:val="No Spacing"/>
    <w:link w:val="KeinLeerraumZchn"/>
    <w:uiPriority w:val="1"/>
    <w:qFormat/>
    <w:rsid w:val="007B380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B380C"/>
    <w:rPr>
      <w:rFonts w:eastAsiaTheme="minorEastAsia"/>
      <w:lang w:eastAsia="de-DE"/>
    </w:rPr>
  </w:style>
  <w:style w:type="character" w:styleId="Hyperlink">
    <w:name w:val="Hyperlink"/>
    <w:basedOn w:val="Absatz-Standardschriftart"/>
    <w:uiPriority w:val="99"/>
    <w:unhideWhenUsed/>
    <w:rsid w:val="00F05F26"/>
    <w:rPr>
      <w:color w:val="0000FF" w:themeColor="hyperlink"/>
      <w:u w:val="single"/>
    </w:rPr>
  </w:style>
  <w:style w:type="character" w:styleId="Zeilennummer">
    <w:name w:val="line number"/>
    <w:basedOn w:val="Absatz-Standardschriftart"/>
    <w:uiPriority w:val="99"/>
    <w:semiHidden/>
    <w:unhideWhenUsed/>
    <w:rsid w:val="00F16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5738">
      <w:bodyDiv w:val="1"/>
      <w:marLeft w:val="0"/>
      <w:marRight w:val="0"/>
      <w:marTop w:val="0"/>
      <w:marBottom w:val="0"/>
      <w:divBdr>
        <w:top w:val="none" w:sz="0" w:space="0" w:color="auto"/>
        <w:left w:val="none" w:sz="0" w:space="0" w:color="auto"/>
        <w:bottom w:val="none" w:sz="0" w:space="0" w:color="auto"/>
        <w:right w:val="none" w:sz="0" w:space="0" w:color="auto"/>
      </w:divBdr>
    </w:div>
    <w:div w:id="122238817">
      <w:bodyDiv w:val="1"/>
      <w:marLeft w:val="0"/>
      <w:marRight w:val="0"/>
      <w:marTop w:val="0"/>
      <w:marBottom w:val="0"/>
      <w:divBdr>
        <w:top w:val="none" w:sz="0" w:space="0" w:color="auto"/>
        <w:left w:val="none" w:sz="0" w:space="0" w:color="auto"/>
        <w:bottom w:val="none" w:sz="0" w:space="0" w:color="auto"/>
        <w:right w:val="none" w:sz="0" w:space="0" w:color="auto"/>
      </w:divBdr>
      <w:divsChild>
        <w:div w:id="1718626269">
          <w:marLeft w:val="547"/>
          <w:marRight w:val="0"/>
          <w:marTop w:val="0"/>
          <w:marBottom w:val="0"/>
          <w:divBdr>
            <w:top w:val="none" w:sz="0" w:space="0" w:color="auto"/>
            <w:left w:val="none" w:sz="0" w:space="0" w:color="auto"/>
            <w:bottom w:val="none" w:sz="0" w:space="0" w:color="auto"/>
            <w:right w:val="none" w:sz="0" w:space="0" w:color="auto"/>
          </w:divBdr>
        </w:div>
        <w:div w:id="1172571473">
          <w:marLeft w:val="547"/>
          <w:marRight w:val="0"/>
          <w:marTop w:val="0"/>
          <w:marBottom w:val="0"/>
          <w:divBdr>
            <w:top w:val="none" w:sz="0" w:space="0" w:color="auto"/>
            <w:left w:val="none" w:sz="0" w:space="0" w:color="auto"/>
            <w:bottom w:val="none" w:sz="0" w:space="0" w:color="auto"/>
            <w:right w:val="none" w:sz="0" w:space="0" w:color="auto"/>
          </w:divBdr>
        </w:div>
        <w:div w:id="1921063665">
          <w:marLeft w:val="547"/>
          <w:marRight w:val="0"/>
          <w:marTop w:val="0"/>
          <w:marBottom w:val="0"/>
          <w:divBdr>
            <w:top w:val="none" w:sz="0" w:space="0" w:color="auto"/>
            <w:left w:val="none" w:sz="0" w:space="0" w:color="auto"/>
            <w:bottom w:val="none" w:sz="0" w:space="0" w:color="auto"/>
            <w:right w:val="none" w:sz="0" w:space="0" w:color="auto"/>
          </w:divBdr>
        </w:div>
        <w:div w:id="1326980185">
          <w:marLeft w:val="547"/>
          <w:marRight w:val="0"/>
          <w:marTop w:val="0"/>
          <w:marBottom w:val="0"/>
          <w:divBdr>
            <w:top w:val="none" w:sz="0" w:space="0" w:color="auto"/>
            <w:left w:val="none" w:sz="0" w:space="0" w:color="auto"/>
            <w:bottom w:val="none" w:sz="0" w:space="0" w:color="auto"/>
            <w:right w:val="none" w:sz="0" w:space="0" w:color="auto"/>
          </w:divBdr>
        </w:div>
      </w:divsChild>
    </w:div>
    <w:div w:id="142357365">
      <w:bodyDiv w:val="1"/>
      <w:marLeft w:val="0"/>
      <w:marRight w:val="0"/>
      <w:marTop w:val="0"/>
      <w:marBottom w:val="0"/>
      <w:divBdr>
        <w:top w:val="none" w:sz="0" w:space="0" w:color="auto"/>
        <w:left w:val="none" w:sz="0" w:space="0" w:color="auto"/>
        <w:bottom w:val="none" w:sz="0" w:space="0" w:color="auto"/>
        <w:right w:val="none" w:sz="0" w:space="0" w:color="auto"/>
      </w:divBdr>
    </w:div>
    <w:div w:id="329213102">
      <w:bodyDiv w:val="1"/>
      <w:marLeft w:val="0"/>
      <w:marRight w:val="0"/>
      <w:marTop w:val="0"/>
      <w:marBottom w:val="0"/>
      <w:divBdr>
        <w:top w:val="none" w:sz="0" w:space="0" w:color="auto"/>
        <w:left w:val="none" w:sz="0" w:space="0" w:color="auto"/>
        <w:bottom w:val="none" w:sz="0" w:space="0" w:color="auto"/>
        <w:right w:val="none" w:sz="0" w:space="0" w:color="auto"/>
      </w:divBdr>
      <w:divsChild>
        <w:div w:id="1137602673">
          <w:marLeft w:val="547"/>
          <w:marRight w:val="0"/>
          <w:marTop w:val="0"/>
          <w:marBottom w:val="0"/>
          <w:divBdr>
            <w:top w:val="none" w:sz="0" w:space="0" w:color="auto"/>
            <w:left w:val="none" w:sz="0" w:space="0" w:color="auto"/>
            <w:bottom w:val="none" w:sz="0" w:space="0" w:color="auto"/>
            <w:right w:val="none" w:sz="0" w:space="0" w:color="auto"/>
          </w:divBdr>
        </w:div>
        <w:div w:id="703751522">
          <w:marLeft w:val="547"/>
          <w:marRight w:val="0"/>
          <w:marTop w:val="0"/>
          <w:marBottom w:val="0"/>
          <w:divBdr>
            <w:top w:val="none" w:sz="0" w:space="0" w:color="auto"/>
            <w:left w:val="none" w:sz="0" w:space="0" w:color="auto"/>
            <w:bottom w:val="none" w:sz="0" w:space="0" w:color="auto"/>
            <w:right w:val="none" w:sz="0" w:space="0" w:color="auto"/>
          </w:divBdr>
        </w:div>
        <w:div w:id="652291782">
          <w:marLeft w:val="547"/>
          <w:marRight w:val="0"/>
          <w:marTop w:val="0"/>
          <w:marBottom w:val="0"/>
          <w:divBdr>
            <w:top w:val="none" w:sz="0" w:space="0" w:color="auto"/>
            <w:left w:val="none" w:sz="0" w:space="0" w:color="auto"/>
            <w:bottom w:val="none" w:sz="0" w:space="0" w:color="auto"/>
            <w:right w:val="none" w:sz="0" w:space="0" w:color="auto"/>
          </w:divBdr>
        </w:div>
        <w:div w:id="854151687">
          <w:marLeft w:val="547"/>
          <w:marRight w:val="0"/>
          <w:marTop w:val="0"/>
          <w:marBottom w:val="0"/>
          <w:divBdr>
            <w:top w:val="none" w:sz="0" w:space="0" w:color="auto"/>
            <w:left w:val="none" w:sz="0" w:space="0" w:color="auto"/>
            <w:bottom w:val="none" w:sz="0" w:space="0" w:color="auto"/>
            <w:right w:val="none" w:sz="0" w:space="0" w:color="auto"/>
          </w:divBdr>
        </w:div>
        <w:div w:id="1830712575">
          <w:marLeft w:val="547"/>
          <w:marRight w:val="0"/>
          <w:marTop w:val="0"/>
          <w:marBottom w:val="0"/>
          <w:divBdr>
            <w:top w:val="none" w:sz="0" w:space="0" w:color="auto"/>
            <w:left w:val="none" w:sz="0" w:space="0" w:color="auto"/>
            <w:bottom w:val="none" w:sz="0" w:space="0" w:color="auto"/>
            <w:right w:val="none" w:sz="0" w:space="0" w:color="auto"/>
          </w:divBdr>
        </w:div>
      </w:divsChild>
    </w:div>
    <w:div w:id="430006935">
      <w:bodyDiv w:val="1"/>
      <w:marLeft w:val="0"/>
      <w:marRight w:val="0"/>
      <w:marTop w:val="0"/>
      <w:marBottom w:val="0"/>
      <w:divBdr>
        <w:top w:val="none" w:sz="0" w:space="0" w:color="auto"/>
        <w:left w:val="none" w:sz="0" w:space="0" w:color="auto"/>
        <w:bottom w:val="none" w:sz="0" w:space="0" w:color="auto"/>
        <w:right w:val="none" w:sz="0" w:space="0" w:color="auto"/>
      </w:divBdr>
    </w:div>
    <w:div w:id="532352483">
      <w:bodyDiv w:val="1"/>
      <w:marLeft w:val="0"/>
      <w:marRight w:val="0"/>
      <w:marTop w:val="0"/>
      <w:marBottom w:val="0"/>
      <w:divBdr>
        <w:top w:val="none" w:sz="0" w:space="0" w:color="auto"/>
        <w:left w:val="none" w:sz="0" w:space="0" w:color="auto"/>
        <w:bottom w:val="none" w:sz="0" w:space="0" w:color="auto"/>
        <w:right w:val="none" w:sz="0" w:space="0" w:color="auto"/>
      </w:divBdr>
      <w:divsChild>
        <w:div w:id="1478377437">
          <w:marLeft w:val="547"/>
          <w:marRight w:val="0"/>
          <w:marTop w:val="0"/>
          <w:marBottom w:val="0"/>
          <w:divBdr>
            <w:top w:val="none" w:sz="0" w:space="0" w:color="auto"/>
            <w:left w:val="none" w:sz="0" w:space="0" w:color="auto"/>
            <w:bottom w:val="none" w:sz="0" w:space="0" w:color="auto"/>
            <w:right w:val="none" w:sz="0" w:space="0" w:color="auto"/>
          </w:divBdr>
        </w:div>
        <w:div w:id="219632366">
          <w:marLeft w:val="547"/>
          <w:marRight w:val="0"/>
          <w:marTop w:val="0"/>
          <w:marBottom w:val="0"/>
          <w:divBdr>
            <w:top w:val="none" w:sz="0" w:space="0" w:color="auto"/>
            <w:left w:val="none" w:sz="0" w:space="0" w:color="auto"/>
            <w:bottom w:val="none" w:sz="0" w:space="0" w:color="auto"/>
            <w:right w:val="none" w:sz="0" w:space="0" w:color="auto"/>
          </w:divBdr>
        </w:div>
        <w:div w:id="1409765298">
          <w:marLeft w:val="547"/>
          <w:marRight w:val="0"/>
          <w:marTop w:val="0"/>
          <w:marBottom w:val="0"/>
          <w:divBdr>
            <w:top w:val="none" w:sz="0" w:space="0" w:color="auto"/>
            <w:left w:val="none" w:sz="0" w:space="0" w:color="auto"/>
            <w:bottom w:val="none" w:sz="0" w:space="0" w:color="auto"/>
            <w:right w:val="none" w:sz="0" w:space="0" w:color="auto"/>
          </w:divBdr>
        </w:div>
        <w:div w:id="256450621">
          <w:marLeft w:val="547"/>
          <w:marRight w:val="0"/>
          <w:marTop w:val="0"/>
          <w:marBottom w:val="0"/>
          <w:divBdr>
            <w:top w:val="none" w:sz="0" w:space="0" w:color="auto"/>
            <w:left w:val="none" w:sz="0" w:space="0" w:color="auto"/>
            <w:bottom w:val="none" w:sz="0" w:space="0" w:color="auto"/>
            <w:right w:val="none" w:sz="0" w:space="0" w:color="auto"/>
          </w:divBdr>
        </w:div>
        <w:div w:id="191915823">
          <w:marLeft w:val="547"/>
          <w:marRight w:val="0"/>
          <w:marTop w:val="0"/>
          <w:marBottom w:val="0"/>
          <w:divBdr>
            <w:top w:val="none" w:sz="0" w:space="0" w:color="auto"/>
            <w:left w:val="none" w:sz="0" w:space="0" w:color="auto"/>
            <w:bottom w:val="none" w:sz="0" w:space="0" w:color="auto"/>
            <w:right w:val="none" w:sz="0" w:space="0" w:color="auto"/>
          </w:divBdr>
        </w:div>
        <w:div w:id="704604439">
          <w:marLeft w:val="547"/>
          <w:marRight w:val="0"/>
          <w:marTop w:val="0"/>
          <w:marBottom w:val="0"/>
          <w:divBdr>
            <w:top w:val="none" w:sz="0" w:space="0" w:color="auto"/>
            <w:left w:val="none" w:sz="0" w:space="0" w:color="auto"/>
            <w:bottom w:val="none" w:sz="0" w:space="0" w:color="auto"/>
            <w:right w:val="none" w:sz="0" w:space="0" w:color="auto"/>
          </w:divBdr>
        </w:div>
        <w:div w:id="1831022425">
          <w:marLeft w:val="547"/>
          <w:marRight w:val="0"/>
          <w:marTop w:val="0"/>
          <w:marBottom w:val="0"/>
          <w:divBdr>
            <w:top w:val="none" w:sz="0" w:space="0" w:color="auto"/>
            <w:left w:val="none" w:sz="0" w:space="0" w:color="auto"/>
            <w:bottom w:val="none" w:sz="0" w:space="0" w:color="auto"/>
            <w:right w:val="none" w:sz="0" w:space="0" w:color="auto"/>
          </w:divBdr>
        </w:div>
        <w:div w:id="590242587">
          <w:marLeft w:val="547"/>
          <w:marRight w:val="0"/>
          <w:marTop w:val="0"/>
          <w:marBottom w:val="0"/>
          <w:divBdr>
            <w:top w:val="none" w:sz="0" w:space="0" w:color="auto"/>
            <w:left w:val="none" w:sz="0" w:space="0" w:color="auto"/>
            <w:bottom w:val="none" w:sz="0" w:space="0" w:color="auto"/>
            <w:right w:val="none" w:sz="0" w:space="0" w:color="auto"/>
          </w:divBdr>
        </w:div>
      </w:divsChild>
    </w:div>
    <w:div w:id="558631274">
      <w:bodyDiv w:val="1"/>
      <w:marLeft w:val="0"/>
      <w:marRight w:val="0"/>
      <w:marTop w:val="0"/>
      <w:marBottom w:val="0"/>
      <w:divBdr>
        <w:top w:val="none" w:sz="0" w:space="0" w:color="auto"/>
        <w:left w:val="none" w:sz="0" w:space="0" w:color="auto"/>
        <w:bottom w:val="none" w:sz="0" w:space="0" w:color="auto"/>
        <w:right w:val="none" w:sz="0" w:space="0" w:color="auto"/>
      </w:divBdr>
      <w:divsChild>
        <w:div w:id="1159151907">
          <w:marLeft w:val="547"/>
          <w:marRight w:val="0"/>
          <w:marTop w:val="0"/>
          <w:marBottom w:val="0"/>
          <w:divBdr>
            <w:top w:val="none" w:sz="0" w:space="0" w:color="auto"/>
            <w:left w:val="none" w:sz="0" w:space="0" w:color="auto"/>
            <w:bottom w:val="none" w:sz="0" w:space="0" w:color="auto"/>
            <w:right w:val="none" w:sz="0" w:space="0" w:color="auto"/>
          </w:divBdr>
        </w:div>
        <w:div w:id="130904290">
          <w:marLeft w:val="547"/>
          <w:marRight w:val="0"/>
          <w:marTop w:val="0"/>
          <w:marBottom w:val="0"/>
          <w:divBdr>
            <w:top w:val="none" w:sz="0" w:space="0" w:color="auto"/>
            <w:left w:val="none" w:sz="0" w:space="0" w:color="auto"/>
            <w:bottom w:val="none" w:sz="0" w:space="0" w:color="auto"/>
            <w:right w:val="none" w:sz="0" w:space="0" w:color="auto"/>
          </w:divBdr>
        </w:div>
        <w:div w:id="284389908">
          <w:marLeft w:val="547"/>
          <w:marRight w:val="0"/>
          <w:marTop w:val="0"/>
          <w:marBottom w:val="0"/>
          <w:divBdr>
            <w:top w:val="none" w:sz="0" w:space="0" w:color="auto"/>
            <w:left w:val="none" w:sz="0" w:space="0" w:color="auto"/>
            <w:bottom w:val="none" w:sz="0" w:space="0" w:color="auto"/>
            <w:right w:val="none" w:sz="0" w:space="0" w:color="auto"/>
          </w:divBdr>
        </w:div>
      </w:divsChild>
    </w:div>
    <w:div w:id="634067765">
      <w:bodyDiv w:val="1"/>
      <w:marLeft w:val="0"/>
      <w:marRight w:val="0"/>
      <w:marTop w:val="0"/>
      <w:marBottom w:val="0"/>
      <w:divBdr>
        <w:top w:val="none" w:sz="0" w:space="0" w:color="auto"/>
        <w:left w:val="none" w:sz="0" w:space="0" w:color="auto"/>
        <w:bottom w:val="none" w:sz="0" w:space="0" w:color="auto"/>
        <w:right w:val="none" w:sz="0" w:space="0" w:color="auto"/>
      </w:divBdr>
      <w:divsChild>
        <w:div w:id="218059581">
          <w:marLeft w:val="547"/>
          <w:marRight w:val="0"/>
          <w:marTop w:val="0"/>
          <w:marBottom w:val="0"/>
          <w:divBdr>
            <w:top w:val="none" w:sz="0" w:space="0" w:color="auto"/>
            <w:left w:val="none" w:sz="0" w:space="0" w:color="auto"/>
            <w:bottom w:val="none" w:sz="0" w:space="0" w:color="auto"/>
            <w:right w:val="none" w:sz="0" w:space="0" w:color="auto"/>
          </w:divBdr>
        </w:div>
        <w:div w:id="1442265288">
          <w:marLeft w:val="547"/>
          <w:marRight w:val="0"/>
          <w:marTop w:val="0"/>
          <w:marBottom w:val="0"/>
          <w:divBdr>
            <w:top w:val="none" w:sz="0" w:space="0" w:color="auto"/>
            <w:left w:val="none" w:sz="0" w:space="0" w:color="auto"/>
            <w:bottom w:val="none" w:sz="0" w:space="0" w:color="auto"/>
            <w:right w:val="none" w:sz="0" w:space="0" w:color="auto"/>
          </w:divBdr>
        </w:div>
        <w:div w:id="121923649">
          <w:marLeft w:val="547"/>
          <w:marRight w:val="0"/>
          <w:marTop w:val="0"/>
          <w:marBottom w:val="0"/>
          <w:divBdr>
            <w:top w:val="none" w:sz="0" w:space="0" w:color="auto"/>
            <w:left w:val="none" w:sz="0" w:space="0" w:color="auto"/>
            <w:bottom w:val="none" w:sz="0" w:space="0" w:color="auto"/>
            <w:right w:val="none" w:sz="0" w:space="0" w:color="auto"/>
          </w:divBdr>
        </w:div>
      </w:divsChild>
    </w:div>
    <w:div w:id="867371046">
      <w:bodyDiv w:val="1"/>
      <w:marLeft w:val="0"/>
      <w:marRight w:val="0"/>
      <w:marTop w:val="0"/>
      <w:marBottom w:val="0"/>
      <w:divBdr>
        <w:top w:val="none" w:sz="0" w:space="0" w:color="auto"/>
        <w:left w:val="none" w:sz="0" w:space="0" w:color="auto"/>
        <w:bottom w:val="none" w:sz="0" w:space="0" w:color="auto"/>
        <w:right w:val="none" w:sz="0" w:space="0" w:color="auto"/>
      </w:divBdr>
      <w:divsChild>
        <w:div w:id="647514641">
          <w:marLeft w:val="547"/>
          <w:marRight w:val="0"/>
          <w:marTop w:val="0"/>
          <w:marBottom w:val="0"/>
          <w:divBdr>
            <w:top w:val="none" w:sz="0" w:space="0" w:color="auto"/>
            <w:left w:val="none" w:sz="0" w:space="0" w:color="auto"/>
            <w:bottom w:val="none" w:sz="0" w:space="0" w:color="auto"/>
            <w:right w:val="none" w:sz="0" w:space="0" w:color="auto"/>
          </w:divBdr>
        </w:div>
        <w:div w:id="1542933468">
          <w:marLeft w:val="547"/>
          <w:marRight w:val="0"/>
          <w:marTop w:val="0"/>
          <w:marBottom w:val="0"/>
          <w:divBdr>
            <w:top w:val="none" w:sz="0" w:space="0" w:color="auto"/>
            <w:left w:val="none" w:sz="0" w:space="0" w:color="auto"/>
            <w:bottom w:val="none" w:sz="0" w:space="0" w:color="auto"/>
            <w:right w:val="none" w:sz="0" w:space="0" w:color="auto"/>
          </w:divBdr>
        </w:div>
        <w:div w:id="1495956513">
          <w:marLeft w:val="547"/>
          <w:marRight w:val="0"/>
          <w:marTop w:val="0"/>
          <w:marBottom w:val="0"/>
          <w:divBdr>
            <w:top w:val="none" w:sz="0" w:space="0" w:color="auto"/>
            <w:left w:val="none" w:sz="0" w:space="0" w:color="auto"/>
            <w:bottom w:val="none" w:sz="0" w:space="0" w:color="auto"/>
            <w:right w:val="none" w:sz="0" w:space="0" w:color="auto"/>
          </w:divBdr>
        </w:div>
      </w:divsChild>
    </w:div>
    <w:div w:id="1419404207">
      <w:bodyDiv w:val="1"/>
      <w:marLeft w:val="0"/>
      <w:marRight w:val="0"/>
      <w:marTop w:val="0"/>
      <w:marBottom w:val="0"/>
      <w:divBdr>
        <w:top w:val="none" w:sz="0" w:space="0" w:color="auto"/>
        <w:left w:val="none" w:sz="0" w:space="0" w:color="auto"/>
        <w:bottom w:val="none" w:sz="0" w:space="0" w:color="auto"/>
        <w:right w:val="none" w:sz="0" w:space="0" w:color="auto"/>
      </w:divBdr>
      <w:divsChild>
        <w:div w:id="1651132025">
          <w:marLeft w:val="547"/>
          <w:marRight w:val="0"/>
          <w:marTop w:val="0"/>
          <w:marBottom w:val="0"/>
          <w:divBdr>
            <w:top w:val="none" w:sz="0" w:space="0" w:color="auto"/>
            <w:left w:val="none" w:sz="0" w:space="0" w:color="auto"/>
            <w:bottom w:val="none" w:sz="0" w:space="0" w:color="auto"/>
            <w:right w:val="none" w:sz="0" w:space="0" w:color="auto"/>
          </w:divBdr>
        </w:div>
        <w:div w:id="496922148">
          <w:marLeft w:val="547"/>
          <w:marRight w:val="0"/>
          <w:marTop w:val="0"/>
          <w:marBottom w:val="0"/>
          <w:divBdr>
            <w:top w:val="none" w:sz="0" w:space="0" w:color="auto"/>
            <w:left w:val="none" w:sz="0" w:space="0" w:color="auto"/>
            <w:bottom w:val="none" w:sz="0" w:space="0" w:color="auto"/>
            <w:right w:val="none" w:sz="0" w:space="0" w:color="auto"/>
          </w:divBdr>
        </w:div>
        <w:div w:id="48578530">
          <w:marLeft w:val="547"/>
          <w:marRight w:val="0"/>
          <w:marTop w:val="0"/>
          <w:marBottom w:val="0"/>
          <w:divBdr>
            <w:top w:val="none" w:sz="0" w:space="0" w:color="auto"/>
            <w:left w:val="none" w:sz="0" w:space="0" w:color="auto"/>
            <w:bottom w:val="none" w:sz="0" w:space="0" w:color="auto"/>
            <w:right w:val="none" w:sz="0" w:space="0" w:color="auto"/>
          </w:divBdr>
        </w:div>
      </w:divsChild>
    </w:div>
    <w:div w:id="1424909225">
      <w:bodyDiv w:val="1"/>
      <w:marLeft w:val="0"/>
      <w:marRight w:val="0"/>
      <w:marTop w:val="0"/>
      <w:marBottom w:val="0"/>
      <w:divBdr>
        <w:top w:val="none" w:sz="0" w:space="0" w:color="auto"/>
        <w:left w:val="none" w:sz="0" w:space="0" w:color="auto"/>
        <w:bottom w:val="none" w:sz="0" w:space="0" w:color="auto"/>
        <w:right w:val="none" w:sz="0" w:space="0" w:color="auto"/>
      </w:divBdr>
      <w:divsChild>
        <w:div w:id="916212603">
          <w:marLeft w:val="547"/>
          <w:marRight w:val="0"/>
          <w:marTop w:val="0"/>
          <w:marBottom w:val="0"/>
          <w:divBdr>
            <w:top w:val="none" w:sz="0" w:space="0" w:color="auto"/>
            <w:left w:val="none" w:sz="0" w:space="0" w:color="auto"/>
            <w:bottom w:val="none" w:sz="0" w:space="0" w:color="auto"/>
            <w:right w:val="none" w:sz="0" w:space="0" w:color="auto"/>
          </w:divBdr>
        </w:div>
        <w:div w:id="312876233">
          <w:marLeft w:val="547"/>
          <w:marRight w:val="0"/>
          <w:marTop w:val="0"/>
          <w:marBottom w:val="0"/>
          <w:divBdr>
            <w:top w:val="none" w:sz="0" w:space="0" w:color="auto"/>
            <w:left w:val="none" w:sz="0" w:space="0" w:color="auto"/>
            <w:bottom w:val="none" w:sz="0" w:space="0" w:color="auto"/>
            <w:right w:val="none" w:sz="0" w:space="0" w:color="auto"/>
          </w:divBdr>
        </w:div>
        <w:div w:id="337344005">
          <w:marLeft w:val="547"/>
          <w:marRight w:val="0"/>
          <w:marTop w:val="0"/>
          <w:marBottom w:val="0"/>
          <w:divBdr>
            <w:top w:val="none" w:sz="0" w:space="0" w:color="auto"/>
            <w:left w:val="none" w:sz="0" w:space="0" w:color="auto"/>
            <w:bottom w:val="none" w:sz="0" w:space="0" w:color="auto"/>
            <w:right w:val="none" w:sz="0" w:space="0" w:color="auto"/>
          </w:divBdr>
        </w:div>
      </w:divsChild>
    </w:div>
    <w:div w:id="1550460506">
      <w:bodyDiv w:val="1"/>
      <w:marLeft w:val="0"/>
      <w:marRight w:val="0"/>
      <w:marTop w:val="0"/>
      <w:marBottom w:val="0"/>
      <w:divBdr>
        <w:top w:val="none" w:sz="0" w:space="0" w:color="auto"/>
        <w:left w:val="none" w:sz="0" w:space="0" w:color="auto"/>
        <w:bottom w:val="none" w:sz="0" w:space="0" w:color="auto"/>
        <w:right w:val="none" w:sz="0" w:space="0" w:color="auto"/>
      </w:divBdr>
      <w:divsChild>
        <w:div w:id="347297833">
          <w:marLeft w:val="547"/>
          <w:marRight w:val="0"/>
          <w:marTop w:val="0"/>
          <w:marBottom w:val="0"/>
          <w:divBdr>
            <w:top w:val="none" w:sz="0" w:space="0" w:color="auto"/>
            <w:left w:val="none" w:sz="0" w:space="0" w:color="auto"/>
            <w:bottom w:val="none" w:sz="0" w:space="0" w:color="auto"/>
            <w:right w:val="none" w:sz="0" w:space="0" w:color="auto"/>
          </w:divBdr>
        </w:div>
        <w:div w:id="1899901741">
          <w:marLeft w:val="547"/>
          <w:marRight w:val="0"/>
          <w:marTop w:val="0"/>
          <w:marBottom w:val="0"/>
          <w:divBdr>
            <w:top w:val="none" w:sz="0" w:space="0" w:color="auto"/>
            <w:left w:val="none" w:sz="0" w:space="0" w:color="auto"/>
            <w:bottom w:val="none" w:sz="0" w:space="0" w:color="auto"/>
            <w:right w:val="none" w:sz="0" w:space="0" w:color="auto"/>
          </w:divBdr>
        </w:div>
        <w:div w:id="278530084">
          <w:marLeft w:val="547"/>
          <w:marRight w:val="0"/>
          <w:marTop w:val="0"/>
          <w:marBottom w:val="0"/>
          <w:divBdr>
            <w:top w:val="none" w:sz="0" w:space="0" w:color="auto"/>
            <w:left w:val="none" w:sz="0" w:space="0" w:color="auto"/>
            <w:bottom w:val="none" w:sz="0" w:space="0" w:color="auto"/>
            <w:right w:val="none" w:sz="0" w:space="0" w:color="auto"/>
          </w:divBdr>
        </w:div>
      </w:divsChild>
    </w:div>
    <w:div w:id="1591616992">
      <w:bodyDiv w:val="1"/>
      <w:marLeft w:val="0"/>
      <w:marRight w:val="0"/>
      <w:marTop w:val="0"/>
      <w:marBottom w:val="0"/>
      <w:divBdr>
        <w:top w:val="none" w:sz="0" w:space="0" w:color="auto"/>
        <w:left w:val="none" w:sz="0" w:space="0" w:color="auto"/>
        <w:bottom w:val="none" w:sz="0" w:space="0" w:color="auto"/>
        <w:right w:val="none" w:sz="0" w:space="0" w:color="auto"/>
      </w:divBdr>
      <w:divsChild>
        <w:div w:id="1901674282">
          <w:marLeft w:val="547"/>
          <w:marRight w:val="0"/>
          <w:marTop w:val="0"/>
          <w:marBottom w:val="0"/>
          <w:divBdr>
            <w:top w:val="none" w:sz="0" w:space="0" w:color="auto"/>
            <w:left w:val="none" w:sz="0" w:space="0" w:color="auto"/>
            <w:bottom w:val="none" w:sz="0" w:space="0" w:color="auto"/>
            <w:right w:val="none" w:sz="0" w:space="0" w:color="auto"/>
          </w:divBdr>
        </w:div>
        <w:div w:id="887303795">
          <w:marLeft w:val="547"/>
          <w:marRight w:val="0"/>
          <w:marTop w:val="0"/>
          <w:marBottom w:val="0"/>
          <w:divBdr>
            <w:top w:val="none" w:sz="0" w:space="0" w:color="auto"/>
            <w:left w:val="none" w:sz="0" w:space="0" w:color="auto"/>
            <w:bottom w:val="none" w:sz="0" w:space="0" w:color="auto"/>
            <w:right w:val="none" w:sz="0" w:space="0" w:color="auto"/>
          </w:divBdr>
        </w:div>
        <w:div w:id="1440905100">
          <w:marLeft w:val="547"/>
          <w:marRight w:val="0"/>
          <w:marTop w:val="0"/>
          <w:marBottom w:val="0"/>
          <w:divBdr>
            <w:top w:val="none" w:sz="0" w:space="0" w:color="auto"/>
            <w:left w:val="none" w:sz="0" w:space="0" w:color="auto"/>
            <w:bottom w:val="none" w:sz="0" w:space="0" w:color="auto"/>
            <w:right w:val="none" w:sz="0" w:space="0" w:color="auto"/>
          </w:divBdr>
        </w:div>
      </w:divsChild>
    </w:div>
    <w:div w:id="1755395391">
      <w:bodyDiv w:val="1"/>
      <w:marLeft w:val="0"/>
      <w:marRight w:val="0"/>
      <w:marTop w:val="0"/>
      <w:marBottom w:val="0"/>
      <w:divBdr>
        <w:top w:val="none" w:sz="0" w:space="0" w:color="auto"/>
        <w:left w:val="none" w:sz="0" w:space="0" w:color="auto"/>
        <w:bottom w:val="none" w:sz="0" w:space="0" w:color="auto"/>
        <w:right w:val="none" w:sz="0" w:space="0" w:color="auto"/>
      </w:divBdr>
      <w:divsChild>
        <w:div w:id="1991787328">
          <w:marLeft w:val="547"/>
          <w:marRight w:val="0"/>
          <w:marTop w:val="0"/>
          <w:marBottom w:val="0"/>
          <w:divBdr>
            <w:top w:val="none" w:sz="0" w:space="0" w:color="auto"/>
            <w:left w:val="none" w:sz="0" w:space="0" w:color="auto"/>
            <w:bottom w:val="none" w:sz="0" w:space="0" w:color="auto"/>
            <w:right w:val="none" w:sz="0" w:space="0" w:color="auto"/>
          </w:divBdr>
        </w:div>
        <w:div w:id="2011986682">
          <w:marLeft w:val="547"/>
          <w:marRight w:val="0"/>
          <w:marTop w:val="0"/>
          <w:marBottom w:val="0"/>
          <w:divBdr>
            <w:top w:val="none" w:sz="0" w:space="0" w:color="auto"/>
            <w:left w:val="none" w:sz="0" w:space="0" w:color="auto"/>
            <w:bottom w:val="none" w:sz="0" w:space="0" w:color="auto"/>
            <w:right w:val="none" w:sz="0" w:space="0" w:color="auto"/>
          </w:divBdr>
        </w:div>
        <w:div w:id="65958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reidok.uni-freiburg.de/volltexte/5138/pdf/Lefevre_Waren_horazische_Gedicht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23D6-AE60-4457-98F6-6E24E631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4726</Words>
  <Characters>29778</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15</cp:revision>
  <dcterms:created xsi:type="dcterms:W3CDTF">2011-12-07T19:44:00Z</dcterms:created>
  <dcterms:modified xsi:type="dcterms:W3CDTF">2012-03-25T16:56:00Z</dcterms:modified>
</cp:coreProperties>
</file>