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9418" w14:textId="4814C978" w:rsidR="000E0475" w:rsidRPr="00441BE7" w:rsidRDefault="00342F77" w:rsidP="00B20349">
      <w:pPr>
        <w:rPr>
          <w:b/>
        </w:rPr>
      </w:pPr>
      <w:proofErr w:type="spellStart"/>
      <w:r w:rsidRPr="00441BE7">
        <w:rPr>
          <w:b/>
          <w:highlight w:val="lightGray"/>
        </w:rPr>
        <w:t>Lernstandserhebung</w:t>
      </w:r>
      <w:proofErr w:type="spellEnd"/>
      <w:r w:rsidRPr="00441BE7">
        <w:rPr>
          <w:b/>
          <w:highlight w:val="lightGray"/>
        </w:rPr>
        <w:t xml:space="preserve"> </w:t>
      </w:r>
      <w:r w:rsidR="00B20349" w:rsidRPr="00441BE7">
        <w:rPr>
          <w:b/>
          <w:highlight w:val="lightGray"/>
        </w:rPr>
        <w:t xml:space="preserve">nach </w:t>
      </w:r>
      <w:r w:rsidR="00E9209D" w:rsidRPr="00441BE7">
        <w:rPr>
          <w:b/>
          <w:highlight w:val="lightGray"/>
        </w:rPr>
        <w:t xml:space="preserve">Lektion </w:t>
      </w:r>
      <w:r w:rsidR="00552F89" w:rsidRPr="00441BE7">
        <w:rPr>
          <w:b/>
          <w:highlight w:val="lightGray"/>
        </w:rPr>
        <w:t>1</w:t>
      </w:r>
      <w:r w:rsidR="00C74AEA" w:rsidRPr="00441BE7">
        <w:rPr>
          <w:b/>
          <w:highlight w:val="lightGray"/>
        </w:rPr>
        <w:t>2</w:t>
      </w:r>
      <w:r w:rsidR="00441BE7">
        <w:rPr>
          <w:b/>
          <w:highlight w:val="lightGray"/>
        </w:rPr>
        <w:t xml:space="preserve"> </w:t>
      </w:r>
      <w:r w:rsidR="00441BE7">
        <w:rPr>
          <w:b/>
          <w:highlight w:val="lightGray"/>
        </w:rPr>
        <w:tab/>
      </w:r>
      <w:r w:rsidR="00441BE7">
        <w:rPr>
          <w:b/>
          <w:highlight w:val="lightGray"/>
        </w:rPr>
        <w:tab/>
      </w:r>
      <w:r w:rsidR="00441BE7">
        <w:rPr>
          <w:b/>
          <w:highlight w:val="lightGray"/>
        </w:rPr>
        <w:tab/>
      </w:r>
      <w:r w:rsidR="00441BE7">
        <w:rPr>
          <w:b/>
          <w:highlight w:val="lightGray"/>
        </w:rPr>
        <w:tab/>
      </w:r>
      <w:r w:rsidR="00441BE7">
        <w:rPr>
          <w:b/>
          <w:highlight w:val="lightGray"/>
        </w:rPr>
        <w:tab/>
      </w:r>
      <w:r w:rsidR="00441BE7">
        <w:rPr>
          <w:b/>
          <w:highlight w:val="lightGray"/>
        </w:rPr>
        <w:tab/>
        <w:t xml:space="preserve">          </w:t>
      </w:r>
      <w:r w:rsidR="00D91E7D" w:rsidRPr="00441BE7">
        <w:rPr>
          <w:b/>
          <w:sz w:val="16"/>
          <w:szCs w:val="16"/>
          <w:highlight w:val="lightGray"/>
        </w:rPr>
        <w:t>Text</w:t>
      </w:r>
    </w:p>
    <w:p w14:paraId="2CCF485C" w14:textId="77777777" w:rsidR="0053476A" w:rsidRDefault="0053476A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4D2F54" w:rsidRPr="004D2F54" w14:paraId="36614406" w14:textId="77777777" w:rsidTr="00C71CD6">
        <w:trPr>
          <w:trHeight w:val="580"/>
        </w:trPr>
        <w:tc>
          <w:tcPr>
            <w:tcW w:w="7196" w:type="dxa"/>
            <w:vAlign w:val="center"/>
          </w:tcPr>
          <w:p w14:paraId="67FC4664" w14:textId="30D2130B" w:rsidR="004D2F54" w:rsidRPr="004D2F54" w:rsidRDefault="004D2F54" w:rsidP="004D2F54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>Name:</w:t>
            </w:r>
          </w:p>
        </w:tc>
        <w:tc>
          <w:tcPr>
            <w:tcW w:w="2410" w:type="dxa"/>
            <w:vAlign w:val="center"/>
          </w:tcPr>
          <w:p w14:paraId="54254F55" w14:textId="35524948" w:rsidR="004D2F54" w:rsidRPr="004D2F54" w:rsidRDefault="004D2F54" w:rsidP="004D2F54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 xml:space="preserve">Klasse: </w:t>
            </w:r>
          </w:p>
        </w:tc>
      </w:tr>
    </w:tbl>
    <w:p w14:paraId="4A6E0854" w14:textId="77777777" w:rsidR="004D2F54" w:rsidRDefault="004D2F54" w:rsidP="004D2F54"/>
    <w:p w14:paraId="0903063C" w14:textId="77777777" w:rsidR="00E9209D" w:rsidRDefault="00E9209D"/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8188"/>
        <w:gridCol w:w="851"/>
      </w:tblGrid>
      <w:tr w:rsidR="00BF3876" w:rsidRPr="00C71CD6" w14:paraId="01649202" w14:textId="77777777" w:rsidTr="00BF3876">
        <w:tc>
          <w:tcPr>
            <w:tcW w:w="567" w:type="dxa"/>
            <w:vAlign w:val="center"/>
          </w:tcPr>
          <w:p w14:paraId="48CA0DAC" w14:textId="3EBB85E0" w:rsidR="00BF3876" w:rsidRPr="00C71CD6" w:rsidRDefault="00BF3876" w:rsidP="00C71CD6">
            <w:pPr>
              <w:jc w:val="center"/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0A7B4E63" w14:textId="3B0BBF83" w:rsidR="00BF3876" w:rsidRPr="00C71CD6" w:rsidRDefault="00BF3876">
            <w:pPr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Aufgabe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7AE9B5" w14:textId="45855B2E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BE</w:t>
            </w:r>
          </w:p>
        </w:tc>
      </w:tr>
      <w:tr w:rsidR="00BF3876" w14:paraId="0B66FDA9" w14:textId="77777777" w:rsidTr="00BF3876">
        <w:trPr>
          <w:cantSplit/>
          <w:trHeight w:val="373"/>
        </w:trPr>
        <w:tc>
          <w:tcPr>
            <w:tcW w:w="567" w:type="dxa"/>
            <w:vMerge w:val="restart"/>
            <w:textDirection w:val="btLr"/>
            <w:vAlign w:val="center"/>
          </w:tcPr>
          <w:p w14:paraId="241DCC97" w14:textId="77D6B886" w:rsidR="00BF3876" w:rsidRPr="00DD1794" w:rsidRDefault="00322AE7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i/>
                <w:sz w:val="12"/>
                <w:szCs w:val="12"/>
              </w:rPr>
              <w:t>Tempusrelief</w:t>
            </w:r>
            <w:proofErr w:type="spellEnd"/>
            <w:r>
              <w:rPr>
                <w:i/>
                <w:sz w:val="12"/>
                <w:szCs w:val="12"/>
              </w:rPr>
              <w:t xml:space="preserve"> erschließen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263E7E02" w14:textId="19072764" w:rsidR="00BF3876" w:rsidRPr="00DC45C9" w:rsidRDefault="00322AE7" w:rsidP="006E6B08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Schreibe alle Prädikate aus dem Text heraus und ordne sie dem richt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gen Tempus zu. </w:t>
            </w:r>
            <w:r w:rsidR="004F6AD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674D6F3" w14:textId="02A09526" w:rsidR="00BF3876" w:rsidRPr="002B4446" w:rsidRDefault="00BF3876" w:rsidP="002E0899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2E0899">
              <w:rPr>
                <w:b/>
                <w:sz w:val="22"/>
                <w:szCs w:val="22"/>
              </w:rPr>
              <w:t>6</w:t>
            </w:r>
          </w:p>
        </w:tc>
      </w:tr>
      <w:tr w:rsidR="00BF3876" w14:paraId="4895FA3C" w14:textId="77777777" w:rsidTr="00241534">
        <w:trPr>
          <w:trHeight w:val="2278"/>
        </w:trPr>
        <w:tc>
          <w:tcPr>
            <w:tcW w:w="567" w:type="dxa"/>
            <w:vMerge/>
            <w:vAlign w:val="center"/>
          </w:tcPr>
          <w:p w14:paraId="5F484FFF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67D65FAC" w14:textId="77777777" w:rsidR="00241534" w:rsidRDefault="00241534"/>
          <w:tbl>
            <w:tblPr>
              <w:tblStyle w:val="Tabellenraster"/>
              <w:tblW w:w="0" w:type="auto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322AE7" w14:paraId="74D31A2C" w14:textId="77777777" w:rsidTr="00322AE7">
              <w:trPr>
                <w:trHeight w:val="361"/>
              </w:trPr>
              <w:tc>
                <w:tcPr>
                  <w:tcW w:w="2268" w:type="dxa"/>
                  <w:vAlign w:val="center"/>
                </w:tcPr>
                <w:p w14:paraId="4EBE4DA2" w14:textId="32DFD656" w:rsidR="00322AE7" w:rsidRPr="00241534" w:rsidRDefault="00322AE7" w:rsidP="00322AE7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Präsens</w:t>
                  </w:r>
                </w:p>
              </w:tc>
              <w:tc>
                <w:tcPr>
                  <w:tcW w:w="2268" w:type="dxa"/>
                  <w:vAlign w:val="center"/>
                </w:tcPr>
                <w:p w14:paraId="75B5102C" w14:textId="502E5E02" w:rsidR="00322AE7" w:rsidRPr="00241534" w:rsidRDefault="00322AE7" w:rsidP="00322AE7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Imperfekt</w:t>
                  </w:r>
                </w:p>
              </w:tc>
              <w:tc>
                <w:tcPr>
                  <w:tcW w:w="2268" w:type="dxa"/>
                  <w:vAlign w:val="center"/>
                </w:tcPr>
                <w:p w14:paraId="3E3A5D66" w14:textId="1DD9587B" w:rsidR="00322AE7" w:rsidRPr="00241534" w:rsidRDefault="00322AE7" w:rsidP="00322AE7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Perfekt</w:t>
                  </w:r>
                </w:p>
              </w:tc>
            </w:tr>
            <w:tr w:rsidR="00322AE7" w14:paraId="087154C7" w14:textId="77777777" w:rsidTr="00322AE7">
              <w:trPr>
                <w:trHeight w:val="361"/>
              </w:trPr>
              <w:tc>
                <w:tcPr>
                  <w:tcW w:w="2268" w:type="dxa"/>
                  <w:vAlign w:val="center"/>
                </w:tcPr>
                <w:p w14:paraId="61A0113A" w14:textId="754654D7" w:rsidR="00322AE7" w:rsidRPr="00241534" w:rsidRDefault="00322AE7" w:rsidP="00241534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4C1D907" w14:textId="2631B14C" w:rsidR="00322AE7" w:rsidRPr="00241534" w:rsidRDefault="00322AE7" w:rsidP="00241534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2BAFBE28" w14:textId="5B6B6761" w:rsidR="00322AE7" w:rsidRPr="00241534" w:rsidRDefault="00322AE7" w:rsidP="00241534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  <w:tr w:rsidR="00322AE7" w14:paraId="6671C899" w14:textId="77777777" w:rsidTr="00322AE7">
              <w:trPr>
                <w:trHeight w:val="361"/>
              </w:trPr>
              <w:tc>
                <w:tcPr>
                  <w:tcW w:w="2268" w:type="dxa"/>
                  <w:vAlign w:val="center"/>
                </w:tcPr>
                <w:p w14:paraId="7ECE0C03" w14:textId="4269EBF9" w:rsidR="00322AE7" w:rsidRPr="00241534" w:rsidRDefault="00322AE7" w:rsidP="00241534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1AFD85C" w14:textId="748E9355" w:rsidR="00322AE7" w:rsidRPr="00241534" w:rsidRDefault="00322AE7" w:rsidP="00241534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120C1246" w14:textId="1CB728F4" w:rsidR="00322AE7" w:rsidRPr="00241534" w:rsidRDefault="00322AE7" w:rsidP="00241534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  <w:tr w:rsidR="00322AE7" w14:paraId="4522BF72" w14:textId="77777777" w:rsidTr="00322AE7">
              <w:trPr>
                <w:trHeight w:val="361"/>
              </w:trPr>
              <w:tc>
                <w:tcPr>
                  <w:tcW w:w="2268" w:type="dxa"/>
                  <w:vAlign w:val="center"/>
                </w:tcPr>
                <w:p w14:paraId="362983A7" w14:textId="39AAE2E5" w:rsidR="00322AE7" w:rsidRPr="00241534" w:rsidRDefault="00322AE7" w:rsidP="00241534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1AC70FC" w14:textId="6BCF4541" w:rsidR="00322AE7" w:rsidRPr="00241534" w:rsidRDefault="00322AE7" w:rsidP="00241534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F777325" w14:textId="09A0B532" w:rsidR="00322AE7" w:rsidRPr="00241534" w:rsidRDefault="00322AE7" w:rsidP="00241534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  <w:tr w:rsidR="00322AE7" w14:paraId="367287D5" w14:textId="77777777" w:rsidTr="00322AE7">
              <w:trPr>
                <w:trHeight w:val="361"/>
              </w:trPr>
              <w:tc>
                <w:tcPr>
                  <w:tcW w:w="2268" w:type="dxa"/>
                  <w:vAlign w:val="center"/>
                </w:tcPr>
                <w:p w14:paraId="6117467D" w14:textId="7553E5E6" w:rsidR="00322AE7" w:rsidRPr="00241534" w:rsidRDefault="00322AE7" w:rsidP="00241534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4F80D97" w14:textId="2EA7A53D" w:rsidR="00322AE7" w:rsidRPr="00241534" w:rsidRDefault="00322AE7" w:rsidP="00241534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B2E2E13" w14:textId="707AD239" w:rsidR="00322AE7" w:rsidRPr="00241534" w:rsidRDefault="00322AE7" w:rsidP="00241534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</w:tbl>
          <w:p w14:paraId="7431DD2C" w14:textId="1704C3EE" w:rsidR="00BF3876" w:rsidRPr="00C71CD6" w:rsidRDefault="00BF3876" w:rsidP="004F6ADD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37FEE4A2" w14:textId="77777777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3876" w14:paraId="5EC48FAF" w14:textId="77777777" w:rsidTr="006E6B08">
        <w:trPr>
          <w:trHeight w:val="201"/>
        </w:trPr>
        <w:tc>
          <w:tcPr>
            <w:tcW w:w="567" w:type="dxa"/>
            <w:vMerge w:val="restart"/>
            <w:textDirection w:val="btLr"/>
            <w:vAlign w:val="center"/>
          </w:tcPr>
          <w:p w14:paraId="6EA1F4C1" w14:textId="606C842B" w:rsidR="00BF3876" w:rsidRDefault="00322AE7" w:rsidP="00C71CD6">
            <w:pPr>
              <w:ind w:left="113" w:right="113"/>
              <w:jc w:val="center"/>
              <w:rPr>
                <w:b/>
              </w:rPr>
            </w:pPr>
            <w:r>
              <w:rPr>
                <w:i/>
                <w:sz w:val="12"/>
                <w:szCs w:val="12"/>
              </w:rPr>
              <w:t>Haupt- und Glie</w:t>
            </w:r>
            <w:r w:rsidR="00286D8B">
              <w:rPr>
                <w:i/>
                <w:sz w:val="12"/>
                <w:szCs w:val="12"/>
              </w:rPr>
              <w:t>d</w:t>
            </w:r>
            <w:r>
              <w:rPr>
                <w:i/>
                <w:sz w:val="12"/>
                <w:szCs w:val="12"/>
              </w:rPr>
              <w:t>sä</w:t>
            </w:r>
            <w:r>
              <w:rPr>
                <w:i/>
                <w:sz w:val="12"/>
                <w:szCs w:val="12"/>
              </w:rPr>
              <w:t>t</w:t>
            </w:r>
            <w:r>
              <w:rPr>
                <w:i/>
                <w:sz w:val="12"/>
                <w:szCs w:val="12"/>
              </w:rPr>
              <w:t>ze unterscheiden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56377A10" w14:textId="25E37C57" w:rsidR="00BF3876" w:rsidRPr="00DC45C9" w:rsidRDefault="00322AE7" w:rsidP="006E6B08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Notiere alle </w:t>
            </w:r>
            <w:proofErr w:type="spellStart"/>
            <w:r>
              <w:rPr>
                <w:b/>
                <w:sz w:val="22"/>
                <w:szCs w:val="22"/>
              </w:rPr>
              <w:t>Subjunktionen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="00C74A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9528BA9" w14:textId="12AE3B96" w:rsidR="00BF3876" w:rsidRPr="002B4446" w:rsidRDefault="00BF3876" w:rsidP="002E0899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2E0899">
              <w:rPr>
                <w:b/>
                <w:sz w:val="22"/>
                <w:szCs w:val="22"/>
              </w:rPr>
              <w:t>3</w:t>
            </w:r>
          </w:p>
        </w:tc>
      </w:tr>
      <w:tr w:rsidR="00BF3876" w14:paraId="1484C512" w14:textId="77777777" w:rsidTr="002E0899">
        <w:trPr>
          <w:trHeight w:val="1028"/>
        </w:trPr>
        <w:tc>
          <w:tcPr>
            <w:tcW w:w="567" w:type="dxa"/>
            <w:vMerge/>
            <w:vAlign w:val="center"/>
          </w:tcPr>
          <w:p w14:paraId="7F607BA3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7CBD7853" w14:textId="77777777" w:rsidR="002E0899" w:rsidRDefault="002E0899"/>
          <w:tbl>
            <w:tblPr>
              <w:tblStyle w:val="Tabellenraster"/>
              <w:tblW w:w="0" w:type="auto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2E0899" w14:paraId="157676EF" w14:textId="77777777" w:rsidTr="00556FA6">
              <w:trPr>
                <w:trHeight w:val="415"/>
              </w:trPr>
              <w:tc>
                <w:tcPr>
                  <w:tcW w:w="2268" w:type="dxa"/>
                  <w:vAlign w:val="center"/>
                </w:tcPr>
                <w:p w14:paraId="7694CB99" w14:textId="77777777" w:rsidR="002E0899" w:rsidRPr="003B52BB" w:rsidRDefault="002E0899" w:rsidP="00556FA6">
                  <w:pPr>
                    <w:pStyle w:val="Standa1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4553A4FE" w14:textId="77777777" w:rsidR="002E0899" w:rsidRPr="003B52BB" w:rsidRDefault="002E0899" w:rsidP="00556FA6">
                  <w:pPr>
                    <w:pStyle w:val="Standa1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34ED7A38" w14:textId="77777777" w:rsidR="002E0899" w:rsidRPr="003B52BB" w:rsidRDefault="002E0899" w:rsidP="00556FA6">
                  <w:pPr>
                    <w:pStyle w:val="Standa1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</w:tbl>
          <w:p w14:paraId="33741B85" w14:textId="7E457F91" w:rsidR="003B52BB" w:rsidRPr="00063692" w:rsidRDefault="003B52BB" w:rsidP="00C74AEA">
            <w:pPr>
              <w:pStyle w:val="Standa1"/>
              <w:spacing w:line="360" w:lineRule="auto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850882C" w14:textId="6D206D32" w:rsidR="00BF3876" w:rsidRPr="002B4446" w:rsidRDefault="00063692" w:rsidP="00C71C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</w:tr>
      <w:tr w:rsidR="00BF3876" w14:paraId="36142C43" w14:textId="77777777" w:rsidTr="006E6B08">
        <w:trPr>
          <w:cantSplit/>
          <w:trHeight w:val="336"/>
        </w:trPr>
        <w:tc>
          <w:tcPr>
            <w:tcW w:w="567" w:type="dxa"/>
            <w:vMerge w:val="restart"/>
            <w:textDirection w:val="btLr"/>
            <w:vAlign w:val="center"/>
          </w:tcPr>
          <w:p w14:paraId="5830C6D4" w14:textId="0E941985" w:rsidR="00BF3876" w:rsidRPr="00DD1794" w:rsidRDefault="002E0899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Textsorte erkennen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62488C8E" w14:textId="476AC23F" w:rsidR="00BF3876" w:rsidRPr="00DC45C9" w:rsidRDefault="00322AE7" w:rsidP="006E6B08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Kreuze die richtige Textsorte an. </w:t>
            </w:r>
            <w:r w:rsidR="00471C35">
              <w:rPr>
                <w:b/>
                <w:sz w:val="22"/>
                <w:szCs w:val="22"/>
              </w:rPr>
              <w:t xml:space="preserve"> </w:t>
            </w:r>
            <w:r w:rsidR="0079644C">
              <w:rPr>
                <w:b/>
                <w:sz w:val="22"/>
                <w:szCs w:val="22"/>
              </w:rPr>
              <w:t xml:space="preserve"> </w:t>
            </w:r>
            <w:r w:rsidR="0006369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444FFC0" w14:textId="7EE33950" w:rsidR="00BF3876" w:rsidRPr="002B4446" w:rsidRDefault="00BF3876" w:rsidP="002E0899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2E0899">
              <w:rPr>
                <w:b/>
                <w:sz w:val="22"/>
                <w:szCs w:val="22"/>
              </w:rPr>
              <w:t>1</w:t>
            </w:r>
          </w:p>
        </w:tc>
      </w:tr>
      <w:tr w:rsidR="00BF3876" w14:paraId="219C9CAE" w14:textId="77777777" w:rsidTr="002E0899">
        <w:trPr>
          <w:trHeight w:val="1456"/>
        </w:trPr>
        <w:tc>
          <w:tcPr>
            <w:tcW w:w="567" w:type="dxa"/>
            <w:vMerge/>
            <w:vAlign w:val="center"/>
          </w:tcPr>
          <w:p w14:paraId="04980D05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0AAAA18C" w14:textId="77777777" w:rsidR="0079644C" w:rsidRDefault="0079644C"/>
          <w:tbl>
            <w:tblPr>
              <w:tblStyle w:val="Tabellenraster"/>
              <w:tblW w:w="0" w:type="auto"/>
              <w:tblInd w:w="1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426"/>
              <w:gridCol w:w="1701"/>
              <w:gridCol w:w="425"/>
            </w:tblGrid>
            <w:tr w:rsidR="002E0899" w14:paraId="4D75781F" w14:textId="4F57D6D6" w:rsidTr="002E0899">
              <w:trPr>
                <w:trHeight w:val="391"/>
              </w:trPr>
              <w:tc>
                <w:tcPr>
                  <w:tcW w:w="1701" w:type="dxa"/>
                  <w:vAlign w:val="center"/>
                </w:tcPr>
                <w:p w14:paraId="35C4417A" w14:textId="62E2AC88" w:rsidR="002E0899" w:rsidRDefault="002E0899" w:rsidP="0079644C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Erzählung</w:t>
                  </w:r>
                </w:p>
              </w:tc>
              <w:tc>
                <w:tcPr>
                  <w:tcW w:w="426" w:type="dxa"/>
                  <w:vAlign w:val="center"/>
                </w:tcPr>
                <w:p w14:paraId="4510C262" w14:textId="32788149" w:rsidR="002E0899" w:rsidRDefault="002E0899" w:rsidP="00322AE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53A0D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1701" w:type="dxa"/>
                  <w:vAlign w:val="center"/>
                </w:tcPr>
                <w:p w14:paraId="00FDD084" w14:textId="41A17F7E" w:rsidR="002E0899" w:rsidRPr="002E0899" w:rsidRDefault="002E0899" w:rsidP="002E0899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E0899">
                    <w:rPr>
                      <w:rFonts w:ascii="Comic Sans MS" w:hAnsi="Comic Sans MS"/>
                      <w:sz w:val="22"/>
                      <w:szCs w:val="22"/>
                    </w:rPr>
                    <w:t>Fabel</w:t>
                  </w:r>
                </w:p>
              </w:tc>
              <w:tc>
                <w:tcPr>
                  <w:tcW w:w="425" w:type="dxa"/>
                  <w:vAlign w:val="center"/>
                </w:tcPr>
                <w:p w14:paraId="77D9AE13" w14:textId="4343980F" w:rsidR="002E0899" w:rsidRPr="00D53A0D" w:rsidRDefault="002E0899" w:rsidP="002E0899">
                  <w:pPr>
                    <w:jc w:val="center"/>
                    <w:rPr>
                      <w:rFonts w:ascii="Wingdings" w:hAnsi="Wingdings"/>
                      <w:b/>
                      <w:sz w:val="22"/>
                      <w:szCs w:val="22"/>
                    </w:rPr>
                  </w:pPr>
                  <w:r w:rsidRPr="006C1241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</w:tr>
            <w:tr w:rsidR="002E0899" w14:paraId="02B92E85" w14:textId="74F8030A" w:rsidTr="002E0899">
              <w:trPr>
                <w:trHeight w:val="391"/>
              </w:trPr>
              <w:tc>
                <w:tcPr>
                  <w:tcW w:w="1701" w:type="dxa"/>
                  <w:vAlign w:val="center"/>
                </w:tcPr>
                <w:p w14:paraId="2E8E0B0A" w14:textId="38AE5D3A" w:rsidR="002E0899" w:rsidRDefault="002E0899" w:rsidP="0079644C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Dialog</w:t>
                  </w:r>
                </w:p>
              </w:tc>
              <w:tc>
                <w:tcPr>
                  <w:tcW w:w="426" w:type="dxa"/>
                  <w:vAlign w:val="center"/>
                </w:tcPr>
                <w:p w14:paraId="1A4A46F1" w14:textId="4DEC3041" w:rsidR="002E0899" w:rsidRDefault="002E0899" w:rsidP="00322AE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53A0D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1701" w:type="dxa"/>
                  <w:vAlign w:val="center"/>
                </w:tcPr>
                <w:p w14:paraId="1FE22535" w14:textId="6BA4E222" w:rsidR="002E0899" w:rsidRPr="002E0899" w:rsidRDefault="002E0899" w:rsidP="002E0899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E0899">
                    <w:rPr>
                      <w:rFonts w:ascii="Comic Sans MS" w:hAnsi="Comic Sans MS"/>
                      <w:sz w:val="22"/>
                      <w:szCs w:val="22"/>
                    </w:rPr>
                    <w:t></w:t>
                  </w:r>
                  <w:r w:rsidRPr="002E0899">
                    <w:rPr>
                      <w:rFonts w:ascii="Comic Sans MS" w:hAnsi="Comic Sans MS"/>
                      <w:sz w:val="22"/>
                      <w:szCs w:val="22"/>
                    </w:rPr>
                    <w:t></w:t>
                  </w:r>
                  <w:r w:rsidRPr="002E0899">
                    <w:rPr>
                      <w:rFonts w:ascii="Comic Sans MS" w:hAnsi="Comic Sans MS"/>
                      <w:sz w:val="22"/>
                      <w:szCs w:val="22"/>
                    </w:rPr>
                    <w:t></w:t>
                  </w:r>
                  <w:r w:rsidRPr="002E0899">
                    <w:rPr>
                      <w:rFonts w:ascii="Comic Sans MS" w:hAnsi="Comic Sans MS"/>
                      <w:sz w:val="22"/>
                      <w:szCs w:val="22"/>
                    </w:rPr>
                    <w:t></w:t>
                  </w:r>
                  <w:r w:rsidRPr="002E0899">
                    <w:rPr>
                      <w:rFonts w:ascii="Comic Sans MS" w:hAnsi="Comic Sans MS"/>
                      <w:sz w:val="22"/>
                      <w:szCs w:val="22"/>
                    </w:rPr>
                    <w:t></w:t>
                  </w:r>
                </w:p>
              </w:tc>
              <w:tc>
                <w:tcPr>
                  <w:tcW w:w="425" w:type="dxa"/>
                  <w:vAlign w:val="center"/>
                </w:tcPr>
                <w:p w14:paraId="69998573" w14:textId="132D5DBB" w:rsidR="002E0899" w:rsidRPr="00D53A0D" w:rsidRDefault="002E0899" w:rsidP="002E0899">
                  <w:pPr>
                    <w:jc w:val="center"/>
                    <w:rPr>
                      <w:rFonts w:ascii="Wingdings" w:hAnsi="Wingdings"/>
                      <w:b/>
                      <w:sz w:val="22"/>
                      <w:szCs w:val="22"/>
                    </w:rPr>
                  </w:pPr>
                  <w:r w:rsidRPr="006C1241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</w:tr>
          </w:tbl>
          <w:p w14:paraId="58382420" w14:textId="40DD7EF1" w:rsidR="002E0899" w:rsidRPr="00063692" w:rsidRDefault="002E0899" w:rsidP="0079644C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7CCEB903" w14:textId="77777777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3876" w14:paraId="1F0A53F1" w14:textId="77777777" w:rsidTr="006E6B08">
        <w:trPr>
          <w:trHeight w:val="333"/>
        </w:trPr>
        <w:tc>
          <w:tcPr>
            <w:tcW w:w="567" w:type="dxa"/>
            <w:vMerge w:val="restart"/>
            <w:textDirection w:val="btLr"/>
            <w:vAlign w:val="center"/>
          </w:tcPr>
          <w:p w14:paraId="2466F1B6" w14:textId="1D911C0A" w:rsidR="00BF3876" w:rsidRPr="001338B3" w:rsidRDefault="001338B3" w:rsidP="00C71CD6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1338B3">
              <w:rPr>
                <w:i/>
                <w:sz w:val="12"/>
                <w:szCs w:val="12"/>
              </w:rPr>
              <w:t xml:space="preserve">Texte </w:t>
            </w:r>
            <w:r w:rsidR="00286D8B" w:rsidRPr="001338B3">
              <w:rPr>
                <w:i/>
                <w:sz w:val="12"/>
                <w:szCs w:val="12"/>
              </w:rPr>
              <w:t>übersetzen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1C538DA4" w14:textId="3F0EB3B9" w:rsidR="00BF3876" w:rsidRPr="00BF3876" w:rsidRDefault="004F268E" w:rsidP="006E6B08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Übersetze den </w:t>
            </w:r>
            <w:r w:rsidR="002E0899">
              <w:rPr>
                <w:b/>
                <w:sz w:val="22"/>
                <w:szCs w:val="22"/>
              </w:rPr>
              <w:t>Text</w:t>
            </w:r>
            <w:r w:rsidR="009E2AA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ins Deutsche.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C6D7ABC" w14:textId="501A651E" w:rsidR="00BF3876" w:rsidRPr="002B4446" w:rsidRDefault="004F268E" w:rsidP="004F268E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>
              <w:rPr>
                <w:b/>
                <w:sz w:val="22"/>
                <w:szCs w:val="22"/>
              </w:rPr>
              <w:t>20</w:t>
            </w:r>
          </w:p>
        </w:tc>
      </w:tr>
      <w:tr w:rsidR="00BF3876" w14:paraId="27149EA6" w14:textId="77777777" w:rsidTr="004F268E">
        <w:trPr>
          <w:trHeight w:val="2528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9BB6D7B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6503E0BB" w14:textId="77777777" w:rsidR="002E0899" w:rsidRPr="00F66976" w:rsidRDefault="002E0899" w:rsidP="006E6B08">
            <w:pPr>
              <w:spacing w:before="120" w:line="360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66976">
              <w:rPr>
                <w:rFonts w:ascii="Comic Sans MS" w:hAnsi="Comic Sans MS"/>
                <w:sz w:val="22"/>
                <w:szCs w:val="22"/>
                <w:lang w:val="en-US"/>
              </w:rPr>
              <w:t xml:space="preserve">Claudia patri suo salutem dicit. </w:t>
            </w:r>
          </w:p>
          <w:p w14:paraId="60D15DD1" w14:textId="210FC1D2" w:rsidR="002E0899" w:rsidRPr="00F66976" w:rsidRDefault="002E0899" w:rsidP="002E0899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66976">
              <w:rPr>
                <w:rFonts w:ascii="Comic Sans MS" w:hAnsi="Comic Sans MS"/>
                <w:sz w:val="22"/>
                <w:szCs w:val="22"/>
                <w:lang w:val="en-US"/>
              </w:rPr>
              <w:t xml:space="preserve">Sortem meam ignoratis. Ego sum in Germania. Ibi nunc in villa </w:t>
            </w:r>
            <w:proofErr w:type="spellStart"/>
            <w:r w:rsidRPr="00F66976">
              <w:rPr>
                <w:rFonts w:ascii="Comic Sans MS" w:hAnsi="Comic Sans MS"/>
                <w:sz w:val="22"/>
                <w:szCs w:val="22"/>
                <w:lang w:val="en-US"/>
              </w:rPr>
              <w:t>rustica</w:t>
            </w:r>
            <w:proofErr w:type="spellEnd"/>
            <w:r w:rsidR="00616B97">
              <w:rPr>
                <w:rFonts w:ascii="Comic Sans MS" w:hAnsi="Comic Sans MS"/>
                <w:sz w:val="22"/>
                <w:szCs w:val="22"/>
                <w:lang w:val="en-US"/>
              </w:rPr>
              <w:t xml:space="preserve"> </w:t>
            </w:r>
            <w:r w:rsidR="00616B97" w:rsidRPr="00F66976">
              <w:rPr>
                <w:rFonts w:ascii="Comic Sans MS" w:hAnsi="Comic Sans MS"/>
                <w:sz w:val="22"/>
                <w:szCs w:val="22"/>
                <w:lang w:val="en-US"/>
              </w:rPr>
              <w:t>vivo</w:t>
            </w:r>
            <w:r w:rsidRPr="00F66976">
              <w:rPr>
                <w:rFonts w:ascii="Comic Sans MS" w:hAnsi="Comic Sans MS"/>
                <w:sz w:val="22"/>
                <w:szCs w:val="22"/>
                <w:lang w:val="en-US"/>
              </w:rPr>
              <w:t>. Domin</w:t>
            </w:r>
            <w:r w:rsidR="00616B97">
              <w:rPr>
                <w:rFonts w:ascii="Comic Sans MS" w:hAnsi="Comic Sans MS"/>
                <w:sz w:val="22"/>
                <w:szCs w:val="22"/>
                <w:lang w:val="en-US"/>
              </w:rPr>
              <w:t xml:space="preserve">us nomine Servilius me </w:t>
            </w:r>
            <w:proofErr w:type="spellStart"/>
            <w:r w:rsidR="00616B97">
              <w:rPr>
                <w:rFonts w:ascii="Comic Sans MS" w:hAnsi="Comic Sans MS"/>
                <w:sz w:val="22"/>
                <w:szCs w:val="22"/>
                <w:lang w:val="en-US"/>
              </w:rPr>
              <w:t>servavit</w:t>
            </w:r>
            <w:proofErr w:type="spellEnd"/>
            <w:r w:rsidR="00616B97">
              <w:rPr>
                <w:rFonts w:ascii="Comic Sans MS" w:hAnsi="Comic Sans MS"/>
                <w:sz w:val="22"/>
                <w:szCs w:val="22"/>
                <w:lang w:val="en-US"/>
              </w:rPr>
              <w:t>.</w:t>
            </w:r>
            <w:r w:rsidRPr="00F66976">
              <w:rPr>
                <w:rFonts w:ascii="Comic Sans MS" w:hAnsi="Comic Sans MS"/>
                <w:sz w:val="22"/>
                <w:szCs w:val="22"/>
                <w:lang w:val="en-US"/>
              </w:rPr>
              <w:t xml:space="preserve"> </w:t>
            </w:r>
            <w:r w:rsidR="00616B97">
              <w:rPr>
                <w:rFonts w:ascii="Comic Sans MS" w:hAnsi="Comic Sans MS"/>
                <w:sz w:val="22"/>
                <w:szCs w:val="22"/>
                <w:lang w:val="en-US"/>
              </w:rPr>
              <w:t>Nam</w:t>
            </w:r>
            <w:bookmarkStart w:id="0" w:name="_GoBack"/>
            <w:bookmarkEnd w:id="0"/>
            <w:r w:rsidRPr="00F66976">
              <w:rPr>
                <w:rFonts w:ascii="Comic Sans MS" w:hAnsi="Comic Sans MS"/>
                <w:sz w:val="22"/>
                <w:szCs w:val="22"/>
                <w:lang w:val="en-US"/>
              </w:rPr>
              <w:t xml:space="preserve"> fures me abducere studuerunt. Dominus Servilius et domina Cornelia bene mecum agunt. Etiam mihi licet epistulas scribere. Iterum atque iterum vos cogitabam, dum fures me pet</w:t>
            </w:r>
            <w:r w:rsidRPr="00F66976">
              <w:rPr>
                <w:rFonts w:ascii="Comic Sans MS" w:hAnsi="Comic Sans MS"/>
                <w:sz w:val="22"/>
                <w:szCs w:val="22"/>
                <w:lang w:val="en-US"/>
              </w:rPr>
              <w:t>e</w:t>
            </w:r>
            <w:r w:rsidRPr="00F66976">
              <w:rPr>
                <w:rFonts w:ascii="Comic Sans MS" w:hAnsi="Comic Sans MS"/>
                <w:sz w:val="22"/>
                <w:szCs w:val="22"/>
                <w:lang w:val="en-US"/>
              </w:rPr>
              <w:t>bant. Etsi domini mecum bene agunt, Romam petere studeo. Servilius in patr</w:t>
            </w:r>
            <w:r w:rsidRPr="00F66976">
              <w:rPr>
                <w:rFonts w:ascii="Comic Sans MS" w:hAnsi="Comic Sans MS"/>
                <w:sz w:val="22"/>
                <w:szCs w:val="22"/>
                <w:lang w:val="en-US"/>
              </w:rPr>
              <w:t>i</w:t>
            </w:r>
            <w:r w:rsidRPr="00F66976">
              <w:rPr>
                <w:rFonts w:ascii="Comic Sans MS" w:hAnsi="Comic Sans MS"/>
                <w:sz w:val="22"/>
                <w:szCs w:val="22"/>
                <w:lang w:val="en-US"/>
              </w:rPr>
              <w:t xml:space="preserve">am reducit. </w:t>
            </w:r>
          </w:p>
          <w:p w14:paraId="1663C0EF" w14:textId="053AAB7F" w:rsidR="00F345F7" w:rsidRPr="002E0899" w:rsidRDefault="002E0899" w:rsidP="002E0899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2E0899">
              <w:rPr>
                <w:rFonts w:ascii="Comic Sans MS" w:hAnsi="Comic Sans MS"/>
                <w:sz w:val="22"/>
                <w:szCs w:val="22"/>
              </w:rPr>
              <w:t>Vale!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BED3B9D" w14:textId="77777777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3876" w14:paraId="301731D9" w14:textId="77777777" w:rsidTr="00441BE7">
        <w:trPr>
          <w:trHeight w:val="591"/>
        </w:trPr>
        <w:tc>
          <w:tcPr>
            <w:tcW w:w="567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14:paraId="580E6195" w14:textId="0042EC59" w:rsidR="00BF3876" w:rsidRPr="00C71CD6" w:rsidRDefault="00654444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Haupt- und Gliedsätze unte</w:t>
            </w:r>
            <w:r>
              <w:rPr>
                <w:i/>
                <w:sz w:val="12"/>
                <w:szCs w:val="12"/>
              </w:rPr>
              <w:t>r</w:t>
            </w:r>
            <w:r>
              <w:rPr>
                <w:i/>
                <w:sz w:val="12"/>
                <w:szCs w:val="12"/>
              </w:rPr>
              <w:t>sche</w:t>
            </w:r>
            <w:r>
              <w:rPr>
                <w:i/>
                <w:sz w:val="12"/>
                <w:szCs w:val="12"/>
              </w:rPr>
              <w:t>i</w:t>
            </w:r>
            <w:r>
              <w:rPr>
                <w:i/>
                <w:sz w:val="12"/>
                <w:szCs w:val="12"/>
              </w:rPr>
              <w:t>den</w:t>
            </w:r>
          </w:p>
        </w:tc>
        <w:tc>
          <w:tcPr>
            <w:tcW w:w="818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AC275C2" w14:textId="3F7A2D36" w:rsidR="00BF3876" w:rsidRPr="00BF3876" w:rsidRDefault="00BF3876" w:rsidP="004F268E">
            <w:pPr>
              <w:pStyle w:val="Listenabsatz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2C6B24" w14:textId="1FA6077E" w:rsidR="00BF3876" w:rsidRPr="002B4446" w:rsidRDefault="00BF3876" w:rsidP="00AF6D42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AF6D42">
              <w:rPr>
                <w:b/>
                <w:sz w:val="22"/>
                <w:szCs w:val="22"/>
              </w:rPr>
              <w:t>3</w:t>
            </w:r>
            <w:r w:rsidR="004F268E">
              <w:rPr>
                <w:b/>
                <w:sz w:val="22"/>
                <w:szCs w:val="22"/>
              </w:rPr>
              <w:t>0</w:t>
            </w:r>
          </w:p>
        </w:tc>
      </w:tr>
    </w:tbl>
    <w:p w14:paraId="62D6ED9D" w14:textId="77777777" w:rsidR="00993EDC" w:rsidRDefault="00993EDC"/>
    <w:p w14:paraId="2055A49E" w14:textId="77777777" w:rsidR="00C264B4" w:rsidRDefault="00C264B4"/>
    <w:sectPr w:rsidR="00C264B4" w:rsidSect="002B4446">
      <w:headerReference w:type="default" r:id="rId8"/>
      <w:footerReference w:type="even" r:id="rId9"/>
      <w:footerReference w:type="default" r:id="rId10"/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A2C9F" w14:textId="77777777" w:rsidR="00310D9D" w:rsidRDefault="00310D9D" w:rsidP="00E9209D">
      <w:r>
        <w:separator/>
      </w:r>
    </w:p>
  </w:endnote>
  <w:endnote w:type="continuationSeparator" w:id="0">
    <w:p w14:paraId="540BB472" w14:textId="77777777" w:rsidR="00310D9D" w:rsidRDefault="00310D9D" w:rsidP="00E9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157E" w14:textId="77777777" w:rsidR="00556FA6" w:rsidRDefault="00556FA6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35CB62" w14:textId="77777777" w:rsidR="00556FA6" w:rsidRDefault="00556FA6" w:rsidP="00C71CD6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CE3EE" w14:textId="77777777" w:rsidR="00556FA6" w:rsidRDefault="00556FA6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16B97">
      <w:rPr>
        <w:rStyle w:val="Seitenzahl"/>
        <w:noProof/>
      </w:rPr>
      <w:t>1</w:t>
    </w:r>
    <w:r>
      <w:rPr>
        <w:rStyle w:val="Seitenzahl"/>
      </w:rPr>
      <w:fldChar w:fldCharType="end"/>
    </w:r>
  </w:p>
  <w:p w14:paraId="6BD694F1" w14:textId="77777777" w:rsidR="00556FA6" w:rsidRDefault="00556FA6" w:rsidP="00C71CD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EA3E4" w14:textId="77777777" w:rsidR="00310D9D" w:rsidRDefault="00310D9D" w:rsidP="00E9209D">
      <w:r>
        <w:separator/>
      </w:r>
    </w:p>
  </w:footnote>
  <w:footnote w:type="continuationSeparator" w:id="0">
    <w:p w14:paraId="3EAC474E" w14:textId="77777777" w:rsidR="00310D9D" w:rsidRDefault="00310D9D" w:rsidP="00E920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B50EC" w14:textId="5E4E9F03" w:rsidR="00556FA6" w:rsidRPr="005A75B2" w:rsidRDefault="00556FA6" w:rsidP="00C71CD6">
    <w:pPr>
      <w:pStyle w:val="Kopfzeile"/>
      <w:tabs>
        <w:tab w:val="clear" w:pos="9072"/>
        <w:tab w:val="right" w:pos="9498"/>
      </w:tabs>
      <w:rPr>
        <w:sz w:val="20"/>
        <w:szCs w:val="20"/>
      </w:rPr>
    </w:pPr>
    <w:r w:rsidRPr="005A75B2">
      <w:rPr>
        <w:sz w:val="20"/>
        <w:szCs w:val="20"/>
      </w:rPr>
      <w:t>ZPG III (Latein)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    </w:t>
    </w:r>
    <w:r w:rsidRPr="006F1424">
      <w:rPr>
        <w:b/>
        <w:i/>
        <w:sz w:val="20"/>
        <w:szCs w:val="20"/>
      </w:rPr>
      <w:t>– Diagnoseverfahren im Lateinunterricht –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  </w:t>
    </w:r>
    <w:r w:rsidRPr="005A75B2">
      <w:rPr>
        <w:sz w:val="20"/>
        <w:szCs w:val="20"/>
      </w:rPr>
      <w:t>Dennis Gressel</w:t>
    </w:r>
  </w:p>
  <w:p w14:paraId="752AE173" w14:textId="77777777" w:rsidR="00556FA6" w:rsidRPr="001021D6" w:rsidRDefault="00556FA6" w:rsidP="001021D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07A8"/>
    <w:multiLevelType w:val="hybridMultilevel"/>
    <w:tmpl w:val="CAE66B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A3830"/>
    <w:multiLevelType w:val="hybridMultilevel"/>
    <w:tmpl w:val="751C3A5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B67289"/>
    <w:multiLevelType w:val="hybridMultilevel"/>
    <w:tmpl w:val="0DCCC66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B43E2"/>
    <w:multiLevelType w:val="hybridMultilevel"/>
    <w:tmpl w:val="57629D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2230"/>
    <w:multiLevelType w:val="hybridMultilevel"/>
    <w:tmpl w:val="A9BC3C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0D0A16"/>
    <w:multiLevelType w:val="hybridMultilevel"/>
    <w:tmpl w:val="8C76217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5516F"/>
    <w:multiLevelType w:val="hybridMultilevel"/>
    <w:tmpl w:val="8CDAE89A"/>
    <w:lvl w:ilvl="0" w:tplc="00130409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  <w:rPr>
        <w:rFonts w:hint="default"/>
      </w:rPr>
    </w:lvl>
    <w:lvl w:ilvl="1" w:tplc="3E18FA9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3F32255D"/>
    <w:multiLevelType w:val="hybridMultilevel"/>
    <w:tmpl w:val="51D4BA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197C66"/>
    <w:multiLevelType w:val="hybridMultilevel"/>
    <w:tmpl w:val="5D74A3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528AA"/>
    <w:multiLevelType w:val="hybridMultilevel"/>
    <w:tmpl w:val="BC42D0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9661AC"/>
    <w:multiLevelType w:val="hybridMultilevel"/>
    <w:tmpl w:val="BF56F2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7053C"/>
    <w:multiLevelType w:val="hybridMultilevel"/>
    <w:tmpl w:val="105CF2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721984"/>
    <w:multiLevelType w:val="hybridMultilevel"/>
    <w:tmpl w:val="346C84DA"/>
    <w:lvl w:ilvl="0" w:tplc="F0349B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062E2"/>
    <w:multiLevelType w:val="hybridMultilevel"/>
    <w:tmpl w:val="DA441C3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8F513F"/>
    <w:multiLevelType w:val="hybridMultilevel"/>
    <w:tmpl w:val="F56496C4"/>
    <w:lvl w:ilvl="0" w:tplc="02F611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675CE8"/>
    <w:multiLevelType w:val="hybridMultilevel"/>
    <w:tmpl w:val="EBBE7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10230"/>
    <w:multiLevelType w:val="hybridMultilevel"/>
    <w:tmpl w:val="1B8636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2637AB"/>
    <w:multiLevelType w:val="hybridMultilevel"/>
    <w:tmpl w:val="8FECC7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B7CF2"/>
    <w:multiLevelType w:val="hybridMultilevel"/>
    <w:tmpl w:val="6BEA7B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14"/>
  </w:num>
  <w:num w:numId="8">
    <w:abstractNumId w:val="6"/>
  </w:num>
  <w:num w:numId="9">
    <w:abstractNumId w:val="15"/>
  </w:num>
  <w:num w:numId="10">
    <w:abstractNumId w:val="0"/>
  </w:num>
  <w:num w:numId="11">
    <w:abstractNumId w:val="12"/>
  </w:num>
  <w:num w:numId="12">
    <w:abstractNumId w:val="13"/>
  </w:num>
  <w:num w:numId="13">
    <w:abstractNumId w:val="8"/>
  </w:num>
  <w:num w:numId="14">
    <w:abstractNumId w:val="7"/>
  </w:num>
  <w:num w:numId="15">
    <w:abstractNumId w:val="17"/>
  </w:num>
  <w:num w:numId="16">
    <w:abstractNumId w:val="16"/>
  </w:num>
  <w:num w:numId="17">
    <w:abstractNumId w:val="11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9D"/>
    <w:rsid w:val="00054A61"/>
    <w:rsid w:val="00063692"/>
    <w:rsid w:val="000D315E"/>
    <w:rsid w:val="000E0475"/>
    <w:rsid w:val="000E7DDA"/>
    <w:rsid w:val="00100C1D"/>
    <w:rsid w:val="001021D6"/>
    <w:rsid w:val="001035EC"/>
    <w:rsid w:val="001054B7"/>
    <w:rsid w:val="001338B3"/>
    <w:rsid w:val="001447CF"/>
    <w:rsid w:val="0015734F"/>
    <w:rsid w:val="00176689"/>
    <w:rsid w:val="001B5831"/>
    <w:rsid w:val="001F58E7"/>
    <w:rsid w:val="00206177"/>
    <w:rsid w:val="00206AD5"/>
    <w:rsid w:val="002119F3"/>
    <w:rsid w:val="00241534"/>
    <w:rsid w:val="00243A5A"/>
    <w:rsid w:val="00256EC5"/>
    <w:rsid w:val="00283F8B"/>
    <w:rsid w:val="00286D8B"/>
    <w:rsid w:val="00291559"/>
    <w:rsid w:val="002B4446"/>
    <w:rsid w:val="002E0899"/>
    <w:rsid w:val="002E1124"/>
    <w:rsid w:val="002F3D8F"/>
    <w:rsid w:val="00310D9D"/>
    <w:rsid w:val="00322AE7"/>
    <w:rsid w:val="00342F77"/>
    <w:rsid w:val="00356B3E"/>
    <w:rsid w:val="00374622"/>
    <w:rsid w:val="0039653E"/>
    <w:rsid w:val="00396C50"/>
    <w:rsid w:val="003B0B59"/>
    <w:rsid w:val="003B52BB"/>
    <w:rsid w:val="003E1138"/>
    <w:rsid w:val="003E3CBD"/>
    <w:rsid w:val="00441BE7"/>
    <w:rsid w:val="00451B8B"/>
    <w:rsid w:val="00463DA8"/>
    <w:rsid w:val="0046556A"/>
    <w:rsid w:val="00471C35"/>
    <w:rsid w:val="00497431"/>
    <w:rsid w:val="004A25BF"/>
    <w:rsid w:val="004B16E8"/>
    <w:rsid w:val="004D2F54"/>
    <w:rsid w:val="004F268E"/>
    <w:rsid w:val="004F6ADD"/>
    <w:rsid w:val="005270FC"/>
    <w:rsid w:val="00530B7D"/>
    <w:rsid w:val="0053476A"/>
    <w:rsid w:val="00536A25"/>
    <w:rsid w:val="00552F89"/>
    <w:rsid w:val="00556FA6"/>
    <w:rsid w:val="00585218"/>
    <w:rsid w:val="005A2E0F"/>
    <w:rsid w:val="005A626B"/>
    <w:rsid w:val="005B363A"/>
    <w:rsid w:val="00616B97"/>
    <w:rsid w:val="006347CF"/>
    <w:rsid w:val="00637018"/>
    <w:rsid w:val="00654444"/>
    <w:rsid w:val="00662591"/>
    <w:rsid w:val="00671CAD"/>
    <w:rsid w:val="006720A4"/>
    <w:rsid w:val="006B320C"/>
    <w:rsid w:val="006E1A78"/>
    <w:rsid w:val="006E6B08"/>
    <w:rsid w:val="00702926"/>
    <w:rsid w:val="00725326"/>
    <w:rsid w:val="007279FA"/>
    <w:rsid w:val="00736D65"/>
    <w:rsid w:val="007377E4"/>
    <w:rsid w:val="00774A66"/>
    <w:rsid w:val="0079644C"/>
    <w:rsid w:val="007B0410"/>
    <w:rsid w:val="007B2499"/>
    <w:rsid w:val="007B6901"/>
    <w:rsid w:val="007D1211"/>
    <w:rsid w:val="007E2046"/>
    <w:rsid w:val="007E33DF"/>
    <w:rsid w:val="00811B89"/>
    <w:rsid w:val="008262B2"/>
    <w:rsid w:val="00826C78"/>
    <w:rsid w:val="0086081D"/>
    <w:rsid w:val="00864BA9"/>
    <w:rsid w:val="0089574B"/>
    <w:rsid w:val="008B0B50"/>
    <w:rsid w:val="008F5399"/>
    <w:rsid w:val="009030D1"/>
    <w:rsid w:val="00904A5E"/>
    <w:rsid w:val="0091049D"/>
    <w:rsid w:val="0094116B"/>
    <w:rsid w:val="00953036"/>
    <w:rsid w:val="0097776D"/>
    <w:rsid w:val="00993EDC"/>
    <w:rsid w:val="009C49FD"/>
    <w:rsid w:val="009E2AAC"/>
    <w:rsid w:val="00A04816"/>
    <w:rsid w:val="00A43C96"/>
    <w:rsid w:val="00A66A48"/>
    <w:rsid w:val="00A769C2"/>
    <w:rsid w:val="00A87E54"/>
    <w:rsid w:val="00AA0CAA"/>
    <w:rsid w:val="00AA662F"/>
    <w:rsid w:val="00AB078C"/>
    <w:rsid w:val="00AB0A70"/>
    <w:rsid w:val="00AF6D42"/>
    <w:rsid w:val="00B03DC4"/>
    <w:rsid w:val="00B20349"/>
    <w:rsid w:val="00B26FF0"/>
    <w:rsid w:val="00B53090"/>
    <w:rsid w:val="00B613E4"/>
    <w:rsid w:val="00B80EA6"/>
    <w:rsid w:val="00BD4526"/>
    <w:rsid w:val="00BE18F8"/>
    <w:rsid w:val="00BF3876"/>
    <w:rsid w:val="00C01CC8"/>
    <w:rsid w:val="00C1502E"/>
    <w:rsid w:val="00C15D8F"/>
    <w:rsid w:val="00C264B4"/>
    <w:rsid w:val="00C35B64"/>
    <w:rsid w:val="00C71CD6"/>
    <w:rsid w:val="00C74AEA"/>
    <w:rsid w:val="00C818CB"/>
    <w:rsid w:val="00D14D40"/>
    <w:rsid w:val="00D23A41"/>
    <w:rsid w:val="00D24DC8"/>
    <w:rsid w:val="00D43B7E"/>
    <w:rsid w:val="00D5615E"/>
    <w:rsid w:val="00D6192A"/>
    <w:rsid w:val="00D90335"/>
    <w:rsid w:val="00D91E7D"/>
    <w:rsid w:val="00D92BE9"/>
    <w:rsid w:val="00DA7A1C"/>
    <w:rsid w:val="00DC45C9"/>
    <w:rsid w:val="00DC7ABF"/>
    <w:rsid w:val="00DD1794"/>
    <w:rsid w:val="00DD374C"/>
    <w:rsid w:val="00DD662E"/>
    <w:rsid w:val="00DF403E"/>
    <w:rsid w:val="00DF736A"/>
    <w:rsid w:val="00E10875"/>
    <w:rsid w:val="00E37B52"/>
    <w:rsid w:val="00E44906"/>
    <w:rsid w:val="00E65C96"/>
    <w:rsid w:val="00E83061"/>
    <w:rsid w:val="00E866AA"/>
    <w:rsid w:val="00E86C19"/>
    <w:rsid w:val="00E9209D"/>
    <w:rsid w:val="00F04CE1"/>
    <w:rsid w:val="00F345F7"/>
    <w:rsid w:val="00F35E31"/>
    <w:rsid w:val="00F603EA"/>
    <w:rsid w:val="00F66976"/>
    <w:rsid w:val="00F7592B"/>
    <w:rsid w:val="00F81095"/>
    <w:rsid w:val="00F925AB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A27E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1049D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C71CD6"/>
  </w:style>
  <w:style w:type="paragraph" w:customStyle="1" w:styleId="Standa1">
    <w:name w:val="Standa1"/>
    <w:uiPriority w:val="99"/>
    <w:rsid w:val="00BF3876"/>
    <w:rPr>
      <w:rFonts w:ascii="Arial" w:eastAsia="MS Mincho" w:hAnsi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1049D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C71CD6"/>
  </w:style>
  <w:style w:type="paragraph" w:customStyle="1" w:styleId="Standa1">
    <w:name w:val="Standa1"/>
    <w:uiPriority w:val="99"/>
    <w:rsid w:val="00BF3876"/>
    <w:rPr>
      <w:rFonts w:ascii="Arial" w:eastAsia="MS Mincho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Gressel</dc:creator>
  <cp:lastModifiedBy>Dennis Gressel</cp:lastModifiedBy>
  <cp:revision>3</cp:revision>
  <cp:lastPrinted>2013-10-11T13:32:00Z</cp:lastPrinted>
  <dcterms:created xsi:type="dcterms:W3CDTF">2013-11-20T14:16:00Z</dcterms:created>
  <dcterms:modified xsi:type="dcterms:W3CDTF">2014-01-12T20:05:00Z</dcterms:modified>
</cp:coreProperties>
</file>