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6" w:rsidRDefault="009778E6" w:rsidP="0025151F">
      <w:pPr>
        <w:rPr>
          <w:rFonts w:ascii="Arial" w:hAnsi="Arial" w:cs="Arial"/>
        </w:rPr>
      </w:pPr>
    </w:p>
    <w:p w:rsidR="0025151F" w:rsidRPr="00513941" w:rsidRDefault="0025151F" w:rsidP="0025151F">
      <w:pPr>
        <w:rPr>
          <w:rFonts w:ascii="Arial" w:hAnsi="Arial" w:cs="Arial"/>
          <w:b/>
        </w:rPr>
      </w:pPr>
      <w:r w:rsidRPr="00513941">
        <w:rPr>
          <w:rFonts w:ascii="Arial" w:hAnsi="Arial" w:cs="Arial"/>
          <w:b/>
        </w:rPr>
        <w:t>Lö</w:t>
      </w:r>
      <w:r w:rsidR="00151D90" w:rsidRPr="00513941">
        <w:rPr>
          <w:rFonts w:ascii="Arial" w:hAnsi="Arial" w:cs="Arial"/>
          <w:b/>
        </w:rPr>
        <w:t>sungshinweise</w:t>
      </w:r>
      <w:r w:rsidR="00986602" w:rsidRPr="00513941">
        <w:rPr>
          <w:rFonts w:ascii="Arial" w:hAnsi="Arial" w:cs="Arial"/>
          <w:b/>
        </w:rPr>
        <w:t xml:space="preserve">, </w:t>
      </w:r>
      <w:r w:rsidR="00AD5F94">
        <w:rPr>
          <w:rFonts w:ascii="Arial" w:hAnsi="Arial" w:cs="Arial"/>
          <w:b/>
        </w:rPr>
        <w:t>B</w:t>
      </w:r>
      <w:r w:rsidR="00986602" w:rsidRPr="00513941">
        <w:rPr>
          <w:rFonts w:ascii="Arial" w:hAnsi="Arial" w:cs="Arial"/>
          <w:b/>
        </w:rPr>
        <w:t>eispiel</w:t>
      </w:r>
      <w:r w:rsidR="00AD5F94">
        <w:rPr>
          <w:rFonts w:ascii="Arial" w:hAnsi="Arial" w:cs="Arial"/>
          <w:b/>
        </w:rPr>
        <w:t>klausur</w:t>
      </w:r>
      <w:r w:rsidR="0091558C">
        <w:rPr>
          <w:rFonts w:ascii="Arial" w:hAnsi="Arial" w:cs="Arial"/>
          <w:b/>
        </w:rPr>
        <w:t xml:space="preserve"> 2</w:t>
      </w:r>
    </w:p>
    <w:p w:rsidR="0025151F" w:rsidRDefault="0025151F" w:rsidP="0025151F">
      <w:pPr>
        <w:rPr>
          <w:rFonts w:ascii="Arial" w:hAnsi="Arial" w:cs="Arial"/>
        </w:rPr>
      </w:pPr>
    </w:p>
    <w:p w:rsidR="0025151F" w:rsidRPr="00B44562" w:rsidRDefault="0025151F" w:rsidP="0025151F">
      <w:pPr>
        <w:rPr>
          <w:rFonts w:ascii="Arial" w:hAnsi="Arial" w:cs="Arial"/>
        </w:rPr>
      </w:pPr>
      <w:r>
        <w:rPr>
          <w:rFonts w:ascii="Arial" w:hAnsi="Arial" w:cs="Arial"/>
        </w:rPr>
        <w:t>TEXTSTELLE:</w:t>
      </w:r>
    </w:p>
    <w:p w:rsidR="0025151F" w:rsidRPr="00B44562" w:rsidRDefault="00193E04" w:rsidP="00251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Vergil, </w:t>
      </w:r>
      <w:proofErr w:type="spellStart"/>
      <w:r>
        <w:rPr>
          <w:rFonts w:ascii="Arial" w:hAnsi="Arial" w:cs="Arial"/>
        </w:rPr>
        <w:t>Aeneis</w:t>
      </w:r>
      <w:proofErr w:type="spellEnd"/>
      <w:r w:rsidR="002023A5">
        <w:rPr>
          <w:rFonts w:ascii="Arial" w:hAnsi="Arial" w:cs="Arial"/>
        </w:rPr>
        <w:t xml:space="preserve"> 2, 768</w:t>
      </w:r>
      <w:r>
        <w:rPr>
          <w:rFonts w:ascii="Arial" w:hAnsi="Arial" w:cs="Arial"/>
        </w:rPr>
        <w:t>-</w:t>
      </w:r>
      <w:r w:rsidR="006635A9">
        <w:rPr>
          <w:rFonts w:ascii="Arial" w:hAnsi="Arial" w:cs="Arial"/>
        </w:rPr>
        <w:t>794</w:t>
      </w:r>
      <w:r w:rsidR="0025151F">
        <w:rPr>
          <w:rFonts w:ascii="Arial" w:hAnsi="Arial" w:cs="Arial"/>
        </w:rPr>
        <w:t xml:space="preserve"> </w:t>
      </w:r>
    </w:p>
    <w:p w:rsidR="00B41BCF" w:rsidRDefault="00B41BCF" w:rsidP="0025151F">
      <w:pPr>
        <w:rPr>
          <w:rFonts w:ascii="Arial" w:hAnsi="Arial" w:cs="Arial"/>
        </w:rPr>
      </w:pPr>
    </w:p>
    <w:p w:rsidR="00840DDF" w:rsidRPr="000A16C4" w:rsidRDefault="000A16C4" w:rsidP="000A16C4">
      <w:pPr>
        <w:rPr>
          <w:rFonts w:ascii="Arial" w:hAnsi="Arial" w:cs="Arial"/>
          <w:b/>
        </w:rPr>
      </w:pPr>
      <w:r w:rsidRPr="000A16C4">
        <w:rPr>
          <w:rFonts w:ascii="Arial" w:hAnsi="Arial" w:cs="Arial"/>
          <w:b/>
        </w:rPr>
        <w:t xml:space="preserve">1. </w:t>
      </w:r>
      <w:r w:rsidR="00493AB7" w:rsidRPr="000A16C4">
        <w:rPr>
          <w:rFonts w:ascii="Arial" w:hAnsi="Arial" w:cs="Arial"/>
          <w:b/>
        </w:rPr>
        <w:t>Teil: Übersetzung</w:t>
      </w:r>
    </w:p>
    <w:p w:rsidR="00F91BE7" w:rsidRDefault="00F91BE7" w:rsidP="007A2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Übersetzungstext: 29 Wörter </w:t>
      </w:r>
    </w:p>
    <w:p w:rsidR="00F91BE7" w:rsidRDefault="00F91BE7" w:rsidP="007A2D40">
      <w:pPr>
        <w:rPr>
          <w:rFonts w:ascii="Arial" w:hAnsi="Arial" w:cs="Arial"/>
        </w:rPr>
      </w:pPr>
    </w:p>
    <w:p w:rsidR="007A2D40" w:rsidRDefault="007A2D40" w:rsidP="00613D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BEWERTUNG DER ÜBERSETZUNG:</w:t>
      </w:r>
    </w:p>
    <w:tbl>
      <w:tblPr>
        <w:tblStyle w:val="Tabellengitternetz"/>
        <w:tblW w:w="0" w:type="auto"/>
        <w:tblLook w:val="04A0"/>
      </w:tblPr>
      <w:tblGrid>
        <w:gridCol w:w="4165"/>
        <w:gridCol w:w="4165"/>
      </w:tblGrid>
      <w:tr w:rsidR="007A2D40" w:rsidTr="00FB03D8">
        <w:tc>
          <w:tcPr>
            <w:tcW w:w="4165" w:type="dxa"/>
            <w:tcBorders>
              <w:bottom w:val="dashed" w:sz="4" w:space="0" w:color="auto"/>
            </w:tcBorders>
          </w:tcPr>
          <w:p w:rsidR="007A2D40" w:rsidRDefault="007A2D4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Fehler</w:t>
            </w:r>
          </w:p>
        </w:tc>
        <w:tc>
          <w:tcPr>
            <w:tcW w:w="4165" w:type="dxa"/>
            <w:tcBorders>
              <w:bottom w:val="dashed" w:sz="4" w:space="0" w:color="auto"/>
            </w:tcBorders>
          </w:tcPr>
          <w:p w:rsidR="007A2D40" w:rsidRDefault="007A2D4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FB03D8" w:rsidTr="00FB03D8">
        <w:trPr>
          <w:trHeight w:val="2804"/>
        </w:trPr>
        <w:tc>
          <w:tcPr>
            <w:tcW w:w="4165" w:type="dxa"/>
            <w:tcBorders>
              <w:bottom w:val="dashed" w:sz="4" w:space="0" w:color="auto"/>
            </w:tcBorders>
          </w:tcPr>
          <w:p w:rsidR="00FB03D8" w:rsidRDefault="00186BF5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¾ </w:t>
            </w:r>
          </w:p>
          <w:p w:rsidR="00FB03D8" w:rsidRDefault="00186BF5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r w:rsidR="00FB03D8">
              <w:rPr>
                <w:rFonts w:ascii="Arial" w:hAnsi="Arial" w:cs="Arial"/>
              </w:rPr>
              <w:t xml:space="preserve"> </w:t>
            </w:r>
            <w:r w:rsidR="00FB03D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- 1 ¼ </w:t>
            </w:r>
          </w:p>
          <w:p w:rsidR="00FB03D8" w:rsidRDefault="008F58A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½ </w:t>
            </w:r>
            <w:r w:rsidR="00FB03D8">
              <w:rPr>
                <w:rFonts w:ascii="Arial" w:hAnsi="Arial" w:cs="Arial"/>
              </w:rPr>
              <w:tab/>
              <w:t xml:space="preserve">- 1 ¾ 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FB03D8" w:rsidRDefault="008F58A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¼ </w:t>
            </w:r>
            <w:r w:rsidR="00FB03D8">
              <w:rPr>
                <w:rFonts w:ascii="Arial" w:hAnsi="Arial" w:cs="Arial"/>
              </w:rPr>
              <w:tab/>
              <w:t xml:space="preserve">- 2 ½ </w:t>
            </w:r>
          </w:p>
          <w:p w:rsidR="00FB03D8" w:rsidRDefault="008F58A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¾ </w:t>
            </w:r>
            <w:r w:rsidR="00FB03D8">
              <w:rPr>
                <w:rFonts w:ascii="Arial" w:hAnsi="Arial" w:cs="Arial"/>
              </w:rPr>
              <w:tab/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C42FB">
              <w:rPr>
                <w:rFonts w:ascii="Arial" w:hAnsi="Arial" w:cs="Arial"/>
              </w:rPr>
              <w:t xml:space="preserve">- 3 ¼ </w:t>
            </w:r>
          </w:p>
        </w:tc>
        <w:tc>
          <w:tcPr>
            <w:tcW w:w="4165" w:type="dxa"/>
            <w:tcBorders>
              <w:bottom w:val="dashed" w:sz="4" w:space="0" w:color="auto"/>
            </w:tcBorders>
          </w:tcPr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03D8" w:rsidTr="00FB03D8">
        <w:trPr>
          <w:trHeight w:val="2503"/>
        </w:trPr>
        <w:tc>
          <w:tcPr>
            <w:tcW w:w="4165" w:type="dxa"/>
            <w:tcBorders>
              <w:top w:val="dashed" w:sz="4" w:space="0" w:color="auto"/>
            </w:tcBorders>
          </w:tcPr>
          <w:p w:rsidR="00FB03D8" w:rsidRDefault="00DC42FB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½ </w:t>
            </w:r>
            <w:r w:rsidR="00FB03D8">
              <w:rPr>
                <w:rFonts w:ascii="Arial" w:hAnsi="Arial" w:cs="Arial"/>
              </w:rPr>
              <w:tab/>
              <w:t xml:space="preserve">- 3 ¾ 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- 4 ¼ 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½ </w:t>
            </w:r>
            <w:r>
              <w:rPr>
                <w:rFonts w:ascii="Arial" w:hAnsi="Arial" w:cs="Arial"/>
              </w:rPr>
              <w:tab/>
              <w:t xml:space="preserve">- 4 ¾ </w:t>
            </w:r>
          </w:p>
          <w:p w:rsidR="00FB03D8" w:rsidRDefault="008F58A0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- 5 ¼ 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½ </w:t>
            </w:r>
            <w:r>
              <w:rPr>
                <w:rFonts w:ascii="Arial" w:hAnsi="Arial" w:cs="Arial"/>
              </w:rPr>
              <w:tab/>
              <w:t xml:space="preserve">- 5 ¾ 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und mehr</w:t>
            </w:r>
          </w:p>
        </w:tc>
        <w:tc>
          <w:tcPr>
            <w:tcW w:w="4165" w:type="dxa"/>
            <w:tcBorders>
              <w:top w:val="dashed" w:sz="4" w:space="0" w:color="auto"/>
            </w:tcBorders>
          </w:tcPr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FB03D8" w:rsidRDefault="00FB03D8" w:rsidP="00BE4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100883" w:rsidRDefault="00100883" w:rsidP="0025151F">
      <w:pPr>
        <w:rPr>
          <w:rFonts w:ascii="Arial" w:hAnsi="Arial" w:cs="Arial"/>
        </w:rPr>
      </w:pPr>
    </w:p>
    <w:p w:rsidR="005E7B1A" w:rsidRPr="000A16C4" w:rsidRDefault="00B765E7" w:rsidP="000A16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Teil: Interpretation</w:t>
      </w:r>
    </w:p>
    <w:p w:rsidR="000A16C4" w:rsidRDefault="000A16C4" w:rsidP="000A16C4">
      <w:pPr>
        <w:rPr>
          <w:rFonts w:ascii="Arial" w:hAnsi="Arial" w:cs="Arial"/>
        </w:rPr>
      </w:pPr>
    </w:p>
    <w:p w:rsidR="00840DDF" w:rsidRPr="00393F19" w:rsidRDefault="00840DDF" w:rsidP="00840DDF">
      <w:pPr>
        <w:rPr>
          <w:rFonts w:ascii="Arial" w:hAnsi="Arial" w:cs="Arial"/>
          <w:sz w:val="21"/>
          <w:szCs w:val="21"/>
        </w:rPr>
      </w:pPr>
      <w:r w:rsidRPr="00393F19">
        <w:rPr>
          <w:rFonts w:ascii="Arial" w:hAnsi="Arial" w:cs="Arial"/>
          <w:sz w:val="21"/>
          <w:szCs w:val="21"/>
          <w:u w:val="single"/>
        </w:rPr>
        <w:t>Hinweis</w:t>
      </w:r>
      <w:r w:rsidRPr="00393F19">
        <w:rPr>
          <w:rFonts w:ascii="Arial" w:hAnsi="Arial" w:cs="Arial"/>
          <w:sz w:val="21"/>
          <w:szCs w:val="21"/>
        </w:rPr>
        <w:t>:</w:t>
      </w:r>
      <w:r w:rsidR="00393F19" w:rsidRPr="00393F19">
        <w:rPr>
          <w:rFonts w:ascii="Arial" w:hAnsi="Arial" w:cs="Arial"/>
          <w:sz w:val="21"/>
          <w:szCs w:val="21"/>
        </w:rPr>
        <w:t xml:space="preserve"> </w:t>
      </w:r>
      <w:r w:rsidRPr="00393F19">
        <w:rPr>
          <w:rFonts w:ascii="Arial" w:hAnsi="Arial" w:cs="Arial"/>
          <w:sz w:val="21"/>
          <w:szCs w:val="21"/>
        </w:rPr>
        <w:t xml:space="preserve">In allen Aufgaben können </w:t>
      </w:r>
      <w:r w:rsidR="00151FBC" w:rsidRPr="00393F19">
        <w:rPr>
          <w:rFonts w:ascii="Arial" w:hAnsi="Arial" w:cs="Arial"/>
          <w:sz w:val="21"/>
          <w:szCs w:val="21"/>
        </w:rPr>
        <w:t xml:space="preserve">ganze </w:t>
      </w:r>
      <w:r w:rsidR="00151FBC">
        <w:rPr>
          <w:rFonts w:ascii="Arial" w:hAnsi="Arial" w:cs="Arial"/>
          <w:sz w:val="21"/>
          <w:szCs w:val="21"/>
        </w:rPr>
        <w:t>und halbe</w:t>
      </w:r>
      <w:r w:rsidRPr="00393F19">
        <w:rPr>
          <w:rFonts w:ascii="Arial" w:hAnsi="Arial" w:cs="Arial"/>
          <w:sz w:val="21"/>
          <w:szCs w:val="21"/>
        </w:rPr>
        <w:t xml:space="preserve"> VP vergeben</w:t>
      </w:r>
      <w:r w:rsidR="007D5AAA">
        <w:rPr>
          <w:rFonts w:ascii="Arial" w:hAnsi="Arial" w:cs="Arial"/>
          <w:sz w:val="21"/>
          <w:szCs w:val="21"/>
        </w:rPr>
        <w:t xml:space="preserve"> werden</w:t>
      </w:r>
      <w:r w:rsidRPr="00393F19">
        <w:rPr>
          <w:rFonts w:ascii="Arial" w:hAnsi="Arial" w:cs="Arial"/>
          <w:sz w:val="21"/>
          <w:szCs w:val="21"/>
        </w:rPr>
        <w:t>.</w:t>
      </w:r>
    </w:p>
    <w:p w:rsidR="0025151F" w:rsidRPr="00D265A2" w:rsidRDefault="0025151F" w:rsidP="0025151F">
      <w:pPr>
        <w:rPr>
          <w:rFonts w:ascii="Arial" w:hAnsi="Arial" w:cs="Arial"/>
        </w:rPr>
      </w:pPr>
      <w:r w:rsidRPr="00D265A2">
        <w:rPr>
          <w:rFonts w:ascii="Arial" w:hAnsi="Arial" w:cs="Arial"/>
        </w:rPr>
        <w:t>Aufgabe 1</w:t>
      </w:r>
      <w:r w:rsidR="001936B3">
        <w:rPr>
          <w:rFonts w:ascii="Arial" w:hAnsi="Arial" w:cs="Arial"/>
        </w:rPr>
        <w:t xml:space="preserve">  (2 VP)</w:t>
      </w:r>
      <w:r>
        <w:rPr>
          <w:rFonts w:ascii="Arial" w:hAnsi="Arial" w:cs="Arial"/>
        </w:rPr>
        <w:t>:</w:t>
      </w:r>
    </w:p>
    <w:p w:rsidR="0025151F" w:rsidRDefault="0025151F" w:rsidP="005E7B1A">
      <w:pPr>
        <w:ind w:left="397"/>
        <w:rPr>
          <w:rFonts w:ascii="Arial" w:hAnsi="Arial" w:cs="Arial"/>
        </w:rPr>
      </w:pPr>
      <w:r>
        <w:rPr>
          <w:rFonts w:ascii="Arial" w:hAnsi="Arial" w:cs="Arial"/>
        </w:rPr>
        <w:t>z.B.</w:t>
      </w:r>
      <w:r w:rsidR="0044501D">
        <w:rPr>
          <w:rFonts w:ascii="Arial" w:hAnsi="Arial" w:cs="Arial"/>
        </w:rPr>
        <w:t xml:space="preserve"> das hölzerne Pferd /</w:t>
      </w:r>
      <w:r>
        <w:rPr>
          <w:rFonts w:ascii="Arial" w:hAnsi="Arial" w:cs="Arial"/>
        </w:rPr>
        <w:t xml:space="preserve"> </w:t>
      </w:r>
      <w:r w:rsidR="005E7B1A">
        <w:rPr>
          <w:rFonts w:ascii="Arial" w:hAnsi="Arial" w:cs="Arial"/>
        </w:rPr>
        <w:t xml:space="preserve">Venus erscheint ihrem Sohn </w:t>
      </w:r>
      <w:proofErr w:type="spellStart"/>
      <w:r w:rsidR="005E7B1A">
        <w:rPr>
          <w:rFonts w:ascii="Arial" w:hAnsi="Arial" w:cs="Arial"/>
        </w:rPr>
        <w:t>Aeneas</w:t>
      </w:r>
      <w:proofErr w:type="spellEnd"/>
      <w:r w:rsidR="005E7B1A">
        <w:rPr>
          <w:rFonts w:ascii="Arial" w:hAnsi="Arial" w:cs="Arial"/>
        </w:rPr>
        <w:t xml:space="preserve"> / </w:t>
      </w:r>
      <w:r w:rsidR="0044501D">
        <w:rPr>
          <w:rFonts w:ascii="Arial" w:hAnsi="Arial" w:cs="Arial"/>
        </w:rPr>
        <w:t xml:space="preserve">das </w:t>
      </w:r>
      <w:proofErr w:type="spellStart"/>
      <w:r w:rsidR="0044501D">
        <w:rPr>
          <w:rFonts w:ascii="Arial" w:hAnsi="Arial" w:cs="Arial"/>
        </w:rPr>
        <w:t>Flammenprodigium</w:t>
      </w:r>
      <w:proofErr w:type="spellEnd"/>
      <w:r w:rsidR="0044501D">
        <w:rPr>
          <w:rFonts w:ascii="Arial" w:hAnsi="Arial" w:cs="Arial"/>
        </w:rPr>
        <w:t xml:space="preserve"> des</w:t>
      </w:r>
      <w:r w:rsidR="005E7B1A">
        <w:rPr>
          <w:rFonts w:ascii="Arial" w:hAnsi="Arial" w:cs="Arial"/>
        </w:rPr>
        <w:t xml:space="preserve"> </w:t>
      </w:r>
      <w:proofErr w:type="spellStart"/>
      <w:r w:rsidR="005E7B1A">
        <w:rPr>
          <w:rFonts w:ascii="Arial" w:hAnsi="Arial" w:cs="Arial"/>
        </w:rPr>
        <w:t>Ascanius</w:t>
      </w:r>
      <w:proofErr w:type="spellEnd"/>
      <w:r w:rsidR="005E7B1A">
        <w:rPr>
          <w:rFonts w:ascii="Arial" w:hAnsi="Arial" w:cs="Arial"/>
        </w:rPr>
        <w:t xml:space="preserve"> </w:t>
      </w:r>
    </w:p>
    <w:p w:rsidR="0025151F" w:rsidRPr="005E7B1A" w:rsidRDefault="0025151F" w:rsidP="0025151F">
      <w:pPr>
        <w:rPr>
          <w:rFonts w:ascii="Arial" w:hAnsi="Arial" w:cs="Arial"/>
        </w:rPr>
      </w:pPr>
    </w:p>
    <w:p w:rsidR="0025151F" w:rsidRPr="005E7B1A" w:rsidRDefault="0025151F" w:rsidP="0025151F">
      <w:pPr>
        <w:rPr>
          <w:rFonts w:ascii="Arial" w:hAnsi="Arial" w:cs="Arial"/>
        </w:rPr>
      </w:pPr>
      <w:r w:rsidRPr="005E7B1A">
        <w:rPr>
          <w:rFonts w:ascii="Arial" w:hAnsi="Arial" w:cs="Arial"/>
        </w:rPr>
        <w:t>Aufgabe 2</w:t>
      </w:r>
      <w:r w:rsidR="001936B3">
        <w:rPr>
          <w:rFonts w:ascii="Arial" w:hAnsi="Arial" w:cs="Arial"/>
        </w:rPr>
        <w:t xml:space="preserve">  (3 VP)</w:t>
      </w:r>
      <w:r w:rsidRPr="005E7B1A">
        <w:rPr>
          <w:rFonts w:ascii="Arial" w:hAnsi="Arial" w:cs="Arial"/>
        </w:rPr>
        <w:t>:</w:t>
      </w:r>
    </w:p>
    <w:p w:rsidR="0025151F" w:rsidRDefault="0080708A" w:rsidP="00840DDF">
      <w:pPr>
        <w:ind w:left="396"/>
        <w:rPr>
          <w:rFonts w:ascii="Arial" w:hAnsi="Arial" w:cs="Arial"/>
        </w:rPr>
      </w:pPr>
      <w:r>
        <w:rPr>
          <w:rFonts w:ascii="Arial" w:hAnsi="Arial" w:cs="Arial"/>
        </w:rPr>
        <w:t xml:space="preserve">z.B. (1) Das Schicksal verweigert es Creusa </w:t>
      </w:r>
      <w:proofErr w:type="spellStart"/>
      <w:r>
        <w:rPr>
          <w:rFonts w:ascii="Arial" w:hAnsi="Arial" w:cs="Arial"/>
        </w:rPr>
        <w:t>Aeneas</w:t>
      </w:r>
      <w:proofErr w:type="spellEnd"/>
      <w:r>
        <w:rPr>
          <w:rFonts w:ascii="Arial" w:hAnsi="Arial" w:cs="Arial"/>
        </w:rPr>
        <w:t xml:space="preserve"> zu begleiten. (2) </w:t>
      </w:r>
      <w:proofErr w:type="spellStart"/>
      <w:r>
        <w:rPr>
          <w:rFonts w:ascii="Arial" w:hAnsi="Arial" w:cs="Arial"/>
        </w:rPr>
        <w:t>Aeneas</w:t>
      </w:r>
      <w:proofErr w:type="spellEnd"/>
      <w:r>
        <w:rPr>
          <w:rFonts w:ascii="Arial" w:hAnsi="Arial" w:cs="Arial"/>
        </w:rPr>
        <w:t xml:space="preserve"> erwartet nach Irrfahrten eine gesegnete Zukunft. (3) Die stolze Creusa wird keine Dienerin sein.</w:t>
      </w:r>
    </w:p>
    <w:p w:rsidR="00807D30" w:rsidRDefault="00807D30" w:rsidP="008D5053">
      <w:pPr>
        <w:rPr>
          <w:rFonts w:ascii="Arial" w:hAnsi="Arial" w:cs="Arial"/>
        </w:rPr>
      </w:pPr>
    </w:p>
    <w:p w:rsidR="000B5028" w:rsidRPr="0070691A" w:rsidRDefault="000B5028" w:rsidP="008D5053">
      <w:pPr>
        <w:rPr>
          <w:rFonts w:ascii="Arial" w:hAnsi="Arial" w:cs="Arial"/>
        </w:rPr>
      </w:pPr>
      <w:r w:rsidRPr="0070691A">
        <w:rPr>
          <w:rFonts w:ascii="Arial" w:hAnsi="Arial" w:cs="Arial"/>
        </w:rPr>
        <w:t>Aufgabe 3  (1 VP):</w:t>
      </w:r>
    </w:p>
    <w:p w:rsidR="000B5028" w:rsidRPr="000B5028" w:rsidRDefault="000B5028" w:rsidP="000B5028">
      <w:pPr>
        <w:ind w:left="397"/>
        <w:rPr>
          <w:rFonts w:ascii="Arial" w:hAnsi="Arial" w:cs="Arial"/>
        </w:rPr>
      </w:pPr>
      <w:r w:rsidRPr="0070691A">
        <w:rPr>
          <w:rFonts w:ascii="Arial" w:hAnsi="Arial" w:cs="Arial"/>
        </w:rPr>
        <w:t>z.B. Hyperbaton „</w:t>
      </w:r>
      <w:proofErr w:type="spellStart"/>
      <w:r w:rsidRPr="0070691A">
        <w:rPr>
          <w:rFonts w:ascii="Arial" w:hAnsi="Arial" w:cs="Arial"/>
        </w:rPr>
        <w:t>insano</w:t>
      </w:r>
      <w:proofErr w:type="spellEnd"/>
      <w:r w:rsidRPr="0070691A">
        <w:rPr>
          <w:rFonts w:ascii="Arial" w:hAnsi="Arial" w:cs="Arial"/>
        </w:rPr>
        <w:t xml:space="preserve">… </w:t>
      </w:r>
      <w:proofErr w:type="spellStart"/>
      <w:r w:rsidRPr="0070691A">
        <w:rPr>
          <w:rFonts w:ascii="Arial" w:hAnsi="Arial" w:cs="Arial"/>
        </w:rPr>
        <w:t>dolori</w:t>
      </w:r>
      <w:proofErr w:type="spellEnd"/>
      <w:r w:rsidRPr="0070691A">
        <w:rPr>
          <w:rFonts w:ascii="Arial" w:hAnsi="Arial" w:cs="Arial"/>
        </w:rPr>
        <w:t>“: Das Hyperbaton ver</w:t>
      </w:r>
      <w:r w:rsidR="00E34ED3" w:rsidRPr="0070691A">
        <w:rPr>
          <w:rFonts w:ascii="Arial" w:hAnsi="Arial" w:cs="Arial"/>
        </w:rPr>
        <w:t>d</w:t>
      </w:r>
      <w:r w:rsidR="00597EC5" w:rsidRPr="0070691A">
        <w:rPr>
          <w:rFonts w:ascii="Arial" w:hAnsi="Arial" w:cs="Arial"/>
        </w:rPr>
        <w:t>eutlicht das Ausmaß des</w:t>
      </w:r>
      <w:r w:rsidR="00572FE8" w:rsidRPr="0070691A">
        <w:rPr>
          <w:rFonts w:ascii="Arial" w:hAnsi="Arial" w:cs="Arial"/>
        </w:rPr>
        <w:t xml:space="preserve"> von </w:t>
      </w:r>
      <w:proofErr w:type="spellStart"/>
      <w:r w:rsidR="00572FE8" w:rsidRPr="0070691A">
        <w:rPr>
          <w:rFonts w:ascii="Arial" w:hAnsi="Arial" w:cs="Arial"/>
        </w:rPr>
        <w:t>Aeneas</w:t>
      </w:r>
      <w:proofErr w:type="spellEnd"/>
      <w:r w:rsidR="00572FE8" w:rsidRPr="0070691A">
        <w:rPr>
          <w:rFonts w:ascii="Arial" w:hAnsi="Arial" w:cs="Arial"/>
        </w:rPr>
        <w:t xml:space="preserve"> empfundenen</w:t>
      </w:r>
      <w:r w:rsidR="00E34ED3" w:rsidRPr="0070691A">
        <w:rPr>
          <w:rFonts w:ascii="Arial" w:hAnsi="Arial" w:cs="Arial"/>
        </w:rPr>
        <w:t xml:space="preserve"> Schmerz</w:t>
      </w:r>
      <w:r w:rsidR="00597EC5" w:rsidRPr="0070691A">
        <w:rPr>
          <w:rFonts w:ascii="Arial" w:hAnsi="Arial" w:cs="Arial"/>
        </w:rPr>
        <w:t>es</w:t>
      </w:r>
      <w:r w:rsidRPr="0070691A">
        <w:rPr>
          <w:rFonts w:ascii="Arial" w:hAnsi="Arial" w:cs="Arial"/>
        </w:rPr>
        <w:t xml:space="preserve">; </w:t>
      </w:r>
      <w:proofErr w:type="spellStart"/>
      <w:r w:rsidRPr="0070691A">
        <w:rPr>
          <w:rFonts w:ascii="Arial" w:hAnsi="Arial" w:cs="Arial"/>
        </w:rPr>
        <w:t>Spondeenhäufung</w:t>
      </w:r>
      <w:proofErr w:type="spellEnd"/>
      <w:r w:rsidRPr="0070691A">
        <w:rPr>
          <w:rFonts w:ascii="Arial" w:hAnsi="Arial" w:cs="Arial"/>
        </w:rPr>
        <w:t xml:space="preserve"> „</w:t>
      </w:r>
      <w:proofErr w:type="spellStart"/>
      <w:r w:rsidRPr="0070691A">
        <w:rPr>
          <w:rFonts w:ascii="Arial" w:hAnsi="Arial" w:cs="Arial"/>
        </w:rPr>
        <w:t>quid</w:t>
      </w:r>
      <w:proofErr w:type="spellEnd"/>
      <w:r w:rsidRPr="0070691A">
        <w:rPr>
          <w:rFonts w:ascii="Arial" w:hAnsi="Arial" w:cs="Arial"/>
        </w:rPr>
        <w:t xml:space="preserve"> </w:t>
      </w:r>
      <w:proofErr w:type="spellStart"/>
      <w:r w:rsidRPr="0070691A">
        <w:rPr>
          <w:rFonts w:ascii="Arial" w:hAnsi="Arial" w:cs="Arial"/>
        </w:rPr>
        <w:t>tantum</w:t>
      </w:r>
      <w:proofErr w:type="spellEnd"/>
      <w:r w:rsidRPr="0070691A">
        <w:rPr>
          <w:rFonts w:ascii="Arial" w:hAnsi="Arial" w:cs="Arial"/>
        </w:rPr>
        <w:t xml:space="preserve"> </w:t>
      </w:r>
      <w:proofErr w:type="spellStart"/>
      <w:r w:rsidRPr="0070691A">
        <w:rPr>
          <w:rFonts w:ascii="Arial" w:hAnsi="Arial" w:cs="Arial"/>
        </w:rPr>
        <w:t>insano</w:t>
      </w:r>
      <w:proofErr w:type="spellEnd"/>
      <w:r w:rsidRPr="0070691A">
        <w:rPr>
          <w:rFonts w:ascii="Arial" w:hAnsi="Arial" w:cs="Arial"/>
        </w:rPr>
        <w:t xml:space="preserve">“ und/oder „o </w:t>
      </w:r>
      <w:proofErr w:type="spellStart"/>
      <w:r w:rsidRPr="0070691A">
        <w:rPr>
          <w:rFonts w:ascii="Arial" w:hAnsi="Arial" w:cs="Arial"/>
        </w:rPr>
        <w:t>dulcis</w:t>
      </w:r>
      <w:proofErr w:type="spellEnd"/>
      <w:r w:rsidRPr="0070691A">
        <w:rPr>
          <w:rFonts w:ascii="Arial" w:hAnsi="Arial" w:cs="Arial"/>
        </w:rPr>
        <w:t xml:space="preserve"> </w:t>
      </w:r>
      <w:proofErr w:type="spellStart"/>
      <w:r w:rsidRPr="0070691A">
        <w:rPr>
          <w:rFonts w:ascii="Arial" w:hAnsi="Arial" w:cs="Arial"/>
        </w:rPr>
        <w:t>coniunx</w:t>
      </w:r>
      <w:proofErr w:type="spellEnd"/>
      <w:r w:rsidRPr="0070691A">
        <w:rPr>
          <w:rFonts w:ascii="Arial" w:hAnsi="Arial" w:cs="Arial"/>
        </w:rPr>
        <w:t xml:space="preserve">“: </w:t>
      </w:r>
      <w:r w:rsidR="00610DC2" w:rsidRPr="0070691A">
        <w:rPr>
          <w:rFonts w:ascii="Arial" w:hAnsi="Arial" w:cs="Arial"/>
        </w:rPr>
        <w:t>Die</w:t>
      </w:r>
      <w:r w:rsidRPr="0070691A">
        <w:rPr>
          <w:rFonts w:ascii="Arial" w:hAnsi="Arial" w:cs="Arial"/>
        </w:rPr>
        <w:t xml:space="preserve"> Spondeen </w:t>
      </w:r>
      <w:r w:rsidR="007145A2" w:rsidRPr="0070691A">
        <w:rPr>
          <w:rFonts w:ascii="Arial" w:hAnsi="Arial" w:cs="Arial"/>
        </w:rPr>
        <w:t>unterstreichen</w:t>
      </w:r>
      <w:r w:rsidRPr="0070691A">
        <w:rPr>
          <w:rFonts w:ascii="Arial" w:hAnsi="Arial" w:cs="Arial"/>
        </w:rPr>
        <w:t xml:space="preserve"> die verzweifelte S</w:t>
      </w:r>
      <w:r w:rsidR="007145A2" w:rsidRPr="0070691A">
        <w:rPr>
          <w:rFonts w:ascii="Arial" w:hAnsi="Arial" w:cs="Arial"/>
        </w:rPr>
        <w:t xml:space="preserve">ituation des </w:t>
      </w:r>
      <w:proofErr w:type="spellStart"/>
      <w:r w:rsidR="007145A2" w:rsidRPr="0070691A">
        <w:rPr>
          <w:rFonts w:ascii="Arial" w:hAnsi="Arial" w:cs="Arial"/>
        </w:rPr>
        <w:t>Aeneas</w:t>
      </w:r>
      <w:proofErr w:type="spellEnd"/>
      <w:r w:rsidRPr="0070691A">
        <w:rPr>
          <w:rFonts w:ascii="Arial" w:hAnsi="Arial" w:cs="Arial"/>
        </w:rPr>
        <w:t>.</w:t>
      </w:r>
    </w:p>
    <w:p w:rsidR="000B5028" w:rsidRPr="000B5028" w:rsidRDefault="000B5028" w:rsidP="008D5053">
      <w:pPr>
        <w:rPr>
          <w:rFonts w:ascii="Arial" w:hAnsi="Arial" w:cs="Arial"/>
        </w:rPr>
      </w:pPr>
    </w:p>
    <w:p w:rsidR="001B1105" w:rsidRDefault="000B5028" w:rsidP="008D5053">
      <w:pPr>
        <w:rPr>
          <w:rFonts w:ascii="Arial" w:hAnsi="Arial" w:cs="Arial"/>
        </w:rPr>
      </w:pPr>
      <w:r>
        <w:rPr>
          <w:rFonts w:ascii="Arial" w:hAnsi="Arial" w:cs="Arial"/>
        </w:rPr>
        <w:t>Aufgabe 4</w:t>
      </w:r>
      <w:r w:rsidR="001936B3">
        <w:rPr>
          <w:rFonts w:ascii="Arial" w:hAnsi="Arial" w:cs="Arial"/>
        </w:rPr>
        <w:t xml:space="preserve"> </w:t>
      </w:r>
      <w:r w:rsidR="00F60218">
        <w:rPr>
          <w:rFonts w:ascii="Arial" w:hAnsi="Arial" w:cs="Arial"/>
        </w:rPr>
        <w:t xml:space="preserve"> </w:t>
      </w:r>
      <w:r w:rsidR="001936B3">
        <w:rPr>
          <w:rFonts w:ascii="Arial" w:hAnsi="Arial" w:cs="Arial"/>
        </w:rPr>
        <w:t>(4 VP)</w:t>
      </w:r>
      <w:r w:rsidR="001B1105" w:rsidRPr="001B1105">
        <w:rPr>
          <w:rFonts w:ascii="Arial" w:hAnsi="Arial" w:cs="Arial"/>
        </w:rPr>
        <w:t>:</w:t>
      </w:r>
    </w:p>
    <w:p w:rsidR="00BB1C46" w:rsidRPr="00C13B55" w:rsidRDefault="00BB1C46" w:rsidP="00BB1C46">
      <w:pPr>
        <w:ind w:left="397"/>
        <w:rPr>
          <w:rFonts w:ascii="Arial" w:hAnsi="Arial" w:cs="Arial"/>
        </w:rPr>
      </w:pPr>
      <w:r w:rsidRPr="002C1076">
        <w:rPr>
          <w:rFonts w:ascii="Arial" w:hAnsi="Arial" w:cs="Arial"/>
        </w:rPr>
        <w:t xml:space="preserve">- </w:t>
      </w:r>
      <w:proofErr w:type="spellStart"/>
      <w:r w:rsidRPr="002C1076">
        <w:rPr>
          <w:rFonts w:ascii="Arial" w:hAnsi="Arial" w:cs="Arial"/>
        </w:rPr>
        <w:t>Aeneas</w:t>
      </w:r>
      <w:proofErr w:type="spellEnd"/>
      <w:r w:rsidRPr="002C1076">
        <w:rPr>
          <w:rFonts w:ascii="Arial" w:hAnsi="Arial" w:cs="Arial"/>
        </w:rPr>
        <w:t xml:space="preserve"> wirkt verunsichert und verzweifelt</w:t>
      </w:r>
      <w:r>
        <w:rPr>
          <w:rFonts w:ascii="Arial" w:hAnsi="Arial" w:cs="Arial"/>
        </w:rPr>
        <w:t>; er ist ängstlich;</w:t>
      </w:r>
      <w:r w:rsidRPr="002C1076">
        <w:rPr>
          <w:rFonts w:ascii="Arial" w:hAnsi="Arial" w:cs="Arial"/>
        </w:rPr>
        <w:t xml:space="preserve"> er reagiert emotional auf </w:t>
      </w:r>
      <w:proofErr w:type="spellStart"/>
      <w:r w:rsidRPr="002C1076">
        <w:rPr>
          <w:rFonts w:ascii="Arial" w:hAnsi="Arial" w:cs="Arial"/>
        </w:rPr>
        <w:t>Creusas</w:t>
      </w:r>
      <w:proofErr w:type="spellEnd"/>
      <w:r w:rsidRPr="002C1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Verschwinden und </w:t>
      </w:r>
      <w:r w:rsidRPr="002C1076">
        <w:rPr>
          <w:rFonts w:ascii="Arial" w:hAnsi="Arial" w:cs="Arial"/>
        </w:rPr>
        <w:t>Schattenbild</w:t>
      </w:r>
      <w:r>
        <w:rPr>
          <w:rFonts w:ascii="Arial" w:hAnsi="Arial" w:cs="Arial"/>
        </w:rPr>
        <w:t>; z.B.</w:t>
      </w:r>
      <w:r w:rsidRPr="002C1076"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implevi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vias</w:t>
      </w:r>
      <w:proofErr w:type="spellEnd"/>
      <w:r>
        <w:rPr>
          <w:rFonts w:ascii="Arial" w:hAnsi="Arial" w:cs="Arial"/>
        </w:rPr>
        <w:t>“ (V. 2</w:t>
      </w:r>
      <w:r w:rsidRPr="002C1076">
        <w:rPr>
          <w:rFonts w:ascii="Arial" w:hAnsi="Arial" w:cs="Arial"/>
        </w:rPr>
        <w:t>)</w:t>
      </w:r>
      <w:r>
        <w:rPr>
          <w:rFonts w:ascii="Arial" w:hAnsi="Arial" w:cs="Arial"/>
        </w:rPr>
        <w:t>, „</w:t>
      </w:r>
      <w:r w:rsidR="00962986">
        <w:rPr>
          <w:rFonts w:ascii="Arial" w:hAnsi="Arial" w:cs="Arial"/>
        </w:rPr>
        <w:t xml:space="preserve">sine </w:t>
      </w:r>
      <w:proofErr w:type="spellStart"/>
      <w:r w:rsidR="00962986">
        <w:rPr>
          <w:rFonts w:ascii="Arial" w:hAnsi="Arial" w:cs="Arial"/>
        </w:rPr>
        <w:t>fine</w:t>
      </w:r>
      <w:proofErr w:type="spellEnd"/>
      <w:r w:rsidR="00962986">
        <w:rPr>
          <w:rFonts w:ascii="Arial" w:hAnsi="Arial" w:cs="Arial"/>
        </w:rPr>
        <w:t xml:space="preserve"> </w:t>
      </w:r>
      <w:proofErr w:type="spellStart"/>
      <w:r w:rsidR="00962986">
        <w:rPr>
          <w:rFonts w:ascii="Arial" w:hAnsi="Arial" w:cs="Arial"/>
        </w:rPr>
        <w:t>ruenti</w:t>
      </w:r>
      <w:proofErr w:type="spellEnd"/>
      <w:r>
        <w:rPr>
          <w:rFonts w:ascii="Arial" w:hAnsi="Arial" w:cs="Arial"/>
        </w:rPr>
        <w:t xml:space="preserve">“ </w:t>
      </w:r>
      <w:r w:rsidRPr="00CA69A0">
        <w:rPr>
          <w:rFonts w:ascii="Arial" w:hAnsi="Arial" w:cs="Arial"/>
        </w:rPr>
        <w:t>(V. 4), „</w:t>
      </w:r>
      <w:proofErr w:type="spellStart"/>
      <w:r w:rsidRPr="00CA69A0">
        <w:rPr>
          <w:rFonts w:ascii="Arial" w:hAnsi="Arial" w:cs="Arial"/>
        </w:rPr>
        <w:t>lacrimantem</w:t>
      </w:r>
      <w:proofErr w:type="spellEnd"/>
      <w:r w:rsidRPr="00CA69A0">
        <w:rPr>
          <w:rFonts w:ascii="Arial" w:hAnsi="Arial" w:cs="Arial"/>
        </w:rPr>
        <w:t xml:space="preserve"> et </w:t>
      </w:r>
      <w:proofErr w:type="spellStart"/>
      <w:r w:rsidRPr="00CA69A0">
        <w:rPr>
          <w:rFonts w:ascii="Arial" w:hAnsi="Arial" w:cs="Arial"/>
        </w:rPr>
        <w:t>multa</w:t>
      </w:r>
      <w:proofErr w:type="spellEnd"/>
      <w:r w:rsidRPr="00CA69A0">
        <w:rPr>
          <w:rFonts w:ascii="Arial" w:hAnsi="Arial" w:cs="Arial"/>
        </w:rPr>
        <w:t xml:space="preserve"> </w:t>
      </w:r>
      <w:proofErr w:type="spellStart"/>
      <w:r w:rsidRPr="00CA69A0">
        <w:rPr>
          <w:rFonts w:ascii="Arial" w:hAnsi="Arial" w:cs="Arial"/>
        </w:rPr>
        <w:t>volentem</w:t>
      </w:r>
      <w:proofErr w:type="spellEnd"/>
      <w:r w:rsidRPr="00CA69A0">
        <w:rPr>
          <w:rFonts w:ascii="Arial" w:hAnsi="Arial" w:cs="Arial"/>
        </w:rPr>
        <w:t xml:space="preserve"> / </w:t>
      </w:r>
      <w:proofErr w:type="spellStart"/>
      <w:r w:rsidRPr="00CA69A0">
        <w:rPr>
          <w:rFonts w:ascii="Arial" w:hAnsi="Arial" w:cs="Arial"/>
        </w:rPr>
        <w:t>dicere</w:t>
      </w:r>
      <w:proofErr w:type="spellEnd"/>
      <w:r w:rsidRPr="00CA69A0">
        <w:rPr>
          <w:rFonts w:ascii="Arial" w:hAnsi="Arial" w:cs="Arial"/>
        </w:rPr>
        <w:t>“ (V. 23f.), „</w:t>
      </w:r>
      <w:proofErr w:type="spellStart"/>
      <w:r w:rsidRPr="00CA69A0">
        <w:rPr>
          <w:rFonts w:ascii="Arial" w:hAnsi="Arial" w:cs="Arial"/>
        </w:rPr>
        <w:t>ter</w:t>
      </w:r>
      <w:proofErr w:type="spellEnd"/>
      <w:r w:rsidRPr="00CA69A0">
        <w:rPr>
          <w:rFonts w:ascii="Arial" w:hAnsi="Arial" w:cs="Arial"/>
        </w:rPr>
        <w:t xml:space="preserve"> </w:t>
      </w:r>
      <w:proofErr w:type="spellStart"/>
      <w:r w:rsidRPr="00CA69A0">
        <w:rPr>
          <w:rFonts w:ascii="Arial" w:hAnsi="Arial" w:cs="Arial"/>
        </w:rPr>
        <w:t>conatus</w:t>
      </w:r>
      <w:proofErr w:type="spellEnd"/>
      <w:r w:rsidRPr="00CA69A0">
        <w:rPr>
          <w:rFonts w:ascii="Arial" w:hAnsi="Arial" w:cs="Arial"/>
        </w:rPr>
        <w:t xml:space="preserve">…“ </w:t>
      </w:r>
      <w:r>
        <w:rPr>
          <w:rFonts w:ascii="Arial" w:hAnsi="Arial" w:cs="Arial"/>
        </w:rPr>
        <w:t>(V. 25</w:t>
      </w:r>
      <w:r w:rsidRPr="00C13B55">
        <w:rPr>
          <w:rFonts w:ascii="Arial" w:hAnsi="Arial" w:cs="Arial"/>
        </w:rPr>
        <w:t>)</w:t>
      </w:r>
    </w:p>
    <w:p w:rsidR="00B1020B" w:rsidRPr="00131386" w:rsidRDefault="00B1020B" w:rsidP="00B1020B">
      <w:pPr>
        <w:ind w:left="397"/>
        <w:rPr>
          <w:rFonts w:ascii="Arial" w:hAnsi="Arial" w:cs="Arial"/>
          <w:lang w:val="en-US"/>
        </w:rPr>
      </w:pPr>
      <w:r w:rsidRPr="002C1076">
        <w:rPr>
          <w:rFonts w:ascii="Arial" w:hAnsi="Arial" w:cs="Arial"/>
        </w:rPr>
        <w:t>- Cre</w:t>
      </w:r>
      <w:r>
        <w:rPr>
          <w:rFonts w:ascii="Arial" w:hAnsi="Arial" w:cs="Arial"/>
        </w:rPr>
        <w:t>usa zeigt sich souverän und entschlossen;</w:t>
      </w:r>
      <w:r w:rsidRPr="002C1076">
        <w:rPr>
          <w:rFonts w:ascii="Arial" w:hAnsi="Arial" w:cs="Arial"/>
        </w:rPr>
        <w:t xml:space="preserve"> sie agiert als Seherin</w:t>
      </w:r>
      <w:r>
        <w:rPr>
          <w:rFonts w:ascii="Arial" w:hAnsi="Arial" w:cs="Arial"/>
        </w:rPr>
        <w:t>;</w:t>
      </w:r>
      <w:r w:rsidRPr="002C1076">
        <w:rPr>
          <w:rFonts w:ascii="Arial" w:hAnsi="Arial" w:cs="Arial"/>
        </w:rPr>
        <w:t xml:space="preserve"> sie tröstet </w:t>
      </w:r>
      <w:proofErr w:type="spellStart"/>
      <w:r w:rsidRPr="002C1076">
        <w:rPr>
          <w:rFonts w:ascii="Arial" w:hAnsi="Arial" w:cs="Arial"/>
        </w:rPr>
        <w:t>Aeneas</w:t>
      </w:r>
      <w:proofErr w:type="spellEnd"/>
      <w:r>
        <w:rPr>
          <w:rFonts w:ascii="Arial" w:hAnsi="Arial" w:cs="Arial"/>
        </w:rPr>
        <w:t>;</w:t>
      </w:r>
      <w:r w:rsidRPr="002C1076">
        <w:rPr>
          <w:rFonts w:ascii="Arial" w:hAnsi="Arial" w:cs="Arial"/>
        </w:rPr>
        <w:t xml:space="preserve"> z.B. </w:t>
      </w:r>
      <w:r>
        <w:rPr>
          <w:rFonts w:ascii="Arial" w:hAnsi="Arial" w:cs="Arial"/>
        </w:rPr>
        <w:t xml:space="preserve">„non </w:t>
      </w:r>
      <w:proofErr w:type="spellStart"/>
      <w:r>
        <w:rPr>
          <w:rFonts w:ascii="Arial" w:hAnsi="Arial" w:cs="Arial"/>
        </w:rPr>
        <w:t>haec</w:t>
      </w:r>
      <w:proofErr w:type="spellEnd"/>
      <w:r>
        <w:rPr>
          <w:rFonts w:ascii="Arial" w:hAnsi="Arial" w:cs="Arial"/>
        </w:rPr>
        <w:t xml:space="preserve"> sine </w:t>
      </w:r>
      <w:proofErr w:type="spellStart"/>
      <w:r>
        <w:rPr>
          <w:rFonts w:ascii="Arial" w:hAnsi="Arial" w:cs="Arial"/>
        </w:rPr>
        <w:t>numine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divum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eveniunt</w:t>
      </w:r>
      <w:proofErr w:type="spellEnd"/>
      <w:r>
        <w:rPr>
          <w:rFonts w:ascii="Arial" w:hAnsi="Arial" w:cs="Arial"/>
        </w:rPr>
        <w:t xml:space="preserve">“ (V. 10f.) </w:t>
      </w:r>
      <w:r w:rsidRPr="00131386">
        <w:rPr>
          <w:rFonts w:ascii="Arial" w:hAnsi="Arial" w:cs="Arial"/>
          <w:lang w:val="en-US"/>
        </w:rPr>
        <w:t>„</w:t>
      </w:r>
      <w:proofErr w:type="spellStart"/>
      <w:proofErr w:type="gramStart"/>
      <w:r w:rsidRPr="00131386">
        <w:rPr>
          <w:rFonts w:ascii="Arial" w:hAnsi="Arial" w:cs="Arial"/>
          <w:lang w:val="en-US"/>
        </w:rPr>
        <w:t>lacrima</w:t>
      </w:r>
      <w:r>
        <w:rPr>
          <w:rFonts w:ascii="Arial" w:hAnsi="Arial" w:cs="Arial"/>
          <w:lang w:val="en-US"/>
        </w:rPr>
        <w:t>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dilectae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Creusae</w:t>
      </w:r>
      <w:proofErr w:type="spellEnd"/>
      <w:r>
        <w:rPr>
          <w:rFonts w:ascii="Arial" w:hAnsi="Arial" w:cs="Arial"/>
          <w:lang w:val="en-US"/>
        </w:rPr>
        <w:t>“ (V. 17</w:t>
      </w:r>
      <w:r w:rsidRPr="00131386">
        <w:rPr>
          <w:rFonts w:ascii="Arial" w:hAnsi="Arial" w:cs="Arial"/>
          <w:lang w:val="en-US"/>
        </w:rPr>
        <w:t xml:space="preserve">), „non ego </w:t>
      </w:r>
      <w:proofErr w:type="spellStart"/>
      <w:r w:rsidRPr="00131386">
        <w:rPr>
          <w:rFonts w:ascii="Arial" w:hAnsi="Arial" w:cs="Arial"/>
          <w:lang w:val="en-US"/>
        </w:rPr>
        <w:t>Myrmidonum</w:t>
      </w:r>
      <w:proofErr w:type="spellEnd"/>
      <w:r w:rsidRPr="00131386">
        <w:rPr>
          <w:rFonts w:ascii="Arial" w:hAnsi="Arial" w:cs="Arial"/>
          <w:lang w:val="en-US"/>
        </w:rPr>
        <w:t xml:space="preserve"> </w:t>
      </w:r>
      <w:proofErr w:type="spellStart"/>
      <w:r w:rsidRPr="00131386">
        <w:rPr>
          <w:rFonts w:ascii="Arial" w:hAnsi="Arial" w:cs="Arial"/>
          <w:lang w:val="en-US"/>
        </w:rPr>
        <w:t>sedes</w:t>
      </w:r>
      <w:proofErr w:type="spellEnd"/>
      <w:r w:rsidRPr="00131386">
        <w:rPr>
          <w:rFonts w:ascii="Arial" w:hAnsi="Arial" w:cs="Arial"/>
          <w:lang w:val="en-US"/>
        </w:rPr>
        <w:t xml:space="preserve">…/ </w:t>
      </w:r>
      <w:proofErr w:type="spellStart"/>
      <w:r w:rsidRPr="00131386">
        <w:rPr>
          <w:rFonts w:ascii="Arial" w:hAnsi="Arial" w:cs="Arial"/>
          <w:lang w:val="en-US"/>
        </w:rPr>
        <w:t>aspiciam</w:t>
      </w:r>
      <w:proofErr w:type="spellEnd"/>
      <w:r w:rsidRPr="00131386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 (V. 18f.)</w:t>
      </w:r>
    </w:p>
    <w:p w:rsidR="00193E04" w:rsidRPr="00CA69A0" w:rsidRDefault="00193E04" w:rsidP="008D5053">
      <w:pPr>
        <w:rPr>
          <w:rFonts w:ascii="Arial" w:hAnsi="Arial" w:cs="Arial"/>
          <w:lang w:val="en-US"/>
        </w:rPr>
      </w:pPr>
    </w:p>
    <w:p w:rsidR="006E3191" w:rsidRPr="006E3191" w:rsidRDefault="000B5028" w:rsidP="008D5053">
      <w:pPr>
        <w:rPr>
          <w:rFonts w:ascii="Arial" w:hAnsi="Arial" w:cs="Arial"/>
        </w:rPr>
      </w:pPr>
      <w:r>
        <w:rPr>
          <w:rFonts w:ascii="Arial" w:hAnsi="Arial" w:cs="Arial"/>
        </w:rPr>
        <w:t>Aufgabe 5  (2</w:t>
      </w:r>
      <w:r w:rsidR="006E3191" w:rsidRPr="006E3191">
        <w:rPr>
          <w:rFonts w:ascii="Arial" w:hAnsi="Arial" w:cs="Arial"/>
        </w:rPr>
        <w:t xml:space="preserve"> VP):</w:t>
      </w:r>
    </w:p>
    <w:p w:rsidR="006E3191" w:rsidRPr="006E3191" w:rsidRDefault="006E3191" w:rsidP="00C10F7B">
      <w:pPr>
        <w:ind w:left="390"/>
        <w:rPr>
          <w:rFonts w:ascii="Arial" w:hAnsi="Arial" w:cs="Arial"/>
        </w:rPr>
      </w:pPr>
      <w:r w:rsidRPr="008D5053">
        <w:rPr>
          <w:rFonts w:ascii="Arial" w:hAnsi="Arial" w:cs="Arial"/>
        </w:rPr>
        <w:t xml:space="preserve">- </w:t>
      </w:r>
      <w:r w:rsidR="000B5028">
        <w:rPr>
          <w:rFonts w:ascii="Arial" w:hAnsi="Arial" w:cs="Arial"/>
        </w:rPr>
        <w:t xml:space="preserve">z.B. </w:t>
      </w:r>
      <w:r w:rsidR="00C10F7B">
        <w:rPr>
          <w:rFonts w:ascii="Arial" w:hAnsi="Arial" w:cs="Arial"/>
        </w:rPr>
        <w:t>der unterschiedliche Umfang (ca. 40 Verse</w:t>
      </w:r>
      <w:r w:rsidR="000B5028">
        <w:rPr>
          <w:rFonts w:ascii="Arial" w:hAnsi="Arial" w:cs="Arial"/>
        </w:rPr>
        <w:t xml:space="preserve"> [</w:t>
      </w:r>
      <w:proofErr w:type="spellStart"/>
      <w:r w:rsidR="000B5028">
        <w:rPr>
          <w:rFonts w:ascii="Arial" w:hAnsi="Arial" w:cs="Arial"/>
        </w:rPr>
        <w:t>Iuppiter</w:t>
      </w:r>
      <w:proofErr w:type="spellEnd"/>
      <w:r w:rsidR="000B5028">
        <w:rPr>
          <w:rFonts w:ascii="Arial" w:hAnsi="Arial" w:cs="Arial"/>
        </w:rPr>
        <w:t>]</w:t>
      </w:r>
      <w:r w:rsidR="00C10F7B">
        <w:rPr>
          <w:rFonts w:ascii="Arial" w:hAnsi="Arial" w:cs="Arial"/>
        </w:rPr>
        <w:t xml:space="preserve"> vs. 14 Verse</w:t>
      </w:r>
      <w:r w:rsidR="000B5028">
        <w:rPr>
          <w:rFonts w:ascii="Arial" w:hAnsi="Arial" w:cs="Arial"/>
        </w:rPr>
        <w:t xml:space="preserve"> [Creusa]</w:t>
      </w:r>
      <w:r w:rsidR="00C10F7B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 xml:space="preserve">unterschiedliche </w:t>
      </w:r>
      <w:r w:rsidRPr="008D5053">
        <w:rPr>
          <w:rFonts w:ascii="Arial" w:hAnsi="Arial" w:cs="Arial"/>
        </w:rPr>
        <w:t>Inhalte</w:t>
      </w:r>
      <w:r w:rsidR="00C10F7B">
        <w:rPr>
          <w:rFonts w:ascii="Arial" w:hAnsi="Arial" w:cs="Arial"/>
        </w:rPr>
        <w:t xml:space="preserve"> (</w:t>
      </w:r>
      <w:r w:rsidRPr="008D5053">
        <w:rPr>
          <w:rFonts w:ascii="Arial" w:hAnsi="Arial" w:cs="Arial"/>
        </w:rPr>
        <w:t>Fatum,</w:t>
      </w:r>
      <w:r w:rsidR="00C10F7B">
        <w:rPr>
          <w:rFonts w:ascii="Arial" w:hAnsi="Arial" w:cs="Arial"/>
        </w:rPr>
        <w:t xml:space="preserve"> Zukunft in Latium,</w:t>
      </w:r>
      <w:r w:rsidRPr="008D5053">
        <w:rPr>
          <w:rFonts w:ascii="Arial" w:hAnsi="Arial" w:cs="Arial"/>
        </w:rPr>
        <w:t xml:space="preserve"> Durchblick</w:t>
      </w:r>
      <w:r w:rsidR="00C10F7B">
        <w:rPr>
          <w:rFonts w:ascii="Arial" w:hAnsi="Arial" w:cs="Arial"/>
        </w:rPr>
        <w:t>e auf die römische Geschichte vs.</w:t>
      </w:r>
      <w:r w:rsidRPr="008D5053">
        <w:rPr>
          <w:rFonts w:ascii="Arial" w:hAnsi="Arial" w:cs="Arial"/>
        </w:rPr>
        <w:t xml:space="preserve"> Heimatlosigkeit, Irrfahrten,</w:t>
      </w:r>
      <w:r>
        <w:rPr>
          <w:rFonts w:ascii="Arial" w:hAnsi="Arial" w:cs="Arial"/>
        </w:rPr>
        <w:t xml:space="preserve"> ich-bezogene Aussagen</w:t>
      </w:r>
      <w:r w:rsidRPr="008D5053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Sprecherin</w:t>
      </w:r>
      <w:r w:rsidR="00C10F7B">
        <w:rPr>
          <w:rFonts w:ascii="Arial" w:hAnsi="Arial" w:cs="Arial"/>
        </w:rPr>
        <w:t>)</w:t>
      </w:r>
    </w:p>
    <w:p w:rsidR="006E3191" w:rsidRPr="006E3191" w:rsidRDefault="006E3191" w:rsidP="008D5053">
      <w:pPr>
        <w:rPr>
          <w:rFonts w:ascii="Arial" w:hAnsi="Arial" w:cs="Arial"/>
        </w:rPr>
      </w:pPr>
    </w:p>
    <w:p w:rsidR="00193E04" w:rsidRDefault="000B5028" w:rsidP="00887D53">
      <w:pPr>
        <w:rPr>
          <w:rFonts w:ascii="Arial" w:hAnsi="Arial" w:cs="Arial"/>
        </w:rPr>
      </w:pPr>
      <w:r>
        <w:rPr>
          <w:rFonts w:ascii="Arial" w:hAnsi="Arial" w:cs="Arial"/>
        </w:rPr>
        <w:t>Aufgabe 6</w:t>
      </w:r>
      <w:r w:rsidR="00D65502">
        <w:rPr>
          <w:rFonts w:ascii="Arial" w:hAnsi="Arial" w:cs="Arial"/>
        </w:rPr>
        <w:t xml:space="preserve">  (6</w:t>
      </w:r>
      <w:r w:rsidR="00F60218">
        <w:rPr>
          <w:rFonts w:ascii="Arial" w:hAnsi="Arial" w:cs="Arial"/>
        </w:rPr>
        <w:t xml:space="preserve"> VP)</w:t>
      </w:r>
      <w:r w:rsidR="008D5053">
        <w:rPr>
          <w:rFonts w:ascii="Arial" w:hAnsi="Arial" w:cs="Arial"/>
        </w:rPr>
        <w:t>:</w:t>
      </w:r>
    </w:p>
    <w:p w:rsidR="008D5053" w:rsidRPr="008D5053" w:rsidRDefault="008D5053" w:rsidP="008D5053">
      <w:pPr>
        <w:ind w:left="390" w:firstLine="6"/>
        <w:rPr>
          <w:rFonts w:ascii="Arial" w:hAnsi="Arial" w:cs="Arial"/>
        </w:rPr>
      </w:pPr>
      <w:r w:rsidRPr="008D5053">
        <w:rPr>
          <w:rFonts w:ascii="Arial" w:hAnsi="Arial" w:cs="Arial"/>
        </w:rPr>
        <w:t xml:space="preserve">- </w:t>
      </w:r>
      <w:r w:rsidR="00132220">
        <w:rPr>
          <w:rFonts w:ascii="Arial" w:hAnsi="Arial" w:cs="Arial"/>
        </w:rPr>
        <w:t>Zum Erreichen der vollen Punktzahl müssen der Operator</w:t>
      </w:r>
      <w:r w:rsidRPr="008D5053">
        <w:rPr>
          <w:rFonts w:ascii="Arial" w:hAnsi="Arial" w:cs="Arial"/>
        </w:rPr>
        <w:t xml:space="preserve"> „</w:t>
      </w:r>
      <w:r w:rsidR="00100883">
        <w:rPr>
          <w:rFonts w:ascii="Arial" w:hAnsi="Arial" w:cs="Arial"/>
        </w:rPr>
        <w:t>Stellung nehmen</w:t>
      </w:r>
      <w:r w:rsidR="00131386">
        <w:rPr>
          <w:rFonts w:ascii="Arial" w:hAnsi="Arial" w:cs="Arial"/>
        </w:rPr>
        <w:t>“</w:t>
      </w:r>
      <w:r w:rsidR="00132220">
        <w:rPr>
          <w:rFonts w:ascii="Arial" w:hAnsi="Arial" w:cs="Arial"/>
        </w:rPr>
        <w:t xml:space="preserve"> berück</w:t>
      </w:r>
      <w:r w:rsidR="00B84DC3">
        <w:rPr>
          <w:rFonts w:ascii="Arial" w:hAnsi="Arial" w:cs="Arial"/>
        </w:rPr>
        <w:softHyphen/>
      </w:r>
      <w:r w:rsidR="00132220">
        <w:rPr>
          <w:rFonts w:ascii="Arial" w:hAnsi="Arial" w:cs="Arial"/>
        </w:rPr>
        <w:t>sichtigt und die</w:t>
      </w:r>
      <w:r w:rsidR="000C75A1">
        <w:rPr>
          <w:rFonts w:ascii="Arial" w:hAnsi="Arial" w:cs="Arial"/>
        </w:rPr>
        <w:t xml:space="preserve"> verlangten Bezüge zum Text</w:t>
      </w:r>
      <w:r w:rsidR="00132220">
        <w:rPr>
          <w:rFonts w:ascii="Arial" w:hAnsi="Arial" w:cs="Arial"/>
        </w:rPr>
        <w:t xml:space="preserve"> hergestellt werden. Eine i</w:t>
      </w:r>
      <w:r w:rsidR="00B765E7">
        <w:rPr>
          <w:rFonts w:ascii="Arial" w:hAnsi="Arial" w:cs="Arial"/>
        </w:rPr>
        <w:t>ndividuell</w:t>
      </w:r>
      <w:r w:rsidR="00132220">
        <w:rPr>
          <w:rFonts w:ascii="Arial" w:hAnsi="Arial" w:cs="Arial"/>
        </w:rPr>
        <w:t xml:space="preserve"> und schlüssig gestaltete Darstellung ist höher zu bewerten als eine bloße Addition von Textbeobachtungen und Fakten.</w:t>
      </w:r>
    </w:p>
    <w:p w:rsidR="008D5053" w:rsidRDefault="008D5053" w:rsidP="008D5053">
      <w:pPr>
        <w:ind w:left="390" w:firstLine="6"/>
        <w:rPr>
          <w:rFonts w:ascii="Arial" w:hAnsi="Arial" w:cs="Arial"/>
        </w:rPr>
      </w:pPr>
      <w:r w:rsidRPr="008D5053">
        <w:rPr>
          <w:rFonts w:ascii="Arial" w:hAnsi="Arial" w:cs="Arial"/>
        </w:rPr>
        <w:t xml:space="preserve">- </w:t>
      </w:r>
      <w:r w:rsidR="008F58A0">
        <w:rPr>
          <w:rFonts w:ascii="Arial" w:hAnsi="Arial" w:cs="Arial"/>
        </w:rPr>
        <w:t xml:space="preserve">Als </w:t>
      </w:r>
      <w:r w:rsidR="00C81F74">
        <w:rPr>
          <w:rFonts w:ascii="Arial" w:hAnsi="Arial" w:cs="Arial"/>
        </w:rPr>
        <w:t xml:space="preserve">vermeintliche </w:t>
      </w:r>
      <w:r w:rsidR="008F58A0">
        <w:rPr>
          <w:rFonts w:ascii="Arial" w:hAnsi="Arial" w:cs="Arial"/>
        </w:rPr>
        <w:t>Schwäche</w:t>
      </w:r>
      <w:r w:rsidR="00D7465B">
        <w:rPr>
          <w:rFonts w:ascii="Arial" w:hAnsi="Arial" w:cs="Arial"/>
        </w:rPr>
        <w:t>n</w:t>
      </w:r>
      <w:r w:rsidR="008F58A0">
        <w:rPr>
          <w:rFonts w:ascii="Arial" w:hAnsi="Arial" w:cs="Arial"/>
        </w:rPr>
        <w:t xml:space="preserve"> </w:t>
      </w:r>
      <w:r w:rsidR="00D7465B">
        <w:rPr>
          <w:rFonts w:ascii="Arial" w:hAnsi="Arial" w:cs="Arial"/>
        </w:rPr>
        <w:t>können die</w:t>
      </w:r>
      <w:r w:rsidR="00765099">
        <w:rPr>
          <w:rFonts w:ascii="Arial" w:hAnsi="Arial" w:cs="Arial"/>
        </w:rPr>
        <w:t xml:space="preserve"> in Aufgabe</w:t>
      </w:r>
      <w:r w:rsidR="008F58A0">
        <w:rPr>
          <w:rFonts w:ascii="Arial" w:hAnsi="Arial" w:cs="Arial"/>
        </w:rPr>
        <w:t xml:space="preserve"> 3 erarbeiteten Verhaltens</w:t>
      </w:r>
      <w:r w:rsidR="00D24107">
        <w:rPr>
          <w:rFonts w:ascii="Arial" w:hAnsi="Arial" w:cs="Arial"/>
        </w:rPr>
        <w:t>weisen</w:t>
      </w:r>
      <w:r w:rsidR="008F58A0">
        <w:rPr>
          <w:rFonts w:ascii="Arial" w:hAnsi="Arial" w:cs="Arial"/>
        </w:rPr>
        <w:t xml:space="preserve"> wie Angst, Verzweiflung </w:t>
      </w:r>
      <w:r w:rsidR="00D7465B">
        <w:rPr>
          <w:rFonts w:ascii="Arial" w:hAnsi="Arial" w:cs="Arial"/>
        </w:rPr>
        <w:t>und</w:t>
      </w:r>
      <w:r w:rsidR="008F58A0">
        <w:rPr>
          <w:rFonts w:ascii="Arial" w:hAnsi="Arial" w:cs="Arial"/>
        </w:rPr>
        <w:t xml:space="preserve"> Emotionalität </w:t>
      </w:r>
      <w:r w:rsidR="00D7465B">
        <w:rPr>
          <w:rFonts w:ascii="Arial" w:hAnsi="Arial" w:cs="Arial"/>
        </w:rPr>
        <w:t>mit Beleg angeführt werden</w:t>
      </w:r>
      <w:r w:rsidR="008F58A0">
        <w:rPr>
          <w:rFonts w:ascii="Arial" w:hAnsi="Arial" w:cs="Arial"/>
        </w:rPr>
        <w:t>.</w:t>
      </w:r>
    </w:p>
    <w:p w:rsidR="008F58A0" w:rsidRPr="008D5053" w:rsidRDefault="008F58A0" w:rsidP="008D5053">
      <w:pPr>
        <w:ind w:left="39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099">
        <w:rPr>
          <w:rFonts w:ascii="Arial" w:hAnsi="Arial" w:cs="Arial"/>
        </w:rPr>
        <w:t xml:space="preserve">weitere Werkabschnitte, die </w:t>
      </w:r>
      <w:proofErr w:type="spellStart"/>
      <w:r w:rsidR="00765099">
        <w:rPr>
          <w:rFonts w:ascii="Arial" w:hAnsi="Arial" w:cs="Arial"/>
        </w:rPr>
        <w:t>Aeneas</w:t>
      </w:r>
      <w:proofErr w:type="spellEnd"/>
      <w:r w:rsidR="00041E49">
        <w:rPr>
          <w:rFonts w:ascii="Arial" w:hAnsi="Arial" w:cs="Arial"/>
        </w:rPr>
        <w:t xml:space="preserve">’ </w:t>
      </w:r>
      <w:r w:rsidR="00765099">
        <w:rPr>
          <w:rFonts w:ascii="Arial" w:hAnsi="Arial" w:cs="Arial"/>
        </w:rPr>
        <w:t>vermei</w:t>
      </w:r>
      <w:r w:rsidR="00041E49">
        <w:rPr>
          <w:rFonts w:ascii="Arial" w:hAnsi="Arial" w:cs="Arial"/>
        </w:rPr>
        <w:t>ntliche Schwäche aufzeigen:</w:t>
      </w:r>
      <w:r w:rsidR="00765099">
        <w:rPr>
          <w:rFonts w:ascii="Arial" w:hAnsi="Arial" w:cs="Arial"/>
        </w:rPr>
        <w:t xml:space="preserve"> sein Liebesverhältnis zu Dido (IV), sein Furor gegen den unterlegenen Turnus (XII)</w:t>
      </w:r>
    </w:p>
    <w:p w:rsidR="00613D7B" w:rsidRDefault="008D5053" w:rsidP="00BB14A7">
      <w:pPr>
        <w:ind w:left="390" w:firstLine="6"/>
        <w:rPr>
          <w:rFonts w:ascii="Arial" w:hAnsi="Arial" w:cs="Arial"/>
        </w:rPr>
      </w:pPr>
      <w:r w:rsidRPr="008D5053">
        <w:rPr>
          <w:rFonts w:ascii="Arial" w:hAnsi="Arial" w:cs="Arial"/>
        </w:rPr>
        <w:t xml:space="preserve">- </w:t>
      </w:r>
      <w:r w:rsidR="00765099">
        <w:rPr>
          <w:rFonts w:ascii="Arial" w:hAnsi="Arial" w:cs="Arial"/>
        </w:rPr>
        <w:t>Als</w:t>
      </w:r>
      <w:r w:rsidR="00C81F74">
        <w:rPr>
          <w:rFonts w:ascii="Arial" w:hAnsi="Arial" w:cs="Arial"/>
        </w:rPr>
        <w:t xml:space="preserve"> vermeintliche</w:t>
      </w:r>
      <w:r w:rsidR="00765099">
        <w:rPr>
          <w:rFonts w:ascii="Arial" w:hAnsi="Arial" w:cs="Arial"/>
        </w:rPr>
        <w:t xml:space="preserve"> Stärke </w:t>
      </w:r>
      <w:r w:rsidR="00132220">
        <w:rPr>
          <w:rFonts w:ascii="Arial" w:hAnsi="Arial" w:cs="Arial"/>
        </w:rPr>
        <w:t>kann</w:t>
      </w:r>
      <w:r w:rsidR="00765099">
        <w:rPr>
          <w:rFonts w:ascii="Arial" w:hAnsi="Arial" w:cs="Arial"/>
        </w:rPr>
        <w:t xml:space="preserve"> insbesondere </w:t>
      </w:r>
      <w:proofErr w:type="spellStart"/>
      <w:r w:rsidR="00765099">
        <w:rPr>
          <w:rFonts w:ascii="Arial" w:hAnsi="Arial" w:cs="Arial"/>
        </w:rPr>
        <w:t>Aeneas</w:t>
      </w:r>
      <w:proofErr w:type="spellEnd"/>
      <w:r w:rsidR="00765099">
        <w:rPr>
          <w:rFonts w:ascii="Arial" w:hAnsi="Arial" w:cs="Arial"/>
        </w:rPr>
        <w:t>’</w:t>
      </w:r>
      <w:r w:rsidR="00E07C84">
        <w:rPr>
          <w:rFonts w:ascii="Arial" w:hAnsi="Arial" w:cs="Arial"/>
        </w:rPr>
        <w:t xml:space="preserve"> weithin praktizierte</w:t>
      </w:r>
      <w:r w:rsidR="000C1D2B">
        <w:rPr>
          <w:rFonts w:ascii="Arial" w:hAnsi="Arial" w:cs="Arial"/>
        </w:rPr>
        <w:t xml:space="preserve"> </w:t>
      </w:r>
      <w:proofErr w:type="spellStart"/>
      <w:r w:rsidR="000C1D2B" w:rsidRPr="000C1D2B">
        <w:rPr>
          <w:rFonts w:ascii="Arial" w:hAnsi="Arial" w:cs="Arial"/>
          <w:i/>
        </w:rPr>
        <w:t>pietas</w:t>
      </w:r>
      <w:proofErr w:type="spellEnd"/>
      <w:r w:rsidRPr="008D5053">
        <w:rPr>
          <w:rFonts w:ascii="Arial" w:hAnsi="Arial" w:cs="Arial"/>
        </w:rPr>
        <w:t xml:space="preserve"> </w:t>
      </w:r>
      <w:r w:rsidR="004340DF">
        <w:rPr>
          <w:rFonts w:ascii="Arial" w:hAnsi="Arial" w:cs="Arial"/>
        </w:rPr>
        <w:t>angeführt</w:t>
      </w:r>
      <w:r w:rsidR="00132220">
        <w:rPr>
          <w:rFonts w:ascii="Arial" w:hAnsi="Arial" w:cs="Arial"/>
        </w:rPr>
        <w:t xml:space="preserve"> werden</w:t>
      </w:r>
      <w:r w:rsidR="00765099">
        <w:rPr>
          <w:rFonts w:ascii="Arial" w:hAnsi="Arial" w:cs="Arial"/>
        </w:rPr>
        <w:t>, die sich an ve</w:t>
      </w:r>
      <w:r w:rsidR="006E3191">
        <w:rPr>
          <w:rFonts w:ascii="Arial" w:hAnsi="Arial" w:cs="Arial"/>
        </w:rPr>
        <w:t>rschiedenen Stellen</w:t>
      </w:r>
      <w:r w:rsidR="00765099">
        <w:rPr>
          <w:rFonts w:ascii="Arial" w:hAnsi="Arial" w:cs="Arial"/>
        </w:rPr>
        <w:t xml:space="preserve"> manifestiert, z.B. nach der Ankunft der Trojaner in Karthago</w:t>
      </w:r>
      <w:r w:rsidR="002400EE">
        <w:rPr>
          <w:rFonts w:ascii="Arial" w:hAnsi="Arial" w:cs="Arial"/>
        </w:rPr>
        <w:t xml:space="preserve"> gegenüber </w:t>
      </w:r>
      <w:r w:rsidR="00B84DC3">
        <w:rPr>
          <w:rFonts w:ascii="Arial" w:hAnsi="Arial" w:cs="Arial"/>
        </w:rPr>
        <w:t>den</w:t>
      </w:r>
      <w:r w:rsidR="002400EE">
        <w:rPr>
          <w:rFonts w:ascii="Arial" w:hAnsi="Arial" w:cs="Arial"/>
        </w:rPr>
        <w:t xml:space="preserve"> Gefährten</w:t>
      </w:r>
      <w:r w:rsidR="00765099">
        <w:rPr>
          <w:rFonts w:ascii="Arial" w:hAnsi="Arial" w:cs="Arial"/>
        </w:rPr>
        <w:t xml:space="preserve">, </w:t>
      </w:r>
      <w:r w:rsidR="002400EE">
        <w:rPr>
          <w:rFonts w:ascii="Arial" w:hAnsi="Arial" w:cs="Arial"/>
        </w:rPr>
        <w:t>in der</w:t>
      </w:r>
      <w:r w:rsidR="00765099">
        <w:rPr>
          <w:rFonts w:ascii="Arial" w:hAnsi="Arial" w:cs="Arial"/>
        </w:rPr>
        <w:t xml:space="preserve"> </w:t>
      </w:r>
      <w:r w:rsidR="002400EE">
        <w:rPr>
          <w:rFonts w:ascii="Arial" w:hAnsi="Arial" w:cs="Arial"/>
        </w:rPr>
        <w:t>Flucht aus Troj</w:t>
      </w:r>
      <w:r w:rsidR="00765099">
        <w:rPr>
          <w:rFonts w:ascii="Arial" w:hAnsi="Arial" w:cs="Arial"/>
        </w:rPr>
        <w:t>a</w:t>
      </w:r>
      <w:r w:rsidR="002400EE">
        <w:rPr>
          <w:rFonts w:ascii="Arial" w:hAnsi="Arial" w:cs="Arial"/>
        </w:rPr>
        <w:t xml:space="preserve"> gegenüber </w:t>
      </w:r>
      <w:r w:rsidR="00B84DC3">
        <w:rPr>
          <w:rFonts w:ascii="Arial" w:hAnsi="Arial" w:cs="Arial"/>
        </w:rPr>
        <w:t>der</w:t>
      </w:r>
      <w:r w:rsidR="002400EE">
        <w:rPr>
          <w:rFonts w:ascii="Arial" w:hAnsi="Arial" w:cs="Arial"/>
        </w:rPr>
        <w:t xml:space="preserve"> Familie und den Penaten</w:t>
      </w:r>
      <w:r w:rsidR="00765099">
        <w:rPr>
          <w:rFonts w:ascii="Arial" w:hAnsi="Arial" w:cs="Arial"/>
        </w:rPr>
        <w:t xml:space="preserve">, </w:t>
      </w:r>
      <w:r w:rsidR="002400EE">
        <w:rPr>
          <w:rFonts w:ascii="Arial" w:hAnsi="Arial" w:cs="Arial"/>
        </w:rPr>
        <w:t xml:space="preserve">in </w:t>
      </w:r>
      <w:r w:rsidR="00765099">
        <w:rPr>
          <w:rFonts w:ascii="Arial" w:hAnsi="Arial" w:cs="Arial"/>
        </w:rPr>
        <w:t>sein</w:t>
      </w:r>
      <w:r w:rsidR="002400EE">
        <w:rPr>
          <w:rFonts w:ascii="Arial" w:hAnsi="Arial" w:cs="Arial"/>
        </w:rPr>
        <w:t>em</w:t>
      </w:r>
      <w:r w:rsidR="00765099">
        <w:rPr>
          <w:rFonts w:ascii="Arial" w:hAnsi="Arial" w:cs="Arial"/>
        </w:rPr>
        <w:t xml:space="preserve"> Wille</w:t>
      </w:r>
      <w:r w:rsidR="00B84DC3">
        <w:rPr>
          <w:rFonts w:ascii="Arial" w:hAnsi="Arial" w:cs="Arial"/>
        </w:rPr>
        <w:t>n</w:t>
      </w:r>
      <w:r w:rsidR="00765099">
        <w:rPr>
          <w:rFonts w:ascii="Arial" w:hAnsi="Arial" w:cs="Arial"/>
        </w:rPr>
        <w:t xml:space="preserve"> das Fatum zu erfüllen etc.</w:t>
      </w:r>
    </w:p>
    <w:p w:rsidR="00765099" w:rsidRDefault="002400EE" w:rsidP="008B1A6F">
      <w:pPr>
        <w:ind w:left="39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- Je nach Ausführung </w:t>
      </w:r>
      <w:r w:rsidR="004340DF">
        <w:rPr>
          <w:rFonts w:ascii="Arial" w:hAnsi="Arial" w:cs="Arial"/>
        </w:rPr>
        <w:t>sind</w:t>
      </w:r>
      <w:r w:rsidR="00D65502">
        <w:rPr>
          <w:rFonts w:ascii="Arial" w:hAnsi="Arial" w:cs="Arial"/>
        </w:rPr>
        <w:t xml:space="preserve"> auch Merkmale eines Helden im Sinne der epischen Tradition zu beschreiben</w:t>
      </w:r>
      <w:r w:rsidR="00527AAA">
        <w:rPr>
          <w:rFonts w:ascii="Arial" w:hAnsi="Arial" w:cs="Arial"/>
        </w:rPr>
        <w:t xml:space="preserve">, auf </w:t>
      </w:r>
      <w:proofErr w:type="spellStart"/>
      <w:r w:rsidR="00527AAA">
        <w:rPr>
          <w:rFonts w:ascii="Arial" w:hAnsi="Arial" w:cs="Arial"/>
        </w:rPr>
        <w:t>Aeneas</w:t>
      </w:r>
      <w:proofErr w:type="spellEnd"/>
      <w:r w:rsidR="00527AAA">
        <w:rPr>
          <w:rFonts w:ascii="Arial" w:hAnsi="Arial" w:cs="Arial"/>
        </w:rPr>
        <w:t xml:space="preserve"> zu beziehen</w:t>
      </w:r>
      <w:r w:rsidR="00D65502">
        <w:rPr>
          <w:rFonts w:ascii="Arial" w:hAnsi="Arial" w:cs="Arial"/>
        </w:rPr>
        <w:t xml:space="preserve"> und für die Stellungnahme zu nutzen, </w:t>
      </w:r>
      <w:r w:rsidR="00527AAA" w:rsidRPr="008D5053">
        <w:rPr>
          <w:rFonts w:ascii="Arial" w:hAnsi="Arial" w:cs="Arial"/>
        </w:rPr>
        <w:t>z.B. kriegerische Stärke, Führungsrolle, Besonnenheit, strategisches Geschick, Verantwortung, Streben nach Ruhm</w:t>
      </w:r>
      <w:r w:rsidR="00527AAA">
        <w:rPr>
          <w:rFonts w:ascii="Arial" w:hAnsi="Arial" w:cs="Arial"/>
        </w:rPr>
        <w:t>.</w:t>
      </w:r>
    </w:p>
    <w:p w:rsidR="00D46C7E" w:rsidRDefault="00D46C7E" w:rsidP="00D46C7E">
      <w:pPr>
        <w:rPr>
          <w:rFonts w:ascii="Arial" w:hAnsi="Arial" w:cs="Arial"/>
        </w:rPr>
      </w:pPr>
    </w:p>
    <w:p w:rsidR="00D46C7E" w:rsidRDefault="00D46C7E" w:rsidP="00D46C7E">
      <w:pPr>
        <w:spacing w:after="120"/>
        <w:rPr>
          <w:rFonts w:ascii="Arial" w:hAnsi="Arial" w:cs="Arial"/>
        </w:rPr>
      </w:pPr>
      <w:r w:rsidRPr="00613D7B">
        <w:rPr>
          <w:rFonts w:ascii="Arial" w:hAnsi="Arial" w:cs="Arial"/>
          <w:caps/>
        </w:rPr>
        <w:t>Bewertungstabelle</w:t>
      </w:r>
      <w:r>
        <w:rPr>
          <w:rFonts w:ascii="Arial" w:hAnsi="Arial" w:cs="Arial"/>
        </w:rPr>
        <w:t xml:space="preserve"> für die B</w:t>
      </w:r>
      <w:r w:rsidRPr="003933D3">
        <w:rPr>
          <w:rFonts w:ascii="Arial" w:hAnsi="Arial" w:cs="Arial"/>
        </w:rPr>
        <w:t>eispielklausuren</w:t>
      </w:r>
      <w:r>
        <w:rPr>
          <w:rFonts w:ascii="Arial" w:hAnsi="Arial" w:cs="Arial"/>
        </w:rPr>
        <w:t xml:space="preserve"> im Basisfach: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3343"/>
        <w:gridCol w:w="3060"/>
        <w:gridCol w:w="3060"/>
      </w:tblGrid>
      <w:tr w:rsidR="00D46C7E" w:rsidRPr="00F363D9" w:rsidTr="00824BF9">
        <w:tc>
          <w:tcPr>
            <w:tcW w:w="3343" w:type="dxa"/>
          </w:tcPr>
          <w:p w:rsidR="00D46C7E" w:rsidRPr="00F363D9" w:rsidRDefault="00D46C7E" w:rsidP="00824BF9">
            <w:pPr>
              <w:rPr>
                <w:rFonts w:ascii="Arial" w:hAnsi="Arial" w:cs="Arial"/>
                <w:b/>
              </w:rPr>
            </w:pPr>
            <w:r w:rsidRPr="00F363D9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3060" w:type="dxa"/>
          </w:tcPr>
          <w:p w:rsidR="00D46C7E" w:rsidRPr="00F363D9" w:rsidRDefault="00D46C7E" w:rsidP="00824BF9">
            <w:pPr>
              <w:rPr>
                <w:rFonts w:ascii="Arial" w:hAnsi="Arial" w:cs="Arial"/>
                <w:b/>
              </w:rPr>
            </w:pPr>
            <w:r w:rsidRPr="00F363D9">
              <w:rPr>
                <w:rFonts w:ascii="Arial" w:hAnsi="Arial" w:cs="Arial"/>
                <w:b/>
              </w:rPr>
              <w:t>NP</w:t>
            </w:r>
          </w:p>
        </w:tc>
        <w:tc>
          <w:tcPr>
            <w:tcW w:w="3060" w:type="dxa"/>
          </w:tcPr>
          <w:p w:rsidR="00D46C7E" w:rsidRPr="00F363D9" w:rsidRDefault="00D46C7E" w:rsidP="00824BF9">
            <w:pPr>
              <w:rPr>
                <w:rFonts w:ascii="Arial" w:hAnsi="Arial" w:cs="Arial"/>
                <w:b/>
              </w:rPr>
            </w:pPr>
            <w:r w:rsidRPr="00F363D9">
              <w:rPr>
                <w:rFonts w:ascii="Arial" w:hAnsi="Arial" w:cs="Arial"/>
                <w:b/>
              </w:rPr>
              <w:t>Note</w:t>
            </w:r>
          </w:p>
        </w:tc>
      </w:tr>
      <w:tr w:rsidR="00D46C7E" w:rsidTr="00824BF9">
        <w:trPr>
          <w:trHeight w:val="1128"/>
        </w:trPr>
        <w:tc>
          <w:tcPr>
            <w:tcW w:w="3343" w:type="dxa"/>
            <w:tcBorders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- 22,5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- 21,5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- 20,5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</w:p>
        </w:tc>
      </w:tr>
      <w:tr w:rsidR="00D46C7E" w:rsidTr="00824BF9">
        <w:trPr>
          <w:trHeight w:val="1140"/>
        </w:trPr>
        <w:tc>
          <w:tcPr>
            <w:tcW w:w="3343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- 19,5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- 18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  <w:r>
              <w:rPr>
                <w:rFonts w:ascii="Arial" w:hAnsi="Arial" w:cs="Arial"/>
              </w:rPr>
              <w:tab/>
              <w:t>- 17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</w:p>
        </w:tc>
      </w:tr>
      <w:tr w:rsidR="00D46C7E" w:rsidTr="00824BF9">
        <w:trPr>
          <w:trHeight w:val="1152"/>
        </w:trPr>
        <w:tc>
          <w:tcPr>
            <w:tcW w:w="3343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  <w:r>
              <w:rPr>
                <w:rFonts w:ascii="Arial" w:hAnsi="Arial" w:cs="Arial"/>
              </w:rPr>
              <w:tab/>
              <w:t>- 15,5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- 14,5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- 13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</w:p>
        </w:tc>
      </w:tr>
      <w:tr w:rsidR="00D46C7E" w:rsidTr="00824BF9">
        <w:trPr>
          <w:trHeight w:val="1176"/>
        </w:trPr>
        <w:tc>
          <w:tcPr>
            <w:tcW w:w="3343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  <w:r>
              <w:rPr>
                <w:rFonts w:ascii="Arial" w:hAnsi="Arial" w:cs="Arial"/>
              </w:rPr>
              <w:tab/>
              <w:t>- 12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  <w:r>
              <w:rPr>
                <w:rFonts w:ascii="Arial" w:hAnsi="Arial" w:cs="Arial"/>
              </w:rPr>
              <w:tab/>
              <w:t>- 10,5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- 9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</w:p>
        </w:tc>
      </w:tr>
      <w:tr w:rsidR="00D46C7E" w:rsidTr="00824BF9">
        <w:trPr>
          <w:trHeight w:val="1116"/>
        </w:trPr>
        <w:tc>
          <w:tcPr>
            <w:tcW w:w="3343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- 7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- 4,5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- 3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</w:p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</w:t>
            </w:r>
          </w:p>
          <w:p w:rsidR="00D46C7E" w:rsidRDefault="00D46C7E" w:rsidP="00824BF9">
            <w:pPr>
              <w:rPr>
                <w:rFonts w:ascii="Arial" w:hAnsi="Arial" w:cs="Arial"/>
              </w:rPr>
            </w:pPr>
          </w:p>
        </w:tc>
      </w:tr>
      <w:tr w:rsidR="00D46C7E" w:rsidTr="00824BF9">
        <w:trPr>
          <w:trHeight w:val="576"/>
        </w:trPr>
        <w:tc>
          <w:tcPr>
            <w:tcW w:w="3343" w:type="dxa"/>
            <w:tcBorders>
              <w:top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- 0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D46C7E" w:rsidRDefault="00D46C7E" w:rsidP="0082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ungenügend</w:t>
            </w:r>
          </w:p>
        </w:tc>
      </w:tr>
    </w:tbl>
    <w:p w:rsidR="00D46C7E" w:rsidRDefault="00D46C7E" w:rsidP="00D46C7E">
      <w:pPr>
        <w:rPr>
          <w:rFonts w:ascii="Arial" w:hAnsi="Arial" w:cs="Arial"/>
        </w:rPr>
      </w:pPr>
    </w:p>
    <w:p w:rsidR="00D46C7E" w:rsidRDefault="00D46C7E" w:rsidP="00D46C7E">
      <w:pPr>
        <w:spacing w:after="120" w:line="240" w:lineRule="auto"/>
        <w:rPr>
          <w:rFonts w:ascii="Arial" w:hAnsi="Arial" w:cs="Arial"/>
        </w:rPr>
      </w:pPr>
    </w:p>
    <w:p w:rsidR="00D46C7E" w:rsidRDefault="00D46C7E" w:rsidP="00D46C7E">
      <w:pPr>
        <w:spacing w:after="120" w:line="240" w:lineRule="auto"/>
        <w:rPr>
          <w:rFonts w:ascii="Arial" w:hAnsi="Arial" w:cs="Arial"/>
        </w:rPr>
      </w:pPr>
    </w:p>
    <w:sectPr w:rsidR="00D46C7E" w:rsidSect="001001D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FE" w:rsidRDefault="001115FE" w:rsidP="006408FD">
      <w:pPr>
        <w:spacing w:line="240" w:lineRule="auto"/>
      </w:pPr>
      <w:r>
        <w:separator/>
      </w:r>
    </w:p>
  </w:endnote>
  <w:endnote w:type="continuationSeparator" w:id="0">
    <w:p w:rsidR="001115FE" w:rsidRDefault="001115FE" w:rsidP="00640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A" w:rsidRPr="008D1FE0" w:rsidRDefault="006C602D" w:rsidP="004649A3">
    <w:pPr>
      <w:pStyle w:val="Fuzeile"/>
      <w:rPr>
        <w:rFonts w:ascii="Arial" w:hAnsi="Arial" w:cs="Arial"/>
      </w:rPr>
    </w:pPr>
    <w:hyperlink r:id="rId1" w:history="1">
      <w:r w:rsidR="004649A3" w:rsidRPr="008D1FE0">
        <w:rPr>
          <w:rStyle w:val="Hyperlink"/>
          <w:rFonts w:ascii="Arial" w:hAnsi="Arial" w:cs="Arial"/>
          <w:sz w:val="18"/>
          <w:szCs w:val="18"/>
        </w:rPr>
        <w:t>https://lehrerfortbildung-bw.de</w:t>
      </w:r>
    </w:hyperlink>
    <w:r w:rsidR="00B01B87" w:rsidRPr="008D1FE0">
      <w:rPr>
        <w:rFonts w:ascii="Arial" w:hAnsi="Arial" w:cs="Arial"/>
        <w:sz w:val="18"/>
        <w:szCs w:val="18"/>
      </w:rPr>
      <w:t xml:space="preserve"> </w:t>
    </w:r>
    <w:r w:rsidR="008D1FE0" w:rsidRPr="008D1FE0">
      <w:rPr>
        <w:rFonts w:ascii="Arial" w:hAnsi="Arial" w:cs="Arial"/>
        <w:sz w:val="18"/>
        <w:szCs w:val="18"/>
      </w:rPr>
      <w:t xml:space="preserve">(ZPG Latein, </w:t>
    </w:r>
    <w:r w:rsidR="00B01B87" w:rsidRPr="008D1FE0">
      <w:rPr>
        <w:rFonts w:ascii="Arial" w:hAnsi="Arial" w:cs="Arial"/>
        <w:sz w:val="18"/>
        <w:szCs w:val="18"/>
      </w:rPr>
      <w:t>Bildungsplan 2016</w:t>
    </w:r>
    <w:r w:rsidR="008D1FE0" w:rsidRPr="008D1FE0">
      <w:rPr>
        <w:rFonts w:ascii="Arial" w:hAnsi="Arial" w:cs="Arial"/>
        <w:sz w:val="18"/>
        <w:szCs w:val="18"/>
      </w:rPr>
      <w:t>)</w:t>
    </w:r>
    <w:r w:rsidR="00FD527B">
      <w:rPr>
        <w:rFonts w:ascii="Arial" w:hAnsi="Arial" w:cs="Arial"/>
        <w:sz w:val="21"/>
        <w:szCs w:val="21"/>
      </w:rPr>
      <w:tab/>
      <w:t xml:space="preserve"> </w:t>
    </w:r>
    <w:r w:rsidR="004649A3" w:rsidRPr="004649A3">
      <w:rPr>
        <w:rFonts w:ascii="Arial" w:hAnsi="Arial" w:cs="Arial"/>
        <w:sz w:val="21"/>
        <w:szCs w:val="21"/>
      </w:rPr>
      <w:tab/>
    </w:r>
    <w:r w:rsidR="008D1FE0">
      <w:rPr>
        <w:rFonts w:ascii="Arial" w:hAnsi="Arial" w:cs="Arial"/>
      </w:rPr>
      <w:t xml:space="preserve">    </w:t>
    </w:r>
    <w:r w:rsidR="00FD527B" w:rsidRPr="008D1FE0">
      <w:rPr>
        <w:rFonts w:ascii="Arial" w:hAnsi="Arial" w:cs="Arial"/>
      </w:rPr>
      <w:t xml:space="preserve"> </w:t>
    </w:r>
    <w:r w:rsidRPr="008D1FE0">
      <w:rPr>
        <w:rFonts w:ascii="Arial" w:hAnsi="Arial" w:cs="Arial"/>
      </w:rPr>
      <w:fldChar w:fldCharType="begin"/>
    </w:r>
    <w:r w:rsidR="005E7B1A" w:rsidRPr="008D1FE0">
      <w:rPr>
        <w:rFonts w:ascii="Arial" w:hAnsi="Arial" w:cs="Arial"/>
      </w:rPr>
      <w:instrText xml:space="preserve"> PAGE   \* MERGEFORMAT </w:instrText>
    </w:r>
    <w:r w:rsidRPr="008D1FE0">
      <w:rPr>
        <w:rFonts w:ascii="Arial" w:hAnsi="Arial" w:cs="Arial"/>
      </w:rPr>
      <w:fldChar w:fldCharType="separate"/>
    </w:r>
    <w:r w:rsidR="002A1345">
      <w:rPr>
        <w:rFonts w:ascii="Arial" w:hAnsi="Arial" w:cs="Arial"/>
        <w:noProof/>
      </w:rPr>
      <w:t>1</w:t>
    </w:r>
    <w:r w:rsidRPr="008D1F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FE" w:rsidRDefault="001115FE" w:rsidP="006408FD">
      <w:pPr>
        <w:spacing w:line="240" w:lineRule="auto"/>
      </w:pPr>
      <w:r>
        <w:separator/>
      </w:r>
    </w:p>
  </w:footnote>
  <w:footnote w:type="continuationSeparator" w:id="0">
    <w:p w:rsidR="001115FE" w:rsidRDefault="001115FE" w:rsidP="00640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C2"/>
    <w:multiLevelType w:val="hybridMultilevel"/>
    <w:tmpl w:val="221C0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846"/>
    <w:multiLevelType w:val="hybridMultilevel"/>
    <w:tmpl w:val="C844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F70"/>
    <w:multiLevelType w:val="hybridMultilevel"/>
    <w:tmpl w:val="4CD2A58E"/>
    <w:lvl w:ilvl="0" w:tplc="E16A2BF2">
      <w:start w:val="3"/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5F77105D"/>
    <w:multiLevelType w:val="hybridMultilevel"/>
    <w:tmpl w:val="24542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4A1C"/>
    <w:multiLevelType w:val="hybridMultilevel"/>
    <w:tmpl w:val="1536312C"/>
    <w:lvl w:ilvl="0" w:tplc="8CB8EB58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51F1C82"/>
    <w:multiLevelType w:val="hybridMultilevel"/>
    <w:tmpl w:val="D8B2CA3A"/>
    <w:lvl w:ilvl="0" w:tplc="18327966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E4058"/>
    <w:multiLevelType w:val="hybridMultilevel"/>
    <w:tmpl w:val="F5F0A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850FB"/>
    <w:multiLevelType w:val="hybridMultilevel"/>
    <w:tmpl w:val="6116FC6C"/>
    <w:lvl w:ilvl="0" w:tplc="C6869D4E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D1"/>
    <w:rsid w:val="00003435"/>
    <w:rsid w:val="0000620D"/>
    <w:rsid w:val="00010C9D"/>
    <w:rsid w:val="00013BCE"/>
    <w:rsid w:val="000143C3"/>
    <w:rsid w:val="0001450B"/>
    <w:rsid w:val="000223B2"/>
    <w:rsid w:val="00022A0F"/>
    <w:rsid w:val="00022E4F"/>
    <w:rsid w:val="000252A5"/>
    <w:rsid w:val="000317D8"/>
    <w:rsid w:val="00033154"/>
    <w:rsid w:val="000357ED"/>
    <w:rsid w:val="000367BE"/>
    <w:rsid w:val="0003776B"/>
    <w:rsid w:val="00037DD8"/>
    <w:rsid w:val="00041E49"/>
    <w:rsid w:val="00041F12"/>
    <w:rsid w:val="0004450A"/>
    <w:rsid w:val="00046531"/>
    <w:rsid w:val="00052A45"/>
    <w:rsid w:val="00053DE8"/>
    <w:rsid w:val="00061E00"/>
    <w:rsid w:val="00061F51"/>
    <w:rsid w:val="00063D56"/>
    <w:rsid w:val="000666CA"/>
    <w:rsid w:val="000669B2"/>
    <w:rsid w:val="00066DC1"/>
    <w:rsid w:val="00066DD1"/>
    <w:rsid w:val="00066FD8"/>
    <w:rsid w:val="0007341F"/>
    <w:rsid w:val="00075140"/>
    <w:rsid w:val="000761E4"/>
    <w:rsid w:val="00076918"/>
    <w:rsid w:val="00077553"/>
    <w:rsid w:val="00077A88"/>
    <w:rsid w:val="00080A3F"/>
    <w:rsid w:val="00081A55"/>
    <w:rsid w:val="00081B7D"/>
    <w:rsid w:val="00083C5F"/>
    <w:rsid w:val="0008551E"/>
    <w:rsid w:val="00086EDD"/>
    <w:rsid w:val="00087D21"/>
    <w:rsid w:val="000900B2"/>
    <w:rsid w:val="000923E5"/>
    <w:rsid w:val="000A16C4"/>
    <w:rsid w:val="000A38DC"/>
    <w:rsid w:val="000A3B15"/>
    <w:rsid w:val="000A4953"/>
    <w:rsid w:val="000A63A0"/>
    <w:rsid w:val="000A79B6"/>
    <w:rsid w:val="000A7D17"/>
    <w:rsid w:val="000A7EB0"/>
    <w:rsid w:val="000B1BC0"/>
    <w:rsid w:val="000B379F"/>
    <w:rsid w:val="000B43C0"/>
    <w:rsid w:val="000B5028"/>
    <w:rsid w:val="000B7E41"/>
    <w:rsid w:val="000B7EAB"/>
    <w:rsid w:val="000C1D2B"/>
    <w:rsid w:val="000C37E1"/>
    <w:rsid w:val="000C4199"/>
    <w:rsid w:val="000C4FCA"/>
    <w:rsid w:val="000C586A"/>
    <w:rsid w:val="000C75A1"/>
    <w:rsid w:val="000D2487"/>
    <w:rsid w:val="000E2C61"/>
    <w:rsid w:val="000E3944"/>
    <w:rsid w:val="000E71EC"/>
    <w:rsid w:val="000F3115"/>
    <w:rsid w:val="000F36C3"/>
    <w:rsid w:val="000F4FD1"/>
    <w:rsid w:val="000F5103"/>
    <w:rsid w:val="001001D1"/>
    <w:rsid w:val="00100883"/>
    <w:rsid w:val="00104F38"/>
    <w:rsid w:val="00106B6B"/>
    <w:rsid w:val="00107361"/>
    <w:rsid w:val="00107404"/>
    <w:rsid w:val="00111024"/>
    <w:rsid w:val="0011131E"/>
    <w:rsid w:val="001115FE"/>
    <w:rsid w:val="00111E6E"/>
    <w:rsid w:val="001134D5"/>
    <w:rsid w:val="00115252"/>
    <w:rsid w:val="00115E89"/>
    <w:rsid w:val="0012158C"/>
    <w:rsid w:val="00130B37"/>
    <w:rsid w:val="00131386"/>
    <w:rsid w:val="0013184F"/>
    <w:rsid w:val="00132220"/>
    <w:rsid w:val="00132387"/>
    <w:rsid w:val="00135378"/>
    <w:rsid w:val="001357C7"/>
    <w:rsid w:val="00144991"/>
    <w:rsid w:val="0014533E"/>
    <w:rsid w:val="00151D90"/>
    <w:rsid w:val="00151FBC"/>
    <w:rsid w:val="00153686"/>
    <w:rsid w:val="00155C7B"/>
    <w:rsid w:val="00157A00"/>
    <w:rsid w:val="00161E5C"/>
    <w:rsid w:val="00163E06"/>
    <w:rsid w:val="001640B8"/>
    <w:rsid w:val="0016778F"/>
    <w:rsid w:val="001720B7"/>
    <w:rsid w:val="00173CA7"/>
    <w:rsid w:val="00175ABF"/>
    <w:rsid w:val="00177CCB"/>
    <w:rsid w:val="00180153"/>
    <w:rsid w:val="00180BE4"/>
    <w:rsid w:val="00182CF6"/>
    <w:rsid w:val="00183C89"/>
    <w:rsid w:val="0018502B"/>
    <w:rsid w:val="00186BF5"/>
    <w:rsid w:val="00190F50"/>
    <w:rsid w:val="001936B3"/>
    <w:rsid w:val="00193E04"/>
    <w:rsid w:val="0019525C"/>
    <w:rsid w:val="00195E29"/>
    <w:rsid w:val="001974F3"/>
    <w:rsid w:val="001A3DDD"/>
    <w:rsid w:val="001A5501"/>
    <w:rsid w:val="001A5898"/>
    <w:rsid w:val="001A7EC5"/>
    <w:rsid w:val="001B01BD"/>
    <w:rsid w:val="001B0969"/>
    <w:rsid w:val="001B1105"/>
    <w:rsid w:val="001B181A"/>
    <w:rsid w:val="001B2A71"/>
    <w:rsid w:val="001B3D46"/>
    <w:rsid w:val="001C05C3"/>
    <w:rsid w:val="001C094A"/>
    <w:rsid w:val="001C436B"/>
    <w:rsid w:val="001C50FD"/>
    <w:rsid w:val="001C62A5"/>
    <w:rsid w:val="001D2DA0"/>
    <w:rsid w:val="001E7A02"/>
    <w:rsid w:val="001F1F9B"/>
    <w:rsid w:val="001F3BC0"/>
    <w:rsid w:val="001F67D6"/>
    <w:rsid w:val="001F7639"/>
    <w:rsid w:val="002023A5"/>
    <w:rsid w:val="002059BC"/>
    <w:rsid w:val="0021254E"/>
    <w:rsid w:val="0021573D"/>
    <w:rsid w:val="002162FA"/>
    <w:rsid w:val="0021684E"/>
    <w:rsid w:val="00220E7A"/>
    <w:rsid w:val="00222ED0"/>
    <w:rsid w:val="00224E27"/>
    <w:rsid w:val="0023104A"/>
    <w:rsid w:val="002332B8"/>
    <w:rsid w:val="00234E5A"/>
    <w:rsid w:val="002361E4"/>
    <w:rsid w:val="002400EE"/>
    <w:rsid w:val="00242242"/>
    <w:rsid w:val="002428D3"/>
    <w:rsid w:val="00242974"/>
    <w:rsid w:val="00244288"/>
    <w:rsid w:val="002459F6"/>
    <w:rsid w:val="00246759"/>
    <w:rsid w:val="00247571"/>
    <w:rsid w:val="002509A0"/>
    <w:rsid w:val="0025151F"/>
    <w:rsid w:val="00252498"/>
    <w:rsid w:val="00253C33"/>
    <w:rsid w:val="0025509B"/>
    <w:rsid w:val="00260800"/>
    <w:rsid w:val="00260F85"/>
    <w:rsid w:val="00263B5E"/>
    <w:rsid w:val="00263C47"/>
    <w:rsid w:val="00265864"/>
    <w:rsid w:val="00267949"/>
    <w:rsid w:val="00273187"/>
    <w:rsid w:val="00273B73"/>
    <w:rsid w:val="00275C13"/>
    <w:rsid w:val="00280BF0"/>
    <w:rsid w:val="002817D7"/>
    <w:rsid w:val="00281D42"/>
    <w:rsid w:val="002841B7"/>
    <w:rsid w:val="0028690B"/>
    <w:rsid w:val="00291F47"/>
    <w:rsid w:val="002924F3"/>
    <w:rsid w:val="0029262C"/>
    <w:rsid w:val="00295FD7"/>
    <w:rsid w:val="00297B03"/>
    <w:rsid w:val="002A1345"/>
    <w:rsid w:val="002A18D8"/>
    <w:rsid w:val="002B5401"/>
    <w:rsid w:val="002C1076"/>
    <w:rsid w:val="002C1544"/>
    <w:rsid w:val="002C1A35"/>
    <w:rsid w:val="002C47E4"/>
    <w:rsid w:val="002C4802"/>
    <w:rsid w:val="002C7637"/>
    <w:rsid w:val="002D056F"/>
    <w:rsid w:val="002D46A9"/>
    <w:rsid w:val="002D6AED"/>
    <w:rsid w:val="002E0035"/>
    <w:rsid w:val="002E414A"/>
    <w:rsid w:val="002E477E"/>
    <w:rsid w:val="002E7111"/>
    <w:rsid w:val="002E7F65"/>
    <w:rsid w:val="002F7559"/>
    <w:rsid w:val="00300352"/>
    <w:rsid w:val="003016DF"/>
    <w:rsid w:val="003022F2"/>
    <w:rsid w:val="0030233C"/>
    <w:rsid w:val="003053A5"/>
    <w:rsid w:val="00306A66"/>
    <w:rsid w:val="0031050C"/>
    <w:rsid w:val="00311141"/>
    <w:rsid w:val="00312AEC"/>
    <w:rsid w:val="00313363"/>
    <w:rsid w:val="00314670"/>
    <w:rsid w:val="00324945"/>
    <w:rsid w:val="00324A4E"/>
    <w:rsid w:val="003339CE"/>
    <w:rsid w:val="0034247A"/>
    <w:rsid w:val="00342DC7"/>
    <w:rsid w:val="003537B9"/>
    <w:rsid w:val="003544BE"/>
    <w:rsid w:val="00357CDE"/>
    <w:rsid w:val="00366794"/>
    <w:rsid w:val="00375953"/>
    <w:rsid w:val="003805C9"/>
    <w:rsid w:val="003873B2"/>
    <w:rsid w:val="0039010A"/>
    <w:rsid w:val="00393F19"/>
    <w:rsid w:val="003A2149"/>
    <w:rsid w:val="003A2E01"/>
    <w:rsid w:val="003A2E49"/>
    <w:rsid w:val="003B14A8"/>
    <w:rsid w:val="003B4D16"/>
    <w:rsid w:val="003B5E76"/>
    <w:rsid w:val="003C0F10"/>
    <w:rsid w:val="003C3764"/>
    <w:rsid w:val="003C6D2D"/>
    <w:rsid w:val="003D37B4"/>
    <w:rsid w:val="003D4651"/>
    <w:rsid w:val="003D4BDE"/>
    <w:rsid w:val="003D4F96"/>
    <w:rsid w:val="003D5252"/>
    <w:rsid w:val="003D75F1"/>
    <w:rsid w:val="003D7E63"/>
    <w:rsid w:val="003E06EC"/>
    <w:rsid w:val="003E13E6"/>
    <w:rsid w:val="003E45F7"/>
    <w:rsid w:val="003F00E3"/>
    <w:rsid w:val="003F2177"/>
    <w:rsid w:val="003F2A71"/>
    <w:rsid w:val="003F327B"/>
    <w:rsid w:val="00405C10"/>
    <w:rsid w:val="00410290"/>
    <w:rsid w:val="00412A89"/>
    <w:rsid w:val="004134B0"/>
    <w:rsid w:val="0041353F"/>
    <w:rsid w:val="00413D3B"/>
    <w:rsid w:val="00420B71"/>
    <w:rsid w:val="0042188B"/>
    <w:rsid w:val="0042215F"/>
    <w:rsid w:val="004262F1"/>
    <w:rsid w:val="004269D4"/>
    <w:rsid w:val="0043052B"/>
    <w:rsid w:val="00431165"/>
    <w:rsid w:val="004322F3"/>
    <w:rsid w:val="00433C02"/>
    <w:rsid w:val="004340DF"/>
    <w:rsid w:val="00435BD5"/>
    <w:rsid w:val="00437DF2"/>
    <w:rsid w:val="00437E21"/>
    <w:rsid w:val="00440805"/>
    <w:rsid w:val="00441318"/>
    <w:rsid w:val="0044501D"/>
    <w:rsid w:val="00446617"/>
    <w:rsid w:val="004541CF"/>
    <w:rsid w:val="004555A5"/>
    <w:rsid w:val="00463DF1"/>
    <w:rsid w:val="004645A2"/>
    <w:rsid w:val="004649A3"/>
    <w:rsid w:val="004754AA"/>
    <w:rsid w:val="00477779"/>
    <w:rsid w:val="004835D3"/>
    <w:rsid w:val="00483A09"/>
    <w:rsid w:val="004847A8"/>
    <w:rsid w:val="00493AB7"/>
    <w:rsid w:val="00494B0B"/>
    <w:rsid w:val="00497047"/>
    <w:rsid w:val="004A04C9"/>
    <w:rsid w:val="004A1E26"/>
    <w:rsid w:val="004A559A"/>
    <w:rsid w:val="004A6959"/>
    <w:rsid w:val="004A79E8"/>
    <w:rsid w:val="004B3515"/>
    <w:rsid w:val="004B3A65"/>
    <w:rsid w:val="004B4A05"/>
    <w:rsid w:val="004B5755"/>
    <w:rsid w:val="004C31B8"/>
    <w:rsid w:val="004C5C15"/>
    <w:rsid w:val="004C5F91"/>
    <w:rsid w:val="004C7042"/>
    <w:rsid w:val="004D25AC"/>
    <w:rsid w:val="004D294C"/>
    <w:rsid w:val="004D562B"/>
    <w:rsid w:val="004D6832"/>
    <w:rsid w:val="004E26C1"/>
    <w:rsid w:val="004E3916"/>
    <w:rsid w:val="004E4552"/>
    <w:rsid w:val="004E4FBC"/>
    <w:rsid w:val="004E689D"/>
    <w:rsid w:val="004E7752"/>
    <w:rsid w:val="004E786B"/>
    <w:rsid w:val="004F7B44"/>
    <w:rsid w:val="00502A61"/>
    <w:rsid w:val="005040CB"/>
    <w:rsid w:val="005054FA"/>
    <w:rsid w:val="00510733"/>
    <w:rsid w:val="0051286A"/>
    <w:rsid w:val="00513941"/>
    <w:rsid w:val="00516477"/>
    <w:rsid w:val="0052156C"/>
    <w:rsid w:val="005216C5"/>
    <w:rsid w:val="005244D3"/>
    <w:rsid w:val="0052470B"/>
    <w:rsid w:val="00524F1D"/>
    <w:rsid w:val="00527785"/>
    <w:rsid w:val="00527AAA"/>
    <w:rsid w:val="00530D3F"/>
    <w:rsid w:val="00530FF3"/>
    <w:rsid w:val="00532360"/>
    <w:rsid w:val="00532C75"/>
    <w:rsid w:val="005346E3"/>
    <w:rsid w:val="00535428"/>
    <w:rsid w:val="005372CE"/>
    <w:rsid w:val="00542C35"/>
    <w:rsid w:val="005430F5"/>
    <w:rsid w:val="005450DD"/>
    <w:rsid w:val="00555E5F"/>
    <w:rsid w:val="00556637"/>
    <w:rsid w:val="00556B6D"/>
    <w:rsid w:val="00557903"/>
    <w:rsid w:val="00557969"/>
    <w:rsid w:val="0056069A"/>
    <w:rsid w:val="005670EB"/>
    <w:rsid w:val="00567E35"/>
    <w:rsid w:val="00570565"/>
    <w:rsid w:val="00572192"/>
    <w:rsid w:val="0057253A"/>
    <w:rsid w:val="00572FE8"/>
    <w:rsid w:val="00575B3D"/>
    <w:rsid w:val="00577756"/>
    <w:rsid w:val="00577F55"/>
    <w:rsid w:val="00581384"/>
    <w:rsid w:val="00582026"/>
    <w:rsid w:val="00582662"/>
    <w:rsid w:val="00582BBB"/>
    <w:rsid w:val="0058749E"/>
    <w:rsid w:val="00590257"/>
    <w:rsid w:val="00597EC5"/>
    <w:rsid w:val="005A0EB0"/>
    <w:rsid w:val="005A3FBD"/>
    <w:rsid w:val="005A5FAF"/>
    <w:rsid w:val="005A74CF"/>
    <w:rsid w:val="005B3575"/>
    <w:rsid w:val="005B4A5E"/>
    <w:rsid w:val="005B4E98"/>
    <w:rsid w:val="005B6256"/>
    <w:rsid w:val="005B7298"/>
    <w:rsid w:val="005C092B"/>
    <w:rsid w:val="005C2D87"/>
    <w:rsid w:val="005C66A4"/>
    <w:rsid w:val="005C6800"/>
    <w:rsid w:val="005D5851"/>
    <w:rsid w:val="005D65D5"/>
    <w:rsid w:val="005E7A61"/>
    <w:rsid w:val="005E7B1A"/>
    <w:rsid w:val="005F50F3"/>
    <w:rsid w:val="005F7726"/>
    <w:rsid w:val="005F7C8A"/>
    <w:rsid w:val="00601E40"/>
    <w:rsid w:val="00606438"/>
    <w:rsid w:val="00606E44"/>
    <w:rsid w:val="006079AB"/>
    <w:rsid w:val="006104A5"/>
    <w:rsid w:val="00610DC2"/>
    <w:rsid w:val="00612068"/>
    <w:rsid w:val="00613D7B"/>
    <w:rsid w:val="00616565"/>
    <w:rsid w:val="00616F75"/>
    <w:rsid w:val="0062269E"/>
    <w:rsid w:val="00626675"/>
    <w:rsid w:val="006357C1"/>
    <w:rsid w:val="0063615C"/>
    <w:rsid w:val="006408FD"/>
    <w:rsid w:val="00645399"/>
    <w:rsid w:val="00645E7D"/>
    <w:rsid w:val="006461CF"/>
    <w:rsid w:val="006469E3"/>
    <w:rsid w:val="00647B77"/>
    <w:rsid w:val="00651D0C"/>
    <w:rsid w:val="006546CD"/>
    <w:rsid w:val="00654C9E"/>
    <w:rsid w:val="00656A65"/>
    <w:rsid w:val="00656C15"/>
    <w:rsid w:val="006631E9"/>
    <w:rsid w:val="006635A9"/>
    <w:rsid w:val="00663939"/>
    <w:rsid w:val="0066413A"/>
    <w:rsid w:val="00665D36"/>
    <w:rsid w:val="00675EA6"/>
    <w:rsid w:val="00676252"/>
    <w:rsid w:val="006834A3"/>
    <w:rsid w:val="006867FE"/>
    <w:rsid w:val="00687218"/>
    <w:rsid w:val="00694E2D"/>
    <w:rsid w:val="006A06AE"/>
    <w:rsid w:val="006A2B0E"/>
    <w:rsid w:val="006A3841"/>
    <w:rsid w:val="006A5533"/>
    <w:rsid w:val="006B2F7A"/>
    <w:rsid w:val="006B3510"/>
    <w:rsid w:val="006C1E11"/>
    <w:rsid w:val="006C1F90"/>
    <w:rsid w:val="006C602D"/>
    <w:rsid w:val="006C7A0A"/>
    <w:rsid w:val="006D19D2"/>
    <w:rsid w:val="006D3306"/>
    <w:rsid w:val="006D5297"/>
    <w:rsid w:val="006D615A"/>
    <w:rsid w:val="006D63ED"/>
    <w:rsid w:val="006E2458"/>
    <w:rsid w:val="006E3191"/>
    <w:rsid w:val="006E43F1"/>
    <w:rsid w:val="006E7C10"/>
    <w:rsid w:val="006F7E7E"/>
    <w:rsid w:val="00702F53"/>
    <w:rsid w:val="00705426"/>
    <w:rsid w:val="0070691A"/>
    <w:rsid w:val="00707CA0"/>
    <w:rsid w:val="0071386B"/>
    <w:rsid w:val="007145A2"/>
    <w:rsid w:val="007237CE"/>
    <w:rsid w:val="00727463"/>
    <w:rsid w:val="007276F5"/>
    <w:rsid w:val="00727830"/>
    <w:rsid w:val="00730567"/>
    <w:rsid w:val="007310DF"/>
    <w:rsid w:val="00733925"/>
    <w:rsid w:val="007352DD"/>
    <w:rsid w:val="00742CB7"/>
    <w:rsid w:val="00743937"/>
    <w:rsid w:val="0074430F"/>
    <w:rsid w:val="00751219"/>
    <w:rsid w:val="00751AE1"/>
    <w:rsid w:val="007555C1"/>
    <w:rsid w:val="007561FC"/>
    <w:rsid w:val="007635E9"/>
    <w:rsid w:val="00765099"/>
    <w:rsid w:val="007709B5"/>
    <w:rsid w:val="00772CAA"/>
    <w:rsid w:val="00773154"/>
    <w:rsid w:val="00781B1C"/>
    <w:rsid w:val="00782EE5"/>
    <w:rsid w:val="007832E8"/>
    <w:rsid w:val="00786FFB"/>
    <w:rsid w:val="00790921"/>
    <w:rsid w:val="00790AEE"/>
    <w:rsid w:val="007912CF"/>
    <w:rsid w:val="007932BC"/>
    <w:rsid w:val="007942FB"/>
    <w:rsid w:val="007A2D40"/>
    <w:rsid w:val="007A6A58"/>
    <w:rsid w:val="007A6F47"/>
    <w:rsid w:val="007B1747"/>
    <w:rsid w:val="007B3449"/>
    <w:rsid w:val="007B64BA"/>
    <w:rsid w:val="007B7562"/>
    <w:rsid w:val="007C4452"/>
    <w:rsid w:val="007C6B79"/>
    <w:rsid w:val="007D5AAA"/>
    <w:rsid w:val="007E2103"/>
    <w:rsid w:val="007E72AE"/>
    <w:rsid w:val="007F18F0"/>
    <w:rsid w:val="007F4391"/>
    <w:rsid w:val="007F7A16"/>
    <w:rsid w:val="008006D3"/>
    <w:rsid w:val="00800731"/>
    <w:rsid w:val="00802192"/>
    <w:rsid w:val="00802B8E"/>
    <w:rsid w:val="00806CF9"/>
    <w:rsid w:val="0080708A"/>
    <w:rsid w:val="00807D30"/>
    <w:rsid w:val="008155E8"/>
    <w:rsid w:val="008159DB"/>
    <w:rsid w:val="00821423"/>
    <w:rsid w:val="00824A66"/>
    <w:rsid w:val="008268A8"/>
    <w:rsid w:val="00831A7F"/>
    <w:rsid w:val="00832A98"/>
    <w:rsid w:val="008369AF"/>
    <w:rsid w:val="008409ED"/>
    <w:rsid w:val="00840DDF"/>
    <w:rsid w:val="008443E7"/>
    <w:rsid w:val="0084467B"/>
    <w:rsid w:val="00844B49"/>
    <w:rsid w:val="00846126"/>
    <w:rsid w:val="00850165"/>
    <w:rsid w:val="008537C8"/>
    <w:rsid w:val="00854DC1"/>
    <w:rsid w:val="00857C04"/>
    <w:rsid w:val="00860CED"/>
    <w:rsid w:val="0086460C"/>
    <w:rsid w:val="00867FDC"/>
    <w:rsid w:val="008746B3"/>
    <w:rsid w:val="0088055F"/>
    <w:rsid w:val="00880EC7"/>
    <w:rsid w:val="0088155A"/>
    <w:rsid w:val="00882D3A"/>
    <w:rsid w:val="0088616C"/>
    <w:rsid w:val="00887D53"/>
    <w:rsid w:val="00890A28"/>
    <w:rsid w:val="00892D77"/>
    <w:rsid w:val="00893EFA"/>
    <w:rsid w:val="00895BDD"/>
    <w:rsid w:val="0089635F"/>
    <w:rsid w:val="008A1B4A"/>
    <w:rsid w:val="008A4CFA"/>
    <w:rsid w:val="008B01C5"/>
    <w:rsid w:val="008B0708"/>
    <w:rsid w:val="008B1A6F"/>
    <w:rsid w:val="008B3D84"/>
    <w:rsid w:val="008B77B2"/>
    <w:rsid w:val="008C1FF3"/>
    <w:rsid w:val="008C218C"/>
    <w:rsid w:val="008C2B2C"/>
    <w:rsid w:val="008C65A9"/>
    <w:rsid w:val="008C7105"/>
    <w:rsid w:val="008D1FE0"/>
    <w:rsid w:val="008D3F19"/>
    <w:rsid w:val="008D5053"/>
    <w:rsid w:val="008D77F0"/>
    <w:rsid w:val="008E0F34"/>
    <w:rsid w:val="008E3754"/>
    <w:rsid w:val="008E523E"/>
    <w:rsid w:val="008E73D8"/>
    <w:rsid w:val="008F3548"/>
    <w:rsid w:val="008F3781"/>
    <w:rsid w:val="008F5619"/>
    <w:rsid w:val="008F58A0"/>
    <w:rsid w:val="00900996"/>
    <w:rsid w:val="009022D8"/>
    <w:rsid w:val="00902B67"/>
    <w:rsid w:val="00903A0A"/>
    <w:rsid w:val="009045AC"/>
    <w:rsid w:val="00906480"/>
    <w:rsid w:val="009078D8"/>
    <w:rsid w:val="00913EEA"/>
    <w:rsid w:val="0091558C"/>
    <w:rsid w:val="00916A60"/>
    <w:rsid w:val="00917390"/>
    <w:rsid w:val="00922C90"/>
    <w:rsid w:val="009240FE"/>
    <w:rsid w:val="00924B8C"/>
    <w:rsid w:val="00926F8F"/>
    <w:rsid w:val="009271FE"/>
    <w:rsid w:val="009335A4"/>
    <w:rsid w:val="00936657"/>
    <w:rsid w:val="0094238B"/>
    <w:rsid w:val="009431F0"/>
    <w:rsid w:val="0095316B"/>
    <w:rsid w:val="00957F62"/>
    <w:rsid w:val="00961CB8"/>
    <w:rsid w:val="00962365"/>
    <w:rsid w:val="00962986"/>
    <w:rsid w:val="00964F54"/>
    <w:rsid w:val="00966C23"/>
    <w:rsid w:val="0096799F"/>
    <w:rsid w:val="009704F9"/>
    <w:rsid w:val="009717DB"/>
    <w:rsid w:val="00976E05"/>
    <w:rsid w:val="00976E99"/>
    <w:rsid w:val="009778E6"/>
    <w:rsid w:val="00980973"/>
    <w:rsid w:val="00983971"/>
    <w:rsid w:val="0098406D"/>
    <w:rsid w:val="00986602"/>
    <w:rsid w:val="00986A1D"/>
    <w:rsid w:val="009904BA"/>
    <w:rsid w:val="00992B5F"/>
    <w:rsid w:val="009940FA"/>
    <w:rsid w:val="009A15A0"/>
    <w:rsid w:val="009A2FA4"/>
    <w:rsid w:val="009A632E"/>
    <w:rsid w:val="009B2E08"/>
    <w:rsid w:val="009B2E2F"/>
    <w:rsid w:val="009B6FF8"/>
    <w:rsid w:val="009C0227"/>
    <w:rsid w:val="009C58A7"/>
    <w:rsid w:val="009C7716"/>
    <w:rsid w:val="009D0586"/>
    <w:rsid w:val="009D06FB"/>
    <w:rsid w:val="009D5B0D"/>
    <w:rsid w:val="009E0193"/>
    <w:rsid w:val="009E44A4"/>
    <w:rsid w:val="009E5689"/>
    <w:rsid w:val="009E5F37"/>
    <w:rsid w:val="009F2DFE"/>
    <w:rsid w:val="009F367F"/>
    <w:rsid w:val="009F4C80"/>
    <w:rsid w:val="009F4CA5"/>
    <w:rsid w:val="009F599B"/>
    <w:rsid w:val="00A027B1"/>
    <w:rsid w:val="00A03B11"/>
    <w:rsid w:val="00A04683"/>
    <w:rsid w:val="00A05284"/>
    <w:rsid w:val="00A06D14"/>
    <w:rsid w:val="00A12968"/>
    <w:rsid w:val="00A12F6A"/>
    <w:rsid w:val="00A1331D"/>
    <w:rsid w:val="00A13449"/>
    <w:rsid w:val="00A1513E"/>
    <w:rsid w:val="00A25CAE"/>
    <w:rsid w:val="00A25D60"/>
    <w:rsid w:val="00A27240"/>
    <w:rsid w:val="00A320BF"/>
    <w:rsid w:val="00A36EFE"/>
    <w:rsid w:val="00A37D71"/>
    <w:rsid w:val="00A501CF"/>
    <w:rsid w:val="00A52059"/>
    <w:rsid w:val="00A52E8F"/>
    <w:rsid w:val="00A53F0C"/>
    <w:rsid w:val="00A5447F"/>
    <w:rsid w:val="00A5746E"/>
    <w:rsid w:val="00A60CE1"/>
    <w:rsid w:val="00A60D88"/>
    <w:rsid w:val="00A63D1B"/>
    <w:rsid w:val="00A7074E"/>
    <w:rsid w:val="00A70B06"/>
    <w:rsid w:val="00A70BD0"/>
    <w:rsid w:val="00A72585"/>
    <w:rsid w:val="00A7558E"/>
    <w:rsid w:val="00A76F69"/>
    <w:rsid w:val="00A86A19"/>
    <w:rsid w:val="00A91943"/>
    <w:rsid w:val="00A94485"/>
    <w:rsid w:val="00A96876"/>
    <w:rsid w:val="00AA51AA"/>
    <w:rsid w:val="00AA6A08"/>
    <w:rsid w:val="00AB1048"/>
    <w:rsid w:val="00AB2060"/>
    <w:rsid w:val="00AB29CA"/>
    <w:rsid w:val="00AB6530"/>
    <w:rsid w:val="00AB78D8"/>
    <w:rsid w:val="00AC1DFF"/>
    <w:rsid w:val="00AC51E4"/>
    <w:rsid w:val="00AC579D"/>
    <w:rsid w:val="00AC7606"/>
    <w:rsid w:val="00AD0477"/>
    <w:rsid w:val="00AD2CD6"/>
    <w:rsid w:val="00AD2E49"/>
    <w:rsid w:val="00AD4FCB"/>
    <w:rsid w:val="00AD5F94"/>
    <w:rsid w:val="00AD67F5"/>
    <w:rsid w:val="00AD685C"/>
    <w:rsid w:val="00AE0CEA"/>
    <w:rsid w:val="00AE0E0B"/>
    <w:rsid w:val="00AE213E"/>
    <w:rsid w:val="00AE364D"/>
    <w:rsid w:val="00AF1E41"/>
    <w:rsid w:val="00AF4C48"/>
    <w:rsid w:val="00AF4F4E"/>
    <w:rsid w:val="00AF514C"/>
    <w:rsid w:val="00B01B87"/>
    <w:rsid w:val="00B04222"/>
    <w:rsid w:val="00B1020B"/>
    <w:rsid w:val="00B105A0"/>
    <w:rsid w:val="00B10B4A"/>
    <w:rsid w:val="00B133F8"/>
    <w:rsid w:val="00B1384B"/>
    <w:rsid w:val="00B1566B"/>
    <w:rsid w:val="00B17994"/>
    <w:rsid w:val="00B3097F"/>
    <w:rsid w:val="00B3618F"/>
    <w:rsid w:val="00B36CBD"/>
    <w:rsid w:val="00B36DD7"/>
    <w:rsid w:val="00B41BCF"/>
    <w:rsid w:val="00B45B47"/>
    <w:rsid w:val="00B518F3"/>
    <w:rsid w:val="00B52B59"/>
    <w:rsid w:val="00B53D74"/>
    <w:rsid w:val="00B61159"/>
    <w:rsid w:val="00B63DAD"/>
    <w:rsid w:val="00B7252B"/>
    <w:rsid w:val="00B74217"/>
    <w:rsid w:val="00B765E7"/>
    <w:rsid w:val="00B7779D"/>
    <w:rsid w:val="00B80679"/>
    <w:rsid w:val="00B82022"/>
    <w:rsid w:val="00B82EE8"/>
    <w:rsid w:val="00B84A2D"/>
    <w:rsid w:val="00B84DC3"/>
    <w:rsid w:val="00B91497"/>
    <w:rsid w:val="00BA2F37"/>
    <w:rsid w:val="00BB02A7"/>
    <w:rsid w:val="00BB0AC1"/>
    <w:rsid w:val="00BB14A7"/>
    <w:rsid w:val="00BB1C46"/>
    <w:rsid w:val="00BB6DF6"/>
    <w:rsid w:val="00BB7B43"/>
    <w:rsid w:val="00BC1E95"/>
    <w:rsid w:val="00BC5F13"/>
    <w:rsid w:val="00BC6FB2"/>
    <w:rsid w:val="00BD3D53"/>
    <w:rsid w:val="00BD4FFD"/>
    <w:rsid w:val="00BE1534"/>
    <w:rsid w:val="00BE69D9"/>
    <w:rsid w:val="00BE6D4A"/>
    <w:rsid w:val="00BF040D"/>
    <w:rsid w:val="00BF179D"/>
    <w:rsid w:val="00BF5C5A"/>
    <w:rsid w:val="00C00AF7"/>
    <w:rsid w:val="00C03E81"/>
    <w:rsid w:val="00C04217"/>
    <w:rsid w:val="00C0583E"/>
    <w:rsid w:val="00C05D6D"/>
    <w:rsid w:val="00C10F7B"/>
    <w:rsid w:val="00C13560"/>
    <w:rsid w:val="00C13B55"/>
    <w:rsid w:val="00C14245"/>
    <w:rsid w:val="00C2244A"/>
    <w:rsid w:val="00C24318"/>
    <w:rsid w:val="00C2480E"/>
    <w:rsid w:val="00C25317"/>
    <w:rsid w:val="00C25D40"/>
    <w:rsid w:val="00C41388"/>
    <w:rsid w:val="00C50D91"/>
    <w:rsid w:val="00C51229"/>
    <w:rsid w:val="00C53659"/>
    <w:rsid w:val="00C540B8"/>
    <w:rsid w:val="00C63287"/>
    <w:rsid w:val="00C645C4"/>
    <w:rsid w:val="00C66BDE"/>
    <w:rsid w:val="00C67C56"/>
    <w:rsid w:val="00C7243B"/>
    <w:rsid w:val="00C81F74"/>
    <w:rsid w:val="00C821D0"/>
    <w:rsid w:val="00C8431E"/>
    <w:rsid w:val="00C8739C"/>
    <w:rsid w:val="00C905D0"/>
    <w:rsid w:val="00C90E3C"/>
    <w:rsid w:val="00C9264E"/>
    <w:rsid w:val="00CA2C96"/>
    <w:rsid w:val="00CA2E4D"/>
    <w:rsid w:val="00CA2F9D"/>
    <w:rsid w:val="00CA69A0"/>
    <w:rsid w:val="00CA7C2B"/>
    <w:rsid w:val="00CB0F59"/>
    <w:rsid w:val="00CC2AE9"/>
    <w:rsid w:val="00CC47CD"/>
    <w:rsid w:val="00CD1F42"/>
    <w:rsid w:val="00CD2ECC"/>
    <w:rsid w:val="00CD3FC1"/>
    <w:rsid w:val="00CE5633"/>
    <w:rsid w:val="00CE7FD3"/>
    <w:rsid w:val="00CF0ADA"/>
    <w:rsid w:val="00CF18B1"/>
    <w:rsid w:val="00CF33F6"/>
    <w:rsid w:val="00CF37C0"/>
    <w:rsid w:val="00CF55BA"/>
    <w:rsid w:val="00D025BB"/>
    <w:rsid w:val="00D03E97"/>
    <w:rsid w:val="00D046BD"/>
    <w:rsid w:val="00D14341"/>
    <w:rsid w:val="00D15710"/>
    <w:rsid w:val="00D22F44"/>
    <w:rsid w:val="00D23F42"/>
    <w:rsid w:val="00D24107"/>
    <w:rsid w:val="00D25DBD"/>
    <w:rsid w:val="00D305BA"/>
    <w:rsid w:val="00D31F6A"/>
    <w:rsid w:val="00D34635"/>
    <w:rsid w:val="00D37353"/>
    <w:rsid w:val="00D411BE"/>
    <w:rsid w:val="00D417ED"/>
    <w:rsid w:val="00D4186C"/>
    <w:rsid w:val="00D44AA8"/>
    <w:rsid w:val="00D46C7E"/>
    <w:rsid w:val="00D53A93"/>
    <w:rsid w:val="00D54ABD"/>
    <w:rsid w:val="00D57118"/>
    <w:rsid w:val="00D60506"/>
    <w:rsid w:val="00D632E4"/>
    <w:rsid w:val="00D64450"/>
    <w:rsid w:val="00D65502"/>
    <w:rsid w:val="00D72B65"/>
    <w:rsid w:val="00D7465B"/>
    <w:rsid w:val="00D84052"/>
    <w:rsid w:val="00D8469C"/>
    <w:rsid w:val="00D84A5E"/>
    <w:rsid w:val="00D86CBA"/>
    <w:rsid w:val="00D87962"/>
    <w:rsid w:val="00D91662"/>
    <w:rsid w:val="00D92D1A"/>
    <w:rsid w:val="00D932FF"/>
    <w:rsid w:val="00D93A06"/>
    <w:rsid w:val="00D9509D"/>
    <w:rsid w:val="00D95E4F"/>
    <w:rsid w:val="00D96D7A"/>
    <w:rsid w:val="00D97319"/>
    <w:rsid w:val="00DA103F"/>
    <w:rsid w:val="00DA350D"/>
    <w:rsid w:val="00DA5405"/>
    <w:rsid w:val="00DA6890"/>
    <w:rsid w:val="00DB3060"/>
    <w:rsid w:val="00DC156B"/>
    <w:rsid w:val="00DC1DAE"/>
    <w:rsid w:val="00DC42FB"/>
    <w:rsid w:val="00DC6CB9"/>
    <w:rsid w:val="00DD0CE6"/>
    <w:rsid w:val="00DD1FC1"/>
    <w:rsid w:val="00DD3D77"/>
    <w:rsid w:val="00DD4B31"/>
    <w:rsid w:val="00DD5D3B"/>
    <w:rsid w:val="00DD7E1F"/>
    <w:rsid w:val="00DE26F4"/>
    <w:rsid w:val="00DF06DA"/>
    <w:rsid w:val="00DF1BE6"/>
    <w:rsid w:val="00DF5419"/>
    <w:rsid w:val="00E035FB"/>
    <w:rsid w:val="00E056E5"/>
    <w:rsid w:val="00E07C84"/>
    <w:rsid w:val="00E11382"/>
    <w:rsid w:val="00E11802"/>
    <w:rsid w:val="00E17F39"/>
    <w:rsid w:val="00E3200C"/>
    <w:rsid w:val="00E33E65"/>
    <w:rsid w:val="00E34ED3"/>
    <w:rsid w:val="00E3644A"/>
    <w:rsid w:val="00E37934"/>
    <w:rsid w:val="00E37DFD"/>
    <w:rsid w:val="00E40153"/>
    <w:rsid w:val="00E421BE"/>
    <w:rsid w:val="00E45C85"/>
    <w:rsid w:val="00E57466"/>
    <w:rsid w:val="00E636C9"/>
    <w:rsid w:val="00E64A45"/>
    <w:rsid w:val="00E71285"/>
    <w:rsid w:val="00E73C36"/>
    <w:rsid w:val="00E744DA"/>
    <w:rsid w:val="00E74F49"/>
    <w:rsid w:val="00E75002"/>
    <w:rsid w:val="00E7641C"/>
    <w:rsid w:val="00E80BF1"/>
    <w:rsid w:val="00E80F05"/>
    <w:rsid w:val="00E83893"/>
    <w:rsid w:val="00E841B6"/>
    <w:rsid w:val="00E85552"/>
    <w:rsid w:val="00E86EBB"/>
    <w:rsid w:val="00E94093"/>
    <w:rsid w:val="00E943A5"/>
    <w:rsid w:val="00EA3B2C"/>
    <w:rsid w:val="00EA6573"/>
    <w:rsid w:val="00EB13D2"/>
    <w:rsid w:val="00EB1712"/>
    <w:rsid w:val="00EB48F6"/>
    <w:rsid w:val="00EC41EE"/>
    <w:rsid w:val="00EC6FD5"/>
    <w:rsid w:val="00ED084D"/>
    <w:rsid w:val="00ED0E45"/>
    <w:rsid w:val="00ED10C9"/>
    <w:rsid w:val="00ED2E66"/>
    <w:rsid w:val="00ED4951"/>
    <w:rsid w:val="00ED5FB6"/>
    <w:rsid w:val="00ED6652"/>
    <w:rsid w:val="00EE4B8F"/>
    <w:rsid w:val="00EE5C03"/>
    <w:rsid w:val="00EF4A5A"/>
    <w:rsid w:val="00EF52CE"/>
    <w:rsid w:val="00EF635E"/>
    <w:rsid w:val="00EF764E"/>
    <w:rsid w:val="00F0132E"/>
    <w:rsid w:val="00F018BE"/>
    <w:rsid w:val="00F061EB"/>
    <w:rsid w:val="00F12D53"/>
    <w:rsid w:val="00F1640B"/>
    <w:rsid w:val="00F253CE"/>
    <w:rsid w:val="00F271B2"/>
    <w:rsid w:val="00F339FF"/>
    <w:rsid w:val="00F33FE0"/>
    <w:rsid w:val="00F35CB8"/>
    <w:rsid w:val="00F35DCF"/>
    <w:rsid w:val="00F3700F"/>
    <w:rsid w:val="00F435FF"/>
    <w:rsid w:val="00F43BD0"/>
    <w:rsid w:val="00F44D5F"/>
    <w:rsid w:val="00F4622D"/>
    <w:rsid w:val="00F46397"/>
    <w:rsid w:val="00F505C9"/>
    <w:rsid w:val="00F50D08"/>
    <w:rsid w:val="00F56708"/>
    <w:rsid w:val="00F60218"/>
    <w:rsid w:val="00F61B9C"/>
    <w:rsid w:val="00F6652A"/>
    <w:rsid w:val="00F67CC0"/>
    <w:rsid w:val="00F71B14"/>
    <w:rsid w:val="00F7262E"/>
    <w:rsid w:val="00F74D47"/>
    <w:rsid w:val="00F848DD"/>
    <w:rsid w:val="00F86A9C"/>
    <w:rsid w:val="00F910B9"/>
    <w:rsid w:val="00F91BE7"/>
    <w:rsid w:val="00F962A0"/>
    <w:rsid w:val="00FA65F4"/>
    <w:rsid w:val="00FA7C22"/>
    <w:rsid w:val="00FB03D8"/>
    <w:rsid w:val="00FB241C"/>
    <w:rsid w:val="00FB2C39"/>
    <w:rsid w:val="00FB2EE1"/>
    <w:rsid w:val="00FB5EE4"/>
    <w:rsid w:val="00FB72B7"/>
    <w:rsid w:val="00FC34D8"/>
    <w:rsid w:val="00FD527B"/>
    <w:rsid w:val="00FD57E6"/>
    <w:rsid w:val="00FD7457"/>
    <w:rsid w:val="00FD79E0"/>
    <w:rsid w:val="00FE005D"/>
    <w:rsid w:val="00FE16DA"/>
    <w:rsid w:val="00FE1BD5"/>
    <w:rsid w:val="00FE26C8"/>
    <w:rsid w:val="00FF1A85"/>
    <w:rsid w:val="00FF229C"/>
    <w:rsid w:val="00FF2508"/>
    <w:rsid w:val="00FF4C13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1D1"/>
    <w:pPr>
      <w:spacing w:line="360" w:lineRule="auto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old">
    <w:name w:val="Standard Bold"/>
    <w:basedOn w:val="Standard"/>
    <w:qFormat/>
    <w:rsid w:val="007276F5"/>
    <w:pPr>
      <w:spacing w:line="280" w:lineRule="exact"/>
    </w:pPr>
    <w:rPr>
      <w:b/>
    </w:rPr>
  </w:style>
  <w:style w:type="table" w:styleId="Tabellengitternetz">
    <w:name w:val="Table Grid"/>
    <w:basedOn w:val="NormaleTabelle"/>
    <w:uiPriority w:val="59"/>
    <w:rsid w:val="00F8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8FD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08FD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B4A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0AC1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57E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1BC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74C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4CF"/>
    <w:rPr>
      <w:rFonts w:eastAsia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A74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BE0-2360-433E-91F0-19B4237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DennisH</dc:creator>
  <cp:lastModifiedBy>DennisH</cp:lastModifiedBy>
  <cp:revision>4</cp:revision>
  <cp:lastPrinted>2019-01-31T15:12:00Z</cp:lastPrinted>
  <dcterms:created xsi:type="dcterms:W3CDTF">2019-02-19T18:15:00Z</dcterms:created>
  <dcterms:modified xsi:type="dcterms:W3CDTF">2019-02-19T18:19:00Z</dcterms:modified>
</cp:coreProperties>
</file>