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8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521"/>
      </w:tblGrid>
      <w:tr w:rsidR="009E112E" w14:paraId="47D469F9" w14:textId="77777777" w:rsidTr="002D59FC">
        <w:tc>
          <w:tcPr>
            <w:tcW w:w="4219" w:type="dxa"/>
          </w:tcPr>
          <w:p w14:paraId="1C2EF405" w14:textId="77777777" w:rsidR="009E112E" w:rsidRPr="00B73CFB" w:rsidRDefault="009E112E" w:rsidP="002D59FC">
            <w:pPr>
              <w:rPr>
                <w:sz w:val="18"/>
                <w:szCs w:val="18"/>
                <w:lang w:val="es-ES_tradnl"/>
              </w:rPr>
            </w:pPr>
            <w:r w:rsidRPr="00B73CFB">
              <w:rPr>
                <w:sz w:val="18"/>
                <w:szCs w:val="18"/>
                <w:lang w:val="es-ES_tradnl"/>
              </w:rPr>
              <w:t>También la lluvia - ¿Para quién el agua?</w:t>
            </w:r>
            <w:r w:rsidRPr="00B73CFB">
              <w:rPr>
                <w:sz w:val="18"/>
                <w:szCs w:val="18"/>
                <w:lang w:val="es-ES_tradnl"/>
              </w:rPr>
              <w:tab/>
            </w:r>
          </w:p>
        </w:tc>
        <w:tc>
          <w:tcPr>
            <w:tcW w:w="4521" w:type="dxa"/>
          </w:tcPr>
          <w:p w14:paraId="505429CC" w14:textId="47CEE283" w:rsidR="009E112E" w:rsidRDefault="009E112E" w:rsidP="002D59FC">
            <w:pPr>
              <w:ind w:left="3619" w:hanging="3567"/>
              <w:jc w:val="right"/>
              <w:rPr>
                <w:b/>
              </w:rPr>
            </w:pPr>
            <w:r>
              <w:rPr>
                <w:sz w:val="18"/>
                <w:szCs w:val="18"/>
              </w:rPr>
              <w:t>M3agua</w:t>
            </w:r>
          </w:p>
        </w:tc>
      </w:tr>
    </w:tbl>
    <w:p w14:paraId="3AF260C1" w14:textId="77777777" w:rsidR="009E112E" w:rsidRDefault="009E112E">
      <w:pPr>
        <w:rPr>
          <w:b/>
        </w:rPr>
      </w:pPr>
    </w:p>
    <w:p w14:paraId="71AEBF77" w14:textId="3FACA637" w:rsidR="002356F2" w:rsidRPr="00B15899" w:rsidRDefault="00D262A5">
      <w:pPr>
        <w:rPr>
          <w:b/>
        </w:rPr>
      </w:pPr>
      <w:r>
        <w:rPr>
          <w:b/>
        </w:rPr>
        <w:t xml:space="preserve">M3 </w:t>
      </w:r>
      <w:r>
        <w:rPr>
          <w:b/>
        </w:rPr>
        <w:tab/>
      </w:r>
      <w:proofErr w:type="spellStart"/>
      <w:r w:rsidR="002118B8">
        <w:rPr>
          <w:b/>
        </w:rPr>
        <w:t>Misterio</w:t>
      </w:r>
      <w:proofErr w:type="spellEnd"/>
    </w:p>
    <w:p w14:paraId="57F4277F" w14:textId="77777777" w:rsidR="002356F2" w:rsidRDefault="002356F2"/>
    <w:p w14:paraId="3F880567" w14:textId="4991A994" w:rsidR="005E6AC1" w:rsidRDefault="005E6AC1">
      <w:pPr>
        <w:rPr>
          <w:lang w:val="es-ES_tradnl"/>
        </w:rPr>
      </w:pPr>
      <w:r>
        <w:rPr>
          <w:lang w:val="es-ES_tradnl"/>
        </w:rPr>
        <w:t>El tema de la clase lo sabréis después de resolver el misterio: _______________________________</w:t>
      </w:r>
    </w:p>
    <w:p w14:paraId="60440C78" w14:textId="1EB9FEE5" w:rsidR="005E6AC1" w:rsidRDefault="009D4486">
      <w:pPr>
        <w:rPr>
          <w:lang w:val="es-ES_tradnl"/>
        </w:rPr>
      </w:pPr>
      <w:r w:rsidRPr="009D4486">
        <w:rPr>
          <w:noProof/>
        </w:rPr>
        <mc:AlternateContent>
          <mc:Choice Requires="wps">
            <w:drawing>
              <wp:anchor distT="0" distB="0" distL="114300" distR="114300" simplePos="0" relativeHeight="251661312" behindDoc="0" locked="0" layoutInCell="1" allowOverlap="1" wp14:anchorId="72B8FBE5" wp14:editId="3BA4C8E8">
                <wp:simplePos x="0" y="0"/>
                <wp:positionH relativeFrom="column">
                  <wp:posOffset>-280</wp:posOffset>
                </wp:positionH>
                <wp:positionV relativeFrom="paragraph">
                  <wp:posOffset>48220</wp:posOffset>
                </wp:positionV>
                <wp:extent cx="2108120" cy="1173600"/>
                <wp:effectExtent l="0" t="0" r="6985"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120" cy="1173600"/>
                        </a:xfrm>
                        <a:prstGeom prst="rect">
                          <a:avLst/>
                        </a:prstGeom>
                        <a:solidFill>
                          <a:srgbClr val="FFFFFF"/>
                        </a:solidFill>
                        <a:ln w="9525">
                          <a:noFill/>
                          <a:miter lim="800000"/>
                          <a:headEnd/>
                          <a:tailEnd/>
                        </a:ln>
                      </wps:spPr>
                      <wps:txbx>
                        <w:txbxContent>
                          <w:p w14:paraId="2DB62F5A" w14:textId="1E2CF59E" w:rsidR="009D4486" w:rsidRDefault="009D4486">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0;margin-top:3.8pt;width:166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" stroked="f">
                <v:textbox>
                  <w:txbxContent>
                    <w:p w14:paraId="2DB62F5A" w14:textId="1E2CF59E" w:rsidR="009D4486" w:rsidRDefault="009D4486">
                      <w:bookmarkStart w:id="1" w:name="_GoBack"/>
                      <w:bookmarkEnd w:id="1"/>
                    </w:p>
                  </w:txbxContent>
                </v:textbox>
              </v:shape>
            </w:pict>
          </mc:Fallback>
        </mc:AlternateContent>
      </w:r>
    </w:p>
    <w:p w14:paraId="5D716538" w14:textId="5F62CE47" w:rsidR="002118B8" w:rsidRPr="00B73CFB" w:rsidRDefault="00FB4C7B">
      <w:pPr>
        <w:rPr>
          <w:lang w:val="es-ES_tradnl"/>
        </w:rPr>
      </w:pPr>
      <w:r>
        <w:rPr>
          <w:noProof/>
        </w:rPr>
        <mc:AlternateContent>
          <mc:Choice Requires="wps">
            <w:drawing>
              <wp:anchor distT="0" distB="0" distL="114300" distR="114300" simplePos="0" relativeHeight="251662336" behindDoc="0" locked="0" layoutInCell="1" allowOverlap="1" wp14:anchorId="6C905CEC" wp14:editId="1440D375">
                <wp:simplePos x="0" y="0"/>
                <wp:positionH relativeFrom="column">
                  <wp:posOffset>2642605</wp:posOffset>
                </wp:positionH>
                <wp:positionV relativeFrom="paragraph">
                  <wp:posOffset>28425</wp:posOffset>
                </wp:positionV>
                <wp:extent cx="3203575" cy="1116000"/>
                <wp:effectExtent l="1333500" t="19050" r="73025" b="103505"/>
                <wp:wrapNone/>
                <wp:docPr id="1" name="Rechteckige Legende 1"/>
                <wp:cNvGraphicFramePr/>
                <a:graphic xmlns:a="http://schemas.openxmlformats.org/drawingml/2006/main">
                  <a:graphicData uri="http://schemas.microsoft.com/office/word/2010/wordprocessingShape">
                    <wps:wsp>
                      <wps:cNvSpPr/>
                      <wps:spPr>
                        <a:xfrm>
                          <a:off x="0" y="0"/>
                          <a:ext cx="3203575" cy="1116000"/>
                        </a:xfrm>
                        <a:prstGeom prst="wedgeRectCallout">
                          <a:avLst>
                            <a:gd name="adj1" fmla="val -89922"/>
                            <a:gd name="adj2" fmla="val 8395"/>
                          </a:avLst>
                        </a:prstGeom>
                      </wps:spPr>
                      <wps:style>
                        <a:lnRef idx="1">
                          <a:schemeClr val="accent1"/>
                        </a:lnRef>
                        <a:fillRef idx="3">
                          <a:schemeClr val="accent1"/>
                        </a:fillRef>
                        <a:effectRef idx="2">
                          <a:schemeClr val="accent1"/>
                        </a:effectRef>
                        <a:fontRef idx="minor">
                          <a:schemeClr val="lt1"/>
                        </a:fontRef>
                      </wps:style>
                      <wps:txbx>
                        <w:txbxContent>
                          <w:p w14:paraId="5B86C95D" w14:textId="7ACA793E" w:rsidR="00FB4C7B" w:rsidRPr="00FB4C7B" w:rsidRDefault="00FB4C7B" w:rsidP="00FB4C7B">
                            <w:pPr>
                              <w:jc w:val="center"/>
                              <w:rPr>
                                <w:lang w:val="es-ES_tradnl"/>
                              </w:rPr>
                            </w:pPr>
                            <w:r w:rsidRPr="00FB4C7B">
                              <w:rPr>
                                <w:lang w:val="es-ES_tradnl"/>
                              </w:rPr>
                              <w:t xml:space="preserve">¿Por qué </w:t>
                            </w:r>
                            <w:r w:rsidR="00021F29">
                              <w:rPr>
                                <w:lang w:val="es-ES_tradnl"/>
                              </w:rPr>
                              <w:t>el</w:t>
                            </w:r>
                            <w:r w:rsidRPr="00FB4C7B">
                              <w:rPr>
                                <w:lang w:val="es-ES_tradnl"/>
                              </w:rPr>
                              <w:t xml:space="preserve"> hij</w:t>
                            </w:r>
                            <w:r w:rsidR="00021F29">
                              <w:rPr>
                                <w:lang w:val="es-ES_tradnl"/>
                              </w:rPr>
                              <w:t>o</w:t>
                            </w:r>
                            <w:r w:rsidRPr="00FB4C7B">
                              <w:rPr>
                                <w:lang w:val="es-ES_tradnl"/>
                              </w:rPr>
                              <w:t xml:space="preserve"> de </w:t>
                            </w:r>
                            <w:proofErr w:type="spellStart"/>
                            <w:r w:rsidR="00962EB4">
                              <w:rPr>
                                <w:lang w:val="es-ES_tradnl"/>
                              </w:rPr>
                              <w:t>Chuli</w:t>
                            </w:r>
                            <w:proofErr w:type="spellEnd"/>
                            <w:r w:rsidRPr="00FB4C7B">
                              <w:rPr>
                                <w:lang w:val="es-ES_tradnl"/>
                              </w:rPr>
                              <w:t xml:space="preserve"> en Cochabamba se pone enferm</w:t>
                            </w:r>
                            <w:r w:rsidR="00541491">
                              <w:rPr>
                                <w:lang w:val="es-ES_tradnl"/>
                              </w:rPr>
                              <w:t>o</w:t>
                            </w:r>
                            <w:r w:rsidRPr="00FB4C7B">
                              <w:rPr>
                                <w:lang w:val="es-ES_tradnl"/>
                              </w:rPr>
                              <w:t xml:space="preserve"> si el prefecto prefiere bañarse a ducharse, se lava los dientes con agua corriente, come mucha carne y juega al golf en su tiempo libre?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7" type="#_x0000_t61" style="position:absolute;margin-left:208.1pt;margin-top:2.25pt;width:252.25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" adj="-8623,12613" fillcolor="#4f81bd [3204]" strokecolor="#4579b8 [3044]">
                <v:fill color2="#a7bfde [1620]" rotate="t" angle="180" focus="100%" type="gradient">
                  <o:fill v:ext="view" type="gradientUnscaled"/>
                </v:fill>
                <v:shadow on="t" color="black" opacity="22937f" origin=",.5" offset="0,.63889mm"/>
                <v:textbox>
                  <w:txbxContent>
                    <w:p w14:paraId="5B86C95D" w14:textId="7ACA793E" w:rsidR="00FB4C7B" w:rsidRPr="00FB4C7B" w:rsidRDefault="00FB4C7B" w:rsidP="00FB4C7B">
                      <w:pPr>
                        <w:jc w:val="center"/>
                        <w:rPr>
                          <w:lang w:val="es-ES_tradnl"/>
                        </w:rPr>
                      </w:pPr>
                      <w:r w:rsidRPr="00FB4C7B">
                        <w:rPr>
                          <w:lang w:val="es-ES_tradnl"/>
                        </w:rPr>
                        <w:t xml:space="preserve">¿Por qué </w:t>
                      </w:r>
                      <w:r w:rsidR="00021F29">
                        <w:rPr>
                          <w:lang w:val="es-ES_tradnl"/>
                        </w:rPr>
                        <w:t>el</w:t>
                      </w:r>
                      <w:r w:rsidRPr="00FB4C7B">
                        <w:rPr>
                          <w:lang w:val="es-ES_tradnl"/>
                        </w:rPr>
                        <w:t xml:space="preserve"> hij</w:t>
                      </w:r>
                      <w:r w:rsidR="00021F29">
                        <w:rPr>
                          <w:lang w:val="es-ES_tradnl"/>
                        </w:rPr>
                        <w:t>o</w:t>
                      </w:r>
                      <w:r w:rsidRPr="00FB4C7B">
                        <w:rPr>
                          <w:lang w:val="es-ES_tradnl"/>
                        </w:rPr>
                        <w:t xml:space="preserve"> de </w:t>
                      </w:r>
                      <w:r w:rsidR="00962EB4">
                        <w:rPr>
                          <w:lang w:val="es-ES_tradnl"/>
                        </w:rPr>
                        <w:t>Chuli</w:t>
                      </w:r>
                      <w:r w:rsidRPr="00FB4C7B">
                        <w:rPr>
                          <w:lang w:val="es-ES_tradnl"/>
                        </w:rPr>
                        <w:t xml:space="preserve"> en Cochabamba se pone enferm</w:t>
                      </w:r>
                      <w:r w:rsidR="00541491">
                        <w:rPr>
                          <w:lang w:val="es-ES_tradnl"/>
                        </w:rPr>
                        <w:t>o</w:t>
                      </w:r>
                      <w:r w:rsidRPr="00FB4C7B">
                        <w:rPr>
                          <w:lang w:val="es-ES_tradnl"/>
                        </w:rPr>
                        <w:t xml:space="preserve"> si el prefecto prefiere bañarse a ducharse, se lava los dientes con agua corriente, come mucha carne y juega al golf en su tiempo libre?</w:t>
                      </w:r>
                    </w:p>
                  </w:txbxContent>
                </v:textbox>
              </v:shape>
            </w:pict>
          </mc:Fallback>
        </mc:AlternateContent>
      </w:r>
    </w:p>
    <w:p w14:paraId="35126DB4" w14:textId="77777777" w:rsidR="007C626A" w:rsidRDefault="007C626A">
      <w:pPr>
        <w:rPr>
          <w:lang w:val="es-ES_tradnl"/>
        </w:rPr>
      </w:pPr>
    </w:p>
    <w:p w14:paraId="04788209" w14:textId="77777777" w:rsidR="00FB4C7B" w:rsidRDefault="00FB4C7B">
      <w:pPr>
        <w:rPr>
          <w:lang w:val="es-ES_tradnl"/>
        </w:rPr>
      </w:pPr>
    </w:p>
    <w:p w14:paraId="1E2152D0" w14:textId="77777777" w:rsidR="00FB4C7B" w:rsidRDefault="00FB4C7B">
      <w:pPr>
        <w:rPr>
          <w:lang w:val="es-ES_tradnl"/>
        </w:rPr>
      </w:pPr>
    </w:p>
    <w:p w14:paraId="7F72AA3C" w14:textId="77777777" w:rsidR="00FB4C7B" w:rsidRDefault="00FB4C7B">
      <w:pPr>
        <w:rPr>
          <w:lang w:val="es-ES_tradnl"/>
        </w:rPr>
      </w:pPr>
    </w:p>
    <w:p w14:paraId="6CF9B43C" w14:textId="1F0F0831" w:rsidR="00FB4C7B" w:rsidRDefault="00FB4C7B">
      <w:pPr>
        <w:rPr>
          <w:lang w:val="es-ES_tradnl"/>
        </w:rPr>
      </w:pPr>
    </w:p>
    <w:p w14:paraId="42844620" w14:textId="77777777" w:rsidR="00FB4C7B" w:rsidRDefault="00FB4C7B">
      <w:pPr>
        <w:rPr>
          <w:lang w:val="es-ES_tradnl"/>
        </w:rPr>
      </w:pPr>
    </w:p>
    <w:p w14:paraId="67831BDB" w14:textId="77777777" w:rsidR="00FB4C7B" w:rsidRDefault="00FB4C7B">
      <w:pPr>
        <w:rPr>
          <w:lang w:val="es-ES_tradnl"/>
        </w:rPr>
      </w:pPr>
    </w:p>
    <w:p w14:paraId="2BD07F6B" w14:textId="77777777" w:rsidR="00FB4C7B" w:rsidRDefault="00FB4C7B">
      <w:pPr>
        <w:rPr>
          <w:lang w:val="es-ES_tradnl"/>
        </w:rPr>
      </w:pPr>
    </w:p>
    <w:p w14:paraId="15FCEE39" w14:textId="77777777" w:rsidR="00B417E1" w:rsidRDefault="00B417E1">
      <w:pPr>
        <w:rPr>
          <w:lang w:val="es-ES_tradnl"/>
        </w:rPr>
      </w:pPr>
    </w:p>
    <w:p w14:paraId="234BB575" w14:textId="7D4C84D3" w:rsidR="00B417E1" w:rsidRDefault="00665C73">
      <w:pPr>
        <w:rPr>
          <w:lang w:val="es-ES_tradnl"/>
        </w:rPr>
      </w:pPr>
      <w:r>
        <w:rPr>
          <w:lang w:val="es-ES_tradnl"/>
        </w:rPr>
        <w:t>Para resolver el misterio seguid las siguientes instrucciones:</w:t>
      </w:r>
    </w:p>
    <w:p w14:paraId="7B9084FD" w14:textId="6B309262" w:rsidR="00665C73" w:rsidRDefault="007A3DFB" w:rsidP="00665C73">
      <w:pPr>
        <w:pStyle w:val="Listenabsatz"/>
        <w:numPr>
          <w:ilvl w:val="0"/>
          <w:numId w:val="2"/>
        </w:numPr>
        <w:rPr>
          <w:lang w:val="es-ES_tradnl"/>
        </w:rPr>
      </w:pPr>
      <w:r>
        <w:rPr>
          <w:lang w:val="es-ES_tradnl"/>
        </w:rPr>
        <w:t>Repartid las 1</w:t>
      </w:r>
      <w:r w:rsidR="00C81751">
        <w:rPr>
          <w:lang w:val="es-ES_tradnl"/>
        </w:rPr>
        <w:t>3</w:t>
      </w:r>
      <w:r>
        <w:rPr>
          <w:lang w:val="es-ES_tradnl"/>
        </w:rPr>
        <w:t xml:space="preserve"> tarjetas en vuestro grupo. Cada persona tiene que obtener el mismo número de tarjetas.</w:t>
      </w:r>
    </w:p>
    <w:p w14:paraId="7A86E629" w14:textId="77777777" w:rsidR="00F9537B" w:rsidRDefault="00CD05CD" w:rsidP="00F9537B">
      <w:pPr>
        <w:pStyle w:val="Listenabsatz"/>
        <w:numPr>
          <w:ilvl w:val="0"/>
          <w:numId w:val="2"/>
        </w:numPr>
        <w:rPr>
          <w:lang w:val="es-ES_tradnl"/>
        </w:rPr>
      </w:pPr>
      <w:r>
        <w:rPr>
          <w:lang w:val="es-ES_tradnl"/>
        </w:rPr>
        <w:t>Leed el texto de vuestra tarjeta en voz alta y decidid juntos si la carta os ayuda a resolver el misterio. Las tarjetas innecesarias las ponéis aparte.</w:t>
      </w:r>
    </w:p>
    <w:p w14:paraId="67FA60E2" w14:textId="312C1EAC" w:rsidR="00E95D7A" w:rsidRPr="00F9537B" w:rsidRDefault="00E95D7A" w:rsidP="00F9537B">
      <w:pPr>
        <w:pStyle w:val="Listenabsatz"/>
        <w:numPr>
          <w:ilvl w:val="0"/>
          <w:numId w:val="2"/>
        </w:numPr>
        <w:rPr>
          <w:lang w:val="es-ES_tradnl"/>
        </w:rPr>
      </w:pPr>
      <w:r w:rsidRPr="00F9537B">
        <w:rPr>
          <w:lang w:val="es-ES_tradnl"/>
        </w:rPr>
        <w:t>Colocad las tarjetas de manera que se puedan ver las causalidades entre los diferentes hechos.</w:t>
      </w:r>
      <w:r w:rsidR="00F9537B" w:rsidRPr="00F9537B">
        <w:rPr>
          <w:lang w:val="es-ES_tradnl"/>
        </w:rPr>
        <w:t xml:space="preserve"> Usad señas gráficas para visualizar las conexiones entre los hechos.</w:t>
      </w:r>
    </w:p>
    <w:p w14:paraId="0B639F49" w14:textId="3782585A" w:rsidR="00E95D7A" w:rsidRPr="00665C73" w:rsidRDefault="00E95D7A" w:rsidP="00665C73">
      <w:pPr>
        <w:pStyle w:val="Listenabsatz"/>
        <w:numPr>
          <w:ilvl w:val="0"/>
          <w:numId w:val="2"/>
        </w:numPr>
        <w:rPr>
          <w:lang w:val="es-ES_tradnl"/>
        </w:rPr>
      </w:pPr>
      <w:r>
        <w:rPr>
          <w:lang w:val="es-ES_tradnl"/>
        </w:rPr>
        <w:t xml:space="preserve">Explicad vuestra estructura / diagrama en </w:t>
      </w:r>
      <w:r w:rsidR="00AC59B4">
        <w:rPr>
          <w:lang w:val="es-ES_tradnl"/>
        </w:rPr>
        <w:t>clase.</w:t>
      </w:r>
      <w:r w:rsidR="00F25CA3">
        <w:rPr>
          <w:lang w:val="es-ES_tradnl"/>
        </w:rPr>
        <w:t xml:space="preserve"> Usad las expresiones del material M3.2</w:t>
      </w:r>
    </w:p>
    <w:p w14:paraId="1D09C0EB" w14:textId="77777777" w:rsidR="00B417E1" w:rsidRPr="005E6AC1" w:rsidRDefault="00B417E1">
      <w:pPr>
        <w:rPr>
          <w:lang w:val="es-ES_tradnl"/>
        </w:rPr>
      </w:pPr>
    </w:p>
    <w:p w14:paraId="53DBBA0F" w14:textId="77777777" w:rsidR="0040738F" w:rsidRPr="0040738F" w:rsidRDefault="0040738F" w:rsidP="0040738F">
      <w:pPr>
        <w:spacing w:line="276" w:lineRule="auto"/>
        <w:rPr>
          <w:b/>
          <w:sz w:val="22"/>
          <w:szCs w:val="22"/>
          <w:lang w:val="es-ES_tradnl"/>
        </w:rPr>
      </w:pPr>
    </w:p>
    <w:p w14:paraId="2F7DC49E" w14:textId="77777777" w:rsidR="0040738F" w:rsidRPr="0040738F" w:rsidRDefault="0040738F" w:rsidP="0040738F">
      <w:pPr>
        <w:spacing w:line="276" w:lineRule="auto"/>
        <w:rPr>
          <w:b/>
          <w:lang w:val="es-ES_tradnl"/>
        </w:rPr>
      </w:pPr>
      <w:r w:rsidRPr="0040738F">
        <w:rPr>
          <w:b/>
          <w:lang w:val="es-ES_tradnl"/>
        </w:rPr>
        <w:t xml:space="preserve">Reflexionad: </w:t>
      </w:r>
    </w:p>
    <w:p w14:paraId="06EC9BD9" w14:textId="4C4BACB0" w:rsidR="0040738F" w:rsidRDefault="0040738F" w:rsidP="0040738F">
      <w:pPr>
        <w:spacing w:line="276" w:lineRule="auto"/>
        <w:rPr>
          <w:sz w:val="22"/>
          <w:szCs w:val="22"/>
          <w:lang w:val="es-ES_tradnl"/>
        </w:rPr>
      </w:pPr>
      <w:r w:rsidRPr="0040738F">
        <w:rPr>
          <w:sz w:val="22"/>
          <w:szCs w:val="22"/>
          <w:lang w:val="es-ES_tradnl"/>
        </w:rPr>
        <w:t>¿</w:t>
      </w:r>
      <w:r w:rsidR="00426FE0">
        <w:rPr>
          <w:sz w:val="22"/>
          <w:szCs w:val="22"/>
          <w:lang w:val="es-ES_tradnl"/>
        </w:rPr>
        <w:t>Cuál es el tema de la clase</w:t>
      </w:r>
      <w:r w:rsidRPr="0040738F">
        <w:rPr>
          <w:sz w:val="22"/>
          <w:szCs w:val="22"/>
          <w:lang w:val="es-ES_tradnl"/>
        </w:rPr>
        <w:t>?</w:t>
      </w:r>
    </w:p>
    <w:p w14:paraId="20C28320" w14:textId="76468490" w:rsidR="00437D85" w:rsidRDefault="00437D85" w:rsidP="0040738F">
      <w:pPr>
        <w:spacing w:line="276" w:lineRule="auto"/>
        <w:rPr>
          <w:sz w:val="22"/>
          <w:szCs w:val="22"/>
          <w:lang w:val="es-ES_tradnl"/>
        </w:rPr>
      </w:pPr>
      <w:r>
        <w:rPr>
          <w:sz w:val="22"/>
          <w:szCs w:val="22"/>
          <w:lang w:val="es-ES_tradnl"/>
        </w:rPr>
        <w:t>¿Qué con</w:t>
      </w:r>
      <w:r w:rsidR="006653C7">
        <w:rPr>
          <w:sz w:val="22"/>
          <w:szCs w:val="22"/>
          <w:lang w:val="es-ES_tradnl"/>
        </w:rPr>
        <w:t>c</w:t>
      </w:r>
      <w:r>
        <w:rPr>
          <w:sz w:val="22"/>
          <w:szCs w:val="22"/>
          <w:lang w:val="es-ES_tradnl"/>
        </w:rPr>
        <w:t>lusiones sacáis</w:t>
      </w:r>
      <w:r w:rsidR="00340E11">
        <w:rPr>
          <w:sz w:val="22"/>
          <w:szCs w:val="22"/>
          <w:lang w:val="es-ES_tradnl"/>
        </w:rPr>
        <w:t>?</w:t>
      </w:r>
    </w:p>
    <w:p w14:paraId="612D2EFA" w14:textId="77777777" w:rsidR="00437D85" w:rsidRPr="0040738F" w:rsidRDefault="00437D85" w:rsidP="0040738F">
      <w:pPr>
        <w:spacing w:line="276" w:lineRule="auto"/>
        <w:rPr>
          <w:sz w:val="22"/>
          <w:szCs w:val="22"/>
          <w:lang w:val="es-ES_tradnl"/>
        </w:rPr>
      </w:pPr>
    </w:p>
    <w:tbl>
      <w:tblPr>
        <w:tblStyle w:val="Tabellenraster"/>
        <w:tblW w:w="0" w:type="auto"/>
        <w:tblLook w:val="04A0" w:firstRow="1" w:lastRow="0" w:firstColumn="1" w:lastColumn="0" w:noHBand="0" w:noVBand="1"/>
      </w:tblPr>
      <w:tblGrid>
        <w:gridCol w:w="9206"/>
      </w:tblGrid>
      <w:tr w:rsidR="0040738F" w:rsidRPr="00407099" w14:paraId="7905ADF5" w14:textId="77777777" w:rsidTr="002D47F4">
        <w:tc>
          <w:tcPr>
            <w:tcW w:w="9206" w:type="dxa"/>
          </w:tcPr>
          <w:p w14:paraId="3E237B05" w14:textId="77777777" w:rsidR="0040738F" w:rsidRPr="0040738F" w:rsidRDefault="0040738F" w:rsidP="002D47F4">
            <w:pPr>
              <w:rPr>
                <w:b/>
                <w:color w:val="0000FF"/>
                <w:lang w:val="es-ES_tradnl"/>
              </w:rPr>
            </w:pPr>
            <w:r w:rsidRPr="0040738F">
              <w:rPr>
                <w:b/>
                <w:color w:val="0000FF"/>
                <w:lang w:val="es-ES_tradnl"/>
              </w:rPr>
              <w:t>Anota ideas / argumentos / expresiones para tu discurso.</w:t>
            </w:r>
          </w:p>
          <w:p w14:paraId="72334894" w14:textId="77777777" w:rsidR="0040738F" w:rsidRPr="0040738F" w:rsidRDefault="0040738F" w:rsidP="002D47F4">
            <w:pPr>
              <w:spacing w:line="276" w:lineRule="auto"/>
              <w:rPr>
                <w:b/>
                <w:sz w:val="22"/>
                <w:szCs w:val="22"/>
                <w:lang w:val="es-ES_tradnl"/>
              </w:rPr>
            </w:pPr>
          </w:p>
          <w:p w14:paraId="347446D5" w14:textId="77777777" w:rsidR="0040738F" w:rsidRPr="0040738F" w:rsidRDefault="0040738F" w:rsidP="002D47F4">
            <w:pPr>
              <w:spacing w:line="276" w:lineRule="auto"/>
              <w:rPr>
                <w:b/>
                <w:sz w:val="22"/>
                <w:szCs w:val="22"/>
                <w:lang w:val="es-ES_tradnl"/>
              </w:rPr>
            </w:pPr>
          </w:p>
          <w:p w14:paraId="6BCE36F6" w14:textId="77777777" w:rsidR="0040738F" w:rsidRPr="0040738F" w:rsidRDefault="0040738F" w:rsidP="002D47F4">
            <w:pPr>
              <w:spacing w:line="276" w:lineRule="auto"/>
              <w:rPr>
                <w:b/>
                <w:sz w:val="22"/>
                <w:szCs w:val="22"/>
                <w:lang w:val="es-ES_tradnl"/>
              </w:rPr>
            </w:pPr>
          </w:p>
          <w:p w14:paraId="611F768C" w14:textId="77777777" w:rsidR="0040738F" w:rsidRPr="0040738F" w:rsidRDefault="0040738F" w:rsidP="002D47F4">
            <w:pPr>
              <w:spacing w:line="276" w:lineRule="auto"/>
              <w:rPr>
                <w:b/>
                <w:sz w:val="22"/>
                <w:szCs w:val="22"/>
                <w:lang w:val="es-ES_tradnl"/>
              </w:rPr>
            </w:pPr>
          </w:p>
          <w:p w14:paraId="0F13CA61" w14:textId="77777777" w:rsidR="0040738F" w:rsidRPr="0040738F" w:rsidRDefault="0040738F" w:rsidP="002D47F4">
            <w:pPr>
              <w:spacing w:line="276" w:lineRule="auto"/>
              <w:rPr>
                <w:b/>
                <w:sz w:val="22"/>
                <w:szCs w:val="22"/>
                <w:lang w:val="es-ES_tradnl"/>
              </w:rPr>
            </w:pPr>
          </w:p>
          <w:p w14:paraId="0547A5D6" w14:textId="77777777" w:rsidR="0040738F" w:rsidRPr="0040738F" w:rsidRDefault="0040738F" w:rsidP="002D47F4">
            <w:pPr>
              <w:spacing w:line="276" w:lineRule="auto"/>
              <w:rPr>
                <w:b/>
                <w:sz w:val="22"/>
                <w:szCs w:val="22"/>
                <w:lang w:val="es-ES_tradnl"/>
              </w:rPr>
            </w:pPr>
          </w:p>
          <w:p w14:paraId="28B1B7DE" w14:textId="77777777" w:rsidR="0040738F" w:rsidRPr="0040738F" w:rsidRDefault="0040738F" w:rsidP="002D47F4">
            <w:pPr>
              <w:spacing w:line="276" w:lineRule="auto"/>
              <w:rPr>
                <w:b/>
                <w:sz w:val="22"/>
                <w:szCs w:val="22"/>
                <w:lang w:val="es-ES_tradnl"/>
              </w:rPr>
            </w:pPr>
          </w:p>
          <w:p w14:paraId="44E7912C" w14:textId="77777777" w:rsidR="0040738F" w:rsidRPr="0040738F" w:rsidRDefault="0040738F" w:rsidP="002D47F4">
            <w:pPr>
              <w:spacing w:line="276" w:lineRule="auto"/>
              <w:rPr>
                <w:b/>
                <w:sz w:val="22"/>
                <w:szCs w:val="22"/>
                <w:lang w:val="es-ES_tradnl"/>
              </w:rPr>
            </w:pPr>
          </w:p>
          <w:p w14:paraId="02B91071" w14:textId="77777777" w:rsidR="0040738F" w:rsidRPr="0040738F" w:rsidRDefault="0040738F" w:rsidP="002D47F4">
            <w:pPr>
              <w:spacing w:line="276" w:lineRule="auto"/>
              <w:rPr>
                <w:b/>
                <w:sz w:val="22"/>
                <w:szCs w:val="22"/>
                <w:lang w:val="es-ES_tradnl"/>
              </w:rPr>
            </w:pPr>
          </w:p>
          <w:p w14:paraId="10B86F28" w14:textId="77777777" w:rsidR="0040738F" w:rsidRPr="0040738F" w:rsidRDefault="0040738F" w:rsidP="002D47F4">
            <w:pPr>
              <w:spacing w:line="276" w:lineRule="auto"/>
              <w:rPr>
                <w:b/>
                <w:sz w:val="22"/>
                <w:szCs w:val="22"/>
                <w:lang w:val="es-ES_tradnl"/>
              </w:rPr>
            </w:pPr>
          </w:p>
          <w:p w14:paraId="0E8D1C8A" w14:textId="77777777" w:rsidR="0040738F" w:rsidRPr="0040738F" w:rsidRDefault="0040738F" w:rsidP="002D47F4">
            <w:pPr>
              <w:spacing w:line="276" w:lineRule="auto"/>
              <w:rPr>
                <w:b/>
                <w:sz w:val="22"/>
                <w:szCs w:val="22"/>
                <w:lang w:val="es-ES_tradnl"/>
              </w:rPr>
            </w:pPr>
          </w:p>
          <w:p w14:paraId="568C9DCB" w14:textId="77777777" w:rsidR="0040738F" w:rsidRPr="0040738F" w:rsidRDefault="0040738F" w:rsidP="002D47F4">
            <w:pPr>
              <w:spacing w:line="276" w:lineRule="auto"/>
              <w:rPr>
                <w:b/>
                <w:sz w:val="22"/>
                <w:szCs w:val="22"/>
                <w:lang w:val="es-ES_tradnl"/>
              </w:rPr>
            </w:pPr>
          </w:p>
          <w:p w14:paraId="6B8E4F68" w14:textId="77777777" w:rsidR="0040738F" w:rsidRPr="0040738F" w:rsidRDefault="0040738F" w:rsidP="002D47F4">
            <w:pPr>
              <w:spacing w:line="276" w:lineRule="auto"/>
              <w:rPr>
                <w:b/>
                <w:sz w:val="22"/>
                <w:szCs w:val="22"/>
                <w:lang w:val="es-ES_tradnl"/>
              </w:rPr>
            </w:pPr>
          </w:p>
          <w:p w14:paraId="4D8940BE" w14:textId="77777777" w:rsidR="0040738F" w:rsidRPr="0040738F" w:rsidRDefault="0040738F" w:rsidP="002D47F4">
            <w:pPr>
              <w:spacing w:line="276" w:lineRule="auto"/>
              <w:rPr>
                <w:b/>
                <w:sz w:val="22"/>
                <w:szCs w:val="22"/>
                <w:lang w:val="es-ES_tradnl"/>
              </w:rPr>
            </w:pPr>
          </w:p>
          <w:p w14:paraId="25858B85" w14:textId="77777777" w:rsidR="0040738F" w:rsidRPr="0040738F" w:rsidRDefault="0040738F" w:rsidP="002D47F4">
            <w:pPr>
              <w:spacing w:line="276" w:lineRule="auto"/>
              <w:rPr>
                <w:b/>
                <w:sz w:val="22"/>
                <w:szCs w:val="22"/>
                <w:lang w:val="es-ES_tradnl"/>
              </w:rPr>
            </w:pPr>
          </w:p>
          <w:p w14:paraId="0F4646A2" w14:textId="77777777" w:rsidR="0040738F" w:rsidRPr="0040738F" w:rsidRDefault="0040738F" w:rsidP="002D47F4">
            <w:pPr>
              <w:spacing w:line="276" w:lineRule="auto"/>
              <w:rPr>
                <w:b/>
                <w:sz w:val="22"/>
                <w:szCs w:val="22"/>
                <w:lang w:val="es-ES_tradnl"/>
              </w:rPr>
            </w:pPr>
          </w:p>
          <w:p w14:paraId="16107C1C" w14:textId="77777777" w:rsidR="0040738F" w:rsidRPr="0040738F" w:rsidRDefault="0040738F" w:rsidP="002D47F4">
            <w:pPr>
              <w:spacing w:line="276" w:lineRule="auto"/>
              <w:rPr>
                <w:b/>
                <w:sz w:val="22"/>
                <w:szCs w:val="22"/>
                <w:lang w:val="es-ES_tradnl"/>
              </w:rPr>
            </w:pPr>
          </w:p>
          <w:p w14:paraId="11760E0C" w14:textId="77777777" w:rsidR="0040738F" w:rsidRPr="0040738F" w:rsidRDefault="0040738F" w:rsidP="002D47F4">
            <w:pPr>
              <w:spacing w:line="276" w:lineRule="auto"/>
              <w:rPr>
                <w:b/>
                <w:sz w:val="22"/>
                <w:szCs w:val="22"/>
                <w:lang w:val="es-ES_tradnl"/>
              </w:rPr>
            </w:pPr>
          </w:p>
        </w:tc>
      </w:tr>
    </w:tbl>
    <w:p w14:paraId="48F643B7" w14:textId="305AFBBB" w:rsidR="00AE08CF" w:rsidRPr="00C335BD" w:rsidRDefault="00C335BD" w:rsidP="00AE08CF">
      <w:pPr>
        <w:spacing w:line="276" w:lineRule="auto"/>
        <w:rPr>
          <w:b/>
          <w:sz w:val="22"/>
          <w:szCs w:val="22"/>
          <w:lang w:val="es-ES_tradnl"/>
        </w:rPr>
      </w:pPr>
      <w:r w:rsidRPr="00C335BD">
        <w:rPr>
          <w:b/>
          <w:sz w:val="22"/>
          <w:szCs w:val="22"/>
          <w:lang w:val="es-ES_tradnl"/>
        </w:rPr>
        <w:lastRenderedPageBreak/>
        <w:t>M3.1  tarjetas</w:t>
      </w:r>
    </w:p>
    <w:p w14:paraId="269B47FD" w14:textId="77777777" w:rsidR="0040738F" w:rsidRDefault="0040738F">
      <w:pPr>
        <w:rPr>
          <w:b/>
          <w:lang w:val="es-ES_tradnl"/>
        </w:rPr>
      </w:pPr>
    </w:p>
    <w:p w14:paraId="2D77F2AE" w14:textId="77777777" w:rsidR="00C335BD" w:rsidRDefault="00C335BD">
      <w:pPr>
        <w:rPr>
          <w:b/>
          <w:lang w:val="es-ES_tradnl"/>
        </w:rPr>
      </w:pPr>
    </w:p>
    <w:tbl>
      <w:tblPr>
        <w:tblStyle w:val="Tabellenraster"/>
        <w:tblW w:w="0" w:type="auto"/>
        <w:tblLook w:val="04A0" w:firstRow="1" w:lastRow="0" w:firstColumn="1" w:lastColumn="0" w:noHBand="0" w:noVBand="1"/>
      </w:tblPr>
      <w:tblGrid>
        <w:gridCol w:w="3068"/>
        <w:gridCol w:w="3069"/>
        <w:gridCol w:w="3069"/>
      </w:tblGrid>
      <w:tr w:rsidR="00A41BEF" w:rsidRPr="00407099" w14:paraId="41D570FD" w14:textId="77777777" w:rsidTr="00154E23">
        <w:trPr>
          <w:trHeight w:val="2246"/>
        </w:trPr>
        <w:tc>
          <w:tcPr>
            <w:tcW w:w="3068" w:type="dxa"/>
            <w:vAlign w:val="center"/>
          </w:tcPr>
          <w:p w14:paraId="732C5FBB" w14:textId="77777777" w:rsidR="00A41BEF" w:rsidRPr="00154E23" w:rsidRDefault="00A41BEF" w:rsidP="00154E23">
            <w:pPr>
              <w:spacing w:line="276" w:lineRule="auto"/>
              <w:jc w:val="center"/>
              <w:rPr>
                <w:rFonts w:asciiTheme="majorHAnsi" w:hAnsiTheme="majorHAnsi"/>
                <w:b/>
                <w:sz w:val="20"/>
                <w:szCs w:val="20"/>
              </w:rPr>
            </w:pPr>
            <w:r w:rsidRPr="00154E23">
              <w:rPr>
                <w:rFonts w:asciiTheme="majorHAnsi" w:hAnsiTheme="majorHAnsi"/>
                <w:b/>
                <w:sz w:val="20"/>
                <w:szCs w:val="20"/>
                <w:lang w:val="es-ES_tradnl"/>
              </w:rPr>
              <w:t xml:space="preserve">Para un baño se necesitan unos 120 litros de agua, para una ducha 15 litros por minuto. Un campo de golf en una zona seca necesita tanta agua por día como un pueblo de 8.000 habitantes. </w:t>
            </w:r>
            <w:r w:rsidRPr="00154E23">
              <w:rPr>
                <w:rFonts w:asciiTheme="majorHAnsi" w:hAnsiTheme="majorHAnsi"/>
                <w:b/>
                <w:sz w:val="20"/>
                <w:szCs w:val="20"/>
              </w:rPr>
              <w:t xml:space="preserve">Y </w:t>
            </w:r>
            <w:proofErr w:type="spellStart"/>
            <w:r w:rsidRPr="00154E23">
              <w:rPr>
                <w:rFonts w:asciiTheme="majorHAnsi" w:hAnsiTheme="majorHAnsi"/>
                <w:b/>
                <w:sz w:val="20"/>
                <w:szCs w:val="20"/>
              </w:rPr>
              <w:t>producir</w:t>
            </w:r>
            <w:proofErr w:type="spellEnd"/>
            <w:r w:rsidRPr="00154E23">
              <w:rPr>
                <w:rFonts w:asciiTheme="majorHAnsi" w:hAnsiTheme="majorHAnsi"/>
                <w:b/>
                <w:sz w:val="20"/>
                <w:szCs w:val="20"/>
              </w:rPr>
              <w:t xml:space="preserve"> 1 </w:t>
            </w:r>
            <w:proofErr w:type="spellStart"/>
            <w:r w:rsidRPr="00154E23">
              <w:rPr>
                <w:rFonts w:asciiTheme="majorHAnsi" w:hAnsiTheme="majorHAnsi"/>
                <w:b/>
                <w:sz w:val="20"/>
                <w:szCs w:val="20"/>
              </w:rPr>
              <w:t>kilo</w:t>
            </w:r>
            <w:proofErr w:type="spellEnd"/>
            <w:r w:rsidRPr="00154E23">
              <w:rPr>
                <w:rFonts w:asciiTheme="majorHAnsi" w:hAnsiTheme="majorHAnsi"/>
                <w:b/>
                <w:sz w:val="20"/>
                <w:szCs w:val="20"/>
              </w:rPr>
              <w:t xml:space="preserve"> de </w:t>
            </w:r>
            <w:proofErr w:type="spellStart"/>
            <w:r w:rsidRPr="00154E23">
              <w:rPr>
                <w:rFonts w:asciiTheme="majorHAnsi" w:hAnsiTheme="majorHAnsi"/>
                <w:b/>
                <w:sz w:val="20"/>
                <w:szCs w:val="20"/>
              </w:rPr>
              <w:t>carne</w:t>
            </w:r>
            <w:proofErr w:type="spellEnd"/>
            <w:r w:rsidRPr="00154E23">
              <w:rPr>
                <w:rFonts w:asciiTheme="majorHAnsi" w:hAnsiTheme="majorHAnsi"/>
                <w:b/>
                <w:sz w:val="20"/>
                <w:szCs w:val="20"/>
              </w:rPr>
              <w:t xml:space="preserve"> </w:t>
            </w:r>
            <w:proofErr w:type="spellStart"/>
            <w:r w:rsidRPr="00154E23">
              <w:rPr>
                <w:rFonts w:asciiTheme="majorHAnsi" w:hAnsiTheme="majorHAnsi"/>
                <w:b/>
                <w:sz w:val="20"/>
                <w:szCs w:val="20"/>
              </w:rPr>
              <w:t>requiere</w:t>
            </w:r>
            <w:proofErr w:type="spellEnd"/>
            <w:r w:rsidRPr="00154E23">
              <w:rPr>
                <w:rFonts w:asciiTheme="majorHAnsi" w:hAnsiTheme="majorHAnsi"/>
                <w:b/>
                <w:sz w:val="20"/>
                <w:szCs w:val="20"/>
              </w:rPr>
              <w:t xml:space="preserve"> 15.500 </w:t>
            </w:r>
            <w:proofErr w:type="spellStart"/>
            <w:r w:rsidRPr="00154E23">
              <w:rPr>
                <w:rFonts w:asciiTheme="majorHAnsi" w:hAnsiTheme="majorHAnsi"/>
                <w:b/>
                <w:sz w:val="20"/>
                <w:szCs w:val="20"/>
              </w:rPr>
              <w:t>litros</w:t>
            </w:r>
            <w:proofErr w:type="spellEnd"/>
            <w:r w:rsidRPr="00154E23">
              <w:rPr>
                <w:rFonts w:asciiTheme="majorHAnsi" w:hAnsiTheme="majorHAnsi"/>
                <w:b/>
                <w:sz w:val="20"/>
                <w:szCs w:val="20"/>
              </w:rPr>
              <w:t>.</w:t>
            </w:r>
          </w:p>
        </w:tc>
        <w:tc>
          <w:tcPr>
            <w:tcW w:w="3069" w:type="dxa"/>
            <w:vAlign w:val="center"/>
          </w:tcPr>
          <w:p w14:paraId="086179A1" w14:textId="6189D54C" w:rsidR="00A41BEF" w:rsidRPr="00154E23" w:rsidRDefault="00A41BEF" w:rsidP="009F7D3A">
            <w:pPr>
              <w:spacing w:line="276" w:lineRule="auto"/>
              <w:jc w:val="center"/>
              <w:rPr>
                <w:rFonts w:asciiTheme="majorHAnsi" w:hAnsiTheme="majorHAnsi"/>
                <w:b/>
                <w:sz w:val="20"/>
                <w:szCs w:val="20"/>
                <w:lang w:val="es-ES_tradnl"/>
              </w:rPr>
            </w:pPr>
            <w:r w:rsidRPr="00154E23">
              <w:rPr>
                <w:rFonts w:asciiTheme="majorHAnsi" w:hAnsiTheme="majorHAnsi"/>
                <w:b/>
                <w:sz w:val="20"/>
                <w:szCs w:val="20"/>
                <w:lang w:val="es-ES_tradnl"/>
              </w:rPr>
              <w:t>El agua es un bien limitado: Solo el 3% del agua que existe en nuestr</w:t>
            </w:r>
            <w:r w:rsidR="009F7D3A">
              <w:rPr>
                <w:rFonts w:asciiTheme="majorHAnsi" w:hAnsiTheme="majorHAnsi"/>
                <w:b/>
                <w:sz w:val="20"/>
                <w:szCs w:val="20"/>
                <w:lang w:val="es-ES_tradnl"/>
              </w:rPr>
              <w:t>o</w:t>
            </w:r>
            <w:r w:rsidRPr="00154E23">
              <w:rPr>
                <w:rFonts w:asciiTheme="majorHAnsi" w:hAnsiTheme="majorHAnsi"/>
                <w:b/>
                <w:sz w:val="20"/>
                <w:szCs w:val="20"/>
                <w:lang w:val="es-ES_tradnl"/>
              </w:rPr>
              <w:t xml:space="preserve"> planeta es agua dulce. La demanda de agua aumenta mientras que los recursos están limitados</w:t>
            </w:r>
            <w:r w:rsidR="00407099">
              <w:rPr>
                <w:rFonts w:asciiTheme="majorHAnsi" w:hAnsiTheme="majorHAnsi"/>
                <w:b/>
                <w:sz w:val="20"/>
                <w:szCs w:val="20"/>
                <w:lang w:val="es-ES_tradnl"/>
              </w:rPr>
              <w:t>.</w:t>
            </w:r>
          </w:p>
        </w:tc>
        <w:tc>
          <w:tcPr>
            <w:tcW w:w="3069" w:type="dxa"/>
            <w:vAlign w:val="center"/>
          </w:tcPr>
          <w:p w14:paraId="1E83D029" w14:textId="77777777" w:rsidR="00A41BEF" w:rsidRPr="00154E23" w:rsidRDefault="00A41BEF" w:rsidP="00154E23">
            <w:pPr>
              <w:spacing w:line="276" w:lineRule="auto"/>
              <w:jc w:val="center"/>
              <w:rPr>
                <w:rFonts w:asciiTheme="majorHAnsi" w:hAnsiTheme="majorHAnsi"/>
                <w:b/>
                <w:sz w:val="20"/>
                <w:szCs w:val="20"/>
                <w:lang w:val="es-ES_tradnl"/>
              </w:rPr>
            </w:pPr>
            <w:r w:rsidRPr="00154E23">
              <w:rPr>
                <w:rFonts w:asciiTheme="majorHAnsi" w:hAnsiTheme="majorHAnsi"/>
                <w:b/>
                <w:sz w:val="20"/>
                <w:szCs w:val="20"/>
                <w:lang w:val="es-ES_tradnl"/>
              </w:rPr>
              <w:t>Todos necesitamos el agua para vivir.</w:t>
            </w:r>
          </w:p>
        </w:tc>
      </w:tr>
      <w:tr w:rsidR="00A41BEF" w:rsidRPr="00407099" w14:paraId="3A31BC5B" w14:textId="77777777" w:rsidTr="00154E23">
        <w:trPr>
          <w:trHeight w:val="2246"/>
        </w:trPr>
        <w:tc>
          <w:tcPr>
            <w:tcW w:w="3068" w:type="dxa"/>
            <w:vAlign w:val="center"/>
          </w:tcPr>
          <w:p w14:paraId="345C6750" w14:textId="4BFE4FC1" w:rsidR="00A41BEF" w:rsidRPr="00154E23" w:rsidRDefault="00A41BEF" w:rsidP="00154E23">
            <w:pPr>
              <w:spacing w:line="276" w:lineRule="auto"/>
              <w:jc w:val="center"/>
              <w:rPr>
                <w:rFonts w:asciiTheme="majorHAnsi" w:hAnsiTheme="majorHAnsi"/>
                <w:b/>
                <w:sz w:val="20"/>
                <w:szCs w:val="20"/>
                <w:lang w:val="es-ES_tradnl"/>
              </w:rPr>
            </w:pPr>
            <w:r w:rsidRPr="00154E23">
              <w:rPr>
                <w:rFonts w:asciiTheme="majorHAnsi" w:hAnsiTheme="majorHAnsi"/>
                <w:b/>
                <w:sz w:val="20"/>
                <w:szCs w:val="20"/>
                <w:lang w:val="es-ES_tradnl"/>
              </w:rPr>
              <w:t xml:space="preserve">El agua es </w:t>
            </w:r>
            <w:r w:rsidR="006653C7">
              <w:rPr>
                <w:rFonts w:asciiTheme="majorHAnsi" w:hAnsiTheme="majorHAnsi"/>
                <w:b/>
                <w:sz w:val="20"/>
                <w:szCs w:val="20"/>
                <w:lang w:val="es-ES_tradnl"/>
              </w:rPr>
              <w:t xml:space="preserve">un bien de mucho valor </w:t>
            </w:r>
            <w:r w:rsidRPr="00154E23">
              <w:rPr>
                <w:rFonts w:asciiTheme="majorHAnsi" w:hAnsiTheme="majorHAnsi"/>
                <w:b/>
                <w:sz w:val="20"/>
                <w:szCs w:val="20"/>
                <w:lang w:val="es-ES_tradnl"/>
              </w:rPr>
              <w:t xml:space="preserve"> y se puede ganar mucho dinero con su comercialización.</w:t>
            </w:r>
          </w:p>
          <w:p w14:paraId="57F433E4" w14:textId="77777777" w:rsidR="00A41BEF" w:rsidRPr="00154E23" w:rsidRDefault="00A41BEF" w:rsidP="00154E23">
            <w:pPr>
              <w:spacing w:line="276" w:lineRule="auto"/>
              <w:jc w:val="center"/>
              <w:rPr>
                <w:rFonts w:asciiTheme="majorHAnsi" w:hAnsiTheme="majorHAnsi"/>
                <w:b/>
                <w:sz w:val="20"/>
                <w:szCs w:val="20"/>
                <w:lang w:val="es-ES_tradnl"/>
              </w:rPr>
            </w:pPr>
          </w:p>
        </w:tc>
        <w:tc>
          <w:tcPr>
            <w:tcW w:w="3069" w:type="dxa"/>
            <w:vAlign w:val="center"/>
          </w:tcPr>
          <w:p w14:paraId="4E7784C6" w14:textId="6876AE0F" w:rsidR="00A41BEF" w:rsidRPr="00154E23" w:rsidRDefault="00A41BEF" w:rsidP="00154E23">
            <w:pPr>
              <w:spacing w:line="276" w:lineRule="auto"/>
              <w:ind w:left="51"/>
              <w:jc w:val="center"/>
              <w:rPr>
                <w:rFonts w:asciiTheme="majorHAnsi" w:hAnsiTheme="majorHAnsi"/>
                <w:b/>
                <w:sz w:val="20"/>
                <w:szCs w:val="20"/>
                <w:lang w:val="es-ES_tradnl"/>
              </w:rPr>
            </w:pPr>
            <w:r w:rsidRPr="00154E23">
              <w:rPr>
                <w:rFonts w:asciiTheme="majorHAnsi" w:hAnsiTheme="majorHAnsi"/>
                <w:b/>
                <w:sz w:val="20"/>
                <w:szCs w:val="20"/>
                <w:lang w:val="es-ES_tradnl"/>
              </w:rPr>
              <w:t>Algunos estados ya no se ven capaces de mantener la infraestructura para llevar el agua a los hogares.</w:t>
            </w:r>
          </w:p>
          <w:p w14:paraId="5A2D7CB1" w14:textId="77777777" w:rsidR="00A41BEF" w:rsidRPr="00154E23" w:rsidRDefault="00A41BEF" w:rsidP="00154E23">
            <w:pPr>
              <w:spacing w:line="276" w:lineRule="auto"/>
              <w:jc w:val="center"/>
              <w:rPr>
                <w:rFonts w:asciiTheme="majorHAnsi" w:hAnsiTheme="majorHAnsi"/>
                <w:b/>
                <w:sz w:val="20"/>
                <w:szCs w:val="20"/>
                <w:lang w:val="es-ES_tradnl"/>
              </w:rPr>
            </w:pPr>
          </w:p>
        </w:tc>
        <w:tc>
          <w:tcPr>
            <w:tcW w:w="3069" w:type="dxa"/>
            <w:vAlign w:val="center"/>
          </w:tcPr>
          <w:p w14:paraId="1E156732" w14:textId="77777777" w:rsidR="00A41BEF" w:rsidRPr="00154E23" w:rsidRDefault="00A41BEF" w:rsidP="00154E23">
            <w:pPr>
              <w:spacing w:line="276" w:lineRule="auto"/>
              <w:jc w:val="center"/>
              <w:rPr>
                <w:rFonts w:asciiTheme="majorHAnsi" w:hAnsiTheme="majorHAnsi"/>
                <w:b/>
                <w:sz w:val="20"/>
                <w:szCs w:val="20"/>
                <w:lang w:val="es-ES_tradnl"/>
              </w:rPr>
            </w:pPr>
            <w:r w:rsidRPr="00154E23">
              <w:rPr>
                <w:rFonts w:asciiTheme="majorHAnsi" w:hAnsiTheme="majorHAnsi"/>
                <w:b/>
                <w:sz w:val="20"/>
                <w:szCs w:val="20"/>
                <w:lang w:val="es-ES_tradnl"/>
              </w:rPr>
              <w:t>Muchos estados en vías de desarrollo necesitan el apoyo financiero del Banco Mundial para financiarse.</w:t>
            </w:r>
          </w:p>
          <w:p w14:paraId="3624BB49" w14:textId="77777777" w:rsidR="00A41BEF" w:rsidRPr="00154E23" w:rsidRDefault="00A41BEF" w:rsidP="00154E23">
            <w:pPr>
              <w:spacing w:line="276" w:lineRule="auto"/>
              <w:jc w:val="center"/>
              <w:rPr>
                <w:rFonts w:asciiTheme="majorHAnsi" w:hAnsiTheme="majorHAnsi"/>
                <w:b/>
                <w:sz w:val="20"/>
                <w:szCs w:val="20"/>
                <w:lang w:val="es-ES_tradnl"/>
              </w:rPr>
            </w:pPr>
          </w:p>
        </w:tc>
      </w:tr>
      <w:tr w:rsidR="00A41BEF" w:rsidRPr="00154E23" w14:paraId="0AF134C5" w14:textId="77777777" w:rsidTr="00154E23">
        <w:trPr>
          <w:trHeight w:val="2246"/>
        </w:trPr>
        <w:tc>
          <w:tcPr>
            <w:tcW w:w="3068" w:type="dxa"/>
            <w:vAlign w:val="center"/>
          </w:tcPr>
          <w:p w14:paraId="2113CAEC" w14:textId="77777777" w:rsidR="00A41BEF" w:rsidRPr="00154E23" w:rsidRDefault="00A41BEF" w:rsidP="00154E23">
            <w:pPr>
              <w:spacing w:line="276" w:lineRule="auto"/>
              <w:jc w:val="center"/>
              <w:rPr>
                <w:rFonts w:asciiTheme="majorHAnsi" w:hAnsiTheme="majorHAnsi"/>
                <w:b/>
                <w:sz w:val="20"/>
                <w:szCs w:val="20"/>
                <w:lang w:val="es-ES_tradnl"/>
              </w:rPr>
            </w:pPr>
            <w:r w:rsidRPr="00154E23">
              <w:rPr>
                <w:rFonts w:asciiTheme="majorHAnsi" w:hAnsiTheme="majorHAnsi"/>
                <w:b/>
                <w:sz w:val="20"/>
                <w:szCs w:val="20"/>
                <w:lang w:val="es-ES_tradnl"/>
              </w:rPr>
              <w:t>El Banco Mundial exige la privatización de empresas públicas a los estados que tienen problemas económicos si éstos piden ayuda financiera.</w:t>
            </w:r>
          </w:p>
          <w:p w14:paraId="0F5C8DBD" w14:textId="77777777" w:rsidR="00A41BEF" w:rsidRPr="00154E23" w:rsidRDefault="00A41BEF" w:rsidP="00154E23">
            <w:pPr>
              <w:spacing w:line="276" w:lineRule="auto"/>
              <w:jc w:val="center"/>
              <w:rPr>
                <w:rFonts w:asciiTheme="majorHAnsi" w:hAnsiTheme="majorHAnsi"/>
                <w:b/>
                <w:sz w:val="20"/>
                <w:szCs w:val="20"/>
                <w:lang w:val="es-ES_tradnl"/>
              </w:rPr>
            </w:pPr>
          </w:p>
        </w:tc>
        <w:tc>
          <w:tcPr>
            <w:tcW w:w="3069" w:type="dxa"/>
            <w:vAlign w:val="center"/>
          </w:tcPr>
          <w:p w14:paraId="6CB64281" w14:textId="77777777" w:rsidR="00A41BEF" w:rsidRPr="00154E23" w:rsidRDefault="00A41BEF" w:rsidP="00154E23">
            <w:pPr>
              <w:spacing w:line="276" w:lineRule="auto"/>
              <w:jc w:val="center"/>
              <w:rPr>
                <w:rFonts w:asciiTheme="majorHAnsi" w:hAnsiTheme="majorHAnsi"/>
                <w:b/>
                <w:sz w:val="20"/>
                <w:szCs w:val="20"/>
                <w:lang w:val="es-ES_tradnl"/>
              </w:rPr>
            </w:pPr>
            <w:r w:rsidRPr="00154E23">
              <w:rPr>
                <w:rFonts w:asciiTheme="majorHAnsi" w:hAnsiTheme="majorHAnsi"/>
                <w:b/>
                <w:sz w:val="20"/>
                <w:szCs w:val="20"/>
                <w:lang w:val="es-ES_tradnl"/>
              </w:rPr>
              <w:t>El estado vende los derechos para el suministro del agua a empresas privadas.</w:t>
            </w:r>
          </w:p>
          <w:p w14:paraId="27224D92" w14:textId="77777777" w:rsidR="00A41BEF" w:rsidRPr="00154E23" w:rsidRDefault="00A41BEF" w:rsidP="00154E23">
            <w:pPr>
              <w:spacing w:line="276" w:lineRule="auto"/>
              <w:jc w:val="center"/>
              <w:rPr>
                <w:rFonts w:asciiTheme="majorHAnsi" w:hAnsiTheme="majorHAnsi"/>
                <w:b/>
                <w:sz w:val="20"/>
                <w:szCs w:val="20"/>
                <w:lang w:val="es-ES_tradnl"/>
              </w:rPr>
            </w:pPr>
          </w:p>
        </w:tc>
        <w:tc>
          <w:tcPr>
            <w:tcW w:w="3069" w:type="dxa"/>
            <w:vAlign w:val="center"/>
          </w:tcPr>
          <w:p w14:paraId="6A069382" w14:textId="77777777" w:rsidR="00A41BEF" w:rsidRPr="00154E23" w:rsidRDefault="00A41BEF" w:rsidP="00154E23">
            <w:pPr>
              <w:spacing w:line="276" w:lineRule="auto"/>
              <w:jc w:val="center"/>
              <w:rPr>
                <w:rFonts w:asciiTheme="majorHAnsi" w:hAnsiTheme="majorHAnsi"/>
                <w:b/>
                <w:sz w:val="20"/>
                <w:szCs w:val="20"/>
              </w:rPr>
            </w:pPr>
            <w:r w:rsidRPr="00154E23">
              <w:rPr>
                <w:rFonts w:asciiTheme="majorHAnsi" w:hAnsiTheme="majorHAnsi"/>
                <w:b/>
                <w:sz w:val="20"/>
                <w:szCs w:val="20"/>
                <w:lang w:val="es-ES_tradnl"/>
              </w:rPr>
              <w:t xml:space="preserve">El fin/objetivo de una empresa privada es ganar dinero y gastar poco. </w:t>
            </w:r>
            <w:proofErr w:type="spellStart"/>
            <w:r w:rsidRPr="00154E23">
              <w:rPr>
                <w:rFonts w:asciiTheme="majorHAnsi" w:hAnsiTheme="majorHAnsi"/>
                <w:b/>
                <w:sz w:val="20"/>
                <w:szCs w:val="20"/>
              </w:rPr>
              <w:t>Así</w:t>
            </w:r>
            <w:proofErr w:type="spellEnd"/>
            <w:r w:rsidRPr="00154E23">
              <w:rPr>
                <w:rFonts w:asciiTheme="majorHAnsi" w:hAnsiTheme="majorHAnsi"/>
                <w:b/>
                <w:sz w:val="20"/>
                <w:szCs w:val="20"/>
              </w:rPr>
              <w:t xml:space="preserve"> </w:t>
            </w:r>
            <w:proofErr w:type="spellStart"/>
            <w:r w:rsidRPr="00154E23">
              <w:rPr>
                <w:rFonts w:asciiTheme="majorHAnsi" w:hAnsiTheme="majorHAnsi"/>
                <w:b/>
                <w:sz w:val="20"/>
                <w:szCs w:val="20"/>
              </w:rPr>
              <w:t>pueden</w:t>
            </w:r>
            <w:proofErr w:type="spellEnd"/>
            <w:r w:rsidRPr="00154E23">
              <w:rPr>
                <w:rFonts w:asciiTheme="majorHAnsi" w:hAnsiTheme="majorHAnsi"/>
                <w:b/>
                <w:sz w:val="20"/>
                <w:szCs w:val="20"/>
              </w:rPr>
              <w:t xml:space="preserve"> </w:t>
            </w:r>
            <w:proofErr w:type="spellStart"/>
            <w:r w:rsidRPr="00154E23">
              <w:rPr>
                <w:rFonts w:asciiTheme="majorHAnsi" w:hAnsiTheme="majorHAnsi"/>
                <w:b/>
                <w:sz w:val="20"/>
                <w:szCs w:val="20"/>
              </w:rPr>
              <w:t>expander</w:t>
            </w:r>
            <w:proofErr w:type="spellEnd"/>
            <w:r w:rsidRPr="00154E23">
              <w:rPr>
                <w:rFonts w:asciiTheme="majorHAnsi" w:hAnsiTheme="majorHAnsi"/>
                <w:b/>
                <w:sz w:val="20"/>
                <w:szCs w:val="20"/>
              </w:rPr>
              <w:t xml:space="preserve"> </w:t>
            </w:r>
            <w:proofErr w:type="spellStart"/>
            <w:r w:rsidRPr="00154E23">
              <w:rPr>
                <w:rFonts w:asciiTheme="majorHAnsi" w:hAnsiTheme="majorHAnsi"/>
                <w:b/>
                <w:sz w:val="20"/>
                <w:szCs w:val="20"/>
              </w:rPr>
              <w:t>su</w:t>
            </w:r>
            <w:proofErr w:type="spellEnd"/>
            <w:r w:rsidRPr="00154E23">
              <w:rPr>
                <w:rFonts w:asciiTheme="majorHAnsi" w:hAnsiTheme="majorHAnsi"/>
                <w:b/>
                <w:sz w:val="20"/>
                <w:szCs w:val="20"/>
              </w:rPr>
              <w:t xml:space="preserve"> </w:t>
            </w:r>
            <w:proofErr w:type="spellStart"/>
            <w:r w:rsidRPr="00154E23">
              <w:rPr>
                <w:rFonts w:asciiTheme="majorHAnsi" w:hAnsiTheme="majorHAnsi"/>
                <w:b/>
                <w:sz w:val="20"/>
                <w:szCs w:val="20"/>
              </w:rPr>
              <w:t>margen</w:t>
            </w:r>
            <w:proofErr w:type="spellEnd"/>
            <w:r w:rsidRPr="00154E23">
              <w:rPr>
                <w:rFonts w:asciiTheme="majorHAnsi" w:hAnsiTheme="majorHAnsi"/>
                <w:b/>
                <w:sz w:val="20"/>
                <w:szCs w:val="20"/>
              </w:rPr>
              <w:t xml:space="preserve"> de </w:t>
            </w:r>
            <w:proofErr w:type="spellStart"/>
            <w:r w:rsidRPr="00154E23">
              <w:rPr>
                <w:rFonts w:asciiTheme="majorHAnsi" w:hAnsiTheme="majorHAnsi"/>
                <w:b/>
                <w:sz w:val="20"/>
                <w:szCs w:val="20"/>
              </w:rPr>
              <w:t>ganancia</w:t>
            </w:r>
            <w:proofErr w:type="spellEnd"/>
            <w:r w:rsidRPr="00154E23">
              <w:rPr>
                <w:rFonts w:asciiTheme="majorHAnsi" w:hAnsiTheme="majorHAnsi"/>
                <w:b/>
                <w:sz w:val="20"/>
                <w:szCs w:val="20"/>
              </w:rPr>
              <w:t>.</w:t>
            </w:r>
          </w:p>
          <w:p w14:paraId="1955C848" w14:textId="77777777" w:rsidR="00A41BEF" w:rsidRPr="00154E23" w:rsidRDefault="00A41BEF" w:rsidP="00154E23">
            <w:pPr>
              <w:spacing w:line="276" w:lineRule="auto"/>
              <w:jc w:val="center"/>
              <w:rPr>
                <w:rFonts w:asciiTheme="majorHAnsi" w:hAnsiTheme="majorHAnsi"/>
                <w:b/>
                <w:sz w:val="20"/>
                <w:szCs w:val="20"/>
              </w:rPr>
            </w:pPr>
          </w:p>
        </w:tc>
      </w:tr>
      <w:tr w:rsidR="00A41BEF" w:rsidRPr="00407099" w14:paraId="27B3B43D" w14:textId="77777777" w:rsidTr="00154E23">
        <w:trPr>
          <w:trHeight w:val="2246"/>
        </w:trPr>
        <w:tc>
          <w:tcPr>
            <w:tcW w:w="3068" w:type="dxa"/>
            <w:vAlign w:val="center"/>
          </w:tcPr>
          <w:p w14:paraId="62822F66" w14:textId="77777777" w:rsidR="00A41BEF" w:rsidRPr="00154E23" w:rsidRDefault="00A41BEF" w:rsidP="00154E23">
            <w:pPr>
              <w:spacing w:line="276" w:lineRule="auto"/>
              <w:jc w:val="center"/>
              <w:rPr>
                <w:rFonts w:asciiTheme="majorHAnsi" w:hAnsiTheme="majorHAnsi"/>
                <w:b/>
                <w:sz w:val="20"/>
                <w:szCs w:val="20"/>
                <w:lang w:val="es-ES_tradnl"/>
              </w:rPr>
            </w:pPr>
            <w:r w:rsidRPr="00154E23">
              <w:rPr>
                <w:rFonts w:asciiTheme="majorHAnsi" w:hAnsiTheme="majorHAnsi"/>
                <w:b/>
                <w:sz w:val="20"/>
                <w:szCs w:val="20"/>
                <w:lang w:val="es-ES_tradnl"/>
              </w:rPr>
              <w:t>Muchas veces las empresas privadas descuidan de la infraestructura para ahorrar dinero, la calidad del agua baja.</w:t>
            </w:r>
          </w:p>
          <w:p w14:paraId="376140FC" w14:textId="77777777" w:rsidR="00A41BEF" w:rsidRPr="00154E23" w:rsidRDefault="00A41BEF" w:rsidP="00154E23">
            <w:pPr>
              <w:spacing w:line="276" w:lineRule="auto"/>
              <w:jc w:val="center"/>
              <w:rPr>
                <w:rFonts w:asciiTheme="majorHAnsi" w:hAnsiTheme="majorHAnsi"/>
                <w:b/>
                <w:sz w:val="20"/>
                <w:szCs w:val="20"/>
                <w:lang w:val="es-ES_tradnl"/>
              </w:rPr>
            </w:pPr>
          </w:p>
        </w:tc>
        <w:tc>
          <w:tcPr>
            <w:tcW w:w="3069" w:type="dxa"/>
            <w:vAlign w:val="center"/>
          </w:tcPr>
          <w:p w14:paraId="2906D0BA" w14:textId="2C005955" w:rsidR="00A41BEF" w:rsidRPr="00154E23" w:rsidRDefault="00A41BEF" w:rsidP="00154E23">
            <w:pPr>
              <w:spacing w:line="276" w:lineRule="auto"/>
              <w:jc w:val="center"/>
              <w:rPr>
                <w:rFonts w:asciiTheme="majorHAnsi" w:hAnsiTheme="majorHAnsi"/>
                <w:b/>
                <w:sz w:val="20"/>
                <w:szCs w:val="20"/>
                <w:lang w:val="es-ES_tradnl"/>
              </w:rPr>
            </w:pPr>
            <w:r w:rsidRPr="00154E23">
              <w:rPr>
                <w:rFonts w:asciiTheme="majorHAnsi" w:hAnsiTheme="majorHAnsi"/>
                <w:b/>
                <w:sz w:val="20"/>
                <w:szCs w:val="20"/>
                <w:lang w:val="es-ES_tradnl"/>
              </w:rPr>
              <w:t>Al tomar control, las empresas privadas muchas veces aumentan las tarifas del agua.</w:t>
            </w:r>
          </w:p>
          <w:p w14:paraId="0582267F" w14:textId="77777777" w:rsidR="00A41BEF" w:rsidRPr="00154E23" w:rsidRDefault="00A41BEF" w:rsidP="00154E23">
            <w:pPr>
              <w:spacing w:line="276" w:lineRule="auto"/>
              <w:jc w:val="center"/>
              <w:rPr>
                <w:rFonts w:asciiTheme="majorHAnsi" w:hAnsiTheme="majorHAnsi"/>
                <w:b/>
                <w:sz w:val="20"/>
                <w:szCs w:val="20"/>
                <w:lang w:val="es-ES_tradnl"/>
              </w:rPr>
            </w:pPr>
          </w:p>
        </w:tc>
        <w:tc>
          <w:tcPr>
            <w:tcW w:w="3069" w:type="dxa"/>
            <w:vAlign w:val="center"/>
          </w:tcPr>
          <w:p w14:paraId="6D0B8F14" w14:textId="77777777" w:rsidR="00A41BEF" w:rsidRPr="00154E23" w:rsidRDefault="00A41BEF" w:rsidP="00154E23">
            <w:pPr>
              <w:spacing w:line="276" w:lineRule="auto"/>
              <w:jc w:val="center"/>
              <w:rPr>
                <w:rFonts w:asciiTheme="majorHAnsi" w:hAnsiTheme="majorHAnsi"/>
                <w:b/>
                <w:sz w:val="20"/>
                <w:szCs w:val="20"/>
                <w:lang w:val="es-ES_tradnl"/>
              </w:rPr>
            </w:pPr>
            <w:r w:rsidRPr="00154E23">
              <w:rPr>
                <w:rFonts w:asciiTheme="majorHAnsi" w:hAnsiTheme="majorHAnsi"/>
                <w:b/>
                <w:sz w:val="20"/>
                <w:szCs w:val="20"/>
                <w:lang w:val="es-ES_tradnl"/>
              </w:rPr>
              <w:t>La población que vive en barrios pobres muchas veces ya no se puede permitir el agua potable.</w:t>
            </w:r>
          </w:p>
          <w:p w14:paraId="6F7CF443" w14:textId="77777777" w:rsidR="00A41BEF" w:rsidRPr="00154E23" w:rsidRDefault="00A41BEF" w:rsidP="00154E23">
            <w:pPr>
              <w:spacing w:line="276" w:lineRule="auto"/>
              <w:jc w:val="center"/>
              <w:rPr>
                <w:rFonts w:asciiTheme="majorHAnsi" w:hAnsiTheme="majorHAnsi"/>
                <w:b/>
                <w:sz w:val="20"/>
                <w:szCs w:val="20"/>
                <w:lang w:val="es-ES_tradnl"/>
              </w:rPr>
            </w:pPr>
          </w:p>
        </w:tc>
      </w:tr>
      <w:tr w:rsidR="00A41BEF" w:rsidRPr="00154E23" w14:paraId="5AC959FD" w14:textId="77777777" w:rsidTr="00154E23">
        <w:trPr>
          <w:trHeight w:val="2246"/>
        </w:trPr>
        <w:tc>
          <w:tcPr>
            <w:tcW w:w="3068" w:type="dxa"/>
            <w:vAlign w:val="center"/>
          </w:tcPr>
          <w:p w14:paraId="3416526A" w14:textId="77777777" w:rsidR="00A41BEF" w:rsidRPr="00154E23" w:rsidRDefault="00A41BEF" w:rsidP="00154E23">
            <w:pPr>
              <w:jc w:val="center"/>
              <w:rPr>
                <w:rFonts w:asciiTheme="majorHAnsi" w:eastAsia="Times New Roman" w:hAnsiTheme="majorHAnsi" w:cs="Arial"/>
                <w:b/>
                <w:sz w:val="20"/>
                <w:szCs w:val="20"/>
                <w:lang w:val="es-ES_tradnl"/>
              </w:rPr>
            </w:pPr>
            <w:r w:rsidRPr="00154E23">
              <w:rPr>
                <w:rFonts w:asciiTheme="majorHAnsi" w:eastAsia="Times New Roman" w:hAnsiTheme="majorHAnsi" w:cs="Arial"/>
                <w:b/>
                <w:sz w:val="20"/>
                <w:szCs w:val="20"/>
                <w:lang w:val="es-ES_tradnl"/>
              </w:rPr>
              <w:t>En 2010 las Naciones Unidas</w:t>
            </w:r>
          </w:p>
          <w:p w14:paraId="57648692" w14:textId="77777777" w:rsidR="00A41BEF" w:rsidRPr="00154E23" w:rsidRDefault="00A41BEF" w:rsidP="00154E23">
            <w:pPr>
              <w:jc w:val="center"/>
              <w:rPr>
                <w:rFonts w:asciiTheme="majorHAnsi" w:eastAsia="Times New Roman" w:hAnsiTheme="majorHAnsi" w:cs="Arial"/>
                <w:b/>
                <w:sz w:val="20"/>
                <w:szCs w:val="20"/>
                <w:lang w:val="es-ES_tradnl"/>
              </w:rPr>
            </w:pPr>
            <w:r w:rsidRPr="00154E23">
              <w:rPr>
                <w:rFonts w:asciiTheme="majorHAnsi" w:eastAsia="Times New Roman" w:hAnsiTheme="majorHAnsi" w:cs="Arial"/>
                <w:b/>
                <w:sz w:val="20"/>
                <w:szCs w:val="20"/>
                <w:lang w:val="es-ES_tradnl"/>
              </w:rPr>
              <w:t>reconocieron el acceso a agua potable como</w:t>
            </w:r>
          </w:p>
          <w:p w14:paraId="468B759E" w14:textId="77777777" w:rsidR="00A41BEF" w:rsidRPr="00154E23" w:rsidRDefault="00A41BEF" w:rsidP="00154E23">
            <w:pPr>
              <w:jc w:val="center"/>
              <w:rPr>
                <w:rFonts w:ascii="Arial" w:eastAsia="Times New Roman" w:hAnsi="Arial" w:cs="Arial"/>
                <w:b/>
                <w:sz w:val="30"/>
                <w:szCs w:val="30"/>
              </w:rPr>
            </w:pPr>
            <w:proofErr w:type="spellStart"/>
            <w:r w:rsidRPr="00154E23">
              <w:rPr>
                <w:rFonts w:asciiTheme="majorHAnsi" w:eastAsia="Times New Roman" w:hAnsiTheme="majorHAnsi" w:cs="Arial"/>
                <w:b/>
                <w:sz w:val="20"/>
                <w:szCs w:val="20"/>
              </w:rPr>
              <w:t>un</w:t>
            </w:r>
            <w:proofErr w:type="spellEnd"/>
            <w:r w:rsidRPr="00154E23">
              <w:rPr>
                <w:rFonts w:asciiTheme="majorHAnsi" w:eastAsia="Times New Roman" w:hAnsiTheme="majorHAnsi" w:cs="Arial"/>
                <w:b/>
                <w:sz w:val="20"/>
                <w:szCs w:val="20"/>
              </w:rPr>
              <w:t xml:space="preserve"> </w:t>
            </w:r>
            <w:proofErr w:type="spellStart"/>
            <w:r w:rsidRPr="00154E23">
              <w:rPr>
                <w:rFonts w:asciiTheme="majorHAnsi" w:eastAsia="Times New Roman" w:hAnsiTheme="majorHAnsi" w:cs="Arial"/>
                <w:b/>
                <w:sz w:val="20"/>
                <w:szCs w:val="20"/>
              </w:rPr>
              <w:t>derecho</w:t>
            </w:r>
            <w:proofErr w:type="spellEnd"/>
            <w:r w:rsidRPr="00154E23">
              <w:rPr>
                <w:rFonts w:asciiTheme="majorHAnsi" w:eastAsia="Times New Roman" w:hAnsiTheme="majorHAnsi" w:cs="Arial"/>
                <w:b/>
                <w:sz w:val="20"/>
                <w:szCs w:val="20"/>
              </w:rPr>
              <w:t xml:space="preserve"> </w:t>
            </w:r>
            <w:proofErr w:type="spellStart"/>
            <w:r w:rsidRPr="00154E23">
              <w:rPr>
                <w:rFonts w:asciiTheme="majorHAnsi" w:eastAsia="Times New Roman" w:hAnsiTheme="majorHAnsi" w:cs="Arial"/>
                <w:b/>
                <w:sz w:val="20"/>
                <w:szCs w:val="20"/>
              </w:rPr>
              <w:t>humano</w:t>
            </w:r>
            <w:proofErr w:type="spellEnd"/>
            <w:r w:rsidRPr="00154E23">
              <w:rPr>
                <w:rFonts w:asciiTheme="majorHAnsi" w:eastAsia="Times New Roman" w:hAnsiTheme="majorHAnsi" w:cs="Arial"/>
                <w:b/>
                <w:sz w:val="20"/>
                <w:szCs w:val="20"/>
              </w:rPr>
              <w:t>.</w:t>
            </w:r>
          </w:p>
          <w:p w14:paraId="6F2BFB6C" w14:textId="77777777" w:rsidR="00A41BEF" w:rsidRPr="00154E23" w:rsidRDefault="00A41BEF" w:rsidP="00154E23">
            <w:pPr>
              <w:spacing w:line="276" w:lineRule="auto"/>
              <w:jc w:val="center"/>
              <w:rPr>
                <w:rFonts w:asciiTheme="majorHAnsi" w:hAnsiTheme="majorHAnsi"/>
                <w:b/>
                <w:sz w:val="20"/>
                <w:szCs w:val="20"/>
                <w:lang w:val="es-ES_tradnl"/>
              </w:rPr>
            </w:pPr>
          </w:p>
        </w:tc>
        <w:tc>
          <w:tcPr>
            <w:tcW w:w="3069" w:type="dxa"/>
            <w:vAlign w:val="center"/>
          </w:tcPr>
          <w:p w14:paraId="055953F3" w14:textId="77777777" w:rsidR="00A41BEF" w:rsidRPr="00154E23" w:rsidRDefault="00A41BEF" w:rsidP="00154E23">
            <w:pPr>
              <w:spacing w:line="276" w:lineRule="auto"/>
              <w:jc w:val="center"/>
              <w:rPr>
                <w:rFonts w:asciiTheme="majorHAnsi" w:hAnsiTheme="majorHAnsi"/>
                <w:b/>
                <w:sz w:val="20"/>
                <w:szCs w:val="20"/>
                <w:lang w:val="es-ES_tradnl"/>
              </w:rPr>
            </w:pPr>
          </w:p>
        </w:tc>
        <w:tc>
          <w:tcPr>
            <w:tcW w:w="3069" w:type="dxa"/>
            <w:vAlign w:val="center"/>
          </w:tcPr>
          <w:p w14:paraId="4EF6528A" w14:textId="77777777" w:rsidR="00A41BEF" w:rsidRPr="00154E23" w:rsidRDefault="00A41BEF" w:rsidP="00154E23">
            <w:pPr>
              <w:spacing w:line="276" w:lineRule="auto"/>
              <w:jc w:val="center"/>
              <w:rPr>
                <w:rFonts w:asciiTheme="majorHAnsi" w:hAnsiTheme="majorHAnsi"/>
                <w:b/>
                <w:sz w:val="20"/>
                <w:szCs w:val="20"/>
                <w:lang w:val="es-ES_tradnl"/>
              </w:rPr>
            </w:pPr>
          </w:p>
        </w:tc>
      </w:tr>
    </w:tbl>
    <w:p w14:paraId="4564FC90" w14:textId="77777777" w:rsidR="00C335BD" w:rsidRDefault="00C335BD">
      <w:pPr>
        <w:rPr>
          <w:b/>
          <w:lang w:val="es-ES_tradnl"/>
        </w:rPr>
      </w:pPr>
      <w:r>
        <w:rPr>
          <w:b/>
          <w:lang w:val="es-ES_tradnl"/>
        </w:rPr>
        <w:br w:type="page"/>
      </w:r>
    </w:p>
    <w:p w14:paraId="4E3A0816" w14:textId="77777777" w:rsidR="00C335BD" w:rsidRDefault="00C335BD" w:rsidP="00C335BD">
      <w:pPr>
        <w:rPr>
          <w:b/>
          <w:lang w:val="es-ES_tradnl"/>
        </w:rPr>
      </w:pPr>
      <w:r w:rsidRPr="00956021">
        <w:rPr>
          <w:b/>
          <w:lang w:val="es-ES_tradnl"/>
        </w:rPr>
        <w:lastRenderedPageBreak/>
        <w:t>M 3.2</w:t>
      </w:r>
      <w:r w:rsidRPr="00956021">
        <w:rPr>
          <w:b/>
          <w:lang w:val="es-ES_tradnl"/>
        </w:rPr>
        <w:tab/>
        <w:t xml:space="preserve">Expresiones útiles para </w:t>
      </w:r>
      <w:proofErr w:type="spellStart"/>
      <w:r w:rsidRPr="00956021">
        <w:rPr>
          <w:b/>
          <w:lang w:val="es-ES_tradnl"/>
        </w:rPr>
        <w:t>extructurar</w:t>
      </w:r>
      <w:proofErr w:type="spellEnd"/>
      <w:r w:rsidRPr="00956021">
        <w:rPr>
          <w:b/>
          <w:lang w:val="es-ES_tradnl"/>
        </w:rPr>
        <w:t xml:space="preserve"> un tema</w:t>
      </w:r>
    </w:p>
    <w:p w14:paraId="01ED594A" w14:textId="77777777" w:rsidR="00C335BD" w:rsidRPr="00956021" w:rsidRDefault="00C335BD" w:rsidP="00C335BD">
      <w:pPr>
        <w:rPr>
          <w:b/>
          <w:lang w:val="es-ES_tradnl"/>
        </w:rPr>
      </w:pPr>
    </w:p>
    <w:p w14:paraId="235523CA" w14:textId="77777777" w:rsidR="00C335BD" w:rsidRPr="008927A8" w:rsidRDefault="00C335BD" w:rsidP="00C335BD">
      <w:pPr>
        <w:rPr>
          <w:sz w:val="20"/>
          <w:szCs w:val="20"/>
        </w:rPr>
      </w:pPr>
      <w:r w:rsidRPr="008927A8">
        <w:rPr>
          <w:sz w:val="20"/>
          <w:szCs w:val="20"/>
        </w:rPr>
        <w:t>Vgl. z.B. Klett Thematischer Grund- und Aufbauwortschatz,</w:t>
      </w:r>
    </w:p>
    <w:p w14:paraId="144AB029" w14:textId="77777777" w:rsidR="00C335BD" w:rsidRPr="008927A8" w:rsidRDefault="00C335BD" w:rsidP="00C335BD">
      <w:pPr>
        <w:rPr>
          <w:sz w:val="20"/>
          <w:szCs w:val="20"/>
        </w:rPr>
      </w:pPr>
      <w:r w:rsidRPr="008927A8">
        <w:rPr>
          <w:sz w:val="20"/>
          <w:szCs w:val="20"/>
        </w:rPr>
        <w:t>Kap. 22.3: Ursache, Wirkung, Ziel, Zweck (S. 348 – 351)</w:t>
      </w:r>
    </w:p>
    <w:p w14:paraId="1054DC14" w14:textId="77777777" w:rsidR="00C335BD" w:rsidRPr="008927A8" w:rsidRDefault="00C335BD" w:rsidP="00C335BD">
      <w:pPr>
        <w:rPr>
          <w:sz w:val="20"/>
          <w:szCs w:val="20"/>
        </w:rPr>
      </w:pPr>
      <w:r w:rsidRPr="008927A8">
        <w:rPr>
          <w:sz w:val="20"/>
          <w:szCs w:val="20"/>
        </w:rPr>
        <w:t xml:space="preserve">Klett, </w:t>
      </w:r>
      <w:proofErr w:type="spellStart"/>
      <w:r w:rsidRPr="008927A8">
        <w:rPr>
          <w:sz w:val="20"/>
          <w:szCs w:val="20"/>
        </w:rPr>
        <w:t>Bachillerato</w:t>
      </w:r>
      <w:proofErr w:type="spellEnd"/>
      <w:r w:rsidRPr="008927A8">
        <w:rPr>
          <w:sz w:val="20"/>
          <w:szCs w:val="20"/>
        </w:rPr>
        <w:t xml:space="preserve"> – Spanisch für die Oberstufe (S.201)</w:t>
      </w:r>
    </w:p>
    <w:p w14:paraId="228BB42C" w14:textId="77777777" w:rsidR="00C335BD" w:rsidRDefault="00C335BD" w:rsidP="00C335BD"/>
    <w:p w14:paraId="648BCBB5" w14:textId="77777777" w:rsidR="00C335BD" w:rsidRPr="00956021" w:rsidRDefault="00C335BD" w:rsidP="00C335BD">
      <w:pPr>
        <w:spacing w:line="276" w:lineRule="auto"/>
        <w:rPr>
          <w:b/>
          <w:sz w:val="22"/>
          <w:szCs w:val="22"/>
          <w:lang w:val="es-ES_tradnl"/>
        </w:rPr>
      </w:pPr>
      <w:r w:rsidRPr="00956021">
        <w:rPr>
          <w:b/>
          <w:sz w:val="22"/>
          <w:szCs w:val="22"/>
          <w:lang w:val="es-ES_tradnl"/>
        </w:rPr>
        <w:t>Hablar de motivos y razones:</w:t>
      </w:r>
    </w:p>
    <w:p w14:paraId="6212C2C8" w14:textId="77777777" w:rsidR="00C335BD" w:rsidRPr="00956021" w:rsidRDefault="00C335BD" w:rsidP="00C335BD">
      <w:pPr>
        <w:spacing w:line="276" w:lineRule="auto"/>
        <w:rPr>
          <w:sz w:val="22"/>
          <w:szCs w:val="22"/>
          <w:lang w:val="es-ES_tradnl"/>
        </w:rPr>
      </w:pPr>
      <w:r w:rsidRPr="00956021">
        <w:rPr>
          <w:sz w:val="22"/>
          <w:szCs w:val="22"/>
          <w:lang w:val="es-ES_tradnl"/>
        </w:rPr>
        <w:t>El motivo / la razón (por la que...)</w:t>
      </w:r>
    </w:p>
    <w:p w14:paraId="04C75F4E" w14:textId="77777777" w:rsidR="00C335BD" w:rsidRPr="00956021" w:rsidRDefault="00C335BD" w:rsidP="00C335BD">
      <w:pPr>
        <w:spacing w:line="276" w:lineRule="auto"/>
        <w:rPr>
          <w:sz w:val="22"/>
          <w:szCs w:val="22"/>
          <w:lang w:val="es-ES_tradnl"/>
        </w:rPr>
      </w:pPr>
      <w:r w:rsidRPr="00956021">
        <w:rPr>
          <w:sz w:val="22"/>
          <w:szCs w:val="22"/>
          <w:lang w:val="es-ES_tradnl"/>
        </w:rPr>
        <w:t>Considerando que ...</w:t>
      </w:r>
    </w:p>
    <w:p w14:paraId="6F9FF558" w14:textId="77777777" w:rsidR="00C335BD" w:rsidRPr="00956021" w:rsidRDefault="00C335BD" w:rsidP="00C335BD">
      <w:pPr>
        <w:spacing w:line="276" w:lineRule="auto"/>
        <w:rPr>
          <w:sz w:val="22"/>
          <w:szCs w:val="22"/>
          <w:lang w:val="es-ES_tradnl"/>
        </w:rPr>
      </w:pPr>
      <w:r w:rsidRPr="00956021">
        <w:rPr>
          <w:sz w:val="22"/>
          <w:szCs w:val="22"/>
          <w:lang w:val="es-ES_tradnl"/>
        </w:rPr>
        <w:t>Ya que / puesto que / dado que / como / porque / a causa de / debido a / gracias a</w:t>
      </w:r>
    </w:p>
    <w:p w14:paraId="66943225" w14:textId="77777777" w:rsidR="00C335BD" w:rsidRPr="005A29BB" w:rsidRDefault="00C335BD" w:rsidP="00C335BD">
      <w:pPr>
        <w:spacing w:line="276" w:lineRule="auto"/>
        <w:rPr>
          <w:sz w:val="22"/>
          <w:szCs w:val="22"/>
          <w:lang w:val="es-ES_tradnl"/>
        </w:rPr>
      </w:pPr>
      <w:r w:rsidRPr="005A29BB">
        <w:rPr>
          <w:sz w:val="22"/>
          <w:szCs w:val="22"/>
          <w:lang w:val="es-ES_tradnl"/>
        </w:rPr>
        <w:t>conducir a</w:t>
      </w:r>
    </w:p>
    <w:p w14:paraId="5E5494F9" w14:textId="77777777" w:rsidR="00C335BD" w:rsidRPr="00956021" w:rsidRDefault="00C335BD" w:rsidP="00C335BD">
      <w:pPr>
        <w:spacing w:line="276" w:lineRule="auto"/>
        <w:rPr>
          <w:sz w:val="22"/>
          <w:szCs w:val="22"/>
          <w:lang w:val="es-ES_tradnl"/>
        </w:rPr>
      </w:pPr>
      <w:r w:rsidRPr="00956021">
        <w:rPr>
          <w:sz w:val="22"/>
          <w:szCs w:val="22"/>
          <w:lang w:val="es-ES_tradnl"/>
        </w:rPr>
        <w:t>resultar</w:t>
      </w:r>
    </w:p>
    <w:p w14:paraId="6DE404FF" w14:textId="77777777" w:rsidR="00C335BD" w:rsidRPr="00956021" w:rsidRDefault="00C335BD" w:rsidP="00C335BD">
      <w:pPr>
        <w:spacing w:line="276" w:lineRule="auto"/>
        <w:rPr>
          <w:sz w:val="22"/>
          <w:szCs w:val="22"/>
          <w:lang w:val="es-ES_tradnl"/>
        </w:rPr>
      </w:pPr>
      <w:r w:rsidRPr="00956021">
        <w:rPr>
          <w:sz w:val="22"/>
          <w:szCs w:val="22"/>
          <w:lang w:val="es-ES_tradnl"/>
        </w:rPr>
        <w:t>por</w:t>
      </w:r>
    </w:p>
    <w:p w14:paraId="5FA0A418" w14:textId="77777777" w:rsidR="00C335BD" w:rsidRPr="00956021" w:rsidRDefault="00C335BD" w:rsidP="00C335BD">
      <w:pPr>
        <w:spacing w:line="276" w:lineRule="auto"/>
        <w:rPr>
          <w:sz w:val="22"/>
          <w:szCs w:val="22"/>
          <w:lang w:val="es-ES_tradnl"/>
        </w:rPr>
      </w:pPr>
    </w:p>
    <w:p w14:paraId="30C4177E" w14:textId="77777777" w:rsidR="00C335BD" w:rsidRPr="00956021" w:rsidRDefault="00C335BD" w:rsidP="00C335BD">
      <w:pPr>
        <w:spacing w:line="276" w:lineRule="auto"/>
        <w:rPr>
          <w:b/>
          <w:sz w:val="22"/>
          <w:szCs w:val="22"/>
          <w:lang w:val="es-ES_tradnl"/>
        </w:rPr>
      </w:pPr>
      <w:r w:rsidRPr="00956021">
        <w:rPr>
          <w:b/>
          <w:sz w:val="22"/>
          <w:szCs w:val="22"/>
          <w:lang w:val="es-ES_tradnl"/>
        </w:rPr>
        <w:t>Hablar de consecuencias:</w:t>
      </w:r>
    </w:p>
    <w:p w14:paraId="6DC61064" w14:textId="77777777" w:rsidR="00C335BD" w:rsidRPr="00AE08CF" w:rsidRDefault="00C335BD" w:rsidP="00C335BD">
      <w:pPr>
        <w:spacing w:line="276" w:lineRule="auto"/>
        <w:rPr>
          <w:sz w:val="22"/>
          <w:szCs w:val="22"/>
          <w:lang w:val="es-ES_tradnl"/>
        </w:rPr>
      </w:pPr>
      <w:r w:rsidRPr="00AE08CF">
        <w:rPr>
          <w:sz w:val="22"/>
          <w:szCs w:val="22"/>
          <w:lang w:val="es-ES_tradnl"/>
        </w:rPr>
        <w:t>De este modo</w:t>
      </w:r>
    </w:p>
    <w:p w14:paraId="626FC170" w14:textId="77777777" w:rsidR="00C335BD" w:rsidRPr="00AE08CF" w:rsidRDefault="00C335BD" w:rsidP="00C335BD">
      <w:pPr>
        <w:spacing w:line="276" w:lineRule="auto"/>
        <w:rPr>
          <w:sz w:val="22"/>
          <w:szCs w:val="22"/>
          <w:lang w:val="es-ES_tradnl"/>
        </w:rPr>
      </w:pPr>
      <w:r w:rsidRPr="00AE08CF">
        <w:rPr>
          <w:sz w:val="22"/>
          <w:szCs w:val="22"/>
          <w:lang w:val="es-ES_tradnl"/>
        </w:rPr>
        <w:t>Así (que)</w:t>
      </w:r>
    </w:p>
    <w:p w14:paraId="745CE24A" w14:textId="77777777" w:rsidR="00C335BD" w:rsidRPr="00AE08CF" w:rsidRDefault="00C335BD" w:rsidP="00C335BD">
      <w:pPr>
        <w:spacing w:line="276" w:lineRule="auto"/>
        <w:rPr>
          <w:sz w:val="22"/>
          <w:szCs w:val="22"/>
          <w:lang w:val="es-ES_tradnl"/>
        </w:rPr>
      </w:pPr>
      <w:r w:rsidRPr="00AE08CF">
        <w:rPr>
          <w:sz w:val="22"/>
          <w:szCs w:val="22"/>
          <w:lang w:val="es-ES_tradnl"/>
        </w:rPr>
        <w:t>Por lo tanto / por eso / por ello</w:t>
      </w:r>
    </w:p>
    <w:p w14:paraId="2A6233B6" w14:textId="77777777" w:rsidR="00C335BD" w:rsidRPr="00AE08CF" w:rsidRDefault="00C335BD" w:rsidP="00C335BD">
      <w:pPr>
        <w:spacing w:line="276" w:lineRule="auto"/>
        <w:rPr>
          <w:sz w:val="22"/>
          <w:szCs w:val="22"/>
          <w:lang w:val="es-ES_tradnl"/>
        </w:rPr>
      </w:pPr>
      <w:r w:rsidRPr="00AE08CF">
        <w:rPr>
          <w:sz w:val="22"/>
          <w:szCs w:val="22"/>
          <w:lang w:val="es-ES_tradnl"/>
        </w:rPr>
        <w:t>En consecuencia</w:t>
      </w:r>
    </w:p>
    <w:p w14:paraId="1466864A" w14:textId="77777777" w:rsidR="00C335BD" w:rsidRPr="00AE08CF" w:rsidRDefault="00C335BD" w:rsidP="00C335BD">
      <w:pPr>
        <w:spacing w:line="276" w:lineRule="auto"/>
        <w:rPr>
          <w:sz w:val="22"/>
          <w:szCs w:val="22"/>
          <w:lang w:val="es-ES_tradnl"/>
        </w:rPr>
      </w:pPr>
      <w:r w:rsidRPr="00AE08CF">
        <w:rPr>
          <w:sz w:val="22"/>
          <w:szCs w:val="22"/>
          <w:lang w:val="es-ES_tradnl"/>
        </w:rPr>
        <w:t>Por consiguiente</w:t>
      </w:r>
    </w:p>
    <w:p w14:paraId="3C3A8F10" w14:textId="77777777" w:rsidR="00C335BD" w:rsidRPr="00AE08CF" w:rsidRDefault="00C335BD" w:rsidP="00C335BD">
      <w:pPr>
        <w:spacing w:line="276" w:lineRule="auto"/>
        <w:rPr>
          <w:sz w:val="22"/>
          <w:szCs w:val="22"/>
          <w:lang w:val="es-ES_tradnl"/>
        </w:rPr>
      </w:pPr>
      <w:r w:rsidRPr="00AE08CF">
        <w:rPr>
          <w:sz w:val="22"/>
          <w:szCs w:val="22"/>
          <w:lang w:val="es-ES_tradnl"/>
        </w:rPr>
        <w:t>El efecto (es que) / el objetivo / el fin</w:t>
      </w:r>
    </w:p>
    <w:p w14:paraId="2D8F2BE9" w14:textId="77777777" w:rsidR="00C335BD" w:rsidRPr="00AE08CF" w:rsidRDefault="00C335BD" w:rsidP="00C335BD">
      <w:pPr>
        <w:spacing w:line="276" w:lineRule="auto"/>
        <w:rPr>
          <w:sz w:val="22"/>
          <w:szCs w:val="22"/>
          <w:lang w:val="es-ES_tradnl"/>
        </w:rPr>
      </w:pPr>
    </w:p>
    <w:p w14:paraId="68944DFA" w14:textId="77777777" w:rsidR="00C335BD" w:rsidRPr="00956021" w:rsidRDefault="00C335BD" w:rsidP="00C335BD">
      <w:pPr>
        <w:spacing w:line="276" w:lineRule="auto"/>
        <w:rPr>
          <w:sz w:val="22"/>
          <w:szCs w:val="22"/>
          <w:lang w:val="es-ES_tradnl"/>
        </w:rPr>
      </w:pPr>
      <w:r w:rsidRPr="00956021">
        <w:rPr>
          <w:b/>
          <w:sz w:val="22"/>
          <w:szCs w:val="22"/>
          <w:lang w:val="es-ES_tradnl"/>
        </w:rPr>
        <w:t>Yuxtaposición:</w:t>
      </w:r>
      <w:r w:rsidRPr="00956021">
        <w:rPr>
          <w:sz w:val="22"/>
          <w:szCs w:val="22"/>
          <w:lang w:val="es-ES_tradnl"/>
        </w:rPr>
        <w:t xml:space="preserve"> </w:t>
      </w:r>
    </w:p>
    <w:p w14:paraId="1C8062D6" w14:textId="77777777" w:rsidR="00C335BD" w:rsidRPr="00956021" w:rsidRDefault="00C335BD" w:rsidP="00C335BD">
      <w:pPr>
        <w:spacing w:line="276" w:lineRule="auto"/>
        <w:rPr>
          <w:sz w:val="22"/>
          <w:szCs w:val="22"/>
          <w:lang w:val="es-ES_tradnl"/>
        </w:rPr>
      </w:pPr>
      <w:r w:rsidRPr="00956021">
        <w:rPr>
          <w:sz w:val="22"/>
          <w:szCs w:val="22"/>
          <w:lang w:val="es-ES_tradnl"/>
        </w:rPr>
        <w:t>Además</w:t>
      </w:r>
    </w:p>
    <w:p w14:paraId="045C7E9E" w14:textId="77777777" w:rsidR="00C335BD" w:rsidRPr="00956021" w:rsidRDefault="00C335BD" w:rsidP="00C335BD">
      <w:pPr>
        <w:spacing w:line="276" w:lineRule="auto"/>
        <w:rPr>
          <w:sz w:val="22"/>
          <w:szCs w:val="22"/>
          <w:lang w:val="es-ES_tradnl"/>
        </w:rPr>
      </w:pPr>
      <w:r w:rsidRPr="00956021">
        <w:rPr>
          <w:sz w:val="22"/>
          <w:szCs w:val="22"/>
          <w:lang w:val="es-ES_tradnl"/>
        </w:rPr>
        <w:t>Incluso, encima</w:t>
      </w:r>
    </w:p>
    <w:p w14:paraId="6B7222D3" w14:textId="77777777" w:rsidR="00C335BD" w:rsidRPr="00956021" w:rsidRDefault="00C335BD" w:rsidP="00C335BD">
      <w:pPr>
        <w:spacing w:line="276" w:lineRule="auto"/>
        <w:rPr>
          <w:sz w:val="22"/>
          <w:szCs w:val="22"/>
          <w:lang w:val="es-ES_tradnl"/>
        </w:rPr>
      </w:pPr>
      <w:r w:rsidRPr="00956021">
        <w:rPr>
          <w:sz w:val="22"/>
          <w:szCs w:val="22"/>
          <w:lang w:val="es-ES_tradnl"/>
        </w:rPr>
        <w:t>Aparte de (eso)</w:t>
      </w:r>
    </w:p>
    <w:p w14:paraId="14AEF809" w14:textId="77777777" w:rsidR="00C335BD" w:rsidRPr="00956021" w:rsidRDefault="00C335BD" w:rsidP="00C335BD">
      <w:pPr>
        <w:spacing w:line="276" w:lineRule="auto"/>
        <w:rPr>
          <w:sz w:val="22"/>
          <w:szCs w:val="22"/>
          <w:lang w:val="es-ES_tradnl"/>
        </w:rPr>
      </w:pPr>
    </w:p>
    <w:p w14:paraId="176E1CA8" w14:textId="77777777" w:rsidR="00C335BD" w:rsidRPr="00956021" w:rsidRDefault="00C335BD" w:rsidP="00C335BD">
      <w:pPr>
        <w:spacing w:line="276" w:lineRule="auto"/>
        <w:rPr>
          <w:b/>
          <w:sz w:val="22"/>
          <w:szCs w:val="22"/>
          <w:lang w:val="es-ES_tradnl"/>
        </w:rPr>
      </w:pPr>
      <w:r w:rsidRPr="00956021">
        <w:rPr>
          <w:b/>
          <w:sz w:val="22"/>
          <w:szCs w:val="22"/>
          <w:lang w:val="es-ES_tradnl"/>
        </w:rPr>
        <w:t>Contraposición:</w:t>
      </w:r>
    </w:p>
    <w:p w14:paraId="764E1306" w14:textId="77777777" w:rsidR="00C335BD" w:rsidRPr="00956021" w:rsidRDefault="00C335BD" w:rsidP="00C335BD">
      <w:pPr>
        <w:spacing w:line="276" w:lineRule="auto"/>
        <w:rPr>
          <w:sz w:val="22"/>
          <w:szCs w:val="22"/>
          <w:lang w:val="es-ES_tradnl"/>
        </w:rPr>
      </w:pPr>
      <w:r w:rsidRPr="00956021">
        <w:rPr>
          <w:sz w:val="22"/>
          <w:szCs w:val="22"/>
          <w:lang w:val="es-ES_tradnl"/>
        </w:rPr>
        <w:t>Por lo contrario</w:t>
      </w:r>
    </w:p>
    <w:p w14:paraId="2C3CBDA6" w14:textId="77777777" w:rsidR="00C335BD" w:rsidRPr="00956021" w:rsidRDefault="00C335BD" w:rsidP="00C335BD">
      <w:pPr>
        <w:spacing w:line="276" w:lineRule="auto"/>
        <w:rPr>
          <w:sz w:val="22"/>
          <w:szCs w:val="22"/>
          <w:lang w:val="es-ES_tradnl"/>
        </w:rPr>
      </w:pPr>
      <w:r w:rsidRPr="00956021">
        <w:rPr>
          <w:sz w:val="22"/>
          <w:szCs w:val="22"/>
          <w:lang w:val="es-ES_tradnl"/>
        </w:rPr>
        <w:t>a causa de / debido a</w:t>
      </w:r>
    </w:p>
    <w:p w14:paraId="31445582" w14:textId="77777777" w:rsidR="00C335BD" w:rsidRPr="00956021" w:rsidRDefault="00C335BD" w:rsidP="00C335BD">
      <w:pPr>
        <w:spacing w:line="276" w:lineRule="auto"/>
        <w:rPr>
          <w:sz w:val="22"/>
          <w:szCs w:val="22"/>
          <w:lang w:val="es-ES_tradnl"/>
        </w:rPr>
      </w:pPr>
      <w:r w:rsidRPr="00956021">
        <w:rPr>
          <w:sz w:val="22"/>
          <w:szCs w:val="22"/>
          <w:lang w:val="es-ES_tradnl"/>
        </w:rPr>
        <w:t>mientras que</w:t>
      </w:r>
    </w:p>
    <w:p w14:paraId="25912BA7" w14:textId="77777777" w:rsidR="00C335BD" w:rsidRPr="00956021" w:rsidRDefault="00C335BD" w:rsidP="00C335BD">
      <w:pPr>
        <w:spacing w:line="276" w:lineRule="auto"/>
        <w:rPr>
          <w:sz w:val="22"/>
          <w:szCs w:val="22"/>
          <w:lang w:val="es-ES_tradnl"/>
        </w:rPr>
      </w:pPr>
      <w:r w:rsidRPr="00956021">
        <w:rPr>
          <w:sz w:val="22"/>
          <w:szCs w:val="22"/>
          <w:lang w:val="es-ES_tradnl"/>
        </w:rPr>
        <w:t>en cambio</w:t>
      </w:r>
    </w:p>
    <w:p w14:paraId="4D446DD3" w14:textId="77777777" w:rsidR="00C335BD" w:rsidRPr="00956021" w:rsidRDefault="00C335BD" w:rsidP="00C335BD">
      <w:pPr>
        <w:spacing w:line="276" w:lineRule="auto"/>
        <w:rPr>
          <w:sz w:val="22"/>
          <w:szCs w:val="22"/>
          <w:lang w:val="es-ES_tradnl"/>
        </w:rPr>
      </w:pPr>
      <w:r w:rsidRPr="00956021">
        <w:rPr>
          <w:sz w:val="22"/>
          <w:szCs w:val="22"/>
          <w:lang w:val="es-ES_tradnl"/>
        </w:rPr>
        <w:t>a diferencia de</w:t>
      </w:r>
    </w:p>
    <w:p w14:paraId="55360E6B" w14:textId="77777777" w:rsidR="00C335BD" w:rsidRPr="005A29BB" w:rsidRDefault="00C335BD" w:rsidP="00C335BD">
      <w:pPr>
        <w:spacing w:line="276" w:lineRule="auto"/>
        <w:rPr>
          <w:sz w:val="22"/>
          <w:szCs w:val="22"/>
          <w:lang w:val="es-ES_tradnl"/>
        </w:rPr>
      </w:pPr>
      <w:r w:rsidRPr="005A29BB">
        <w:rPr>
          <w:sz w:val="22"/>
          <w:szCs w:val="22"/>
          <w:lang w:val="es-ES_tradnl"/>
        </w:rPr>
        <w:t>sin embargo / no obstante</w:t>
      </w:r>
    </w:p>
    <w:p w14:paraId="15D405C0" w14:textId="77777777" w:rsidR="00C335BD" w:rsidRDefault="00C335BD" w:rsidP="00C335BD">
      <w:pPr>
        <w:rPr>
          <w:sz w:val="22"/>
          <w:szCs w:val="22"/>
          <w:lang w:val="es-ES_tradnl"/>
        </w:rPr>
      </w:pPr>
      <w:r>
        <w:rPr>
          <w:sz w:val="22"/>
          <w:szCs w:val="22"/>
          <w:lang w:val="es-ES_tradnl"/>
        </w:rPr>
        <w:br w:type="page"/>
      </w:r>
    </w:p>
    <w:p w14:paraId="3FA59C29" w14:textId="21409370" w:rsidR="00B46420" w:rsidRPr="00C335BD" w:rsidRDefault="00A41BEF">
      <w:pPr>
        <w:rPr>
          <w:b/>
          <w:lang w:val="es-ES_tradnl"/>
        </w:rPr>
      </w:pPr>
      <w:r>
        <w:rPr>
          <w:b/>
          <w:lang w:val="es-ES_tradnl"/>
        </w:rPr>
        <w:lastRenderedPageBreak/>
        <w:br w:type="page"/>
      </w:r>
    </w:p>
    <w:p w14:paraId="0318CC92" w14:textId="77777777" w:rsidR="00B46420" w:rsidRPr="00F33528" w:rsidRDefault="00B46420">
      <w:pPr>
        <w:rPr>
          <w:lang w:val="es-ES_tradnl"/>
        </w:rPr>
      </w:pPr>
    </w:p>
    <w:p w14:paraId="696C9C48" w14:textId="77777777" w:rsidR="00B46420" w:rsidRPr="00F33528" w:rsidRDefault="00B46420">
      <w:pPr>
        <w:rPr>
          <w:lang w:val="es-ES_tradnl"/>
        </w:rPr>
      </w:pPr>
    </w:p>
    <w:p w14:paraId="6A1357B6" w14:textId="38AE26B7" w:rsidR="00B46420" w:rsidRPr="00EE1248" w:rsidRDefault="00B46420" w:rsidP="009D096F">
      <w:pPr>
        <w:pStyle w:val="Listenabsatz"/>
        <w:rPr>
          <w:rFonts w:eastAsia="Times New Roman" w:cs="Times New Roman"/>
        </w:rPr>
      </w:pPr>
    </w:p>
    <w:p w14:paraId="3048652D" w14:textId="77777777" w:rsidR="00B46420" w:rsidRDefault="00B46420"/>
    <w:sectPr w:rsidR="00B46420" w:rsidSect="00D262A5">
      <w:pgSz w:w="11900" w:h="16840"/>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EB1"/>
    <w:multiLevelType w:val="hybridMultilevel"/>
    <w:tmpl w:val="ED4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E97EAD"/>
    <w:multiLevelType w:val="hybridMultilevel"/>
    <w:tmpl w:val="7D825364"/>
    <w:lvl w:ilvl="0" w:tplc="8E5283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DB4486"/>
    <w:multiLevelType w:val="hybridMultilevel"/>
    <w:tmpl w:val="F23C7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A427F8"/>
    <w:multiLevelType w:val="hybridMultilevel"/>
    <w:tmpl w:val="FC0CF0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F2"/>
    <w:rsid w:val="0001080F"/>
    <w:rsid w:val="00012695"/>
    <w:rsid w:val="00021F29"/>
    <w:rsid w:val="00061CE7"/>
    <w:rsid w:val="000B4BDF"/>
    <w:rsid w:val="000D176C"/>
    <w:rsid w:val="00114821"/>
    <w:rsid w:val="0011757C"/>
    <w:rsid w:val="00131F3A"/>
    <w:rsid w:val="00144919"/>
    <w:rsid w:val="00154E23"/>
    <w:rsid w:val="0019391A"/>
    <w:rsid w:val="001C2B6A"/>
    <w:rsid w:val="001D3461"/>
    <w:rsid w:val="002118B8"/>
    <w:rsid w:val="00222045"/>
    <w:rsid w:val="002356F2"/>
    <w:rsid w:val="0029794F"/>
    <w:rsid w:val="002A7A87"/>
    <w:rsid w:val="002D6430"/>
    <w:rsid w:val="002E3E2F"/>
    <w:rsid w:val="002F2C77"/>
    <w:rsid w:val="002F2FA0"/>
    <w:rsid w:val="00315D56"/>
    <w:rsid w:val="00340E11"/>
    <w:rsid w:val="003B48CD"/>
    <w:rsid w:val="003C0A90"/>
    <w:rsid w:val="003D5992"/>
    <w:rsid w:val="00407099"/>
    <w:rsid w:val="0040738F"/>
    <w:rsid w:val="00426FE0"/>
    <w:rsid w:val="00437D85"/>
    <w:rsid w:val="00450046"/>
    <w:rsid w:val="00541491"/>
    <w:rsid w:val="00544BC9"/>
    <w:rsid w:val="005668E4"/>
    <w:rsid w:val="00581FD0"/>
    <w:rsid w:val="005A29BB"/>
    <w:rsid w:val="005E6AC1"/>
    <w:rsid w:val="00606D83"/>
    <w:rsid w:val="006418D5"/>
    <w:rsid w:val="00647CFA"/>
    <w:rsid w:val="006653C7"/>
    <w:rsid w:val="00665C73"/>
    <w:rsid w:val="006B7D2D"/>
    <w:rsid w:val="00732696"/>
    <w:rsid w:val="007A3DFB"/>
    <w:rsid w:val="007C626A"/>
    <w:rsid w:val="00801BEF"/>
    <w:rsid w:val="00861CE6"/>
    <w:rsid w:val="00871EF2"/>
    <w:rsid w:val="008C18CE"/>
    <w:rsid w:val="008D3D0B"/>
    <w:rsid w:val="009366EC"/>
    <w:rsid w:val="00944010"/>
    <w:rsid w:val="00956021"/>
    <w:rsid w:val="00962EB4"/>
    <w:rsid w:val="009D096F"/>
    <w:rsid w:val="009D4486"/>
    <w:rsid w:val="009E112E"/>
    <w:rsid w:val="009E23E5"/>
    <w:rsid w:val="009F7D3A"/>
    <w:rsid w:val="00A017F5"/>
    <w:rsid w:val="00A120A4"/>
    <w:rsid w:val="00A24193"/>
    <w:rsid w:val="00A41BEF"/>
    <w:rsid w:val="00A44B92"/>
    <w:rsid w:val="00AB274B"/>
    <w:rsid w:val="00AC59B4"/>
    <w:rsid w:val="00AE08CF"/>
    <w:rsid w:val="00B15899"/>
    <w:rsid w:val="00B417E1"/>
    <w:rsid w:val="00B46420"/>
    <w:rsid w:val="00B73CFB"/>
    <w:rsid w:val="00BF63E9"/>
    <w:rsid w:val="00C335BD"/>
    <w:rsid w:val="00C81751"/>
    <w:rsid w:val="00CB316E"/>
    <w:rsid w:val="00CC6B74"/>
    <w:rsid w:val="00CD05CD"/>
    <w:rsid w:val="00D262A5"/>
    <w:rsid w:val="00D72A32"/>
    <w:rsid w:val="00DC7AB5"/>
    <w:rsid w:val="00E41180"/>
    <w:rsid w:val="00E57184"/>
    <w:rsid w:val="00E575C9"/>
    <w:rsid w:val="00E82C98"/>
    <w:rsid w:val="00E95D7A"/>
    <w:rsid w:val="00F1085C"/>
    <w:rsid w:val="00F236AA"/>
    <w:rsid w:val="00F25CA3"/>
    <w:rsid w:val="00F33528"/>
    <w:rsid w:val="00F638FA"/>
    <w:rsid w:val="00F9537B"/>
    <w:rsid w:val="00FB4C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C2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56F2"/>
    <w:pPr>
      <w:ind w:left="720"/>
      <w:contextualSpacing/>
    </w:pPr>
  </w:style>
  <w:style w:type="character" w:customStyle="1" w:styleId="body">
    <w:name w:val="body"/>
    <w:basedOn w:val="Absatzstandardschriftart"/>
    <w:rsid w:val="002356F2"/>
  </w:style>
  <w:style w:type="character" w:styleId="Link">
    <w:name w:val="Hyperlink"/>
    <w:basedOn w:val="Absatzstandardschriftart"/>
    <w:uiPriority w:val="99"/>
    <w:unhideWhenUsed/>
    <w:rsid w:val="007C626A"/>
    <w:rPr>
      <w:color w:val="0000FF" w:themeColor="hyperlink"/>
      <w:u w:val="single"/>
    </w:rPr>
  </w:style>
  <w:style w:type="table" w:styleId="Tabellenraster">
    <w:name w:val="Table Grid"/>
    <w:basedOn w:val="NormaleTabelle"/>
    <w:uiPriority w:val="59"/>
    <w:rsid w:val="00211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9E112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E11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56F2"/>
    <w:pPr>
      <w:ind w:left="720"/>
      <w:contextualSpacing/>
    </w:pPr>
  </w:style>
  <w:style w:type="character" w:customStyle="1" w:styleId="body">
    <w:name w:val="body"/>
    <w:basedOn w:val="Absatzstandardschriftart"/>
    <w:rsid w:val="002356F2"/>
  </w:style>
  <w:style w:type="character" w:styleId="Link">
    <w:name w:val="Hyperlink"/>
    <w:basedOn w:val="Absatzstandardschriftart"/>
    <w:uiPriority w:val="99"/>
    <w:unhideWhenUsed/>
    <w:rsid w:val="007C626A"/>
    <w:rPr>
      <w:color w:val="0000FF" w:themeColor="hyperlink"/>
      <w:u w:val="single"/>
    </w:rPr>
  </w:style>
  <w:style w:type="table" w:styleId="Tabellenraster">
    <w:name w:val="Table Grid"/>
    <w:basedOn w:val="NormaleTabelle"/>
    <w:uiPriority w:val="59"/>
    <w:rsid w:val="00211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9E112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E11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5993">
      <w:bodyDiv w:val="1"/>
      <w:marLeft w:val="0"/>
      <w:marRight w:val="0"/>
      <w:marTop w:val="0"/>
      <w:marBottom w:val="0"/>
      <w:divBdr>
        <w:top w:val="none" w:sz="0" w:space="0" w:color="auto"/>
        <w:left w:val="none" w:sz="0" w:space="0" w:color="auto"/>
        <w:bottom w:val="none" w:sz="0" w:space="0" w:color="auto"/>
        <w:right w:val="none" w:sz="0" w:space="0" w:color="auto"/>
      </w:divBdr>
      <w:divsChild>
        <w:div w:id="2009599336">
          <w:marLeft w:val="0"/>
          <w:marRight w:val="0"/>
          <w:marTop w:val="0"/>
          <w:marBottom w:val="0"/>
          <w:divBdr>
            <w:top w:val="none" w:sz="0" w:space="0" w:color="auto"/>
            <w:left w:val="none" w:sz="0" w:space="0" w:color="auto"/>
            <w:bottom w:val="none" w:sz="0" w:space="0" w:color="auto"/>
            <w:right w:val="none" w:sz="0" w:space="0" w:color="auto"/>
          </w:divBdr>
        </w:div>
        <w:div w:id="1730955879">
          <w:marLeft w:val="0"/>
          <w:marRight w:val="0"/>
          <w:marTop w:val="0"/>
          <w:marBottom w:val="0"/>
          <w:divBdr>
            <w:top w:val="none" w:sz="0" w:space="0" w:color="auto"/>
            <w:left w:val="none" w:sz="0" w:space="0" w:color="auto"/>
            <w:bottom w:val="none" w:sz="0" w:space="0" w:color="auto"/>
            <w:right w:val="none" w:sz="0" w:space="0" w:color="auto"/>
          </w:divBdr>
        </w:div>
        <w:div w:id="6644630">
          <w:marLeft w:val="0"/>
          <w:marRight w:val="0"/>
          <w:marTop w:val="0"/>
          <w:marBottom w:val="0"/>
          <w:divBdr>
            <w:top w:val="none" w:sz="0" w:space="0" w:color="auto"/>
            <w:left w:val="none" w:sz="0" w:space="0" w:color="auto"/>
            <w:bottom w:val="none" w:sz="0" w:space="0" w:color="auto"/>
            <w:right w:val="none" w:sz="0" w:space="0" w:color="auto"/>
          </w:divBdr>
        </w:div>
        <w:div w:id="119150240">
          <w:marLeft w:val="0"/>
          <w:marRight w:val="0"/>
          <w:marTop w:val="0"/>
          <w:marBottom w:val="0"/>
          <w:divBdr>
            <w:top w:val="none" w:sz="0" w:space="0" w:color="auto"/>
            <w:left w:val="none" w:sz="0" w:space="0" w:color="auto"/>
            <w:bottom w:val="none" w:sz="0" w:space="0" w:color="auto"/>
            <w:right w:val="none" w:sz="0" w:space="0" w:color="auto"/>
          </w:divBdr>
        </w:div>
        <w:div w:id="2134402683">
          <w:marLeft w:val="0"/>
          <w:marRight w:val="0"/>
          <w:marTop w:val="0"/>
          <w:marBottom w:val="0"/>
          <w:divBdr>
            <w:top w:val="none" w:sz="0" w:space="0" w:color="auto"/>
            <w:left w:val="none" w:sz="0" w:space="0" w:color="auto"/>
            <w:bottom w:val="none" w:sz="0" w:space="0" w:color="auto"/>
            <w:right w:val="none" w:sz="0" w:space="0" w:color="auto"/>
          </w:divBdr>
        </w:div>
        <w:div w:id="661784789">
          <w:marLeft w:val="0"/>
          <w:marRight w:val="0"/>
          <w:marTop w:val="0"/>
          <w:marBottom w:val="0"/>
          <w:divBdr>
            <w:top w:val="none" w:sz="0" w:space="0" w:color="auto"/>
            <w:left w:val="none" w:sz="0" w:space="0" w:color="auto"/>
            <w:bottom w:val="none" w:sz="0" w:space="0" w:color="auto"/>
            <w:right w:val="none" w:sz="0" w:space="0" w:color="auto"/>
          </w:divBdr>
        </w:div>
        <w:div w:id="1285431267">
          <w:marLeft w:val="0"/>
          <w:marRight w:val="0"/>
          <w:marTop w:val="0"/>
          <w:marBottom w:val="0"/>
          <w:divBdr>
            <w:top w:val="none" w:sz="0" w:space="0" w:color="auto"/>
            <w:left w:val="none" w:sz="0" w:space="0" w:color="auto"/>
            <w:bottom w:val="none" w:sz="0" w:space="0" w:color="auto"/>
            <w:right w:val="none" w:sz="0" w:space="0" w:color="auto"/>
          </w:divBdr>
        </w:div>
      </w:divsChild>
    </w:div>
    <w:div w:id="1454637186">
      <w:bodyDiv w:val="1"/>
      <w:marLeft w:val="0"/>
      <w:marRight w:val="0"/>
      <w:marTop w:val="0"/>
      <w:marBottom w:val="0"/>
      <w:divBdr>
        <w:top w:val="none" w:sz="0" w:space="0" w:color="auto"/>
        <w:left w:val="none" w:sz="0" w:space="0" w:color="auto"/>
        <w:bottom w:val="none" w:sz="0" w:space="0" w:color="auto"/>
        <w:right w:val="none" w:sz="0" w:space="0" w:color="auto"/>
      </w:divBdr>
      <w:divsChild>
        <w:div w:id="16513281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Words>
  <Characters>2708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Friedrich-Schiller-Gymnasium, Marbach</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Korb-Devic</dc:creator>
  <cp:keywords/>
  <dc:description/>
  <cp:lastModifiedBy>Cornelia Korb-Devic</cp:lastModifiedBy>
  <cp:revision>2</cp:revision>
  <cp:lastPrinted>2015-04-22T16:38:00Z</cp:lastPrinted>
  <dcterms:created xsi:type="dcterms:W3CDTF">2015-06-05T16:22:00Z</dcterms:created>
  <dcterms:modified xsi:type="dcterms:W3CDTF">2015-06-05T16:22:00Z</dcterms:modified>
</cp:coreProperties>
</file>