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81013" w14:textId="327DF0C1" w:rsidR="000479B4" w:rsidRPr="00655D2F" w:rsidRDefault="00E0282E" w:rsidP="009F6D1A">
      <w:pPr>
        <w:jc w:val="center"/>
        <w:rPr>
          <w:rFonts w:asciiTheme="minorHAnsi" w:hAnsiTheme="minorHAnsi"/>
          <w:sz w:val="32"/>
          <w:szCs w:val="32"/>
        </w:rPr>
      </w:pPr>
      <w:r w:rsidRPr="00655D2F">
        <w:rPr>
          <w:rFonts w:asciiTheme="minorHAnsi" w:hAnsiTheme="minorHAnsi"/>
          <w:b/>
          <w:sz w:val="32"/>
          <w:szCs w:val="32"/>
        </w:rPr>
        <w:t xml:space="preserve">Contar de tu identidad – </w:t>
      </w:r>
      <w:r w:rsidR="009A4D4A" w:rsidRPr="00655D2F">
        <w:rPr>
          <w:rFonts w:asciiTheme="minorHAnsi" w:hAnsiTheme="minorHAnsi"/>
          <w:b/>
          <w:sz w:val="32"/>
          <w:szCs w:val="32"/>
        </w:rPr>
        <w:t xml:space="preserve">Talleres de </w:t>
      </w:r>
      <w:r w:rsidRPr="00655D2F">
        <w:rPr>
          <w:rFonts w:asciiTheme="minorHAnsi" w:hAnsiTheme="minorHAnsi"/>
          <w:b/>
          <w:sz w:val="32"/>
          <w:szCs w:val="32"/>
        </w:rPr>
        <w:t>vocabulario y de gramática</w:t>
      </w:r>
    </w:p>
    <w:p w14:paraId="2489F31B" w14:textId="20B0C8FD" w:rsidR="00E0282E" w:rsidRPr="00655D2F" w:rsidRDefault="0024636B">
      <w:pPr>
        <w:rPr>
          <w:rFonts w:asciiTheme="minorHAnsi" w:hAnsiTheme="minorHAnsi"/>
        </w:rPr>
      </w:pPr>
      <w:r w:rsidRPr="00655D2F">
        <w:rPr>
          <w:rFonts w:asciiTheme="minorHAnsi" w:hAnsiTheme="minorHAnsi"/>
        </w:rPr>
        <w:t xml:space="preserve">La siguiente lista te da una sinopsis de los ejercicios de vocabulario y de gramática que te ayudarán a preparar una charla interesante. También </w:t>
      </w:r>
      <w:r w:rsidR="00FF582C" w:rsidRPr="00655D2F">
        <w:rPr>
          <w:rFonts w:asciiTheme="minorHAnsi" w:hAnsiTheme="minorHAnsi"/>
        </w:rPr>
        <w:t>ves</w:t>
      </w:r>
      <w:r w:rsidRPr="00655D2F">
        <w:rPr>
          <w:rFonts w:asciiTheme="minorHAnsi" w:hAnsiTheme="minorHAnsi"/>
        </w:rPr>
        <w:t xml:space="preserve"> si </w:t>
      </w:r>
      <w:r w:rsidR="00FF582C" w:rsidRPr="00655D2F">
        <w:rPr>
          <w:rFonts w:asciiTheme="minorHAnsi" w:hAnsiTheme="minorHAnsi"/>
        </w:rPr>
        <w:t>trabajas sólo o con otros.</w:t>
      </w:r>
      <w:r w:rsidR="000479B4" w:rsidRPr="00655D2F">
        <w:rPr>
          <w:rFonts w:asciiTheme="minorHAnsi" w:hAnsiTheme="minorHAnsi"/>
        </w:rPr>
        <w:t xml:space="preserve"> </w:t>
      </w:r>
    </w:p>
    <w:p w14:paraId="48F36D2A" w14:textId="7AB98275" w:rsidR="00F1259D" w:rsidRPr="00655D2F" w:rsidRDefault="00F1259D">
      <w:pPr>
        <w:rPr>
          <w:rFonts w:asciiTheme="minorHAnsi" w:hAnsiTheme="minorHAnsi"/>
        </w:rPr>
      </w:pPr>
      <w:r w:rsidRPr="00655D2F">
        <w:rPr>
          <w:rFonts w:asciiTheme="minorHAnsi" w:hAnsiTheme="minorHAnsi"/>
        </w:rPr>
        <w:t>Tú decides qué haces pero tienes que mostrar tus resultados a tu profesor/a.</w:t>
      </w:r>
    </w:p>
    <w:p w14:paraId="3DAFAE83" w14:textId="77777777" w:rsidR="00F1259D" w:rsidRPr="00655D2F" w:rsidRDefault="00F1259D">
      <w:pPr>
        <w:rPr>
          <w:rFonts w:asciiTheme="minorHAnsi" w:hAnsiTheme="minorHAnsi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92"/>
        <w:gridCol w:w="5243"/>
        <w:gridCol w:w="1468"/>
        <w:gridCol w:w="1469"/>
      </w:tblGrid>
      <w:tr w:rsidR="00E33793" w:rsidRPr="00655D2F" w14:paraId="633094F9" w14:textId="77777777" w:rsidTr="000E2C20">
        <w:tc>
          <w:tcPr>
            <w:tcW w:w="992" w:type="dxa"/>
          </w:tcPr>
          <w:p w14:paraId="19C43AC8" w14:textId="27BC0833" w:rsidR="00E33793" w:rsidRPr="00655D2F" w:rsidRDefault="00E33793" w:rsidP="00655D2F">
            <w:pPr>
              <w:spacing w:before="60" w:line="33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55D2F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5243" w:type="dxa"/>
          </w:tcPr>
          <w:p w14:paraId="7ABF4385" w14:textId="3E2B2F59" w:rsidR="00E33793" w:rsidRPr="00655D2F" w:rsidRDefault="00E33793" w:rsidP="00655D2F">
            <w:pPr>
              <w:spacing w:before="60" w:line="33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55D2F">
              <w:rPr>
                <w:rFonts w:asciiTheme="minorHAnsi" w:hAnsiTheme="minorHAnsi"/>
                <w:b/>
                <w:sz w:val="20"/>
                <w:szCs w:val="20"/>
              </w:rPr>
              <w:t>Tarea</w:t>
            </w:r>
          </w:p>
        </w:tc>
        <w:tc>
          <w:tcPr>
            <w:tcW w:w="1468" w:type="dxa"/>
          </w:tcPr>
          <w:p w14:paraId="168E33D7" w14:textId="2C6C3E62" w:rsidR="00E6404C" w:rsidRPr="00655D2F" w:rsidRDefault="00615B25" w:rsidP="00655D2F">
            <w:pPr>
              <w:spacing w:before="60" w:line="33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5D2F">
              <w:rPr>
                <w:rFonts w:asciiTheme="minorHAnsi" w:hAnsiTheme="minorHAnsi"/>
                <w:b/>
                <w:sz w:val="20"/>
                <w:szCs w:val="20"/>
              </w:rPr>
              <w:t>¿con quién?</w:t>
            </w:r>
          </w:p>
        </w:tc>
        <w:tc>
          <w:tcPr>
            <w:tcW w:w="1469" w:type="dxa"/>
          </w:tcPr>
          <w:p w14:paraId="68676F95" w14:textId="7B020106" w:rsidR="00E33793" w:rsidRPr="00655D2F" w:rsidRDefault="00E33793" w:rsidP="00655D2F">
            <w:pPr>
              <w:spacing w:before="60" w:line="33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5D2F">
              <w:rPr>
                <w:rFonts w:asciiTheme="minorHAnsi" w:hAnsiTheme="minorHAnsi"/>
                <w:b/>
                <w:sz w:val="20"/>
                <w:szCs w:val="20"/>
              </w:rPr>
              <w:t>¿</w:t>
            </w:r>
            <w:r w:rsidRPr="00655D2F">
              <w:rPr>
                <w:rFonts w:ascii="Menlo Bold" w:hAnsi="Menlo Bold" w:cs="Menlo Bold"/>
                <w:b/>
                <w:sz w:val="20"/>
                <w:szCs w:val="20"/>
              </w:rPr>
              <w:t>✓</w:t>
            </w:r>
            <w:r w:rsidRPr="00655D2F">
              <w:rPr>
                <w:rFonts w:asciiTheme="minorHAnsi" w:hAnsiTheme="minorHAnsi"/>
                <w:b/>
                <w:sz w:val="20"/>
                <w:szCs w:val="20"/>
              </w:rPr>
              <w:t>?</w:t>
            </w:r>
          </w:p>
        </w:tc>
      </w:tr>
      <w:tr w:rsidR="00FE5557" w:rsidRPr="00655D2F" w14:paraId="639200B0" w14:textId="77777777" w:rsidTr="000E2C20">
        <w:tc>
          <w:tcPr>
            <w:tcW w:w="992" w:type="dxa"/>
            <w:vMerge w:val="restart"/>
          </w:tcPr>
          <w:p w14:paraId="318A72AB" w14:textId="58C252E2" w:rsidR="00FE5557" w:rsidRPr="00655D2F" w:rsidRDefault="00FE5557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M7a</w:t>
            </w:r>
          </w:p>
        </w:tc>
        <w:tc>
          <w:tcPr>
            <w:tcW w:w="8180" w:type="dxa"/>
            <w:gridSpan w:val="3"/>
          </w:tcPr>
          <w:p w14:paraId="07E12696" w14:textId="6BA4B438" w:rsidR="00FE5557" w:rsidRPr="00655D2F" w:rsidRDefault="00FE5557" w:rsidP="00655D2F">
            <w:pPr>
              <w:spacing w:before="60" w:line="33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55D2F">
              <w:rPr>
                <w:rFonts w:asciiTheme="minorHAnsi" w:hAnsiTheme="minorHAnsi"/>
                <w:b/>
                <w:sz w:val="20"/>
                <w:szCs w:val="20"/>
              </w:rPr>
              <w:t>Las relaciones sociales</w:t>
            </w:r>
          </w:p>
        </w:tc>
      </w:tr>
      <w:tr w:rsidR="00FE5557" w:rsidRPr="00655D2F" w14:paraId="28055CE8" w14:textId="77777777" w:rsidTr="000E2C20">
        <w:tc>
          <w:tcPr>
            <w:tcW w:w="992" w:type="dxa"/>
            <w:vMerge/>
          </w:tcPr>
          <w:p w14:paraId="337899B6" w14:textId="77777777" w:rsidR="00FE5557" w:rsidRPr="00655D2F" w:rsidRDefault="00FE5557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34AD9796" w14:textId="7E1E29BA" w:rsidR="00FE5557" w:rsidRPr="00655D2F" w:rsidRDefault="00FE5557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1. La familia</w:t>
            </w:r>
          </w:p>
        </w:tc>
        <w:tc>
          <w:tcPr>
            <w:tcW w:w="1468" w:type="dxa"/>
          </w:tcPr>
          <w:p w14:paraId="029D1F60" w14:textId="2E5180A5" w:rsidR="00FE5557" w:rsidRPr="00655D2F" w:rsidRDefault="00FE5557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</w:p>
        </w:tc>
        <w:tc>
          <w:tcPr>
            <w:tcW w:w="1469" w:type="dxa"/>
          </w:tcPr>
          <w:p w14:paraId="60C95D18" w14:textId="77777777" w:rsidR="00FE5557" w:rsidRPr="00655D2F" w:rsidRDefault="00FE5557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51D7" w:rsidRPr="00655D2F" w14:paraId="1B69C687" w14:textId="77777777" w:rsidTr="000E2C20">
        <w:tc>
          <w:tcPr>
            <w:tcW w:w="992" w:type="dxa"/>
            <w:vMerge/>
          </w:tcPr>
          <w:p w14:paraId="1D4890A2" w14:textId="77777777" w:rsidR="00D751D7" w:rsidRPr="00655D2F" w:rsidRDefault="00D751D7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11" w:type="dxa"/>
            <w:gridSpan w:val="2"/>
          </w:tcPr>
          <w:p w14:paraId="77181139" w14:textId="1257FA80" w:rsidR="00D751D7" w:rsidRPr="00655D2F" w:rsidRDefault="00D751D7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2. Los diferentes grupos sociales</w:t>
            </w:r>
          </w:p>
        </w:tc>
        <w:tc>
          <w:tcPr>
            <w:tcW w:w="1469" w:type="dxa"/>
          </w:tcPr>
          <w:p w14:paraId="7159C1B9" w14:textId="77777777" w:rsidR="00D751D7" w:rsidRPr="00655D2F" w:rsidRDefault="00D751D7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33D4" w:rsidRPr="00655D2F" w14:paraId="13F65746" w14:textId="77777777" w:rsidTr="000E2C20">
        <w:tc>
          <w:tcPr>
            <w:tcW w:w="992" w:type="dxa"/>
            <w:vMerge/>
          </w:tcPr>
          <w:p w14:paraId="70DD34D2" w14:textId="77777777" w:rsidR="00B333D4" w:rsidRPr="00655D2F" w:rsidRDefault="00B333D4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714047F6" w14:textId="7BCFB1C9" w:rsidR="00B333D4" w:rsidRPr="00655D2F" w:rsidRDefault="00B333D4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a) Los grupos</w:t>
            </w:r>
          </w:p>
        </w:tc>
        <w:tc>
          <w:tcPr>
            <w:tcW w:w="1468" w:type="dxa"/>
          </w:tcPr>
          <w:p w14:paraId="4A159157" w14:textId="6A445D02" w:rsidR="00B333D4" w:rsidRPr="00655D2F" w:rsidRDefault="00B333D4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</w:p>
        </w:tc>
        <w:tc>
          <w:tcPr>
            <w:tcW w:w="1469" w:type="dxa"/>
          </w:tcPr>
          <w:p w14:paraId="3875A2E1" w14:textId="77777777" w:rsidR="00B333D4" w:rsidRPr="00655D2F" w:rsidRDefault="00B333D4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33D4" w:rsidRPr="00655D2F" w14:paraId="0028C76B" w14:textId="77777777" w:rsidTr="000E2C20">
        <w:tc>
          <w:tcPr>
            <w:tcW w:w="992" w:type="dxa"/>
            <w:vMerge/>
          </w:tcPr>
          <w:p w14:paraId="3A623D28" w14:textId="77777777" w:rsidR="00B333D4" w:rsidRPr="00655D2F" w:rsidRDefault="00B333D4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65D1003F" w14:textId="4DAD0634" w:rsidR="00B333D4" w:rsidRPr="00655D2F" w:rsidRDefault="00B333D4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b) Ser amigos de verdad</w:t>
            </w:r>
          </w:p>
        </w:tc>
        <w:tc>
          <w:tcPr>
            <w:tcW w:w="1468" w:type="dxa"/>
          </w:tcPr>
          <w:p w14:paraId="1E034D20" w14:textId="347C364C" w:rsidR="00B333D4" w:rsidRPr="00655D2F" w:rsidRDefault="00B333D4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</w:p>
        </w:tc>
        <w:tc>
          <w:tcPr>
            <w:tcW w:w="1469" w:type="dxa"/>
          </w:tcPr>
          <w:p w14:paraId="7FB28F1A" w14:textId="77777777" w:rsidR="00B333D4" w:rsidRPr="00655D2F" w:rsidRDefault="00B333D4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5557" w:rsidRPr="00655D2F" w14:paraId="2B6E2893" w14:textId="77777777" w:rsidTr="000E2C20">
        <w:tc>
          <w:tcPr>
            <w:tcW w:w="992" w:type="dxa"/>
            <w:vMerge/>
          </w:tcPr>
          <w:p w14:paraId="470E19EE" w14:textId="77777777" w:rsidR="00FE5557" w:rsidRPr="00655D2F" w:rsidRDefault="00FE5557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03059A6E" w14:textId="5CB93598" w:rsidR="00FE5557" w:rsidRPr="00655D2F" w:rsidRDefault="00B333D4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3</w:t>
            </w:r>
            <w:r w:rsidR="00FE5557" w:rsidRPr="00655D2F">
              <w:rPr>
                <w:rFonts w:asciiTheme="minorHAnsi" w:hAnsiTheme="minorHAnsi"/>
                <w:sz w:val="20"/>
                <w:szCs w:val="20"/>
              </w:rPr>
              <w:t xml:space="preserve">. Acciones </w:t>
            </w:r>
            <w:r w:rsidR="00D751D7" w:rsidRPr="00655D2F">
              <w:rPr>
                <w:rFonts w:asciiTheme="minorHAnsi" w:hAnsiTheme="minorHAnsi"/>
                <w:sz w:val="20"/>
                <w:szCs w:val="20"/>
              </w:rPr>
              <w:t>en los grupos sociales</w:t>
            </w:r>
          </w:p>
        </w:tc>
        <w:tc>
          <w:tcPr>
            <w:tcW w:w="1468" w:type="dxa"/>
          </w:tcPr>
          <w:p w14:paraId="090225B6" w14:textId="4849E774" w:rsidR="00FE5557" w:rsidRPr="00655D2F" w:rsidRDefault="00FE5557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  <w:r w:rsidR="00D751D7"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</w:p>
        </w:tc>
        <w:tc>
          <w:tcPr>
            <w:tcW w:w="1469" w:type="dxa"/>
          </w:tcPr>
          <w:p w14:paraId="326D6FFE" w14:textId="77777777" w:rsidR="00FE5557" w:rsidRPr="00655D2F" w:rsidRDefault="00FE5557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5557" w:rsidRPr="00655D2F" w14:paraId="4045B68D" w14:textId="77777777" w:rsidTr="000E2C20">
        <w:tc>
          <w:tcPr>
            <w:tcW w:w="992" w:type="dxa"/>
            <w:vMerge/>
          </w:tcPr>
          <w:p w14:paraId="71325619" w14:textId="77777777" w:rsidR="00FE5557" w:rsidRPr="00655D2F" w:rsidRDefault="00FE5557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11" w:type="dxa"/>
            <w:gridSpan w:val="2"/>
          </w:tcPr>
          <w:p w14:paraId="1E4045A7" w14:textId="76BA8F65" w:rsidR="00FE5557" w:rsidRPr="00655D2F" w:rsidRDefault="00B333D4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4</w:t>
            </w:r>
            <w:r w:rsidR="00FE5557" w:rsidRPr="00655D2F">
              <w:rPr>
                <w:rFonts w:asciiTheme="minorHAnsi" w:hAnsiTheme="minorHAnsi"/>
                <w:sz w:val="20"/>
                <w:szCs w:val="20"/>
              </w:rPr>
              <w:t>. Revisar gramática en el contexto</w:t>
            </w:r>
          </w:p>
        </w:tc>
        <w:tc>
          <w:tcPr>
            <w:tcW w:w="1469" w:type="dxa"/>
          </w:tcPr>
          <w:p w14:paraId="22BCCE5E" w14:textId="77777777" w:rsidR="00FE5557" w:rsidRPr="00655D2F" w:rsidRDefault="00FE5557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5557" w:rsidRPr="00655D2F" w14:paraId="7E1F86A4" w14:textId="77777777" w:rsidTr="000E2C20">
        <w:tc>
          <w:tcPr>
            <w:tcW w:w="992" w:type="dxa"/>
            <w:vMerge/>
          </w:tcPr>
          <w:p w14:paraId="28063594" w14:textId="77777777" w:rsidR="00FE5557" w:rsidRPr="00655D2F" w:rsidRDefault="00FE5557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11422E02" w14:textId="4B104DA9" w:rsidR="00FE5557" w:rsidRPr="00655D2F" w:rsidRDefault="00FE5557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a) El presente de indicativo</w:t>
            </w:r>
          </w:p>
        </w:tc>
        <w:tc>
          <w:tcPr>
            <w:tcW w:w="1468" w:type="dxa"/>
          </w:tcPr>
          <w:p w14:paraId="32EBC1E4" w14:textId="6C840062" w:rsidR="00FE5557" w:rsidRPr="00655D2F" w:rsidRDefault="00FE5557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</w:p>
        </w:tc>
        <w:tc>
          <w:tcPr>
            <w:tcW w:w="1469" w:type="dxa"/>
          </w:tcPr>
          <w:p w14:paraId="197A2664" w14:textId="77777777" w:rsidR="00FE5557" w:rsidRPr="00655D2F" w:rsidRDefault="00FE5557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5557" w:rsidRPr="00655D2F" w14:paraId="0C21BC41" w14:textId="77777777" w:rsidTr="000E2C20">
        <w:tc>
          <w:tcPr>
            <w:tcW w:w="992" w:type="dxa"/>
            <w:vMerge/>
          </w:tcPr>
          <w:p w14:paraId="700D8BAC" w14:textId="77777777" w:rsidR="00FE5557" w:rsidRPr="00655D2F" w:rsidRDefault="00FE5557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52B44396" w14:textId="31E0A273" w:rsidR="00FE5557" w:rsidRPr="00655D2F" w:rsidRDefault="00FE5557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b) Los tiempos del pasado</w:t>
            </w:r>
          </w:p>
        </w:tc>
        <w:tc>
          <w:tcPr>
            <w:tcW w:w="1468" w:type="dxa"/>
          </w:tcPr>
          <w:p w14:paraId="6891C64E" w14:textId="47454E51" w:rsidR="00FE5557" w:rsidRPr="00655D2F" w:rsidRDefault="00FE5557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</w:p>
        </w:tc>
        <w:tc>
          <w:tcPr>
            <w:tcW w:w="1469" w:type="dxa"/>
          </w:tcPr>
          <w:p w14:paraId="3B717EFE" w14:textId="77777777" w:rsidR="00FE5557" w:rsidRPr="00655D2F" w:rsidRDefault="00FE5557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5557" w:rsidRPr="00655D2F" w14:paraId="7FA64D08" w14:textId="77777777" w:rsidTr="000E2C20">
        <w:tc>
          <w:tcPr>
            <w:tcW w:w="992" w:type="dxa"/>
            <w:vMerge/>
          </w:tcPr>
          <w:p w14:paraId="37536283" w14:textId="77777777" w:rsidR="00FE5557" w:rsidRPr="00655D2F" w:rsidRDefault="00FE5557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14F717C1" w14:textId="7BB373A0" w:rsidR="00FE5557" w:rsidRPr="00655D2F" w:rsidRDefault="00FE5557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c) El subjuntivo de presente</w:t>
            </w:r>
          </w:p>
        </w:tc>
        <w:tc>
          <w:tcPr>
            <w:tcW w:w="1468" w:type="dxa"/>
          </w:tcPr>
          <w:p w14:paraId="66570A9F" w14:textId="6B202C1D" w:rsidR="00FE5557" w:rsidRPr="00655D2F" w:rsidRDefault="00FE5557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</w:p>
        </w:tc>
        <w:tc>
          <w:tcPr>
            <w:tcW w:w="1469" w:type="dxa"/>
          </w:tcPr>
          <w:p w14:paraId="343F68DA" w14:textId="77777777" w:rsidR="00FE5557" w:rsidRPr="00655D2F" w:rsidRDefault="00FE5557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454D" w:rsidRPr="00655D2F" w14:paraId="0378CC6B" w14:textId="77777777" w:rsidTr="000E2C20">
        <w:tc>
          <w:tcPr>
            <w:tcW w:w="992" w:type="dxa"/>
            <w:vMerge w:val="restart"/>
          </w:tcPr>
          <w:p w14:paraId="55B7A04B" w14:textId="37A865DF" w:rsidR="002F454D" w:rsidRPr="00655D2F" w:rsidRDefault="002F454D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M7b</w:t>
            </w:r>
          </w:p>
        </w:tc>
        <w:tc>
          <w:tcPr>
            <w:tcW w:w="8180" w:type="dxa"/>
            <w:gridSpan w:val="3"/>
          </w:tcPr>
          <w:p w14:paraId="7210A437" w14:textId="42B756E2" w:rsidR="002F454D" w:rsidRPr="00655D2F" w:rsidRDefault="002F454D" w:rsidP="00655D2F">
            <w:pPr>
              <w:spacing w:before="60" w:line="33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55D2F">
              <w:rPr>
                <w:rFonts w:asciiTheme="minorHAnsi" w:hAnsiTheme="minorHAnsi"/>
                <w:b/>
                <w:sz w:val="20"/>
                <w:szCs w:val="20"/>
              </w:rPr>
              <w:t>Los lugares</w:t>
            </w:r>
          </w:p>
        </w:tc>
      </w:tr>
      <w:tr w:rsidR="002F454D" w:rsidRPr="00655D2F" w14:paraId="753028F3" w14:textId="77777777" w:rsidTr="000E2C20">
        <w:tc>
          <w:tcPr>
            <w:tcW w:w="992" w:type="dxa"/>
            <w:vMerge/>
          </w:tcPr>
          <w:p w14:paraId="03E4E820" w14:textId="77777777" w:rsidR="002F454D" w:rsidRPr="00655D2F" w:rsidRDefault="002F454D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7FA9D69B" w14:textId="0489D37B" w:rsidR="002F454D" w:rsidRPr="00655D2F" w:rsidRDefault="002F454D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1. Describir lugares - vocabulario</w:t>
            </w:r>
          </w:p>
        </w:tc>
        <w:tc>
          <w:tcPr>
            <w:tcW w:w="1468" w:type="dxa"/>
          </w:tcPr>
          <w:p w14:paraId="319B0759" w14:textId="3FBCAEB2" w:rsidR="002F454D" w:rsidRPr="00655D2F" w:rsidRDefault="00B812D6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</w:p>
        </w:tc>
        <w:tc>
          <w:tcPr>
            <w:tcW w:w="1469" w:type="dxa"/>
          </w:tcPr>
          <w:p w14:paraId="2375B1BB" w14:textId="77777777" w:rsidR="002F454D" w:rsidRPr="00655D2F" w:rsidRDefault="002F454D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454D" w:rsidRPr="00655D2F" w14:paraId="7BE19C97" w14:textId="77777777" w:rsidTr="000E2C20">
        <w:tc>
          <w:tcPr>
            <w:tcW w:w="992" w:type="dxa"/>
            <w:vMerge/>
          </w:tcPr>
          <w:p w14:paraId="7C6B6C89" w14:textId="77777777" w:rsidR="002F454D" w:rsidRPr="00655D2F" w:rsidRDefault="002F454D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402FACD2" w14:textId="7E54CBE0" w:rsidR="002F454D" w:rsidRPr="00655D2F" w:rsidRDefault="002F454D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2. Adjetivos de descripción</w:t>
            </w:r>
          </w:p>
        </w:tc>
        <w:tc>
          <w:tcPr>
            <w:tcW w:w="1468" w:type="dxa"/>
          </w:tcPr>
          <w:p w14:paraId="0005C13F" w14:textId="4144A051" w:rsidR="002F454D" w:rsidRPr="00655D2F" w:rsidRDefault="00B812D6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  <w:r w:rsidRPr="00655D2F">
              <w:rPr>
                <w:rFonts w:asciiTheme="minorHAnsi" w:hAnsiTheme="minorHAnsi"/>
                <w:sz w:val="20"/>
                <w:szCs w:val="20"/>
              </w:rPr>
              <w:t>/</w:t>
            </w: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</w:p>
        </w:tc>
        <w:tc>
          <w:tcPr>
            <w:tcW w:w="1469" w:type="dxa"/>
          </w:tcPr>
          <w:p w14:paraId="77D32FE7" w14:textId="77777777" w:rsidR="002F454D" w:rsidRPr="00655D2F" w:rsidRDefault="002F454D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454D" w:rsidRPr="00655D2F" w14:paraId="2503BAD3" w14:textId="77777777" w:rsidTr="000E2C20">
        <w:tc>
          <w:tcPr>
            <w:tcW w:w="992" w:type="dxa"/>
            <w:vMerge/>
          </w:tcPr>
          <w:p w14:paraId="1C9714C2" w14:textId="77777777" w:rsidR="002F454D" w:rsidRPr="00655D2F" w:rsidRDefault="002F454D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11" w:type="dxa"/>
            <w:gridSpan w:val="2"/>
          </w:tcPr>
          <w:p w14:paraId="1948B5EA" w14:textId="35E39F39" w:rsidR="002F454D" w:rsidRPr="00655D2F" w:rsidRDefault="002F454D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3. Revisar gramática en el contexto</w:t>
            </w:r>
          </w:p>
        </w:tc>
        <w:tc>
          <w:tcPr>
            <w:tcW w:w="1469" w:type="dxa"/>
          </w:tcPr>
          <w:p w14:paraId="157783B0" w14:textId="77777777" w:rsidR="002F454D" w:rsidRPr="00655D2F" w:rsidRDefault="002F454D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454D" w:rsidRPr="00655D2F" w14:paraId="5C32F2F0" w14:textId="77777777" w:rsidTr="000E2C20">
        <w:tc>
          <w:tcPr>
            <w:tcW w:w="992" w:type="dxa"/>
            <w:vMerge/>
          </w:tcPr>
          <w:p w14:paraId="006DCDA7" w14:textId="77777777" w:rsidR="002F454D" w:rsidRPr="00655D2F" w:rsidRDefault="002F454D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0F772E80" w14:textId="0AEA135D" w:rsidR="002F454D" w:rsidRPr="00655D2F" w:rsidRDefault="002F454D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 xml:space="preserve">a) </w:t>
            </w:r>
            <w:r w:rsidR="000D6D35" w:rsidRPr="00655D2F">
              <w:rPr>
                <w:rFonts w:asciiTheme="minorHAnsi" w:hAnsiTheme="minorHAnsi"/>
                <w:sz w:val="20"/>
                <w:szCs w:val="20"/>
              </w:rPr>
              <w:t>ser, estar, hay</w:t>
            </w:r>
          </w:p>
        </w:tc>
        <w:tc>
          <w:tcPr>
            <w:tcW w:w="1468" w:type="dxa"/>
          </w:tcPr>
          <w:p w14:paraId="6A3FAC21" w14:textId="00C70A63" w:rsidR="002F454D" w:rsidRPr="00655D2F" w:rsidRDefault="00B812D6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</w:p>
        </w:tc>
        <w:tc>
          <w:tcPr>
            <w:tcW w:w="1469" w:type="dxa"/>
          </w:tcPr>
          <w:p w14:paraId="27BB6C35" w14:textId="77777777" w:rsidR="002F454D" w:rsidRPr="00655D2F" w:rsidRDefault="002F454D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454D" w:rsidRPr="00655D2F" w14:paraId="3DD55DC2" w14:textId="77777777" w:rsidTr="000E2C20">
        <w:tc>
          <w:tcPr>
            <w:tcW w:w="992" w:type="dxa"/>
            <w:vMerge/>
          </w:tcPr>
          <w:p w14:paraId="08AAD866" w14:textId="77777777" w:rsidR="002F454D" w:rsidRPr="00655D2F" w:rsidRDefault="002F454D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1D3C670C" w14:textId="7A6E915D" w:rsidR="002F454D" w:rsidRPr="00655D2F" w:rsidRDefault="002F454D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 xml:space="preserve">b) </w:t>
            </w:r>
            <w:r w:rsidR="00B83F64" w:rsidRPr="00655D2F">
              <w:rPr>
                <w:rFonts w:asciiTheme="minorHAnsi" w:hAnsiTheme="minorHAnsi"/>
                <w:sz w:val="20"/>
                <w:szCs w:val="20"/>
              </w:rPr>
              <w:t>Los tiempos del pasado</w:t>
            </w:r>
          </w:p>
        </w:tc>
        <w:tc>
          <w:tcPr>
            <w:tcW w:w="1468" w:type="dxa"/>
          </w:tcPr>
          <w:p w14:paraId="3149EE5C" w14:textId="05931A2F" w:rsidR="002F454D" w:rsidRPr="00655D2F" w:rsidRDefault="00B812D6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  <w:r w:rsidRPr="00655D2F">
              <w:rPr>
                <w:rFonts w:asciiTheme="minorHAnsi" w:hAnsiTheme="minorHAnsi"/>
                <w:sz w:val="20"/>
                <w:szCs w:val="20"/>
              </w:rPr>
              <w:t>/</w:t>
            </w: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</w:p>
        </w:tc>
        <w:tc>
          <w:tcPr>
            <w:tcW w:w="1469" w:type="dxa"/>
          </w:tcPr>
          <w:p w14:paraId="7C49FF55" w14:textId="77777777" w:rsidR="002F454D" w:rsidRPr="00655D2F" w:rsidRDefault="002F454D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BB2" w:rsidRPr="00655D2F" w14:paraId="6020A90F" w14:textId="77777777" w:rsidTr="000E2C20">
        <w:tc>
          <w:tcPr>
            <w:tcW w:w="992" w:type="dxa"/>
            <w:vMerge w:val="restart"/>
          </w:tcPr>
          <w:p w14:paraId="4359463E" w14:textId="169FCE02" w:rsidR="003B7BB2" w:rsidRPr="00655D2F" w:rsidRDefault="003B7BB2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M7c</w:t>
            </w:r>
          </w:p>
        </w:tc>
        <w:tc>
          <w:tcPr>
            <w:tcW w:w="8180" w:type="dxa"/>
            <w:gridSpan w:val="3"/>
          </w:tcPr>
          <w:p w14:paraId="1B13C2B0" w14:textId="1D7CFB75" w:rsidR="003B7BB2" w:rsidRPr="00655D2F" w:rsidRDefault="003B7BB2" w:rsidP="00655D2F">
            <w:pPr>
              <w:spacing w:before="60" w:line="33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55D2F">
              <w:rPr>
                <w:rFonts w:asciiTheme="minorHAnsi" w:hAnsiTheme="minorHAnsi"/>
                <w:b/>
                <w:sz w:val="20"/>
                <w:szCs w:val="20"/>
              </w:rPr>
              <w:t>Ropa, estilo, colores</w:t>
            </w:r>
          </w:p>
        </w:tc>
      </w:tr>
      <w:tr w:rsidR="003B7BB2" w:rsidRPr="00655D2F" w14:paraId="12E9A888" w14:textId="77777777" w:rsidTr="000E2C20">
        <w:tc>
          <w:tcPr>
            <w:tcW w:w="992" w:type="dxa"/>
            <w:vMerge/>
          </w:tcPr>
          <w:p w14:paraId="04EA4BEC" w14:textId="77777777" w:rsidR="003B7BB2" w:rsidRPr="00655D2F" w:rsidRDefault="003B7BB2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2B6F6065" w14:textId="60AD2A98" w:rsidR="003B7BB2" w:rsidRPr="00655D2F" w:rsidRDefault="003B7BB2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1. La ropa</w:t>
            </w:r>
          </w:p>
        </w:tc>
        <w:tc>
          <w:tcPr>
            <w:tcW w:w="1468" w:type="dxa"/>
          </w:tcPr>
          <w:p w14:paraId="6AD1DD5A" w14:textId="6E47EDB2" w:rsidR="003B7BB2" w:rsidRPr="00655D2F" w:rsidRDefault="003B7BB2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</w:p>
        </w:tc>
        <w:tc>
          <w:tcPr>
            <w:tcW w:w="1469" w:type="dxa"/>
          </w:tcPr>
          <w:p w14:paraId="1025BDA9" w14:textId="77777777" w:rsidR="003B7BB2" w:rsidRPr="00655D2F" w:rsidRDefault="003B7BB2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BB2" w:rsidRPr="00655D2F" w14:paraId="7DD98681" w14:textId="77777777" w:rsidTr="000E2C20">
        <w:tc>
          <w:tcPr>
            <w:tcW w:w="992" w:type="dxa"/>
            <w:vMerge/>
          </w:tcPr>
          <w:p w14:paraId="0C934A9C" w14:textId="77777777" w:rsidR="003B7BB2" w:rsidRPr="00655D2F" w:rsidRDefault="003B7BB2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09A1FAA6" w14:textId="261F2A1A" w:rsidR="003B7BB2" w:rsidRPr="00655D2F" w:rsidRDefault="003B7BB2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2. Los colores</w:t>
            </w:r>
          </w:p>
        </w:tc>
        <w:tc>
          <w:tcPr>
            <w:tcW w:w="1468" w:type="dxa"/>
          </w:tcPr>
          <w:p w14:paraId="261959B8" w14:textId="270C2AEC" w:rsidR="003B7BB2" w:rsidRPr="00655D2F" w:rsidRDefault="003B7BB2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  <w:r w:rsidRPr="00655D2F">
              <w:rPr>
                <w:rFonts w:asciiTheme="minorHAnsi" w:hAnsiTheme="minorHAnsi"/>
                <w:sz w:val="20"/>
                <w:szCs w:val="20"/>
              </w:rPr>
              <w:t>/</w:t>
            </w: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</w:p>
        </w:tc>
        <w:tc>
          <w:tcPr>
            <w:tcW w:w="1469" w:type="dxa"/>
          </w:tcPr>
          <w:p w14:paraId="3593B027" w14:textId="77777777" w:rsidR="003B7BB2" w:rsidRPr="00655D2F" w:rsidRDefault="003B7BB2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BB2" w:rsidRPr="00655D2F" w14:paraId="45445E69" w14:textId="77777777" w:rsidTr="000E2C20">
        <w:tc>
          <w:tcPr>
            <w:tcW w:w="992" w:type="dxa"/>
            <w:vMerge/>
          </w:tcPr>
          <w:p w14:paraId="4220FA7B" w14:textId="77777777" w:rsidR="003B7BB2" w:rsidRPr="00655D2F" w:rsidRDefault="003B7BB2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06361FC5" w14:textId="015B7B90" w:rsidR="003B7BB2" w:rsidRPr="00655D2F" w:rsidRDefault="003B7BB2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3. Describir el estilo</w:t>
            </w:r>
          </w:p>
        </w:tc>
        <w:tc>
          <w:tcPr>
            <w:tcW w:w="1468" w:type="dxa"/>
          </w:tcPr>
          <w:p w14:paraId="656D8F4C" w14:textId="3FAEE40C" w:rsidR="003B7BB2" w:rsidRPr="00655D2F" w:rsidRDefault="003B7BB2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  <w:r w:rsidRPr="00655D2F">
              <w:rPr>
                <w:rFonts w:asciiTheme="minorHAnsi" w:hAnsiTheme="minorHAnsi"/>
                <w:sz w:val="20"/>
                <w:szCs w:val="20"/>
              </w:rPr>
              <w:t>/</w:t>
            </w: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  <w:r w:rsidRPr="00655D2F">
              <w:rPr>
                <w:rFonts w:asciiTheme="minorHAnsi" w:hAnsiTheme="minorHAnsi"/>
                <w:sz w:val="20"/>
                <w:szCs w:val="20"/>
              </w:rPr>
              <w:t>/</w:t>
            </w: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</w:p>
        </w:tc>
        <w:tc>
          <w:tcPr>
            <w:tcW w:w="1469" w:type="dxa"/>
          </w:tcPr>
          <w:p w14:paraId="371F426F" w14:textId="77777777" w:rsidR="003B7BB2" w:rsidRPr="00655D2F" w:rsidRDefault="003B7BB2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BB2" w:rsidRPr="00655D2F" w14:paraId="188FDC99" w14:textId="77777777" w:rsidTr="000E2C20">
        <w:tc>
          <w:tcPr>
            <w:tcW w:w="992" w:type="dxa"/>
            <w:vMerge/>
          </w:tcPr>
          <w:p w14:paraId="7B752F34" w14:textId="77777777" w:rsidR="003B7BB2" w:rsidRPr="00655D2F" w:rsidRDefault="003B7BB2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11" w:type="dxa"/>
            <w:gridSpan w:val="2"/>
          </w:tcPr>
          <w:p w14:paraId="0B2773E3" w14:textId="0AA92766" w:rsidR="003B7BB2" w:rsidRPr="00655D2F" w:rsidRDefault="003B7BB2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4. Revisar gramática en el contexto</w:t>
            </w:r>
          </w:p>
        </w:tc>
        <w:tc>
          <w:tcPr>
            <w:tcW w:w="1469" w:type="dxa"/>
          </w:tcPr>
          <w:p w14:paraId="03957AAC" w14:textId="77777777" w:rsidR="003B7BB2" w:rsidRPr="00655D2F" w:rsidRDefault="003B7BB2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BB2" w:rsidRPr="00655D2F" w14:paraId="00E3DAEB" w14:textId="77777777" w:rsidTr="000E2C20">
        <w:tc>
          <w:tcPr>
            <w:tcW w:w="992" w:type="dxa"/>
            <w:vMerge/>
          </w:tcPr>
          <w:p w14:paraId="10FBDF7E" w14:textId="77777777" w:rsidR="003B7BB2" w:rsidRPr="00655D2F" w:rsidRDefault="003B7BB2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29B99494" w14:textId="14EE2A65" w:rsidR="003B7BB2" w:rsidRPr="00655D2F" w:rsidRDefault="003B7BB2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a) Presente de indicativo e imperfecto</w:t>
            </w:r>
          </w:p>
        </w:tc>
        <w:tc>
          <w:tcPr>
            <w:tcW w:w="1468" w:type="dxa"/>
          </w:tcPr>
          <w:p w14:paraId="4F85C742" w14:textId="56F84922" w:rsidR="003B7BB2" w:rsidRPr="00655D2F" w:rsidRDefault="003B7BB2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</w:p>
        </w:tc>
        <w:tc>
          <w:tcPr>
            <w:tcW w:w="1469" w:type="dxa"/>
          </w:tcPr>
          <w:p w14:paraId="5A3A127B" w14:textId="77777777" w:rsidR="003B7BB2" w:rsidRPr="00655D2F" w:rsidRDefault="003B7BB2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BB2" w:rsidRPr="00655D2F" w14:paraId="02EBC6B6" w14:textId="77777777" w:rsidTr="000E2C20">
        <w:tc>
          <w:tcPr>
            <w:tcW w:w="992" w:type="dxa"/>
            <w:vMerge/>
          </w:tcPr>
          <w:p w14:paraId="0F4BC0BE" w14:textId="77777777" w:rsidR="003B7BB2" w:rsidRPr="00655D2F" w:rsidRDefault="003B7BB2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682DFCFB" w14:textId="50D8C267" w:rsidR="003B7BB2" w:rsidRPr="00655D2F" w:rsidRDefault="003B7BB2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 xml:space="preserve">b) El </w:t>
            </w:r>
            <w:r w:rsidR="00347144" w:rsidRPr="00655D2F">
              <w:rPr>
                <w:rFonts w:asciiTheme="minorHAnsi" w:hAnsiTheme="minorHAnsi"/>
                <w:sz w:val="20"/>
                <w:szCs w:val="20"/>
              </w:rPr>
              <w:t xml:space="preserve">presente de </w:t>
            </w:r>
            <w:r w:rsidRPr="00655D2F">
              <w:rPr>
                <w:rFonts w:asciiTheme="minorHAnsi" w:hAnsiTheme="minorHAnsi"/>
                <w:sz w:val="20"/>
                <w:szCs w:val="20"/>
              </w:rPr>
              <w:t xml:space="preserve">subjuntivo </w:t>
            </w:r>
          </w:p>
        </w:tc>
        <w:tc>
          <w:tcPr>
            <w:tcW w:w="1468" w:type="dxa"/>
          </w:tcPr>
          <w:p w14:paraId="474F1FB8" w14:textId="283EA5C5" w:rsidR="003B7BB2" w:rsidRPr="00655D2F" w:rsidRDefault="003B7BB2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</w:p>
        </w:tc>
        <w:tc>
          <w:tcPr>
            <w:tcW w:w="1469" w:type="dxa"/>
          </w:tcPr>
          <w:p w14:paraId="4180BD52" w14:textId="77777777" w:rsidR="003B7BB2" w:rsidRPr="00655D2F" w:rsidRDefault="003B7BB2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6F05" w:rsidRPr="00655D2F" w14:paraId="15034331" w14:textId="77777777" w:rsidTr="00DF63D6">
        <w:tc>
          <w:tcPr>
            <w:tcW w:w="992" w:type="dxa"/>
            <w:vMerge w:val="restart"/>
          </w:tcPr>
          <w:p w14:paraId="0C048714" w14:textId="459D0486" w:rsidR="00906F05" w:rsidRPr="00655D2F" w:rsidRDefault="00906F05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M7d</w:t>
            </w:r>
          </w:p>
        </w:tc>
        <w:tc>
          <w:tcPr>
            <w:tcW w:w="8180" w:type="dxa"/>
            <w:gridSpan w:val="3"/>
          </w:tcPr>
          <w:p w14:paraId="5FBDF23F" w14:textId="43CDD368" w:rsidR="00906F05" w:rsidRPr="00655D2F" w:rsidRDefault="00906F05" w:rsidP="00655D2F">
            <w:pPr>
              <w:spacing w:before="60" w:line="33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55D2F">
              <w:rPr>
                <w:rFonts w:asciiTheme="minorHAnsi" w:hAnsiTheme="minorHAnsi"/>
                <w:b/>
                <w:sz w:val="20"/>
                <w:szCs w:val="20"/>
              </w:rPr>
              <w:t>Los pasatiempos</w:t>
            </w:r>
          </w:p>
        </w:tc>
      </w:tr>
      <w:tr w:rsidR="00DC6E78" w:rsidRPr="00655D2F" w14:paraId="2FA192C0" w14:textId="77777777" w:rsidTr="000E2C20">
        <w:tc>
          <w:tcPr>
            <w:tcW w:w="992" w:type="dxa"/>
            <w:vMerge/>
          </w:tcPr>
          <w:p w14:paraId="6CE5866C" w14:textId="77777777" w:rsidR="00DC6E78" w:rsidRPr="00655D2F" w:rsidRDefault="00DC6E78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3C62C157" w14:textId="20CFAD68" w:rsidR="00DC6E78" w:rsidRPr="00655D2F" w:rsidRDefault="00DC6E78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1. ¿Qué hacer en el tiempo libre?</w:t>
            </w:r>
          </w:p>
        </w:tc>
        <w:tc>
          <w:tcPr>
            <w:tcW w:w="1468" w:type="dxa"/>
          </w:tcPr>
          <w:p w14:paraId="339FF3DC" w14:textId="1B81EAD6" w:rsidR="00DC6E78" w:rsidRPr="00655D2F" w:rsidRDefault="00DC6E78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  <w:r w:rsidRPr="00655D2F">
              <w:rPr>
                <w:rFonts w:asciiTheme="minorHAnsi" w:hAnsiTheme="minorHAnsi"/>
                <w:sz w:val="20"/>
                <w:szCs w:val="20"/>
              </w:rPr>
              <w:t>/</w:t>
            </w: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</w:p>
        </w:tc>
        <w:tc>
          <w:tcPr>
            <w:tcW w:w="1469" w:type="dxa"/>
          </w:tcPr>
          <w:p w14:paraId="1A5AFCD1" w14:textId="77777777" w:rsidR="00DC6E78" w:rsidRPr="00655D2F" w:rsidRDefault="00DC6E78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6E78" w:rsidRPr="00655D2F" w14:paraId="1F78DC87" w14:textId="77777777" w:rsidTr="000E2C20">
        <w:tc>
          <w:tcPr>
            <w:tcW w:w="992" w:type="dxa"/>
            <w:vMerge/>
          </w:tcPr>
          <w:p w14:paraId="2EE9E9AD" w14:textId="77777777" w:rsidR="00DC6E78" w:rsidRPr="00655D2F" w:rsidRDefault="00DC6E78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5EB66E15" w14:textId="5225E142" w:rsidR="00DC6E78" w:rsidRPr="00655D2F" w:rsidRDefault="00DC6E78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 xml:space="preserve">2. Adjetivos para juzgar los pasatiempos </w:t>
            </w:r>
          </w:p>
        </w:tc>
        <w:tc>
          <w:tcPr>
            <w:tcW w:w="1468" w:type="dxa"/>
          </w:tcPr>
          <w:p w14:paraId="17AA0C79" w14:textId="28BC1113" w:rsidR="00DC6E78" w:rsidRPr="00655D2F" w:rsidRDefault="00DC6E78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</w:p>
        </w:tc>
        <w:tc>
          <w:tcPr>
            <w:tcW w:w="1469" w:type="dxa"/>
          </w:tcPr>
          <w:p w14:paraId="71AD468F" w14:textId="77777777" w:rsidR="00DC6E78" w:rsidRPr="00655D2F" w:rsidRDefault="00DC6E78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6E78" w:rsidRPr="00655D2F" w14:paraId="02A0BD51" w14:textId="77777777" w:rsidTr="000E2C20">
        <w:tc>
          <w:tcPr>
            <w:tcW w:w="992" w:type="dxa"/>
            <w:vMerge/>
          </w:tcPr>
          <w:p w14:paraId="11FD6B4C" w14:textId="77777777" w:rsidR="00DC6E78" w:rsidRPr="00655D2F" w:rsidRDefault="00DC6E78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11" w:type="dxa"/>
            <w:gridSpan w:val="2"/>
          </w:tcPr>
          <w:p w14:paraId="1526A52A" w14:textId="3E6B3D64" w:rsidR="00DC6E78" w:rsidRPr="00655D2F" w:rsidRDefault="00DC6E78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3. Revisar gramática en el contexto</w:t>
            </w:r>
          </w:p>
        </w:tc>
        <w:tc>
          <w:tcPr>
            <w:tcW w:w="1469" w:type="dxa"/>
          </w:tcPr>
          <w:p w14:paraId="069AFB20" w14:textId="77777777" w:rsidR="00DC6E78" w:rsidRPr="00655D2F" w:rsidRDefault="00DC6E78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6E78" w:rsidRPr="00655D2F" w14:paraId="63A99B11" w14:textId="77777777" w:rsidTr="000E2C20">
        <w:tc>
          <w:tcPr>
            <w:tcW w:w="992" w:type="dxa"/>
            <w:vMerge/>
          </w:tcPr>
          <w:p w14:paraId="21E09212" w14:textId="77777777" w:rsidR="00DC6E78" w:rsidRPr="00655D2F" w:rsidRDefault="00DC6E78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3F506FCA" w14:textId="1C6430AB" w:rsidR="00DC6E78" w:rsidRPr="00655D2F" w:rsidRDefault="00DC6E78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a) El presente de subjuntivo</w:t>
            </w:r>
          </w:p>
        </w:tc>
        <w:tc>
          <w:tcPr>
            <w:tcW w:w="1468" w:type="dxa"/>
          </w:tcPr>
          <w:p w14:paraId="0BDD7B84" w14:textId="3B16CF45" w:rsidR="00DC6E78" w:rsidRPr="00655D2F" w:rsidRDefault="00DC6E78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</w:p>
        </w:tc>
        <w:tc>
          <w:tcPr>
            <w:tcW w:w="1469" w:type="dxa"/>
          </w:tcPr>
          <w:p w14:paraId="4AD83658" w14:textId="77777777" w:rsidR="00DC6E78" w:rsidRPr="00655D2F" w:rsidRDefault="00DC6E78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6E78" w:rsidRPr="00655D2F" w14:paraId="66DC2415" w14:textId="77777777" w:rsidTr="000E2C20">
        <w:tc>
          <w:tcPr>
            <w:tcW w:w="992" w:type="dxa"/>
            <w:vMerge/>
          </w:tcPr>
          <w:p w14:paraId="30B84F70" w14:textId="77777777" w:rsidR="00DC6E78" w:rsidRPr="00655D2F" w:rsidRDefault="00DC6E78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29CC5168" w14:textId="43D25504" w:rsidR="00DC6E78" w:rsidRPr="00655D2F" w:rsidRDefault="00DC6E78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 xml:space="preserve">b) El presente de subjuntivo </w:t>
            </w:r>
          </w:p>
        </w:tc>
        <w:tc>
          <w:tcPr>
            <w:tcW w:w="1468" w:type="dxa"/>
          </w:tcPr>
          <w:p w14:paraId="1E5BD4D5" w14:textId="02A5D8AA" w:rsidR="00DC6E78" w:rsidRPr="00655D2F" w:rsidRDefault="00DC6E78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  <w:r w:rsidRPr="00655D2F">
              <w:rPr>
                <w:rFonts w:asciiTheme="minorHAnsi" w:hAnsiTheme="minorHAnsi"/>
                <w:sz w:val="20"/>
                <w:szCs w:val="20"/>
              </w:rPr>
              <w:t>/</w:t>
            </w: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</w:p>
        </w:tc>
        <w:tc>
          <w:tcPr>
            <w:tcW w:w="1469" w:type="dxa"/>
          </w:tcPr>
          <w:p w14:paraId="44009EE2" w14:textId="77777777" w:rsidR="00DC6E78" w:rsidRPr="00655D2F" w:rsidRDefault="00DC6E78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6E78" w:rsidRPr="00655D2F" w14:paraId="4497063B" w14:textId="77777777" w:rsidTr="000E2C20">
        <w:tc>
          <w:tcPr>
            <w:tcW w:w="992" w:type="dxa"/>
            <w:vMerge/>
          </w:tcPr>
          <w:p w14:paraId="62EFCE4F" w14:textId="77777777" w:rsidR="00DC6E78" w:rsidRPr="00655D2F" w:rsidRDefault="00DC6E78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24CA8A36" w14:textId="5E03A5EC" w:rsidR="00DC6E78" w:rsidRPr="00655D2F" w:rsidRDefault="00DC6E78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c) El indefinido/conectores</w:t>
            </w:r>
          </w:p>
        </w:tc>
        <w:tc>
          <w:tcPr>
            <w:tcW w:w="1468" w:type="dxa"/>
          </w:tcPr>
          <w:p w14:paraId="09250779" w14:textId="75F88491" w:rsidR="00DC6E78" w:rsidRPr="00655D2F" w:rsidRDefault="00DC6E78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</w:p>
        </w:tc>
        <w:tc>
          <w:tcPr>
            <w:tcW w:w="1469" w:type="dxa"/>
          </w:tcPr>
          <w:p w14:paraId="6C9C55DE" w14:textId="77777777" w:rsidR="00DC6E78" w:rsidRPr="00655D2F" w:rsidRDefault="00DC6E78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6F05" w:rsidRPr="00655D2F" w14:paraId="40B1C8C9" w14:textId="77777777" w:rsidTr="00F132C8">
        <w:tc>
          <w:tcPr>
            <w:tcW w:w="992" w:type="dxa"/>
            <w:vMerge w:val="restart"/>
          </w:tcPr>
          <w:p w14:paraId="2DA4CE13" w14:textId="77777777" w:rsidR="00906F05" w:rsidRPr="00655D2F" w:rsidRDefault="00906F05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M7e</w:t>
            </w:r>
          </w:p>
        </w:tc>
        <w:tc>
          <w:tcPr>
            <w:tcW w:w="8180" w:type="dxa"/>
            <w:gridSpan w:val="3"/>
          </w:tcPr>
          <w:p w14:paraId="293A67ED" w14:textId="54F944C9" w:rsidR="00906F05" w:rsidRPr="00655D2F" w:rsidRDefault="00906F05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b/>
                <w:sz w:val="20"/>
                <w:szCs w:val="20"/>
              </w:rPr>
              <w:t>El instituto</w:t>
            </w:r>
          </w:p>
        </w:tc>
      </w:tr>
      <w:tr w:rsidR="00BE39F2" w:rsidRPr="00655D2F" w14:paraId="321D1F45" w14:textId="77777777" w:rsidTr="00664692">
        <w:tc>
          <w:tcPr>
            <w:tcW w:w="992" w:type="dxa"/>
            <w:vMerge/>
          </w:tcPr>
          <w:p w14:paraId="7F70B11D" w14:textId="77777777" w:rsidR="00BE39F2" w:rsidRPr="00655D2F" w:rsidRDefault="00BE39F2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2147AD88" w14:textId="77777777" w:rsidR="00BE39F2" w:rsidRPr="00655D2F" w:rsidRDefault="00BE39F2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1. El instituto</w:t>
            </w:r>
          </w:p>
        </w:tc>
        <w:tc>
          <w:tcPr>
            <w:tcW w:w="1468" w:type="dxa"/>
          </w:tcPr>
          <w:p w14:paraId="55D907F5" w14:textId="77777777" w:rsidR="00BE39F2" w:rsidRPr="00655D2F" w:rsidRDefault="00BE39F2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</w:p>
        </w:tc>
        <w:tc>
          <w:tcPr>
            <w:tcW w:w="1469" w:type="dxa"/>
          </w:tcPr>
          <w:p w14:paraId="02131BC6" w14:textId="77777777" w:rsidR="00BE39F2" w:rsidRPr="00655D2F" w:rsidRDefault="00BE39F2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39F2" w:rsidRPr="00655D2F" w14:paraId="76F7AE6E" w14:textId="77777777" w:rsidTr="00664692">
        <w:tc>
          <w:tcPr>
            <w:tcW w:w="992" w:type="dxa"/>
            <w:vMerge/>
          </w:tcPr>
          <w:p w14:paraId="22457795" w14:textId="77777777" w:rsidR="00BE39F2" w:rsidRPr="00655D2F" w:rsidRDefault="00BE39F2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5E094D9E" w14:textId="77777777" w:rsidR="00BE39F2" w:rsidRPr="00655D2F" w:rsidRDefault="00BE39F2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2. Adjetivos útiles para hablar del instituto</w:t>
            </w:r>
          </w:p>
        </w:tc>
        <w:tc>
          <w:tcPr>
            <w:tcW w:w="1468" w:type="dxa"/>
          </w:tcPr>
          <w:p w14:paraId="25F392F9" w14:textId="77777777" w:rsidR="00BE39F2" w:rsidRPr="00655D2F" w:rsidRDefault="00BE39F2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</w:p>
        </w:tc>
        <w:tc>
          <w:tcPr>
            <w:tcW w:w="1469" w:type="dxa"/>
          </w:tcPr>
          <w:p w14:paraId="0C5A1581" w14:textId="77777777" w:rsidR="00BE39F2" w:rsidRPr="00655D2F" w:rsidRDefault="00BE39F2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5D2F" w:rsidRPr="00655D2F" w14:paraId="414DA47C" w14:textId="77777777" w:rsidTr="00664692">
        <w:tc>
          <w:tcPr>
            <w:tcW w:w="992" w:type="dxa"/>
            <w:vMerge w:val="restart"/>
          </w:tcPr>
          <w:p w14:paraId="67F5A03A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11" w:type="dxa"/>
            <w:gridSpan w:val="2"/>
          </w:tcPr>
          <w:p w14:paraId="5510C270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3. Revisar gramática en el contexto</w:t>
            </w:r>
          </w:p>
        </w:tc>
        <w:tc>
          <w:tcPr>
            <w:tcW w:w="1469" w:type="dxa"/>
          </w:tcPr>
          <w:p w14:paraId="7F0015B4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5D2F" w:rsidRPr="00655D2F" w14:paraId="56670ABE" w14:textId="77777777" w:rsidTr="00664692">
        <w:tc>
          <w:tcPr>
            <w:tcW w:w="992" w:type="dxa"/>
            <w:vMerge/>
          </w:tcPr>
          <w:p w14:paraId="5AABF9E5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129E9FA9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a) ser, estar y hay</w:t>
            </w:r>
          </w:p>
        </w:tc>
        <w:tc>
          <w:tcPr>
            <w:tcW w:w="1468" w:type="dxa"/>
          </w:tcPr>
          <w:p w14:paraId="6A5FC539" w14:textId="77777777" w:rsidR="00655D2F" w:rsidRPr="00655D2F" w:rsidRDefault="00655D2F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</w:p>
        </w:tc>
        <w:tc>
          <w:tcPr>
            <w:tcW w:w="1469" w:type="dxa"/>
          </w:tcPr>
          <w:p w14:paraId="771E09B3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5D2F" w:rsidRPr="00655D2F" w14:paraId="226F63B5" w14:textId="77777777" w:rsidTr="00664692">
        <w:tc>
          <w:tcPr>
            <w:tcW w:w="992" w:type="dxa"/>
            <w:vMerge/>
          </w:tcPr>
          <w:p w14:paraId="4A13F875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7B2F8DBF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b) Los tiempos del pasado</w:t>
            </w:r>
          </w:p>
        </w:tc>
        <w:tc>
          <w:tcPr>
            <w:tcW w:w="1468" w:type="dxa"/>
          </w:tcPr>
          <w:p w14:paraId="6A5DD225" w14:textId="77777777" w:rsidR="00655D2F" w:rsidRPr="00655D2F" w:rsidRDefault="00655D2F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</w:p>
        </w:tc>
        <w:tc>
          <w:tcPr>
            <w:tcW w:w="1469" w:type="dxa"/>
          </w:tcPr>
          <w:p w14:paraId="2C53B5BA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5D2F" w:rsidRPr="00655D2F" w14:paraId="47CA3390" w14:textId="77777777" w:rsidTr="00664692">
        <w:tc>
          <w:tcPr>
            <w:tcW w:w="992" w:type="dxa"/>
            <w:vMerge/>
          </w:tcPr>
          <w:p w14:paraId="2650E701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08BAD973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c) El presente de subjuntivo</w:t>
            </w:r>
          </w:p>
        </w:tc>
        <w:tc>
          <w:tcPr>
            <w:tcW w:w="1468" w:type="dxa"/>
          </w:tcPr>
          <w:p w14:paraId="0334BA37" w14:textId="77777777" w:rsidR="00655D2F" w:rsidRPr="00655D2F" w:rsidRDefault="00655D2F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</w:p>
        </w:tc>
        <w:tc>
          <w:tcPr>
            <w:tcW w:w="1469" w:type="dxa"/>
          </w:tcPr>
          <w:p w14:paraId="18D8949E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5D2F" w:rsidRPr="00655D2F" w14:paraId="536D5826" w14:textId="77777777" w:rsidTr="00664692">
        <w:tc>
          <w:tcPr>
            <w:tcW w:w="992" w:type="dxa"/>
            <w:vMerge w:val="restart"/>
          </w:tcPr>
          <w:p w14:paraId="3328F4B4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M7f</w:t>
            </w:r>
          </w:p>
        </w:tc>
        <w:tc>
          <w:tcPr>
            <w:tcW w:w="8180" w:type="dxa"/>
            <w:gridSpan w:val="3"/>
          </w:tcPr>
          <w:p w14:paraId="45406B9E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b/>
                <w:sz w:val="20"/>
                <w:szCs w:val="20"/>
              </w:rPr>
              <w:t>Los adjetivos de caracterización</w:t>
            </w:r>
          </w:p>
        </w:tc>
      </w:tr>
      <w:tr w:rsidR="00655D2F" w:rsidRPr="00655D2F" w14:paraId="40154511" w14:textId="77777777" w:rsidTr="00664692">
        <w:tc>
          <w:tcPr>
            <w:tcW w:w="992" w:type="dxa"/>
            <w:vMerge/>
          </w:tcPr>
          <w:p w14:paraId="24DB9C26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18021854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1. Una colección de adjetivos</w:t>
            </w:r>
          </w:p>
        </w:tc>
        <w:tc>
          <w:tcPr>
            <w:tcW w:w="1468" w:type="dxa"/>
          </w:tcPr>
          <w:p w14:paraId="236BFCAC" w14:textId="77777777" w:rsidR="00655D2F" w:rsidRPr="00655D2F" w:rsidRDefault="00655D2F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</w:p>
        </w:tc>
        <w:tc>
          <w:tcPr>
            <w:tcW w:w="1469" w:type="dxa"/>
          </w:tcPr>
          <w:p w14:paraId="00C92822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5D2F" w:rsidRPr="00655D2F" w14:paraId="6AACB2B9" w14:textId="77777777" w:rsidTr="00664692">
        <w:tc>
          <w:tcPr>
            <w:tcW w:w="992" w:type="dxa"/>
            <w:vMerge/>
          </w:tcPr>
          <w:p w14:paraId="0B07772B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38737155" w14:textId="191F0F0D" w:rsidR="00655D2F" w:rsidRPr="00655D2F" w:rsidRDefault="00620CFB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 Explicar t</w:t>
            </w:r>
            <w:bookmarkStart w:id="0" w:name="_GoBack"/>
            <w:bookmarkEnd w:id="0"/>
            <w:r w:rsidR="00655D2F" w:rsidRPr="00655D2F">
              <w:rPr>
                <w:rFonts w:asciiTheme="minorHAnsi" w:hAnsiTheme="minorHAnsi"/>
                <w:sz w:val="20"/>
                <w:szCs w:val="20"/>
              </w:rPr>
              <w:t>u carácter</w:t>
            </w:r>
          </w:p>
        </w:tc>
        <w:tc>
          <w:tcPr>
            <w:tcW w:w="1468" w:type="dxa"/>
          </w:tcPr>
          <w:p w14:paraId="3FCF9302" w14:textId="77777777" w:rsidR="00655D2F" w:rsidRPr="00655D2F" w:rsidRDefault="00655D2F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  <w:r w:rsidRPr="00655D2F">
              <w:rPr>
                <w:rFonts w:asciiTheme="minorHAnsi" w:hAnsiTheme="minorHAnsi"/>
                <w:sz w:val="20"/>
                <w:szCs w:val="20"/>
              </w:rPr>
              <w:t>/</w:t>
            </w: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</w:p>
        </w:tc>
        <w:tc>
          <w:tcPr>
            <w:tcW w:w="1469" w:type="dxa"/>
          </w:tcPr>
          <w:p w14:paraId="1947985C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5D2F" w:rsidRPr="00655D2F" w14:paraId="13A422C6" w14:textId="77777777" w:rsidTr="00664692">
        <w:tc>
          <w:tcPr>
            <w:tcW w:w="992" w:type="dxa"/>
            <w:vMerge/>
          </w:tcPr>
          <w:p w14:paraId="7E5150F9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11" w:type="dxa"/>
            <w:gridSpan w:val="2"/>
          </w:tcPr>
          <w:p w14:paraId="109C64A2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3. Revisar gramática en el contexto</w:t>
            </w:r>
          </w:p>
        </w:tc>
        <w:tc>
          <w:tcPr>
            <w:tcW w:w="1469" w:type="dxa"/>
          </w:tcPr>
          <w:p w14:paraId="5ACD5E36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5D2F" w:rsidRPr="00655D2F" w14:paraId="68570F31" w14:textId="77777777" w:rsidTr="00664692">
        <w:tc>
          <w:tcPr>
            <w:tcW w:w="992" w:type="dxa"/>
            <w:vMerge/>
          </w:tcPr>
          <w:p w14:paraId="1AD6C1A6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3BCFCE3A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a) El presente de subjuntivo</w:t>
            </w:r>
          </w:p>
        </w:tc>
        <w:tc>
          <w:tcPr>
            <w:tcW w:w="1468" w:type="dxa"/>
          </w:tcPr>
          <w:p w14:paraId="2E276781" w14:textId="77777777" w:rsidR="00655D2F" w:rsidRPr="00655D2F" w:rsidRDefault="00655D2F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  <w:r w:rsidRPr="00655D2F">
              <w:rPr>
                <w:rFonts w:asciiTheme="minorHAnsi" w:hAnsiTheme="minorHAnsi"/>
                <w:sz w:val="20"/>
                <w:szCs w:val="20"/>
              </w:rPr>
              <w:t>/</w:t>
            </w: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</w:p>
        </w:tc>
        <w:tc>
          <w:tcPr>
            <w:tcW w:w="1469" w:type="dxa"/>
          </w:tcPr>
          <w:p w14:paraId="38BA90F0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5D2F" w:rsidRPr="00655D2F" w14:paraId="4B3CE2CB" w14:textId="77777777" w:rsidTr="00664692">
        <w:tc>
          <w:tcPr>
            <w:tcW w:w="992" w:type="dxa"/>
            <w:vMerge/>
          </w:tcPr>
          <w:p w14:paraId="6EEEB9FE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57623464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b) El imperfecto</w:t>
            </w:r>
          </w:p>
        </w:tc>
        <w:tc>
          <w:tcPr>
            <w:tcW w:w="1468" w:type="dxa"/>
          </w:tcPr>
          <w:p w14:paraId="6D80C88D" w14:textId="77777777" w:rsidR="00655D2F" w:rsidRPr="00655D2F" w:rsidRDefault="00655D2F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</w:p>
        </w:tc>
        <w:tc>
          <w:tcPr>
            <w:tcW w:w="1469" w:type="dxa"/>
          </w:tcPr>
          <w:p w14:paraId="009ABC77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5D2F" w:rsidRPr="00655D2F" w14:paraId="0F7C7D9F" w14:textId="77777777" w:rsidTr="00664692">
        <w:tc>
          <w:tcPr>
            <w:tcW w:w="992" w:type="dxa"/>
            <w:vMerge w:val="restart"/>
          </w:tcPr>
          <w:p w14:paraId="79D55D1C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M7g</w:t>
            </w:r>
          </w:p>
        </w:tc>
        <w:tc>
          <w:tcPr>
            <w:tcW w:w="8180" w:type="dxa"/>
            <w:gridSpan w:val="3"/>
          </w:tcPr>
          <w:p w14:paraId="0961FEE6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b/>
                <w:sz w:val="20"/>
                <w:szCs w:val="20"/>
              </w:rPr>
              <w:t>Las formas del presente de indicativo</w:t>
            </w:r>
          </w:p>
        </w:tc>
      </w:tr>
      <w:tr w:rsidR="00655D2F" w:rsidRPr="00655D2F" w14:paraId="751E61B1" w14:textId="77777777" w:rsidTr="00664692">
        <w:tc>
          <w:tcPr>
            <w:tcW w:w="992" w:type="dxa"/>
            <w:vMerge/>
          </w:tcPr>
          <w:p w14:paraId="35EBFBDA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3929B1CA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1. Las reglas</w:t>
            </w:r>
          </w:p>
        </w:tc>
        <w:tc>
          <w:tcPr>
            <w:tcW w:w="1468" w:type="dxa"/>
          </w:tcPr>
          <w:p w14:paraId="0F9652D3" w14:textId="77777777" w:rsidR="00655D2F" w:rsidRPr="00655D2F" w:rsidRDefault="00655D2F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</w:p>
        </w:tc>
        <w:tc>
          <w:tcPr>
            <w:tcW w:w="1469" w:type="dxa"/>
          </w:tcPr>
          <w:p w14:paraId="14F42439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5D2F" w:rsidRPr="00655D2F" w14:paraId="67B6F86D" w14:textId="77777777" w:rsidTr="00664692">
        <w:tc>
          <w:tcPr>
            <w:tcW w:w="992" w:type="dxa"/>
            <w:vMerge/>
          </w:tcPr>
          <w:p w14:paraId="2996ABFA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14506639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2. Entrenamiento – las formas</w:t>
            </w:r>
          </w:p>
        </w:tc>
        <w:tc>
          <w:tcPr>
            <w:tcW w:w="1468" w:type="dxa"/>
          </w:tcPr>
          <w:p w14:paraId="6B6E485C" w14:textId="77777777" w:rsidR="00655D2F" w:rsidRPr="00655D2F" w:rsidRDefault="00655D2F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  <w:r w:rsidRPr="00655D2F">
              <w:rPr>
                <w:rFonts w:asciiTheme="minorHAnsi" w:hAnsiTheme="minorHAnsi"/>
                <w:sz w:val="20"/>
                <w:szCs w:val="20"/>
              </w:rPr>
              <w:t>/</w:t>
            </w: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</w:p>
        </w:tc>
        <w:tc>
          <w:tcPr>
            <w:tcW w:w="1469" w:type="dxa"/>
          </w:tcPr>
          <w:p w14:paraId="00DADF59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5D2F" w:rsidRPr="00655D2F" w14:paraId="7B6E80E4" w14:textId="77777777" w:rsidTr="00664692">
        <w:tc>
          <w:tcPr>
            <w:tcW w:w="992" w:type="dxa"/>
            <w:vMerge/>
          </w:tcPr>
          <w:p w14:paraId="7165560C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57A2F79B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3. Una batalla naval</w:t>
            </w:r>
          </w:p>
        </w:tc>
        <w:tc>
          <w:tcPr>
            <w:tcW w:w="1468" w:type="dxa"/>
          </w:tcPr>
          <w:p w14:paraId="2201C8DB" w14:textId="77777777" w:rsidR="00655D2F" w:rsidRPr="00655D2F" w:rsidRDefault="00655D2F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</w:p>
        </w:tc>
        <w:tc>
          <w:tcPr>
            <w:tcW w:w="1469" w:type="dxa"/>
          </w:tcPr>
          <w:p w14:paraId="39834157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5D2F" w:rsidRPr="00655D2F" w14:paraId="5D6EAF0B" w14:textId="77777777" w:rsidTr="00664692">
        <w:tc>
          <w:tcPr>
            <w:tcW w:w="992" w:type="dxa"/>
            <w:vMerge w:val="restart"/>
          </w:tcPr>
          <w:p w14:paraId="5953A64F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M7h</w:t>
            </w:r>
          </w:p>
        </w:tc>
        <w:tc>
          <w:tcPr>
            <w:tcW w:w="8180" w:type="dxa"/>
            <w:gridSpan w:val="3"/>
          </w:tcPr>
          <w:p w14:paraId="79200BB9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b/>
                <w:sz w:val="20"/>
                <w:szCs w:val="20"/>
              </w:rPr>
              <w:t>Las formas del indefinido</w:t>
            </w:r>
          </w:p>
        </w:tc>
      </w:tr>
      <w:tr w:rsidR="00655D2F" w:rsidRPr="00655D2F" w14:paraId="3C87A16D" w14:textId="77777777" w:rsidTr="00664692">
        <w:tc>
          <w:tcPr>
            <w:tcW w:w="992" w:type="dxa"/>
            <w:vMerge/>
          </w:tcPr>
          <w:p w14:paraId="7A3E1621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3AE3E7B9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1. Las reglas</w:t>
            </w:r>
          </w:p>
        </w:tc>
        <w:tc>
          <w:tcPr>
            <w:tcW w:w="1468" w:type="dxa"/>
          </w:tcPr>
          <w:p w14:paraId="543D883C" w14:textId="77777777" w:rsidR="00655D2F" w:rsidRPr="00655D2F" w:rsidRDefault="00655D2F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</w:p>
        </w:tc>
        <w:tc>
          <w:tcPr>
            <w:tcW w:w="1469" w:type="dxa"/>
          </w:tcPr>
          <w:p w14:paraId="57A05271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5D2F" w:rsidRPr="00655D2F" w14:paraId="0F3515F0" w14:textId="77777777" w:rsidTr="00664692">
        <w:tc>
          <w:tcPr>
            <w:tcW w:w="992" w:type="dxa"/>
            <w:vMerge/>
          </w:tcPr>
          <w:p w14:paraId="3A48AD69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113174AE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2. Entrenamiento – las formas</w:t>
            </w:r>
          </w:p>
        </w:tc>
        <w:tc>
          <w:tcPr>
            <w:tcW w:w="1468" w:type="dxa"/>
          </w:tcPr>
          <w:p w14:paraId="31560164" w14:textId="77777777" w:rsidR="00655D2F" w:rsidRPr="00655D2F" w:rsidRDefault="00655D2F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</w:p>
        </w:tc>
        <w:tc>
          <w:tcPr>
            <w:tcW w:w="1469" w:type="dxa"/>
          </w:tcPr>
          <w:p w14:paraId="4B802C6C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5D2F" w:rsidRPr="00655D2F" w14:paraId="06E8AA9A" w14:textId="77777777" w:rsidTr="00664692">
        <w:tc>
          <w:tcPr>
            <w:tcW w:w="992" w:type="dxa"/>
            <w:vMerge w:val="restart"/>
          </w:tcPr>
          <w:p w14:paraId="02973E7B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M7i</w:t>
            </w:r>
          </w:p>
        </w:tc>
        <w:tc>
          <w:tcPr>
            <w:tcW w:w="8180" w:type="dxa"/>
            <w:gridSpan w:val="3"/>
          </w:tcPr>
          <w:p w14:paraId="7F44A130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b/>
                <w:sz w:val="20"/>
                <w:szCs w:val="20"/>
              </w:rPr>
              <w:t>Las formas del imperfecto</w:t>
            </w:r>
          </w:p>
        </w:tc>
      </w:tr>
      <w:tr w:rsidR="00655D2F" w:rsidRPr="00655D2F" w14:paraId="27CE3C2B" w14:textId="77777777" w:rsidTr="00664692">
        <w:tc>
          <w:tcPr>
            <w:tcW w:w="992" w:type="dxa"/>
            <w:vMerge/>
          </w:tcPr>
          <w:p w14:paraId="26E5793D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4C68E1D7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1. Las reglas</w:t>
            </w:r>
          </w:p>
        </w:tc>
        <w:tc>
          <w:tcPr>
            <w:tcW w:w="1468" w:type="dxa"/>
          </w:tcPr>
          <w:p w14:paraId="6EACD649" w14:textId="77777777" w:rsidR="00655D2F" w:rsidRPr="00655D2F" w:rsidRDefault="00655D2F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</w:p>
        </w:tc>
        <w:tc>
          <w:tcPr>
            <w:tcW w:w="1469" w:type="dxa"/>
          </w:tcPr>
          <w:p w14:paraId="77A59EE9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5D2F" w:rsidRPr="00655D2F" w14:paraId="3F9ADF17" w14:textId="77777777" w:rsidTr="00664692">
        <w:tc>
          <w:tcPr>
            <w:tcW w:w="992" w:type="dxa"/>
            <w:vMerge/>
          </w:tcPr>
          <w:p w14:paraId="2DE70A46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1381F24E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2. Entrenamiento – las formas</w:t>
            </w:r>
          </w:p>
        </w:tc>
        <w:tc>
          <w:tcPr>
            <w:tcW w:w="1468" w:type="dxa"/>
          </w:tcPr>
          <w:p w14:paraId="7B3949C3" w14:textId="77777777" w:rsidR="00655D2F" w:rsidRPr="00655D2F" w:rsidRDefault="00655D2F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</w:p>
        </w:tc>
        <w:tc>
          <w:tcPr>
            <w:tcW w:w="1469" w:type="dxa"/>
          </w:tcPr>
          <w:p w14:paraId="5FCFBD37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5D2F" w:rsidRPr="00655D2F" w14:paraId="745BA19E" w14:textId="77777777" w:rsidTr="00664692">
        <w:tc>
          <w:tcPr>
            <w:tcW w:w="992" w:type="dxa"/>
            <w:vMerge w:val="restart"/>
          </w:tcPr>
          <w:p w14:paraId="336D55B7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M7j</w:t>
            </w:r>
          </w:p>
        </w:tc>
        <w:tc>
          <w:tcPr>
            <w:tcW w:w="8180" w:type="dxa"/>
            <w:gridSpan w:val="3"/>
          </w:tcPr>
          <w:p w14:paraId="047E1797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b/>
                <w:sz w:val="20"/>
                <w:szCs w:val="20"/>
              </w:rPr>
              <w:t>El uso de los tiempos del pasado</w:t>
            </w:r>
          </w:p>
        </w:tc>
      </w:tr>
      <w:tr w:rsidR="00655D2F" w:rsidRPr="00655D2F" w14:paraId="5C3E98E9" w14:textId="77777777" w:rsidTr="00664692">
        <w:tc>
          <w:tcPr>
            <w:tcW w:w="992" w:type="dxa"/>
            <w:vMerge/>
          </w:tcPr>
          <w:p w14:paraId="7A541937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075845B3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1. Las reglas</w:t>
            </w:r>
          </w:p>
        </w:tc>
        <w:tc>
          <w:tcPr>
            <w:tcW w:w="1468" w:type="dxa"/>
          </w:tcPr>
          <w:p w14:paraId="60769B19" w14:textId="77777777" w:rsidR="00655D2F" w:rsidRPr="00655D2F" w:rsidRDefault="00655D2F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</w:p>
        </w:tc>
        <w:tc>
          <w:tcPr>
            <w:tcW w:w="1469" w:type="dxa"/>
          </w:tcPr>
          <w:p w14:paraId="4128FB54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5D2F" w:rsidRPr="00655D2F" w14:paraId="58DBD64C" w14:textId="77777777" w:rsidTr="00664692">
        <w:tc>
          <w:tcPr>
            <w:tcW w:w="992" w:type="dxa"/>
            <w:vMerge/>
          </w:tcPr>
          <w:p w14:paraId="687D02DA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1EE347BA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2. Entrenamiento</w:t>
            </w:r>
          </w:p>
        </w:tc>
        <w:tc>
          <w:tcPr>
            <w:tcW w:w="1468" w:type="dxa"/>
          </w:tcPr>
          <w:p w14:paraId="10437EF1" w14:textId="77777777" w:rsidR="00655D2F" w:rsidRPr="00655D2F" w:rsidRDefault="00655D2F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  <w:r w:rsidRPr="00655D2F">
              <w:rPr>
                <w:rFonts w:asciiTheme="minorHAnsi" w:hAnsiTheme="minorHAnsi"/>
                <w:sz w:val="20"/>
                <w:szCs w:val="20"/>
              </w:rPr>
              <w:t>/</w:t>
            </w: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</w:p>
        </w:tc>
        <w:tc>
          <w:tcPr>
            <w:tcW w:w="1469" w:type="dxa"/>
          </w:tcPr>
          <w:p w14:paraId="0869AB43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5D2F" w:rsidRPr="00655D2F" w14:paraId="044F920C" w14:textId="77777777" w:rsidTr="00664692">
        <w:tc>
          <w:tcPr>
            <w:tcW w:w="992" w:type="dxa"/>
            <w:vMerge w:val="restart"/>
          </w:tcPr>
          <w:p w14:paraId="04B8FADA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M7k</w:t>
            </w:r>
          </w:p>
        </w:tc>
        <w:tc>
          <w:tcPr>
            <w:tcW w:w="8180" w:type="dxa"/>
            <w:gridSpan w:val="3"/>
          </w:tcPr>
          <w:p w14:paraId="477C3D7C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b/>
                <w:sz w:val="20"/>
                <w:szCs w:val="20"/>
              </w:rPr>
              <w:t>Las formas del presente de subjuntivo</w:t>
            </w:r>
          </w:p>
        </w:tc>
      </w:tr>
      <w:tr w:rsidR="00655D2F" w:rsidRPr="00655D2F" w14:paraId="0CFE4D80" w14:textId="77777777" w:rsidTr="00664692">
        <w:tc>
          <w:tcPr>
            <w:tcW w:w="992" w:type="dxa"/>
            <w:vMerge/>
          </w:tcPr>
          <w:p w14:paraId="7BA27B39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235E21A2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1. Las reglas</w:t>
            </w:r>
          </w:p>
        </w:tc>
        <w:tc>
          <w:tcPr>
            <w:tcW w:w="1468" w:type="dxa"/>
          </w:tcPr>
          <w:p w14:paraId="6D3D1B4A" w14:textId="77777777" w:rsidR="00655D2F" w:rsidRPr="00655D2F" w:rsidRDefault="00655D2F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</w:p>
        </w:tc>
        <w:tc>
          <w:tcPr>
            <w:tcW w:w="1469" w:type="dxa"/>
          </w:tcPr>
          <w:p w14:paraId="5C4CE51C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5D2F" w:rsidRPr="00655D2F" w14:paraId="0C742447" w14:textId="77777777" w:rsidTr="00664692">
        <w:tc>
          <w:tcPr>
            <w:tcW w:w="992" w:type="dxa"/>
            <w:vMerge/>
          </w:tcPr>
          <w:p w14:paraId="12EFD150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153DAB2E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2. Entrenamiento – las formas</w:t>
            </w:r>
          </w:p>
        </w:tc>
        <w:tc>
          <w:tcPr>
            <w:tcW w:w="1468" w:type="dxa"/>
          </w:tcPr>
          <w:p w14:paraId="79DCB144" w14:textId="77777777" w:rsidR="00655D2F" w:rsidRPr="00655D2F" w:rsidRDefault="00655D2F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</w:p>
        </w:tc>
        <w:tc>
          <w:tcPr>
            <w:tcW w:w="1469" w:type="dxa"/>
          </w:tcPr>
          <w:p w14:paraId="22896854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5D2F" w:rsidRPr="00655D2F" w14:paraId="2396770A" w14:textId="77777777" w:rsidTr="00664692">
        <w:tc>
          <w:tcPr>
            <w:tcW w:w="992" w:type="dxa"/>
            <w:vMerge w:val="restart"/>
          </w:tcPr>
          <w:p w14:paraId="5EA06F63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M7l</w:t>
            </w:r>
          </w:p>
        </w:tc>
        <w:tc>
          <w:tcPr>
            <w:tcW w:w="8180" w:type="dxa"/>
            <w:gridSpan w:val="3"/>
          </w:tcPr>
          <w:p w14:paraId="4BDE20A0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b/>
                <w:sz w:val="20"/>
                <w:szCs w:val="20"/>
              </w:rPr>
              <w:t>El uso del presente de subjuntivo (oración subordinada)</w:t>
            </w:r>
          </w:p>
        </w:tc>
      </w:tr>
      <w:tr w:rsidR="00655D2F" w:rsidRPr="00655D2F" w14:paraId="6E116BD6" w14:textId="77777777" w:rsidTr="00664692">
        <w:tc>
          <w:tcPr>
            <w:tcW w:w="992" w:type="dxa"/>
            <w:vMerge/>
          </w:tcPr>
          <w:p w14:paraId="5E617719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5C22EA53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1. Las reglas</w:t>
            </w:r>
          </w:p>
        </w:tc>
        <w:tc>
          <w:tcPr>
            <w:tcW w:w="1468" w:type="dxa"/>
          </w:tcPr>
          <w:p w14:paraId="42844FBD" w14:textId="77777777" w:rsidR="00655D2F" w:rsidRPr="00655D2F" w:rsidRDefault="00655D2F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</w:p>
        </w:tc>
        <w:tc>
          <w:tcPr>
            <w:tcW w:w="1469" w:type="dxa"/>
          </w:tcPr>
          <w:p w14:paraId="68F3DA7A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5D2F" w:rsidRPr="00655D2F" w14:paraId="7EE631CD" w14:textId="77777777" w:rsidTr="00664692">
        <w:tc>
          <w:tcPr>
            <w:tcW w:w="992" w:type="dxa"/>
            <w:vMerge/>
          </w:tcPr>
          <w:p w14:paraId="2D62D1B3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43139BAA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2. Entrenamiento</w:t>
            </w:r>
          </w:p>
        </w:tc>
        <w:tc>
          <w:tcPr>
            <w:tcW w:w="1468" w:type="dxa"/>
          </w:tcPr>
          <w:p w14:paraId="6247A837" w14:textId="77777777" w:rsidR="00655D2F" w:rsidRPr="00655D2F" w:rsidRDefault="00655D2F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  <w:r w:rsidRPr="00655D2F">
              <w:rPr>
                <w:rFonts w:asciiTheme="minorHAnsi" w:hAnsiTheme="minorHAnsi"/>
                <w:sz w:val="20"/>
                <w:szCs w:val="20"/>
              </w:rPr>
              <w:t>/</w:t>
            </w: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</w:p>
        </w:tc>
        <w:tc>
          <w:tcPr>
            <w:tcW w:w="1469" w:type="dxa"/>
          </w:tcPr>
          <w:p w14:paraId="720D2F8D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5D2F" w:rsidRPr="00655D2F" w14:paraId="080C5282" w14:textId="77777777" w:rsidTr="00664692">
        <w:tc>
          <w:tcPr>
            <w:tcW w:w="992" w:type="dxa"/>
            <w:vMerge w:val="restart"/>
          </w:tcPr>
          <w:p w14:paraId="60116FCB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M7m</w:t>
            </w:r>
          </w:p>
        </w:tc>
        <w:tc>
          <w:tcPr>
            <w:tcW w:w="8180" w:type="dxa"/>
            <w:gridSpan w:val="3"/>
          </w:tcPr>
          <w:p w14:paraId="17FAB55C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b/>
                <w:sz w:val="20"/>
                <w:szCs w:val="20"/>
              </w:rPr>
              <w:t>El uso de ser, estar y hay</w:t>
            </w:r>
          </w:p>
        </w:tc>
      </w:tr>
      <w:tr w:rsidR="00655D2F" w:rsidRPr="00655D2F" w14:paraId="0C540A36" w14:textId="77777777" w:rsidTr="00664692">
        <w:tc>
          <w:tcPr>
            <w:tcW w:w="992" w:type="dxa"/>
            <w:vMerge/>
          </w:tcPr>
          <w:p w14:paraId="5BC5EEA9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5361B464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1. Las reglas</w:t>
            </w:r>
          </w:p>
        </w:tc>
        <w:tc>
          <w:tcPr>
            <w:tcW w:w="1468" w:type="dxa"/>
          </w:tcPr>
          <w:p w14:paraId="665248DA" w14:textId="77777777" w:rsidR="00655D2F" w:rsidRPr="00655D2F" w:rsidRDefault="00655D2F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</w:p>
        </w:tc>
        <w:tc>
          <w:tcPr>
            <w:tcW w:w="1469" w:type="dxa"/>
          </w:tcPr>
          <w:p w14:paraId="7DC1BBF1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5D2F" w:rsidRPr="00655D2F" w14:paraId="15C3743C" w14:textId="77777777" w:rsidTr="00664692">
        <w:tc>
          <w:tcPr>
            <w:tcW w:w="992" w:type="dxa"/>
            <w:vMerge/>
          </w:tcPr>
          <w:p w14:paraId="0F185E43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34E4DD00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2. Entrenamiento</w:t>
            </w:r>
          </w:p>
        </w:tc>
        <w:tc>
          <w:tcPr>
            <w:tcW w:w="1468" w:type="dxa"/>
          </w:tcPr>
          <w:p w14:paraId="4AFF065E" w14:textId="77777777" w:rsidR="00655D2F" w:rsidRPr="00655D2F" w:rsidRDefault="00655D2F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  <w:r w:rsidRPr="00655D2F">
              <w:rPr>
                <w:rFonts w:asciiTheme="minorHAnsi" w:hAnsiTheme="minorHAnsi"/>
                <w:sz w:val="20"/>
                <w:szCs w:val="20"/>
              </w:rPr>
              <w:t>/</w:t>
            </w: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  <w:r w:rsidRPr="00655D2F">
              <w:rPr>
                <w:rFonts w:asciiTheme="minorHAnsi" w:hAnsiTheme="minorHAnsi"/>
                <w:sz w:val="20"/>
                <w:szCs w:val="20"/>
              </w:rPr>
              <w:sym w:font="Webdings" w:char="F080"/>
            </w:r>
          </w:p>
        </w:tc>
        <w:tc>
          <w:tcPr>
            <w:tcW w:w="1469" w:type="dxa"/>
          </w:tcPr>
          <w:p w14:paraId="34A414EC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5D2F" w:rsidRPr="00655D2F" w14:paraId="767BC999" w14:textId="77777777" w:rsidTr="00664692">
        <w:tc>
          <w:tcPr>
            <w:tcW w:w="992" w:type="dxa"/>
            <w:vMerge w:val="restart"/>
          </w:tcPr>
          <w:p w14:paraId="064ED4C1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M7n</w:t>
            </w:r>
          </w:p>
        </w:tc>
        <w:tc>
          <w:tcPr>
            <w:tcW w:w="8180" w:type="dxa"/>
            <w:gridSpan w:val="3"/>
          </w:tcPr>
          <w:p w14:paraId="19449102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55D2F">
              <w:rPr>
                <w:rFonts w:asciiTheme="minorHAnsi" w:hAnsiTheme="minorHAnsi"/>
                <w:b/>
                <w:sz w:val="20"/>
                <w:szCs w:val="20"/>
              </w:rPr>
              <w:t>Conectores</w:t>
            </w:r>
          </w:p>
        </w:tc>
      </w:tr>
      <w:tr w:rsidR="00655D2F" w:rsidRPr="00655D2F" w14:paraId="0116DBE5" w14:textId="77777777" w:rsidTr="00664692">
        <w:tc>
          <w:tcPr>
            <w:tcW w:w="992" w:type="dxa"/>
            <w:vMerge/>
          </w:tcPr>
          <w:p w14:paraId="05F1E48D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2BD9B357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1. Significado …</w:t>
            </w:r>
          </w:p>
        </w:tc>
        <w:tc>
          <w:tcPr>
            <w:tcW w:w="1468" w:type="dxa"/>
          </w:tcPr>
          <w:p w14:paraId="59C1DA55" w14:textId="77777777" w:rsidR="00655D2F" w:rsidRPr="00655D2F" w:rsidRDefault="00655D2F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</w:rPr>
              <w:sym w:font="Webdings" w:char="F080"/>
            </w:r>
          </w:p>
        </w:tc>
        <w:tc>
          <w:tcPr>
            <w:tcW w:w="1469" w:type="dxa"/>
          </w:tcPr>
          <w:p w14:paraId="7CE1E4E3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5D2F" w:rsidRPr="00655D2F" w14:paraId="745E544C" w14:textId="77777777" w:rsidTr="00664692">
        <w:tc>
          <w:tcPr>
            <w:tcW w:w="992" w:type="dxa"/>
            <w:vMerge/>
          </w:tcPr>
          <w:p w14:paraId="64FE8461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1329732E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  <w:sz w:val="20"/>
                <w:szCs w:val="20"/>
              </w:rPr>
              <w:t>2. … y uso</w:t>
            </w:r>
          </w:p>
        </w:tc>
        <w:tc>
          <w:tcPr>
            <w:tcW w:w="1468" w:type="dxa"/>
          </w:tcPr>
          <w:p w14:paraId="383466E8" w14:textId="77777777" w:rsidR="00655D2F" w:rsidRPr="00655D2F" w:rsidRDefault="00655D2F" w:rsidP="00655D2F">
            <w:pPr>
              <w:spacing w:before="60" w:line="33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5D2F">
              <w:rPr>
                <w:rFonts w:asciiTheme="minorHAnsi" w:hAnsiTheme="minorHAnsi"/>
              </w:rPr>
              <w:sym w:font="Webdings" w:char="F080"/>
            </w:r>
            <w:r w:rsidRPr="00655D2F">
              <w:rPr>
                <w:rFonts w:asciiTheme="minorHAnsi" w:hAnsiTheme="minorHAnsi"/>
              </w:rPr>
              <w:sym w:font="Webdings" w:char="F080"/>
            </w:r>
          </w:p>
        </w:tc>
        <w:tc>
          <w:tcPr>
            <w:tcW w:w="1469" w:type="dxa"/>
          </w:tcPr>
          <w:p w14:paraId="4D5C98CA" w14:textId="77777777" w:rsidR="00655D2F" w:rsidRPr="00655D2F" w:rsidRDefault="00655D2F" w:rsidP="00655D2F">
            <w:pPr>
              <w:spacing w:before="60" w:line="33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8302409" w14:textId="6FD6E23C" w:rsidR="000E2C20" w:rsidRPr="00655D2F" w:rsidRDefault="000E2C20" w:rsidP="00655D2F">
      <w:pPr>
        <w:spacing w:line="336" w:lineRule="auto"/>
        <w:rPr>
          <w:rFonts w:asciiTheme="minorHAnsi" w:hAnsiTheme="minorHAnsi"/>
          <w:sz w:val="20"/>
          <w:szCs w:val="20"/>
        </w:rPr>
      </w:pPr>
    </w:p>
    <w:sectPr w:rsidR="000E2C20" w:rsidRPr="00655D2F" w:rsidSect="00655D2F">
      <w:headerReference w:type="default" r:id="rId7"/>
      <w:pgSz w:w="11900" w:h="16840"/>
      <w:pgMar w:top="851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61B27" w14:textId="77777777" w:rsidR="00615B25" w:rsidRDefault="00615B25" w:rsidP="009F6D1A">
      <w:r>
        <w:separator/>
      </w:r>
    </w:p>
  </w:endnote>
  <w:endnote w:type="continuationSeparator" w:id="0">
    <w:p w14:paraId="6C7F4057" w14:textId="77777777" w:rsidR="00615B25" w:rsidRDefault="00615B25" w:rsidP="009F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39DE5" w14:textId="77777777" w:rsidR="00615B25" w:rsidRDefault="00615B25" w:rsidP="009F6D1A">
      <w:r>
        <w:separator/>
      </w:r>
    </w:p>
  </w:footnote>
  <w:footnote w:type="continuationSeparator" w:id="0">
    <w:p w14:paraId="44366AC8" w14:textId="77777777" w:rsidR="00615B25" w:rsidRDefault="00615B25" w:rsidP="009F6D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D4CEA" w14:textId="2293AF46" w:rsidR="00615B25" w:rsidRPr="00E719FC" w:rsidRDefault="00615B25">
    <w:pPr>
      <w:pStyle w:val="Kopfzeile"/>
      <w:rPr>
        <w:rFonts w:asciiTheme="minorHAnsi" w:hAnsiTheme="minorHAnsi"/>
        <w:sz w:val="20"/>
        <w:szCs w:val="20"/>
      </w:rPr>
    </w:pPr>
    <w:r w:rsidRPr="00E719FC">
      <w:rPr>
        <w:rFonts w:asciiTheme="minorHAnsi" w:hAnsiTheme="minorHAnsi"/>
        <w:sz w:val="20"/>
        <w:szCs w:val="20"/>
      </w:rPr>
      <w:t>M7 – Talleres de vocabulario y de gramática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81"/>
    <w:rsid w:val="00017FEB"/>
    <w:rsid w:val="000479B4"/>
    <w:rsid w:val="00050F1C"/>
    <w:rsid w:val="000D6D35"/>
    <w:rsid w:val="000D79D3"/>
    <w:rsid w:val="000E2C20"/>
    <w:rsid w:val="000E4283"/>
    <w:rsid w:val="000F22CF"/>
    <w:rsid w:val="001440C0"/>
    <w:rsid w:val="001B7AF0"/>
    <w:rsid w:val="00203562"/>
    <w:rsid w:val="00215246"/>
    <w:rsid w:val="0024636B"/>
    <w:rsid w:val="00281B9B"/>
    <w:rsid w:val="00284A05"/>
    <w:rsid w:val="002B72B2"/>
    <w:rsid w:val="002E6A27"/>
    <w:rsid w:val="002F454D"/>
    <w:rsid w:val="00321F46"/>
    <w:rsid w:val="00347144"/>
    <w:rsid w:val="00392CF5"/>
    <w:rsid w:val="003B7BB2"/>
    <w:rsid w:val="00417E0C"/>
    <w:rsid w:val="004F02D3"/>
    <w:rsid w:val="004F1AE6"/>
    <w:rsid w:val="00504B7E"/>
    <w:rsid w:val="00615B25"/>
    <w:rsid w:val="00620CFB"/>
    <w:rsid w:val="00630781"/>
    <w:rsid w:val="00655D2F"/>
    <w:rsid w:val="0066321D"/>
    <w:rsid w:val="006728D9"/>
    <w:rsid w:val="00690DAC"/>
    <w:rsid w:val="006A01D3"/>
    <w:rsid w:val="007162D9"/>
    <w:rsid w:val="00740341"/>
    <w:rsid w:val="00770838"/>
    <w:rsid w:val="007A2D63"/>
    <w:rsid w:val="00892432"/>
    <w:rsid w:val="008D691E"/>
    <w:rsid w:val="00906F05"/>
    <w:rsid w:val="00913686"/>
    <w:rsid w:val="009730D1"/>
    <w:rsid w:val="009A4D4A"/>
    <w:rsid w:val="009F6D1A"/>
    <w:rsid w:val="00A40013"/>
    <w:rsid w:val="00A437DD"/>
    <w:rsid w:val="00A647AC"/>
    <w:rsid w:val="00A70FA0"/>
    <w:rsid w:val="00A93303"/>
    <w:rsid w:val="00AD44F4"/>
    <w:rsid w:val="00AD5F22"/>
    <w:rsid w:val="00AE728D"/>
    <w:rsid w:val="00B22652"/>
    <w:rsid w:val="00B333D4"/>
    <w:rsid w:val="00B46862"/>
    <w:rsid w:val="00B64FEF"/>
    <w:rsid w:val="00B812D6"/>
    <w:rsid w:val="00B83F64"/>
    <w:rsid w:val="00BB0ABF"/>
    <w:rsid w:val="00BE39F2"/>
    <w:rsid w:val="00C92A17"/>
    <w:rsid w:val="00D751D7"/>
    <w:rsid w:val="00DA44BA"/>
    <w:rsid w:val="00DC1A1C"/>
    <w:rsid w:val="00DC6E78"/>
    <w:rsid w:val="00DE6BBD"/>
    <w:rsid w:val="00DF19F3"/>
    <w:rsid w:val="00E0282E"/>
    <w:rsid w:val="00E33793"/>
    <w:rsid w:val="00E6404C"/>
    <w:rsid w:val="00E719FC"/>
    <w:rsid w:val="00EC57A7"/>
    <w:rsid w:val="00EE4D61"/>
    <w:rsid w:val="00F1259D"/>
    <w:rsid w:val="00FA371F"/>
    <w:rsid w:val="00FC3BD8"/>
    <w:rsid w:val="00FE5557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91FA7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9F6D1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F6D1A"/>
  </w:style>
  <w:style w:type="paragraph" w:styleId="Fuzeile">
    <w:name w:val="footer"/>
    <w:basedOn w:val="Standard"/>
    <w:link w:val="FuzeileZeichen"/>
    <w:uiPriority w:val="99"/>
    <w:unhideWhenUsed/>
    <w:rsid w:val="009F6D1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F6D1A"/>
  </w:style>
  <w:style w:type="table" w:styleId="Tabellenraster">
    <w:name w:val="Table Grid"/>
    <w:basedOn w:val="NormaleTabelle"/>
    <w:uiPriority w:val="59"/>
    <w:rsid w:val="00F12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F1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9F6D1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F6D1A"/>
  </w:style>
  <w:style w:type="paragraph" w:styleId="Fuzeile">
    <w:name w:val="footer"/>
    <w:basedOn w:val="Standard"/>
    <w:link w:val="FuzeileZeichen"/>
    <w:uiPriority w:val="99"/>
    <w:unhideWhenUsed/>
    <w:rsid w:val="009F6D1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F6D1A"/>
  </w:style>
  <w:style w:type="table" w:styleId="Tabellenraster">
    <w:name w:val="Table Grid"/>
    <w:basedOn w:val="NormaleTabelle"/>
    <w:uiPriority w:val="59"/>
    <w:rsid w:val="00F12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F1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2134</Characters>
  <Application>Microsoft Macintosh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70</cp:revision>
  <dcterms:created xsi:type="dcterms:W3CDTF">2015-01-09T09:50:00Z</dcterms:created>
  <dcterms:modified xsi:type="dcterms:W3CDTF">2015-06-22T14:37:00Z</dcterms:modified>
</cp:coreProperties>
</file>