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3.xml.rels" ContentType="application/vnd.openxmlformats-package.relationships+xml"/>
  <Override PartName="/word/_rels/header2.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header3.xml" ContentType="application/vnd.openxmlformats-officedocument.wordprocessingml.header+xml"/>
  <Override PartName="/word/media/image1.png" ContentType="image/png"/>
  <Override PartName="/word/settings.xml" ContentType="application/vnd.openxmlformats-officedocument.wordprocessingml.settings+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b/>
          <w:bCs/>
          <w:sz w:val="16"/>
          <w:szCs w:val="16"/>
          <w:lang w:val="es-ES"/>
        </w:rPr>
      </w:pPr>
      <w:r>
        <w:rPr>
          <w:b/>
          <w:bCs/>
          <w:sz w:val="16"/>
          <w:szCs w:val="16"/>
          <w:lang w:val="es-ES"/>
        </w:rPr>
        <w:t>LitKomp_M05_Lj3_EncH_Kaos_Marruecos y España</w:t>
        <w:tab/>
        <w:tab/>
      </w:r>
    </w:p>
    <w:p>
      <w:pPr>
        <w:pStyle w:val="Normal"/>
        <w:ind w:firstLine="708" w:left="2832"/>
        <w:rPr>
          <w:b/>
          <w:bCs/>
          <w:sz w:val="28"/>
          <w:szCs w:val="28"/>
          <w:lang w:val="es-ES"/>
        </w:rPr>
      </w:pPr>
      <w:r>
        <w:rPr>
          <w:b/>
          <w:bCs/>
          <w:sz w:val="28"/>
          <w:szCs w:val="28"/>
          <w:lang w:val="es-ES"/>
        </w:rPr>
        <w:t>Marruecos y España</w:t>
      </w:r>
    </w:p>
    <w:p>
      <w:pPr>
        <w:pStyle w:val="Normal"/>
        <w:rPr>
          <w:lang w:val="es-ES"/>
        </w:rPr>
      </w:pPr>
      <w:r>
        <w:rPr>
          <w:lang w:val="es-ES"/>
        </w:rPr>
      </w:r>
    </w:p>
    <w:p>
      <w:pPr>
        <w:pStyle w:val="Normal"/>
        <w:spacing w:lineRule="auto" w:line="360" w:before="0" w:after="0"/>
        <w:jc w:val="both"/>
        <w:rPr>
          <w:lang w:val="es-ES"/>
        </w:rPr>
      </w:pPr>
      <w:r>
        <w:rPr>
          <w:lang w:val="es-ES"/>
        </w:rPr>
        <w:t>Una de las decisiones tomadas por parte de la productora es analizar la influencia de lo marroquí en la novela y por consecuencia en la película.</w:t>
      </w:r>
    </w:p>
    <w:p>
      <w:pPr>
        <w:pStyle w:val="Normal"/>
        <w:spacing w:lineRule="auto" w:line="360" w:before="0" w:after="0"/>
        <w:jc w:val="both"/>
        <w:rPr>
          <w:lang w:val="es-ES"/>
        </w:rPr>
      </w:pPr>
      <w:r>
        <w:rPr>
          <w:lang w:val="es-ES"/>
        </w:rPr>
        <w:t>Para entender mejor las referencias de la novela, tenéis que discutir en la siguiente clase hasta qué punto los marroquíes y sus antepasados forman parte de la sociedad española. Referíos al legado histórico (la arquitectura, la lengua, etc.), la actualidad, los estereotipos, los prejuicios, el racismo, la aceptación, los paralelismos, las diferencias, etc.</w:t>
      </w:r>
    </w:p>
    <w:p>
      <w:pPr>
        <w:pStyle w:val="Normal"/>
        <w:spacing w:lineRule="auto" w:line="360" w:before="0" w:after="0"/>
        <w:jc w:val="both"/>
        <w:rPr>
          <w:lang w:val="es-ES"/>
        </w:rPr>
      </w:pPr>
      <w:r>
        <w:rPr>
          <w:lang w:val="es-ES"/>
        </w:rPr>
        <w:t>Buscad también informaciones sobre la influencia mutua (cultural, política, los conflictos, etc.) tanto histórico como actual entre lo español y lo marroquí en Marruecos.</w:t>
      </w:r>
    </w:p>
    <w:p>
      <w:pPr>
        <w:pStyle w:val="Normal"/>
        <w:jc w:val="both"/>
        <w:rPr>
          <w:lang w:val="es-ES"/>
        </w:rPr>
      </w:pPr>
      <w:r>
        <w:rPr>
          <w:lang w:val="es-ES"/>
        </w:rPr>
      </w:r>
    </w:p>
    <w:p>
      <w:pPr>
        <w:pStyle w:val="Normal"/>
        <w:jc w:val="both"/>
        <w:rPr>
          <w:lang w:val="es-ES"/>
        </w:rPr>
      </w:pPr>
      <w:r>
        <w:rPr>
          <w:lang w:val="es-ES"/>
        </w:rPr>
        <w:t xml:space="preserve">Cada un@ tiene que hacer </w:t>
      </w:r>
      <w:r>
        <w:rPr>
          <w:b/>
          <w:bCs/>
          <w:lang w:val="es-ES"/>
        </w:rPr>
        <w:t>una</w:t>
      </w:r>
      <w:r>
        <w:rPr>
          <w:lang w:val="es-ES"/>
        </w:rPr>
        <w:t xml:space="preserve"> de las cuatro tareas:</w:t>
      </w:r>
    </w:p>
    <w:p>
      <w:pPr>
        <w:pStyle w:val="Normal"/>
        <w:jc w:val="both"/>
        <w:rPr>
          <w:lang w:val="es-ES"/>
        </w:rPr>
      </w:pPr>
      <w:r>
        <w:rPr>
          <w:lang w:val="es-ES"/>
        </w:rPr>
      </w:r>
    </w:p>
    <w:p>
      <w:pPr>
        <w:pStyle w:val="ListParagraph"/>
        <w:numPr>
          <w:ilvl w:val="0"/>
          <w:numId w:val="1"/>
        </w:numPr>
        <w:jc w:val="both"/>
        <w:rPr/>
      </w:pPr>
      <w:r>
        <w:rPr>
          <w:lang w:val="es-ES"/>
        </w:rPr>
        <w:t xml:space="preserve">Boabdil fue el último rey musulmán en la Península Ibérica, cuyo papel en la historia se considera trágico. Infórmate en Internet sobre él y el legado musulmán en lo que hoy llamamos España. </w:t>
      </w:r>
      <w:r>
        <w:rPr/>
        <w:t>Explica por qué se considera trágico.</w:t>
      </w:r>
    </w:p>
    <w:p>
      <w:pPr>
        <w:pStyle w:val="ListParagraph"/>
        <w:jc w:val="both"/>
        <w:rPr/>
      </w:pPr>
      <w:r>
        <w:rPr/>
      </w:r>
    </w:p>
    <w:p>
      <w:pPr>
        <w:pStyle w:val="ListParagraph"/>
        <w:jc w:val="both"/>
        <w:rPr/>
      </w:pPr>
      <w:r>
        <w:rPr/>
      </w:r>
    </w:p>
    <w:p>
      <w:pPr>
        <w:pStyle w:val="ListParagraph"/>
        <w:numPr>
          <w:ilvl w:val="0"/>
          <w:numId w:val="1"/>
        </w:numPr>
        <w:jc w:val="both"/>
        <w:rPr>
          <w:lang w:val="es-ES"/>
        </w:rPr>
      </w:pPr>
      <w:r>
        <w:rPr>
          <w:lang w:val="es-ES"/>
        </w:rPr>
        <w:t>En España hay mucha inmigración procedente de Marruecos. Infórmate en Internet sobre datos de la inmigración marroquí y explícala con la ayuda de fotos y estadísticas actuales. Evalúa por qué hay tanto rechazo por parte de la población española hacia los marroquíes aunque el campo español los necesita como mano de obra.</w:t>
      </w:r>
    </w:p>
    <w:p>
      <w:pPr>
        <w:pStyle w:val="Normal"/>
        <w:ind w:left="360"/>
        <w:jc w:val="both"/>
        <w:rPr>
          <w:lang w:val="es-ES"/>
        </w:rPr>
      </w:pPr>
      <w:r>
        <w:rPr>
          <w:lang w:val="es-ES"/>
        </w:rPr>
      </w:r>
    </w:p>
    <w:p>
      <w:pPr>
        <w:pStyle w:val="ListParagraph"/>
        <w:numPr>
          <w:ilvl w:val="0"/>
          <w:numId w:val="1"/>
        </w:numPr>
        <w:jc w:val="both"/>
        <w:rPr>
          <w:lang w:val="es-ES"/>
        </w:rPr>
      </w:pPr>
      <w:r>
        <w:rPr>
          <w:lang w:val="es-ES"/>
        </w:rPr>
        <w:t>Marruecos es un país lleno de cultura. Infórmate en Internet y con la ayuda de fotos explica en qué consiste la cultura marroquí.</w:t>
      </w:r>
    </w:p>
    <w:p>
      <w:pPr>
        <w:pStyle w:val="ListParagraph"/>
        <w:jc w:val="both"/>
        <w:rPr>
          <w:lang w:val="es-ES"/>
        </w:rPr>
      </w:pPr>
      <w:r>
        <w:rPr>
          <w:lang w:val="es-ES"/>
        </w:rPr>
      </w:r>
    </w:p>
    <w:p>
      <w:pPr>
        <w:pStyle w:val="ListParagraph"/>
        <w:jc w:val="both"/>
        <w:rPr>
          <w:lang w:val="es-ES"/>
        </w:rPr>
      </w:pPr>
      <w:r>
        <w:rPr>
          <w:lang w:val="es-ES"/>
        </w:rPr>
      </w:r>
    </w:p>
    <w:p>
      <w:pPr>
        <w:pStyle w:val="ListParagraph"/>
        <w:numPr>
          <w:ilvl w:val="0"/>
          <w:numId w:val="1"/>
        </w:numPr>
        <w:jc w:val="both"/>
        <w:rPr>
          <w:lang w:val="es-ES"/>
        </w:rPr>
      </w:pPr>
      <w:r>
        <w:rPr>
          <w:lang w:val="es-ES"/>
        </w:rPr>
        <w:t xml:space="preserve">Resume con tus propias palabras las experiencias de los jóvenes marroquíes residentes en Almería con respecto al mundial de fútbol del 2022 tal y como viene descrito en el artículo periodístico del Diario de Almería. </w:t>
      </w:r>
    </w:p>
    <w:p>
      <w:pPr>
        <w:pStyle w:val="ListParagraph"/>
        <w:rPr>
          <w:lang w:val="es-ES"/>
        </w:rPr>
      </w:pPr>
      <w:r>
        <w:rPr>
          <w:lang w:val="es-ES"/>
        </w:rPr>
      </w:r>
    </w:p>
    <w:p>
      <w:pPr>
        <w:pStyle w:val="ListParagraph"/>
        <w:rPr>
          <w:lang w:val="es-ES"/>
        </w:rPr>
      </w:pPr>
      <w:r>
        <w:rPr>
          <w:lang w:val="es-ES"/>
        </w:rPr>
      </w:r>
    </w:p>
    <w:p>
      <w:pPr>
        <w:pStyle w:val="Normal"/>
        <w:rPr>
          <w:rFonts w:eastAsia="" w:cs="Calibri" w:cstheme="minorHAnsi" w:eastAsiaTheme="majorEastAsia"/>
          <w:b/>
          <w:bCs/>
          <w:kern w:val="2"/>
          <w:lang w:val="es-ES"/>
          <w14:ligatures w14:val="standardContextual"/>
        </w:rPr>
      </w:pPr>
      <w:r>
        <w:rPr>
          <w:rFonts w:eastAsia="" w:cs="Calibri" w:cstheme="minorHAnsi" w:eastAsiaTheme="majorEastAsia"/>
          <w:b/>
          <w:bCs/>
          <w:kern w:val="2"/>
          <w:lang w:val="es-ES"/>
          <w14:ligatures w14:val="standardContextual"/>
        </w:rPr>
      </w:r>
      <w:r>
        <w:br w:type="page"/>
      </w:r>
    </w:p>
    <w:p>
      <w:pPr>
        <w:pStyle w:val="Heading1"/>
        <w:spacing w:before="0" w:after="0"/>
        <w:jc w:val="both"/>
        <w:rPr>
          <w:rFonts w:ascii="Calibri" w:hAnsi="Calibri" w:cs="Calibri" w:asciiTheme="minorHAnsi" w:cstheme="minorHAnsi" w:hAnsiTheme="minorHAnsi"/>
          <w:b/>
          <w:bCs/>
          <w:color w:val="auto"/>
          <w:sz w:val="22"/>
          <w:szCs w:val="22"/>
        </w:rPr>
      </w:pPr>
      <w:r>
        <w:rPr>
          <w:rFonts w:cs="Calibri" w:ascii="Calibri" w:hAnsi="Calibri" w:asciiTheme="minorHAnsi" w:cstheme="minorHAnsi" w:hAnsiTheme="minorHAnsi"/>
          <w:b/>
          <w:bCs/>
          <w:color w:val="auto"/>
          <w:sz w:val="22"/>
          <w:szCs w:val="22"/>
        </w:rPr>
        <w:t xml:space="preserve">Artículo periodístico </w:t>
      </w:r>
    </w:p>
    <w:p>
      <w:pPr>
        <w:pStyle w:val="Heading1"/>
        <w:jc w:val="both"/>
        <w:rPr>
          <w:b w:val="false"/>
          <w:bCs w:val="false"/>
        </w:rPr>
      </w:pPr>
      <w:r>
        <w:rPr>
          <w:rFonts w:cs="Calibri" w:ascii="Calibri" w:hAnsi="Calibri" w:asciiTheme="minorHAnsi" w:cstheme="minorHAnsi" w:hAnsiTheme="minorHAnsi"/>
          <w:b w:val="false"/>
          <w:bCs w:val="false"/>
          <w:color w:val="auto"/>
          <w:sz w:val="22"/>
          <w:szCs w:val="22"/>
          <w:lang w:val="es-ES"/>
        </w:rPr>
        <w:t>[...]</w:t>
      </w:r>
    </w:p>
    <w:p>
      <w:pPr>
        <w:pStyle w:val="Normal"/>
        <w:jc w:val="right"/>
        <w:rPr>
          <w:sz w:val="18"/>
          <w:szCs w:val="18"/>
          <w:lang w:val="es-ES"/>
        </w:rPr>
      </w:pPr>
      <w:hyperlink r:id="rId2">
        <w:r>
          <w:rPr>
            <w:rStyle w:val="Hyperlink"/>
            <w:color w:val="auto"/>
            <w:sz w:val="18"/>
            <w:szCs w:val="18"/>
            <w:lang w:val="es-ES"/>
          </w:rPr>
          <w:t>https://www.diariodealmeria.es/almeria/adolescentes-Almeria-Mundial-Marruecos-Pescaderia-video_0_1747327301.html</w:t>
        </w:r>
      </w:hyperlink>
      <w:r>
        <w:rPr>
          <w:sz w:val="18"/>
          <w:szCs w:val="18"/>
          <w:lang w:val="es-ES"/>
        </w:rPr>
        <w:t xml:space="preserve">; </w:t>
      </w:r>
    </w:p>
    <w:p>
      <w:pPr>
        <w:pStyle w:val="Normal"/>
        <w:spacing w:before="0" w:after="160"/>
        <w:jc w:val="right"/>
        <w:rPr/>
      </w:pPr>
      <w:r>
        <w:rPr>
          <w:sz w:val="18"/>
          <w:szCs w:val="18"/>
        </w:rPr>
        <w:t>Stand: 02.09.2023</w:t>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8" w:right="1418" w:gutter="0" w:header="709" w:top="1304" w:footer="709" w:bottom="766"/>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Segoe UI">
    <w:charset w:val="01"/>
    <w:family w:val="roman"/>
    <w:pitch w:val="variable"/>
  </w:font>
  <w:font w:name="Arial">
    <w:charset w:val="01"/>
    <w:family w:val="roman"/>
    <w:pitch w:val="variable"/>
  </w:font>
  <w:font w:name="Liberation Sans">
    <w:altName w:val="Arial"/>
    <w:charset w:val="01"/>
    <w:family w:val="swiss"/>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0688128"/>
    </w:sdtPr>
    <w:sdtContent>
      <w:p>
        <w:pPr>
          <w:pStyle w:val="Footer"/>
          <w:jc w:val="right"/>
          <w:rPr/>
        </w:pPr>
        <w:r>
          <w:rPr/>
          <w:fldChar w:fldCharType="begin"/>
        </w:r>
        <w:r>
          <w:rPr/>
          <w:instrText xml:space="preserve"> PAGE </w:instrText>
        </w:r>
        <w:r>
          <w:rPr/>
          <w:fldChar w:fldCharType="separate"/>
        </w:r>
        <w:r>
          <w:rPr/>
          <w:t>2</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0688128"/>
    </w:sdtPr>
    <w:sdtContent>
      <w:p>
        <w:pPr>
          <w:pStyle w:val="Footer"/>
          <w:jc w:val="right"/>
          <w:rPr/>
        </w:pPr>
        <w:r>
          <w:rPr/>
          <w:fldChar w:fldCharType="begin"/>
        </w:r>
        <w:r>
          <w:rPr/>
          <w:instrText xml:space="preserve"> PAGE </w:instrText>
        </w:r>
        <w:r>
          <w:rPr/>
          <w:fldChar w:fldCharType="separate"/>
        </w:r>
        <w:r>
          <w:rPr/>
          <w:t>2</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4" w:space="1" w:color="000000"/>
      </w:pBdr>
      <w:spacing w:before="0" w:after="160"/>
      <w:rPr>
        <w:rFonts w:ascii="Calibri" w:hAnsi="Calibri" w:cs="Calibri"/>
        <w:sz w:val="18"/>
        <w:szCs w:val="18"/>
      </w:rPr>
    </w:pPr>
    <w:r>
      <w:drawing>
        <wp:anchor behindDoc="0" distT="0" distB="0" distL="114300" distR="114300" simplePos="0" locked="0" layoutInCell="0" allowOverlap="1" relativeHeight="3">
          <wp:simplePos x="0" y="0"/>
          <wp:positionH relativeFrom="column">
            <wp:posOffset>5390515</wp:posOffset>
          </wp:positionH>
          <wp:positionV relativeFrom="paragraph">
            <wp:posOffset>-149225</wp:posOffset>
          </wp:positionV>
          <wp:extent cx="921385" cy="504825"/>
          <wp:effectExtent l="0" t="0" r="0" b="0"/>
          <wp:wrapTight wrapText="bothSides">
            <wp:wrapPolygon edited="0">
              <wp:start x="4008" y="0"/>
              <wp:lineTo x="-17" y="1600"/>
              <wp:lineTo x="-17" y="15448"/>
              <wp:lineTo x="2659" y="21179"/>
              <wp:lineTo x="4008" y="21179"/>
              <wp:lineTo x="7584" y="21179"/>
              <wp:lineTo x="20986" y="14629"/>
              <wp:lineTo x="20986" y="8115"/>
              <wp:lineTo x="8012" y="0"/>
              <wp:lineTo x="4008" y="0"/>
            </wp:wrapPolygon>
          </wp:wrapTight>
          <wp:docPr id="1" name="Grafik 1" descr="https://zsl.kultus-bw.de/site/pbs-bw-new/get/5510692/ZSL%20Logo%20ohne%20Zusatz%20-%20H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https://zsl.kultus-bw.de/site/pbs-bw-new/get/5510692/ZSL%20Logo%20ohne%20Zusatz%20-%20H70.png"/>
                  <pic:cNvPicPr>
                    <a:picLocks noChangeAspect="1" noChangeArrowheads="1"/>
                  </pic:cNvPicPr>
                </pic:nvPicPr>
                <pic:blipFill>
                  <a:blip r:embed="rId1"/>
                  <a:stretch>
                    <a:fillRect/>
                  </a:stretch>
                </pic:blipFill>
                <pic:spPr bwMode="auto">
                  <a:xfrm>
                    <a:off x="0" y="0"/>
                    <a:ext cx="921385" cy="504825"/>
                  </a:xfrm>
                  <a:prstGeom prst="rect">
                    <a:avLst/>
                  </a:prstGeom>
                </pic:spPr>
              </pic:pic>
            </a:graphicData>
          </a:graphic>
        </wp:anchor>
      </w:drawing>
    </w:r>
    <w:r>
      <w:rPr>
        <w:rFonts w:eastAsia="Times New Roman" w:cs="Calibri"/>
        <w:sz w:val="18"/>
        <w:szCs w:val="18"/>
      </w:rPr>
      <w:t>Leselust wecken: Aufbau literarischer Kompetenz im Fach Spanisch</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4" w:space="1" w:color="000000"/>
      </w:pBdr>
      <w:spacing w:before="0" w:after="160"/>
      <w:rPr>
        <w:rFonts w:ascii="Calibri" w:hAnsi="Calibri" w:cs="Calibri"/>
        <w:sz w:val="18"/>
        <w:szCs w:val="18"/>
      </w:rPr>
    </w:pPr>
    <w:r>
      <w:drawing>
        <wp:anchor behindDoc="0" distT="0" distB="0" distL="114300" distR="114300" simplePos="0" locked="0" layoutInCell="0" allowOverlap="1" relativeHeight="3">
          <wp:simplePos x="0" y="0"/>
          <wp:positionH relativeFrom="column">
            <wp:posOffset>5390515</wp:posOffset>
          </wp:positionH>
          <wp:positionV relativeFrom="paragraph">
            <wp:posOffset>-149225</wp:posOffset>
          </wp:positionV>
          <wp:extent cx="921385" cy="504825"/>
          <wp:effectExtent l="0" t="0" r="0" b="0"/>
          <wp:wrapTight wrapText="bothSides">
            <wp:wrapPolygon edited="0">
              <wp:start x="4008" y="0"/>
              <wp:lineTo x="-17" y="1600"/>
              <wp:lineTo x="-17" y="15448"/>
              <wp:lineTo x="2659" y="21179"/>
              <wp:lineTo x="4008" y="21179"/>
              <wp:lineTo x="7584" y="21179"/>
              <wp:lineTo x="20986" y="14629"/>
              <wp:lineTo x="20986" y="8115"/>
              <wp:lineTo x="8012" y="0"/>
              <wp:lineTo x="4008" y="0"/>
            </wp:wrapPolygon>
          </wp:wrapTight>
          <wp:docPr id="2" name="Grafik 1" descr="https://zsl.kultus-bw.de/site/pbs-bw-new/get/5510692/ZSL%20Logo%20ohne%20Zusatz%20-%20H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descr="https://zsl.kultus-bw.de/site/pbs-bw-new/get/5510692/ZSL%20Logo%20ohne%20Zusatz%20-%20H70.png"/>
                  <pic:cNvPicPr>
                    <a:picLocks noChangeAspect="1" noChangeArrowheads="1"/>
                  </pic:cNvPicPr>
                </pic:nvPicPr>
                <pic:blipFill>
                  <a:blip r:embed="rId1"/>
                  <a:stretch>
                    <a:fillRect/>
                  </a:stretch>
                </pic:blipFill>
                <pic:spPr bwMode="auto">
                  <a:xfrm>
                    <a:off x="0" y="0"/>
                    <a:ext cx="921385" cy="504825"/>
                  </a:xfrm>
                  <a:prstGeom prst="rect">
                    <a:avLst/>
                  </a:prstGeom>
                </pic:spPr>
              </pic:pic>
            </a:graphicData>
          </a:graphic>
        </wp:anchor>
      </w:drawing>
    </w:r>
    <w:r>
      <w:rPr>
        <w:rFonts w:eastAsia="Times New Roman" w:cs="Calibri"/>
        <w:sz w:val="18"/>
        <w:szCs w:val="18"/>
      </w:rPr>
      <w:t>Leselust wecken: Aufbau literarischer Kompetenz im Fach Spanisch</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Arial" w:asciiTheme="minorHAnsi" w:cstheme="minorBidi" w:eastAsiaTheme="minorHAnsi" w:hAnsiTheme="minorHAnsi"/>
      <w:color w:val="auto"/>
      <w:kern w:val="0"/>
      <w:sz w:val="22"/>
      <w:szCs w:val="22"/>
      <w:lang w:val="de-DE" w:eastAsia="en-US" w:bidi="ar-SA"/>
    </w:rPr>
  </w:style>
  <w:style w:type="paragraph" w:styleId="Heading1">
    <w:name w:val="Heading 1"/>
    <w:basedOn w:val="Normal"/>
    <w:next w:val="Normal"/>
    <w:link w:val="berschrift1Zchn"/>
    <w:uiPriority w:val="9"/>
    <w:qFormat/>
    <w:rsid w:val="00996d0c"/>
    <w:pPr>
      <w:keepNext w:val="true"/>
      <w:keepLines/>
      <w:spacing w:before="240" w:after="0"/>
      <w:outlineLvl w:val="0"/>
    </w:pPr>
    <w:rPr>
      <w:rFonts w:ascii="Calibri Light" w:hAnsi="Calibri Light" w:eastAsia="" w:cs="Times New Roman" w:asciiTheme="majorHAnsi" w:cstheme="majorBidi" w:eastAsiaTheme="majorEastAsia" w:hAnsiTheme="majorHAnsi"/>
      <w:color w:themeColor="accent1" w:themeShade="bf" w:val="2F5496"/>
      <w:kern w:val="2"/>
      <w:sz w:val="32"/>
      <w:szCs w:val="32"/>
      <w:lang w:val="es-ES"/>
      <w14:ligatures w14:val="standardContextual"/>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unhideWhenUsed/>
    <w:rsid w:val="002e410e"/>
    <w:rPr>
      <w:color w:themeColor="hyperlink" w:val="0563C1"/>
      <w:u w:val="single"/>
    </w:rPr>
  </w:style>
  <w:style w:type="character" w:styleId="UnresolvedMention">
    <w:name w:val="Unresolved Mention"/>
    <w:basedOn w:val="DefaultParagraphFont"/>
    <w:uiPriority w:val="99"/>
    <w:semiHidden/>
    <w:unhideWhenUsed/>
    <w:qFormat/>
    <w:rsid w:val="002e410e"/>
    <w:rPr>
      <w:color w:val="605E5C"/>
      <w:shd w:fill="E1DFDD" w:val="clear"/>
    </w:rPr>
  </w:style>
  <w:style w:type="character" w:styleId="TextkrperZchn" w:customStyle="1">
    <w:name w:val="Textkörper Zchn"/>
    <w:basedOn w:val="DefaultParagraphFont"/>
    <w:uiPriority w:val="99"/>
    <w:semiHidden/>
    <w:qFormat/>
    <w:rsid w:val="004a16a9"/>
    <w:rPr/>
  </w:style>
  <w:style w:type="character" w:styleId="SprechblasentextZchn" w:customStyle="1">
    <w:name w:val="Sprechblasentext Zchn"/>
    <w:basedOn w:val="DefaultParagraphFont"/>
    <w:link w:val="BalloonText"/>
    <w:semiHidden/>
    <w:qFormat/>
    <w:rsid w:val="004a16a9"/>
    <w:rPr>
      <w:rFonts w:ascii="Segoe UI" w:hAnsi="Segoe UI" w:eastAsia="Tahoma" w:cs="Segoe UI"/>
      <w:sz w:val="18"/>
      <w:szCs w:val="18"/>
      <w:lang w:eastAsia="de-DE"/>
    </w:rPr>
  </w:style>
  <w:style w:type="character" w:styleId="ekvvatexthalbeZchn" w:customStyle="1">
    <w:name w:val="ekv.va.text.halbe Zchn"/>
    <w:link w:val="ekvvatexthalbe"/>
    <w:qFormat/>
    <w:rsid w:val="004a16a9"/>
    <w:rPr>
      <w:rFonts w:ascii="Arial" w:hAnsi="Arial" w:eastAsia="Times New Roman" w:cs="Times New Roman"/>
      <w:sz w:val="21"/>
      <w:szCs w:val="20"/>
      <w:lang w:eastAsia="de-DE"/>
    </w:rPr>
  </w:style>
  <w:style w:type="character" w:styleId="ekvvabungsnummer" w:customStyle="1">
    <w:name w:val="ekv.va.Übungsnummer"/>
    <w:qFormat/>
    <w:rsid w:val="004a16a9"/>
    <w:rPr>
      <w:rFonts w:ascii="Arial" w:hAnsi="Arial"/>
      <w:b/>
      <w:i w:val="false"/>
      <w:sz w:val="24"/>
    </w:rPr>
  </w:style>
  <w:style w:type="character" w:styleId="ekvvatextZchn" w:customStyle="1">
    <w:name w:val="ekv.va.text Zchn"/>
    <w:link w:val="ekvvatext"/>
    <w:qFormat/>
    <w:rsid w:val="004a16a9"/>
    <w:rPr>
      <w:rFonts w:ascii="Arial" w:hAnsi="Arial" w:eastAsia="Times New Roman" w:cs="Times New Roman"/>
      <w:sz w:val="20"/>
      <w:szCs w:val="20"/>
      <w:lang w:eastAsia="de-DE"/>
    </w:rPr>
  </w:style>
  <w:style w:type="character" w:styleId="KopfzeileZchn" w:customStyle="1">
    <w:name w:val="Kopfzeile Zchn"/>
    <w:basedOn w:val="DefaultParagraphFont"/>
    <w:uiPriority w:val="99"/>
    <w:qFormat/>
    <w:rsid w:val="004a16a9"/>
    <w:rPr/>
  </w:style>
  <w:style w:type="character" w:styleId="FuzeileZchn" w:customStyle="1">
    <w:name w:val="Fußzeile Zchn"/>
    <w:basedOn w:val="DefaultParagraphFont"/>
    <w:uiPriority w:val="99"/>
    <w:qFormat/>
    <w:rsid w:val="004a16a9"/>
    <w:rPr/>
  </w:style>
  <w:style w:type="character" w:styleId="berschrift1Zchn" w:customStyle="1">
    <w:name w:val="Überschrift 1 Zchn"/>
    <w:basedOn w:val="DefaultParagraphFont"/>
    <w:uiPriority w:val="9"/>
    <w:qFormat/>
    <w:rsid w:val="00996d0c"/>
    <w:rPr>
      <w:rFonts w:ascii="Calibri Light" w:hAnsi="Calibri Light" w:eastAsia="" w:cs="Times New Roman" w:asciiTheme="majorHAnsi" w:cstheme="majorBidi" w:eastAsiaTheme="majorEastAsia" w:hAnsiTheme="majorHAnsi"/>
      <w:color w:themeColor="accent1" w:themeShade="bf" w:val="2F5496"/>
      <w:kern w:val="2"/>
      <w:sz w:val="32"/>
      <w:szCs w:val="32"/>
      <w:lang w:val="es-ES"/>
      <w14:ligatures w14:val="standardContextual"/>
    </w:rPr>
  </w:style>
  <w:style w:type="character" w:styleId="Strong">
    <w:name w:val="Strong"/>
    <w:basedOn w:val="DefaultParagraphFont"/>
    <w:uiPriority w:val="22"/>
    <w:qFormat/>
    <w:rsid w:val="00996d0c"/>
    <w:rPr>
      <w:b/>
      <w:bCs/>
    </w:rPr>
  </w:style>
  <w:style w:type="character" w:styleId="source" w:customStyle="1">
    <w:name w:val="source"/>
    <w:basedOn w:val="DefaultParagraphFont"/>
    <w:qFormat/>
    <w:rsid w:val="00996d0c"/>
    <w:rPr/>
  </w:style>
  <w:style w:type="paragraph" w:styleId="berschrift">
    <w:name w:val="Überschrift"/>
    <w:basedOn w:val="Normal"/>
    <w:next w:val="BodyText"/>
    <w:qFormat/>
    <w:pPr>
      <w:keepNext w:val="true"/>
      <w:spacing w:before="240" w:after="120"/>
    </w:pPr>
    <w:rPr>
      <w:rFonts w:ascii="Liberation Sans" w:hAnsi="Liberation Sans" w:eastAsia="Noto Sans CJK SC" w:cs="Lohit Devanagari"/>
      <w:sz w:val="28"/>
      <w:szCs w:val="28"/>
    </w:rPr>
  </w:style>
  <w:style w:type="paragraph" w:styleId="BodyText">
    <w:name w:val="Body Text"/>
    <w:basedOn w:val="Normal"/>
    <w:link w:val="TextkrperZchn"/>
    <w:uiPriority w:val="99"/>
    <w:semiHidden/>
    <w:unhideWhenUsed/>
    <w:rsid w:val="004a16a9"/>
    <w:pPr>
      <w:spacing w:before="0" w:after="12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Verzeichnis">
    <w:name w:val="Verzeichnis"/>
    <w:basedOn w:val="Normal"/>
    <w:qFormat/>
    <w:pPr>
      <w:suppressLineNumbers/>
    </w:pPr>
    <w:rPr>
      <w:rFonts w:cs="Lohit Devanagari"/>
    </w:rPr>
  </w:style>
  <w:style w:type="paragraph" w:styleId="ListParagraph">
    <w:name w:val="List Paragraph"/>
    <w:basedOn w:val="Normal"/>
    <w:uiPriority w:val="34"/>
    <w:qFormat/>
    <w:rsid w:val="00ef0980"/>
    <w:pPr>
      <w:spacing w:before="0" w:after="160"/>
      <w:ind w:left="720"/>
      <w:contextualSpacing/>
    </w:pPr>
    <w:rPr/>
  </w:style>
  <w:style w:type="paragraph" w:styleId="WW-TabellenInhalt1" w:customStyle="1">
    <w:name w:val="WW-Tabellen Inhalt1"/>
    <w:basedOn w:val="BodyText"/>
    <w:qFormat/>
    <w:rsid w:val="004a16a9"/>
    <w:pPr>
      <w:widowControl w:val="false"/>
      <w:suppressLineNumbers/>
      <w:suppressAutoHyphens w:val="true"/>
      <w:spacing w:lineRule="auto" w:line="240"/>
    </w:pPr>
    <w:rPr>
      <w:rFonts w:ascii="Times New Roman" w:hAnsi="Times New Roman" w:eastAsia="Tahoma" w:cs="Times New Roman"/>
      <w:sz w:val="24"/>
      <w:szCs w:val="24"/>
      <w:lang w:eastAsia="de-DE"/>
    </w:rPr>
  </w:style>
  <w:style w:type="paragraph" w:styleId="BalloonText">
    <w:name w:val="Balloon Text"/>
    <w:basedOn w:val="Normal"/>
    <w:link w:val="SprechblasentextZchn"/>
    <w:semiHidden/>
    <w:unhideWhenUsed/>
    <w:qFormat/>
    <w:rsid w:val="004a16a9"/>
    <w:pPr>
      <w:widowControl w:val="false"/>
      <w:suppressAutoHyphens w:val="true"/>
      <w:spacing w:lineRule="auto" w:line="240" w:before="0" w:after="0"/>
    </w:pPr>
    <w:rPr>
      <w:rFonts w:ascii="Segoe UI" w:hAnsi="Segoe UI" w:eastAsia="Tahoma" w:cs="Segoe UI"/>
      <w:sz w:val="18"/>
      <w:szCs w:val="18"/>
      <w:lang w:eastAsia="de-DE"/>
    </w:rPr>
  </w:style>
  <w:style w:type="paragraph" w:styleId="ekvvatexthalbe" w:customStyle="1">
    <w:name w:val="ekv.va.text.halbe"/>
    <w:basedOn w:val="Normal"/>
    <w:link w:val="ekvvatexthalbeZchn"/>
    <w:qFormat/>
    <w:rsid w:val="004a16a9"/>
    <w:pPr>
      <w:tabs>
        <w:tab w:val="clear" w:pos="708"/>
        <w:tab w:val="left" w:pos="284" w:leader="none"/>
      </w:tabs>
      <w:spacing w:lineRule="exact" w:line="124" w:before="0" w:after="0"/>
    </w:pPr>
    <w:rPr>
      <w:rFonts w:ascii="Arial" w:hAnsi="Arial" w:eastAsia="Times New Roman" w:cs="Times New Roman"/>
      <w:sz w:val="21"/>
      <w:szCs w:val="20"/>
      <w:lang w:eastAsia="de-DE"/>
    </w:rPr>
  </w:style>
  <w:style w:type="paragraph" w:styleId="ekvvatitel2" w:customStyle="1">
    <w:name w:val="ekv.va.titel2"/>
    <w:qFormat/>
    <w:rsid w:val="004a16a9"/>
    <w:pPr>
      <w:widowControl/>
      <w:tabs>
        <w:tab w:val="clear" w:pos="708"/>
        <w:tab w:val="left" w:pos="397" w:leader="none"/>
        <w:tab w:val="left" w:pos="964" w:leader="none"/>
        <w:tab w:val="right" w:pos="9072" w:leader="none"/>
      </w:tabs>
      <w:bidi w:val="0"/>
      <w:spacing w:lineRule="auto" w:line="240" w:before="0" w:after="250"/>
      <w:jc w:val="left"/>
    </w:pPr>
    <w:rPr>
      <w:rFonts w:ascii="Arial" w:hAnsi="Arial" w:eastAsia="Times New Roman" w:cs="Times New Roman"/>
      <w:b/>
      <w:color w:val="auto"/>
      <w:kern w:val="0"/>
      <w:sz w:val="27"/>
      <w:szCs w:val="28"/>
      <w:lang w:val="es-ES" w:eastAsia="de-DE" w:bidi="ar-SA"/>
    </w:rPr>
  </w:style>
  <w:style w:type="paragraph" w:styleId="ekvvatext" w:customStyle="1">
    <w:name w:val="ekv.va.text"/>
    <w:link w:val="ekvvatextZchn"/>
    <w:qFormat/>
    <w:rsid w:val="004a16a9"/>
    <w:pPr>
      <w:widowControl/>
      <w:tabs>
        <w:tab w:val="clear" w:pos="708"/>
        <w:tab w:val="left" w:pos="284" w:leader="none"/>
      </w:tabs>
      <w:bidi w:val="0"/>
      <w:spacing w:lineRule="exact" w:line="250" w:before="0" w:after="0"/>
      <w:jc w:val="left"/>
    </w:pPr>
    <w:rPr>
      <w:rFonts w:ascii="Arial" w:hAnsi="Arial" w:eastAsia="Times New Roman" w:cs="Times New Roman"/>
      <w:color w:val="auto"/>
      <w:kern w:val="0"/>
      <w:sz w:val="20"/>
      <w:szCs w:val="20"/>
      <w:lang w:eastAsia="de-DE" w:val="de-DE" w:bidi="ar-SA"/>
    </w:rPr>
  </w:style>
  <w:style w:type="paragraph" w:styleId="ekvvaarbeitsanweisung" w:customStyle="1">
    <w:name w:val="ekv.va.arbeitsanweisung"/>
    <w:basedOn w:val="ekvvatext"/>
    <w:qFormat/>
    <w:rsid w:val="004a16a9"/>
    <w:pPr>
      <w:spacing w:before="0" w:after="250"/>
    </w:pPr>
    <w:rPr>
      <w:rFonts w:eastAsia="Calibri" w:cs="Arial"/>
      <w:szCs w:val="18"/>
      <w:lang w:eastAsia="en-US"/>
    </w:rPr>
  </w:style>
  <w:style w:type="paragraph" w:styleId="ekvvaarbeitsanweisunghalbe" w:customStyle="1">
    <w:name w:val="ekv.va.arbeitsanweisung.halbe"/>
    <w:basedOn w:val="ekvvaarbeitsanweisung"/>
    <w:semiHidden/>
    <w:qFormat/>
    <w:rsid w:val="004a16a9"/>
    <w:pPr>
      <w:spacing w:before="0" w:after="124"/>
    </w:pPr>
    <w:rPr/>
  </w:style>
  <w:style w:type="paragraph" w:styleId="ekvvaloesungzentriert" w:customStyle="1">
    <w:name w:val="ekv.va.loesung.zentriert"/>
    <w:basedOn w:val="Normal"/>
    <w:qFormat/>
    <w:rsid w:val="004a16a9"/>
    <w:pPr>
      <w:tabs>
        <w:tab w:val="clear" w:pos="708"/>
        <w:tab w:val="left" w:pos="284" w:leader="none"/>
      </w:tabs>
      <w:spacing w:lineRule="exact" w:line="250" w:before="0" w:after="0"/>
      <w:jc w:val="center"/>
    </w:pPr>
    <w:rPr>
      <w:rFonts w:ascii="Arial" w:hAnsi="Arial" w:eastAsia="Times New Roman" w:cs="Times New Roman"/>
      <w:i/>
      <w:iCs/>
      <w:color w:val="0070C0"/>
      <w:sz w:val="20"/>
      <w:szCs w:val="20"/>
      <w:lang w:val="es-ES_tradnl"/>
    </w:rPr>
  </w:style>
  <w:style w:type="paragraph" w:styleId="ekvvaabbildung" w:customStyle="1">
    <w:name w:val="ekv.va.abbildung"/>
    <w:basedOn w:val="ekvvatext"/>
    <w:qFormat/>
    <w:rsid w:val="004a16a9"/>
    <w:pPr>
      <w:spacing w:lineRule="auto" w:line="240"/>
    </w:pPr>
    <w:rPr/>
  </w:style>
  <w:style w:type="paragraph" w:styleId="Kopf-Fuzeile">
    <w:name w:val="Kopf-/Fußzeile"/>
    <w:basedOn w:val="Normal"/>
    <w:qFormat/>
    <w:pPr/>
    <w:rPr/>
  </w:style>
  <w:style w:type="paragraph" w:styleId="Header">
    <w:name w:val="Header"/>
    <w:basedOn w:val="Normal"/>
    <w:link w:val="KopfzeileZchn"/>
    <w:uiPriority w:val="99"/>
    <w:unhideWhenUsed/>
    <w:rsid w:val="004a16a9"/>
    <w:pPr>
      <w:tabs>
        <w:tab w:val="clear" w:pos="708"/>
        <w:tab w:val="center" w:pos="4536" w:leader="none"/>
        <w:tab w:val="right" w:pos="9072" w:leader="none"/>
      </w:tabs>
      <w:spacing w:lineRule="auto" w:line="240" w:before="0" w:after="0"/>
    </w:pPr>
    <w:rPr/>
  </w:style>
  <w:style w:type="paragraph" w:styleId="Footer">
    <w:name w:val="Footer"/>
    <w:basedOn w:val="Normal"/>
    <w:link w:val="FuzeileZchn"/>
    <w:uiPriority w:val="99"/>
    <w:unhideWhenUsed/>
    <w:rsid w:val="004a16a9"/>
    <w:pPr>
      <w:tabs>
        <w:tab w:val="clear" w:pos="708"/>
        <w:tab w:val="center" w:pos="4536" w:leader="none"/>
        <w:tab w:val="right" w:pos="9072" w:leader="none"/>
      </w:tabs>
      <w:spacing w:lineRule="auto" w:line="240" w:before="0" w:after="0"/>
    </w:pPr>
    <w:rPr/>
  </w:style>
  <w:style w:type="paragraph" w:styleId="Default" w:customStyle="1">
    <w:name w:val="Default"/>
    <w:qFormat/>
    <w:rsid w:val="003e7729"/>
    <w:pPr>
      <w:widowControl/>
      <w:bidi w:val="0"/>
      <w:spacing w:lineRule="auto" w:line="240" w:before="0" w:after="0"/>
      <w:jc w:val="left"/>
    </w:pPr>
    <w:rPr>
      <w:rFonts w:ascii="Arial" w:hAnsi="Arial" w:cs="Arial" w:eastAsia="Calibri"/>
      <w:color w:val="000000"/>
      <w:kern w:val="0"/>
      <w:sz w:val="24"/>
      <w:szCs w:val="24"/>
      <w:lang w:val="de-DE" w:eastAsia="en-US" w:bidi="ar-SA"/>
    </w:rPr>
  </w:style>
  <w:style w:type="paragraph" w:styleId="text" w:customStyle="1">
    <w:name w:val="text"/>
    <w:basedOn w:val="Normal"/>
    <w:qFormat/>
    <w:rsid w:val="00996d0c"/>
    <w:pPr>
      <w:spacing w:lineRule="auto" w:line="240" w:beforeAutospacing="1" w:afterAutospacing="1"/>
    </w:pPr>
    <w:rPr>
      <w:rFonts w:ascii="Times New Roman" w:hAnsi="Times New Roman" w:eastAsia="Times New Roman" w:cs="Times New Roman"/>
      <w:sz w:val="24"/>
      <w:szCs w:val="24"/>
      <w:lang w:eastAsia="de-DE"/>
    </w:rPr>
  </w:style>
  <w:style w:type="paragraph" w:styleId="author-title" w:customStyle="1">
    <w:name w:val="author-title"/>
    <w:basedOn w:val="Normal"/>
    <w:qFormat/>
    <w:rsid w:val="00996d0c"/>
    <w:pPr>
      <w:spacing w:lineRule="auto" w:line="240" w:beforeAutospacing="1" w:afterAutospacing="1"/>
    </w:pPr>
    <w:rPr>
      <w:rFonts w:ascii="Times New Roman" w:hAnsi="Times New Roman" w:eastAsia="Times New Roman" w:cs="Times New Roman"/>
      <w:sz w:val="24"/>
      <w:szCs w:val="24"/>
      <w:lang w:eastAsia="de-DE"/>
    </w:rPr>
  </w:style>
  <w:style w:type="paragraph" w:styleId="mce" w:customStyle="1">
    <w:name w:val="mce"/>
    <w:basedOn w:val="Normal"/>
    <w:qFormat/>
    <w:rsid w:val="00996d0c"/>
    <w:pPr>
      <w:spacing w:lineRule="auto" w:line="240" w:beforeAutospacing="1" w:afterAutospacing="1"/>
    </w:pPr>
    <w:rPr>
      <w:rFonts w:ascii="Times New Roman" w:hAnsi="Times New Roman" w:eastAsia="Times New Roman" w:cs="Times New Roman"/>
      <w:sz w:val="24"/>
      <w:szCs w:val="24"/>
      <w:lang w:eastAsia="de-DE"/>
    </w:rPr>
  </w:style>
  <w:style w:type="numbering" w:styleId="KeineListe" w:default="1">
    <w:name w:val="Keine Liste"/>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39"/>
    <w:rsid w:val="00ef098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diariodealmeria.es/almeria/adolescentes-Almeria-Mundial-Marruecos-Pescaderia-video_0_1747327301.html"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LibreOffice/24.2.7.2$Linux_X86_64 LibreOffice_project/420$Build-2</Application>
  <AppVersion>15.0000</AppVersion>
  <Pages>2</Pages>
  <Words>287</Words>
  <Characters>1642</Characters>
  <CharactersWithSpaces>1914</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2023-08-30T17:29:00Z</dcterms:created>
  <dc:creator>Sarah Schick</dc:creator>
  <dc:description/>
  <dc:language>de-DE</dc:language>
  <cp:lastModifiedBy/>
  <cp:lastPrinted>2023-03-05T19:32:00Z</cp:lastPrinted>
  <dcterms:modified xsi:type="dcterms:W3CDTF">2025-05-18T21:00:43Z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